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工单运营看板演示 · 业务确认单</w:t>
      </w:r>
    </w:p>
    <w:p>
      <w:pPr>
        <w:spacing w:after="160" w:line="324" w:lineRule="auto"/>
      </w:pPr>
      <w:r>
        <w:rPr>
          <w:b w:val="0"/>
          <w:color w:val="5B6875"/>
          <w:sz w:val="21"/>
        </w:rPr>
        <w:t>2026 年 10 月 20 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3F7F6"/>
          </w:tcPr>
          <w:p>
            <w:pPr>
              <w:spacing w:after="60" w:line="324" w:lineRule="auto"/>
            </w:pPr>
            <w:r>
              <w:rPr>
                <w:b/>
                <w:sz w:val="21"/>
              </w:rPr>
              <w:t>为什么请您填：</w:t>
            </w:r>
            <w:r>
              <w:rPr>
                <w:sz w:val="21"/>
              </w:rPr>
              <w:t>10 月 21 日上午向邱主任汇报，第三段演示物资部管理岗用工作台看全省工单运营、找出异常、分清原因并处置。看板上的口径和处置流程要和实际一致。请您按业务判断。</w:t>
            </w:r>
          </w:p>
          <w:p>
            <w:pPr>
              <w:spacing w:after="60" w:line="324" w:lineRule="auto"/>
            </w:pPr>
            <w:r>
              <w:rPr>
                <w:b/>
                <w:sz w:val="21"/>
              </w:rPr>
              <w:t>怎么填：</w:t>
            </w:r>
            <w:r>
              <w:rPr>
                <w:sz w:val="21"/>
              </w:rPr>
              <w:t>在 □ 里打 √；在 ＿＿ 上填写；选项都不对，写在「其他」后面。不确定的写「不确定」，或写上该问谁。大约需要 20 分钟，请于 10 月 20 日 18:00 前回复，填一部分也请先发回。</w:t>
            </w:r>
          </w:p>
          <w:p>
            <w:pPr>
              <w:spacing w:after="60" w:line="324" w:lineRule="auto"/>
            </w:pPr>
            <w:r>
              <w:rPr>
                <w:b/>
                <w:sz w:val="21"/>
              </w:rPr>
              <w:t>关于截图：</w:t>
            </w:r>
            <w:r>
              <w:rPr>
                <w:sz w:val="21"/>
              </w:rPr>
              <w:t>截图来自正在设计的页面，部分岗位、单位、订单号、物资名称还是早期示意（如「收到的反馈」「推送量最多的人」）。演示时按题目里写的情况改，请以题目文字为准；截图帮您看清每一步屏幕上有什么。截图里「查询」「审核」这类彩色小标签是页面标记，不用看。</w:t>
            </w:r>
          </w:p>
        </w:tc>
      </w:tr>
    </w:tbl>
    <w:p>
      <w:pPr>
        <w:spacing w:after="80" w:line="324" w:lineRule="auto"/>
      </w:pPr>
    </w:p>
    <w:p>
      <w:pPr>
        <w:pStyle w:val="3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演示</w:t>
      </w:r>
      <w:r>
        <w:rPr>
          <w:rFonts w:hint="eastAsia" w:ascii="黑体" w:hAnsi="黑体" w:eastAsia="黑体" w:cs="黑体"/>
          <w:lang w:val="en-US" w:eastAsia="zh-CN"/>
        </w:rPr>
        <w:t>流程</w:t>
      </w:r>
    </w:p>
    <w:p>
      <w:pPr>
        <w:spacing w:after="40" w:line="324" w:lineRule="auto"/>
        <w:ind w:left="170"/>
      </w:pPr>
      <w:r>
        <w:rPr>
          <w:b w:val="0"/>
          <w:sz w:val="21"/>
        </w:rPr>
        <w:t>1. 换成物资部数字化管理专责的账号，首页就是工单运营看板：在用工单 113 类，8 月触发 118,427 条，应办结未办结率 4.8%，触发预警 11,417 条。</w:t>
      </w:r>
    </w:p>
    <w:p>
      <w:pPr>
        <w:spacing w:after="40" w:line="324" w:lineRule="auto"/>
        <w:ind w:left="170"/>
      </w:pPr>
      <w:r>
        <w:rPr>
          <w:b w:val="0"/>
          <w:sz w:val="21"/>
        </w:rPr>
        <w:t>2. 按专业、按单位、按人往下看：合同专业应办结未办结率最高；21 家单位高于平均，超高压最高 35.54%；按人看体现工单在谁身上高度归集。看板上没有的维度，直接问。</w:t>
      </w:r>
    </w:p>
    <w:p>
      <w:pPr>
        <w:spacing w:after="40" w:line="324" w:lineRule="auto"/>
        <w:ind w:left="170"/>
      </w:pPr>
      <w:r>
        <w:rPr>
          <w:b w:val="0"/>
          <w:sz w:val="21"/>
        </w:rPr>
        <w:t>3. 异常分三类：长时未触发、应办结未办结率高、环节长时滞留。挑出应办结未办结率高的电商逾期支付，49.13%。</w:t>
      </w:r>
    </w:p>
    <w:p>
      <w:pPr>
        <w:spacing w:after="40" w:line="324" w:lineRule="auto"/>
        <w:ind w:left="170"/>
      </w:pPr>
      <w:r>
        <w:rPr>
          <w:b w:val="0"/>
          <w:sz w:val="21"/>
        </w:rPr>
        <w:t>4. 工作台对照工单时限（预警之日起 5 天）和业务时限（合同约定的支付到期日），分出 2,109 张只是工单时限偏紧、9 张过了支付到期日还没付。</w:t>
      </w:r>
    </w:p>
    <w:p>
      <w:pPr>
        <w:spacing w:after="40" w:line="324" w:lineRule="auto"/>
        <w:ind w:left="170"/>
      </w:pPr>
      <w:r>
        <w:rPr>
          <w:b w:val="0"/>
          <w:sz w:val="21"/>
        </w:rPr>
        <w:t>5. 9 张推给供应链监督检查作线索；2,109 张推物资部专责确认要不要调整时限，回复记录下来：明确不调整的以后不再问，明确调整的写回规则并传给供应链工单中心。每一步留操作记录。</w:t>
      </w:r>
    </w:p>
    <w:p>
      <w:pPr>
        <w:spacing w:after="40" w:line="324" w:lineRule="auto"/>
        <w:ind w:left="170"/>
      </w:pPr>
      <w:r>
        <w:rPr>
          <w:b w:val="0"/>
          <w:sz w:val="21"/>
        </w:rPr>
        <w:t>6. 说一句「生成 8 月工单运营月报」，按现行月报的结构写好，数字逐项和统计数核对，对不上的标出来。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一、看板上放什么</w:t>
      </w:r>
    </w:p>
    <w:p>
      <w:pPr>
        <w:keepNext/>
        <w:spacing w:after="40" w:line="324" w:lineRule="auto"/>
      </w:pPr>
      <w:r>
        <w:rPr>
          <w:b/>
          <w:sz w:val="22"/>
        </w:rPr>
        <w:t>1. 总览放哪几个指标？（可多选）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在用工单 113 类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8 月触发 118,427 条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应办结未办结率 4.8%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超期未办结 4,094 条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8 月触发预警 11,417 条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2. 触发预警要不要显示今年累计数（8 月月报为 107,518 条）？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要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不要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3. 月报统计到每月 25 日。看板按什么统计期？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与月报一致（1 日至 25 日）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自然月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4. 按人看工单高度归集，用哪个数？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触发次数（8 月月报表 3，最多的一人 11,533 次）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推送条数、按环节计（截图中为 11,531 条）</w:t>
      </w:r>
    </w:p>
    <w:p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其他：＿＿</w:t>
      </w:r>
      <w:r>
        <w:rPr>
          <w:rFonts w:hint="eastAsia"/>
          <w:b w:val="0"/>
          <w:sz w:val="21"/>
          <w:lang w:val="en-US" w:eastAsia="zh-CN"/>
        </w:rPr>
        <w:t>触发次数为主进行排名，在每个横条后面放该人涉及的最多的工单，与月报的表3类似</w:t>
      </w:r>
      <w:r>
        <w:rPr>
          <w:b w:val="0"/>
          <w:sz w:val="21"/>
        </w:rPr>
        <w:t>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5. 人名怎么显示？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只显示姓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□</w:t>
      </w:r>
      <w:r>
        <w:rPr>
          <w:b w:val="0"/>
          <w:sz w:val="21"/>
        </w:rPr>
        <w:t xml:space="preserve"> 显示全名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不显示人名，只显示单位和岗位</w:t>
      </w:r>
    </w:p>
    <w:p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</w:t>
      </w:r>
      <w:r>
        <w:rPr>
          <w:rFonts w:hint="eastAsia"/>
          <w:b w:val="0"/>
          <w:sz w:val="21"/>
          <w:lang w:val="en-US" w:eastAsia="zh-CN"/>
        </w:rPr>
        <w:t>全名+单位</w:t>
      </w:r>
      <w:r>
        <w:rPr>
          <w:b w:val="0"/>
          <w:sz w:val="21"/>
        </w:rPr>
        <w:t>＿＿＿＿＿＿＿＿＿＿＿＿＿＿＿＿＿＿＿</w:t>
      </w:r>
    </w:p>
    <w:p>
      <w:pPr>
        <w:keepNext/>
        <w:jc w:val="center"/>
      </w:pPr>
      <w:r>
        <w:drawing>
          <wp:inline distT="0" distB="0" distL="114300" distR="114300">
            <wp:extent cx="5579745" cy="388175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1　管理岗首页工单运营看板（早期设计）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二、异常怎么分</w:t>
      </w:r>
    </w:p>
    <w:p>
      <w:pPr>
        <w:keepNext/>
        <w:spacing w:after="40" w:line="324" w:lineRule="auto"/>
      </w:pPr>
      <w:r>
        <w:rPr>
          <w:b/>
          <w:sz w:val="22"/>
        </w:rPr>
        <w:t>6. 异常分「长时未触发、应办结未办结率高、环节长时滞留」三类，对吗？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对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要改为：＿＿＿＿＿＿＿＿＿＿＿＿＿＿＿＿＿＿＿＿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7. 借用物资超期应办结未办结率 100%，月报写的原因是工单按借用 6、9、12 个月触发，实际管控为超过 1 年。演示要提吗？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提一句，和电商逾期支付一样属于工单时限偏紧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□</w:t>
      </w:r>
      <w:r>
        <w:rPr>
          <w:b w:val="0"/>
          <w:sz w:val="21"/>
        </w:rPr>
        <w:t xml:space="preserve"> 不提</w:t>
      </w:r>
    </w:p>
    <w:p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其他：＿＿</w:t>
      </w:r>
      <w:r>
        <w:rPr>
          <w:rFonts w:hint="eastAsia"/>
          <w:b w:val="0"/>
          <w:sz w:val="21"/>
          <w:lang w:val="en-US" w:eastAsia="zh-CN"/>
        </w:rPr>
        <w:t>并非100%，这个工单的逻辑在9月已经优化了，按6、9、12触发，但实际管控时限按12计算</w:t>
      </w:r>
      <w:r>
        <w:rPr>
          <w:b w:val="0"/>
          <w:sz w:val="21"/>
        </w:rPr>
        <w:t>＿＿＿＿＿＿＿＿＿＿＿＿＿＿＿＿＿＿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三、电商逾期支付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649"/>
        <w:gridCol w:w="3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6F2F0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规则</w:t>
            </w:r>
          </w:p>
        </w:tc>
        <w:tc>
          <w:tcPr>
            <w:tcW w:w="4649" w:type="dxa"/>
            <w:shd w:val="clear" w:color="auto" w:fill="E6F2F0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演示写法</w:t>
            </w:r>
          </w:p>
        </w:tc>
        <w:tc>
          <w:tcPr>
            <w:tcW w:w="3175" w:type="dxa"/>
            <w:shd w:val="clear" w:color="auto" w:fill="E6F2F0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出处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触发条件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距支付到期日 40、50、60 天触发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工单台账第 18 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工单时限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预警之日起 5 天内办结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工单台账第 18 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办结条件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支付完成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工单台账第 18 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业务时限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合同约定的支付到期日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演示设定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付款流程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付款申请 → 预算提报 → 实际支付，约 45 天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8 月运营月报（7 月月报写约 30 天）</w:t>
            </w:r>
          </w:p>
        </w:tc>
      </w:tr>
    </w:tbl>
    <w:p>
      <w:pPr>
        <w:spacing w:after="40" w:line="324" w:lineRule="auto"/>
      </w:pPr>
    </w:p>
    <w:p>
      <w:pPr>
        <w:keepNext/>
        <w:spacing w:after="40" w:line="324" w:lineRule="auto"/>
      </w:pPr>
      <w:r>
        <w:rPr>
          <w:b/>
          <w:sz w:val="22"/>
        </w:rPr>
        <w:t>8. 上表哪一条不对？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□</w:t>
      </w:r>
      <w:r>
        <w:rPr>
          <w:b w:val="0"/>
          <w:sz w:val="21"/>
        </w:rPr>
        <w:t xml:space="preserve"> 都对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第＿＿＿＿＿＿条不对，应为：＿＿＿＿＿＿＿＿＿＿＿＿＿＿＿＿＿＿＿＿</w:t>
      </w:r>
    </w:p>
    <w:p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</w:t>
      </w:r>
      <w:r>
        <w:rPr>
          <w:rFonts w:hint="eastAsia"/>
          <w:b w:val="0"/>
          <w:sz w:val="21"/>
          <w:lang w:val="en-US" w:eastAsia="zh-CN"/>
        </w:rPr>
        <w:t>台账怎么写的就是怎样</w:t>
      </w:r>
      <w:r>
        <w:rPr>
          <w:b w:val="0"/>
          <w:sz w:val="21"/>
        </w:rPr>
        <w:t>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9. 付款流程天数以哪个为准？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约 45 天（8 月月报）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约 30 天（7 月月报）</w:t>
      </w:r>
    </w:p>
    <w:p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其他：＿＿</w:t>
      </w:r>
      <w:r>
        <w:rPr>
          <w:rFonts w:hint="eastAsia"/>
          <w:b w:val="0"/>
          <w:sz w:val="21"/>
          <w:lang w:val="en-US" w:eastAsia="zh-CN"/>
        </w:rPr>
        <w:t>与业务核实（物资公司合同中心）</w:t>
      </w:r>
      <w:r>
        <w:rPr>
          <w:b w:val="0"/>
          <w:sz w:val="21"/>
        </w:rPr>
        <w:t>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10. 8 月月报已经写了「后续将在保持原有分阶段预警机制不变的前提下，对工单办结周期（阈值）进行调整」。演示里「工作台发现时限偏紧、推专责确认后调整」，会不会被认为是月报里已经定了的事？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不会，照现在讲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会，讲法改为：＿＿＿＿＿＿＿＿＿＿＿＿＿＿＿＿＿＿＿＿</w:t>
      </w:r>
    </w:p>
    <w:p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</w:t>
      </w:r>
      <w:r>
        <w:rPr>
          <w:rFonts w:hint="eastAsia"/>
          <w:b w:val="0"/>
          <w:sz w:val="21"/>
          <w:lang w:val="en-US" w:eastAsia="zh-CN"/>
        </w:rPr>
        <w:t>这里指的是你的问题7</w:t>
      </w:r>
      <w:r>
        <w:rPr>
          <w:b w:val="0"/>
          <w:sz w:val="21"/>
        </w:rPr>
        <w:t>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11. 台账写电商逾期支付工单的接收岗位是「物资部物资专责、主任」。确认要不要调整时限，推给谁？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这类工单的接收专责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物资部数字化管理专责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物资公司运营中心</w:t>
      </w:r>
    </w:p>
    <w:p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</w:t>
      </w:r>
      <w:r>
        <w:rPr>
          <w:rFonts w:hint="eastAsia"/>
          <w:b w:val="0"/>
          <w:sz w:val="21"/>
          <w:lang w:val="en-US" w:eastAsia="zh-CN"/>
        </w:rPr>
        <w:t>物资部数字化管理专责，再由该专责分配至物资部对应专责</w:t>
      </w:r>
      <w:r>
        <w:rPr>
          <w:b w:val="0"/>
          <w:sz w:val="21"/>
        </w:rPr>
        <w:t>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12. 专责确认「调整」后，工单规则由谁改？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供应链工单中心（物资公司运营中心）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物资部数字化管理专责提需求，工单中心改</w:t>
      </w:r>
    </w:p>
    <w:p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</w:t>
      </w:r>
      <w:r>
        <w:rPr>
          <w:rFonts w:hint="eastAsia"/>
          <w:b w:val="0"/>
          <w:sz w:val="21"/>
          <w:lang w:val="en-US" w:eastAsia="zh-CN"/>
        </w:rPr>
        <w:t>反馈物资部数字化管理专责确认，由智能体办理（类似一个正常的业务办理）、去调用工单中心修改，并反馈修改结果</w:t>
      </w:r>
      <w:r>
        <w:rPr>
          <w:b w:val="0"/>
          <w:sz w:val="21"/>
        </w:rPr>
        <w:t>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13. 调整成什么？</w:t>
      </w:r>
    </w:p>
    <w:p>
      <w:pPr>
        <w:keepNext/>
        <w:spacing w:after="40" w:line="324" w:lineRule="auto"/>
        <w:ind w:left="283"/>
      </w:pPr>
      <w:r>
        <w:rPr>
          <w:b w:val="0"/>
          <w:color w:val="5B6875"/>
          <w:sz w:val="19"/>
        </w:rPr>
        <w:t>为什么问：演示里不说具体天数。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办结条件改为「支付到期日前完成支付」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办理时限延长到＿＿＿＿＿＿天</w:t>
      </w:r>
    </w:p>
    <w:p>
      <w:pPr>
        <w:spacing w:after="16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其他：＿＿</w:t>
      </w:r>
      <w:r>
        <w:rPr>
          <w:rFonts w:hint="eastAsia"/>
          <w:b w:val="0"/>
          <w:sz w:val="21"/>
          <w:lang w:val="en-US" w:eastAsia="zh-CN"/>
        </w:rPr>
        <w:t>先与业务确认管理要求是什么，若该要求比现在的工单时限更宽松，则本次模拟反馈为“虽然业务管理要求为XX天，但为了加强各单位支付的及时性，避免过度积压导致延误，保留原工单办理时限不变”</w:t>
      </w:r>
      <w:r>
        <w:rPr>
          <w:b w:val="0"/>
          <w:sz w:val="21"/>
        </w:rPr>
        <w:t>＿＿＿＿＿＿＿＿＿＿＿＿＿＿＿＿＿＿</w:t>
      </w:r>
    </w:p>
    <w:p>
      <w:pPr>
        <w:keepNext/>
        <w:jc w:val="center"/>
      </w:pPr>
      <w:r>
        <w:drawing>
          <wp:inline distT="0" distB="0" distL="114300" distR="114300">
            <wp:extent cx="5579745" cy="6034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b="147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2　按两个时限分类的结果（早期设计）</w:t>
      </w:r>
    </w:p>
    <w:p>
      <w:pPr>
        <w:keepNext/>
        <w:spacing w:after="40" w:line="324" w:lineRule="auto"/>
      </w:pPr>
      <w:r>
        <w:rPr>
          <w:b/>
          <w:sz w:val="22"/>
        </w:rPr>
        <w:t>14. 两个时限都超的 9 张，先向单位问原因再形成监督检查线索，还是直接形成线索？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先问原因，再形成线索（早期设计写法）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直接形成线索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15. 监督检查线索推给谁？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物资公司供应链监督检查专责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物资部督查专责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16. 线索要不要走 ESC 监督检查流程（台账第 63—65 项：下发 → 核实反馈 → 审批）？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要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不用，推送即可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17. 演示用了真实单位名（垫江 6 张、綦江 3 张），张数和原因是演示设定的。可以吗？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可以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改为不具名（如「A 单位」）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jc w:val="center"/>
      </w:pPr>
      <w:r>
        <w:drawing>
          <wp:inline distT="0" distB="0" distL="114300" distR="114300">
            <wp:extent cx="5579745" cy="5292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b="227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3　问原因、形成监督检查线索、跟踪（早期设计）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四、月报</w:t>
      </w:r>
    </w:p>
    <w:p>
      <w:pPr>
        <w:keepNext/>
        <w:spacing w:after="40" w:line="324" w:lineRule="auto"/>
      </w:pPr>
      <w:r>
        <w:rPr>
          <w:b/>
          <w:sz w:val="22"/>
        </w:rPr>
        <w:t>18. 月报按「本月概况、历史异常工单分析与处置、异常监控」三部分写，对吗？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对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要改为：＿＿＿＿＿＿＿＿＿＿＿＿＿＿＿＿＿＿＿＿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19. 月报正文写未办结 4,096 条，按 85,268－81,174 计为 4,094 条。演示时点出来吗？</w:t>
      </w:r>
    </w:p>
    <w:p>
      <w:pPr>
        <w:keepNext/>
        <w:spacing w:after="20" w:line="324" w:lineRule="auto"/>
        <w:ind w:left="283"/>
      </w:pPr>
      <w:r>
        <w:rPr>
          <w:rFonts w:hint="eastAsia"/>
          <w:b w:val="0"/>
          <w:sz w:val="21"/>
          <w:lang w:eastAsia="zh-CN"/>
        </w:rPr>
        <w:t>☑</w:t>
      </w:r>
      <w:r>
        <w:rPr>
          <w:b w:val="0"/>
          <w:sz w:val="21"/>
        </w:rPr>
        <w:t xml:space="preserve"> 点出来，体现自动核数</w:t>
      </w:r>
    </w:p>
    <w:p>
      <w:pPr>
        <w:keepNext/>
        <w:spacing w:after="20" w:line="324" w:lineRule="auto"/>
        <w:ind w:left="283"/>
      </w:pPr>
      <w:r>
        <w:rPr>
          <w:b w:val="0"/>
          <w:sz w:val="21"/>
        </w:rPr>
        <w:t>□ 不点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□ 其他：＿＿＿＿＿＿＿＿＿＿＿＿＿＿＿＿＿＿＿＿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20. 每月几号自动生成上月月报？生成后推给谁确认？</w:t>
      </w:r>
    </w:p>
    <w:p>
      <w:pPr>
        <w:keepNext/>
        <w:spacing w:after="40" w:line="324" w:lineRule="auto"/>
        <w:ind w:left="283"/>
      </w:pPr>
      <w:r>
        <w:rPr>
          <w:b w:val="0"/>
          <w:color w:val="5B6875"/>
          <w:sz w:val="19"/>
        </w:rPr>
        <w:t>为什么问：月报统计到每月 25 日，早期设计写的是每月 3 号。</w:t>
      </w:r>
    </w:p>
    <w:p>
      <w:pPr>
        <w:spacing w:after="40" w:line="324" w:lineRule="auto"/>
        <w:ind w:left="283"/>
      </w:pPr>
      <w:r>
        <w:rPr>
          <w:b w:val="0"/>
          <w:sz w:val="21"/>
        </w:rPr>
        <w:t>＿</w:t>
      </w:r>
      <w:r>
        <w:rPr>
          <w:rFonts w:hint="eastAsia"/>
          <w:b w:val="0"/>
          <w:sz w:val="21"/>
          <w:lang w:val="en-US" w:eastAsia="zh-CN"/>
        </w:rPr>
        <w:t>实现工作台自动编写以后，可以设置为每个月最后1天自动编写（即便不是工作日）。</w:t>
      </w:r>
      <w:r>
        <w:rPr>
          <w:b w:val="0"/>
          <w:sz w:val="21"/>
        </w:rPr>
        <w:t>＿＿＿＿＿＿＿＿＿＿＿＿＿＿＿＿＿＿＿＿＿＿＿＿＿＿＿＿＿＿＿＿＿＿＿＿＿＿＿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>
      <w:pPr>
        <w:keepNext/>
        <w:jc w:val="center"/>
      </w:pPr>
      <w:r>
        <w:drawing>
          <wp:inline distT="0" distB="0" distL="114300" distR="114300">
            <wp:extent cx="5579745" cy="4108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b="396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b w:val="0"/>
          <w:color w:val="5B6875"/>
          <w:sz w:val="19"/>
        </w:rPr>
        <w:t>图 4　自动生成的 8 月月报（早期设计）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五、时间和讲法</w:t>
      </w:r>
    </w:p>
    <w:p>
      <w:pPr>
        <w:keepNext/>
        <w:spacing w:after="40" w:line="324" w:lineRule="auto"/>
      </w:pPr>
      <w:r>
        <w:rPr>
          <w:b/>
          <w:sz w:val="22"/>
        </w:rPr>
        <w:t>21. 三段演示约 11 分钟。周三汇报给实际操作留多长时间？</w:t>
      </w:r>
    </w:p>
    <w:p>
      <w:pPr>
        <w:spacing w:after="40" w:line="324" w:lineRule="auto"/>
        <w:ind w:left="283"/>
      </w:pPr>
      <w:r>
        <w:rPr>
          <w:b w:val="0"/>
          <w:sz w:val="21"/>
        </w:rPr>
        <w:t>＿</w:t>
      </w:r>
      <w:r>
        <w:rPr>
          <w:rFonts w:hint="eastAsia"/>
          <w:b w:val="0"/>
          <w:sz w:val="21"/>
          <w:lang w:val="en-US" w:eastAsia="zh-CN"/>
        </w:rPr>
        <w:t>按PPT+操作一共25~30分钟处理，结合PPT讲解时间调整。一般来说单段演示控制在4分钟左右即可</w:t>
      </w:r>
      <w:r>
        <w:rPr>
          <w:b w:val="0"/>
          <w:sz w:val="21"/>
        </w:rPr>
        <w:t>＿＿＿＿＿＿＿＿＿＿＿＿＿＿＿＿＿＿＿＿＿＿＿＿＿＿＿＿＿＿＿＿＿＿＿＿＿＿＿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>
      <w:pPr>
        <w:keepNext/>
        <w:spacing w:after="40" w:line="324" w:lineRule="auto"/>
      </w:pPr>
      <w:r>
        <w:rPr>
          <w:b/>
          <w:sz w:val="22"/>
        </w:rPr>
        <w:t>22. 业务角度看，这段演示最可能被挑哪里的毛病？</w:t>
      </w:r>
    </w:p>
    <w:p>
      <w:pPr>
        <w:spacing w:after="40" w:line="324" w:lineRule="auto"/>
        <w:ind w:left="283"/>
      </w:pPr>
      <w:r>
        <w:rPr>
          <w:b w:val="0"/>
          <w:sz w:val="21"/>
        </w:rPr>
        <w:t>＿</w:t>
      </w:r>
      <w:r>
        <w:rPr>
          <w:rFonts w:hint="eastAsia"/>
          <w:b w:val="0"/>
          <w:sz w:val="21"/>
          <w:lang w:val="en-US" w:eastAsia="zh-CN"/>
        </w:rPr>
        <w:t>业务没什么毛病可挑，因为这段演示纯粹是重庆公司独创、首创的工单运营，没有“业务标准”可言。需要考虑的是能不能体现出技术亮点，不要把这段汇报过于侧重为“给领导讲解业务”。</w:t>
      </w:r>
      <w:r>
        <w:rPr>
          <w:b w:val="0"/>
          <w:sz w:val="21"/>
        </w:rPr>
        <w:t>＿＿＿＿＿＿＿＿＿＿＿＿＿＿＿＿＿＿＿＿＿＿＿＿＿＿＿＿＿＿＿＿＿＿＿＿＿＿＿</w:t>
      </w:r>
    </w:p>
    <w:p>
      <w:pPr>
        <w:spacing w:after="160" w:line="324" w:lineRule="auto"/>
        <w:ind w:left="283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还有什么要补充</w:t>
      </w:r>
    </w:p>
    <w:p>
      <w:pPr>
        <w:spacing w:after="40" w:line="324" w:lineRule="auto"/>
      </w:pPr>
      <w:r>
        <w:rPr>
          <w:b w:val="0"/>
          <w:sz w:val="21"/>
        </w:rPr>
        <w:t>上面没问到、但演示里业务上可能出错的地方，请写在这里：</w:t>
      </w:r>
    </w:p>
    <w:p>
      <w:pPr>
        <w:spacing w:after="80" w:line="324" w:lineRule="auto"/>
      </w:pPr>
      <w:r>
        <w:rPr>
          <w:b w:val="0"/>
          <w:sz w:val="21"/>
        </w:rPr>
        <w:t>＿＿</w:t>
      </w:r>
      <w:r>
        <w:rPr>
          <w:rFonts w:hint="eastAsia"/>
          <w:b w:val="0"/>
          <w:sz w:val="21"/>
          <w:lang w:val="en-US" w:eastAsia="zh-CN"/>
        </w:rPr>
        <w:t>暂无。</w:t>
      </w:r>
      <w:bookmarkStart w:id="0" w:name="_GoBack"/>
      <w:bookmarkEnd w:id="0"/>
      <w:r>
        <w:rPr>
          <w:b w:val="0"/>
          <w:sz w:val="21"/>
        </w:rPr>
        <w:t>＿＿＿＿＿＿＿＿＿＿＿＿＿＿＿＿＿＿＿＿＿＿＿＿＿＿＿＿＿＿＿＿＿＿＿＿＿＿</w:t>
      </w:r>
    </w:p>
    <w:p>
      <w:pPr>
        <w:spacing w:after="80" w:line="324" w:lineRule="auto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>
      <w:pPr>
        <w:spacing w:after="80" w:line="324" w:lineRule="auto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p>
      <w:pPr>
        <w:spacing w:after="80" w:line="324" w:lineRule="auto"/>
      </w:pPr>
      <w:r>
        <w:rPr>
          <w:b w:val="0"/>
          <w:sz w:val="21"/>
        </w:rPr>
        <w:t>＿＿＿＿＿＿＿＿＿＿＿＿＿＿＿＿＿＿＿＿＿＿＿＿＿＿＿＿＿＿＿＿＿＿＿＿＿＿＿＿</w:t>
      </w: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CFF1B6"/>
    <w:rsid w:val="6DD9282E"/>
    <w:rsid w:val="B7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2733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273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A2733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谢毓玮</cp:lastModifiedBy>
  <dcterms:modified xsi:type="dcterms:W3CDTF">2026-10-20T04:27:50Z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0E20E8C31A9FCDF789D4D66AA5E2C29B_42</vt:lpwstr>
  </property>
</Properties>
</file>