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AE6B0">
      <w:pPr>
        <w:spacing w:line="240" w:lineRule="auto"/>
        <w:ind w:firstLine="420"/>
        <w:rPr>
          <w:rFonts w:hint="eastAsia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Model(</w:t>
      </w:r>
      <w:r>
        <w:rPr>
          <w:rFonts w:hint="default" w:ascii="Times New Roman" w:hAnsi="Times New Roman" w:cs="Times New Roman"/>
          <w:color w:val="000000"/>
          <w:szCs w:val="21"/>
          <w:u w:val="single"/>
          <w:lang w:val="en-US" w:eastAsia="zh-CN"/>
        </w:rPr>
        <w:t>Model</w:t>
      </w:r>
      <w:r>
        <w:rPr>
          <w:rFonts w:hint="default" w:ascii="Times New Roman" w:hAnsi="Times New Roman" w:cs="Times New Roman"/>
          <w:color w:val="000000"/>
          <w:szCs w:val="21"/>
          <w:lang w:val="en-US" w:eastAsia="zh-CN"/>
        </w:rPr>
        <w:t>,</w:t>
      </w: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 xml:space="preserve"> Series, Model_label)</w:t>
      </w:r>
    </w:p>
    <w:p w14:paraId="606A6EC7">
      <w:pPr>
        <w:spacing w:line="240" w:lineRule="auto"/>
        <w:ind w:firstLine="420"/>
        <w:rPr>
          <w:rFonts w:hint="eastAsia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Country(</w:t>
      </w:r>
      <w:r>
        <w:rPr>
          <w:rFonts w:hint="eastAsia" w:ascii="Times New Roman" w:hAnsi="Times New Roman" w:cs="Times New Roman"/>
          <w:color w:val="000000"/>
          <w:szCs w:val="21"/>
          <w:u w:val="single"/>
          <w:lang w:val="en-US" w:eastAsia="zh-CN"/>
        </w:rPr>
        <w:t>Country</w:t>
      </w: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, Market)</w:t>
      </w:r>
    </w:p>
    <w:p w14:paraId="52EFC587">
      <w:pPr>
        <w:spacing w:line="240" w:lineRule="auto"/>
        <w:ind w:firstLine="420"/>
        <w:rPr>
          <w:rFonts w:hint="eastAsia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Sales_Price(</w:t>
      </w:r>
      <w:r>
        <w:rPr>
          <w:rFonts w:hint="eastAsia" w:ascii="Times New Roman" w:hAnsi="Times New Roman" w:cs="Times New Roman"/>
          <w:color w:val="000000"/>
          <w:szCs w:val="21"/>
          <w:u w:val="single"/>
          <w:lang w:val="en-US" w:eastAsia="zh-CN"/>
        </w:rPr>
        <w:t>id</w:t>
      </w: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, Model, Country, h_Time, Currency, Sales, Price, Exchange_time)</w:t>
      </w:r>
    </w:p>
    <w:p w14:paraId="457E7F41">
      <w:pPr>
        <w:spacing w:line="240" w:lineRule="auto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Exchange(</w:t>
      </w:r>
      <w:r>
        <w:rPr>
          <w:rFonts w:hint="eastAsia" w:ascii="Times New Roman" w:hAnsi="Times New Roman" w:cs="Times New Roman"/>
          <w:color w:val="000000"/>
          <w:szCs w:val="21"/>
          <w:u w:val="single"/>
          <w:lang w:val="en-US" w:eastAsia="zh-CN"/>
        </w:rPr>
        <w:t>Exchange_time</w:t>
      </w: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, Exchange_rate)</w:t>
      </w:r>
    </w:p>
    <w:p w14:paraId="11ED79C3">
      <w:pPr>
        <w:spacing w:line="240" w:lineRule="auto"/>
        <w:ind w:firstLine="420"/>
        <w:rPr>
          <w:rFonts w:hint="eastAsia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Costs(</w:t>
      </w:r>
      <w:r>
        <w:rPr>
          <w:rFonts w:hint="eastAsia" w:ascii="Times New Roman" w:hAnsi="Times New Roman" w:cs="Times New Roman"/>
          <w:color w:val="000000"/>
          <w:szCs w:val="21"/>
          <w:u w:val="single"/>
          <w:lang w:val="en-US" w:eastAsia="zh-CN"/>
        </w:rPr>
        <w:t>Costs_id</w:t>
      </w: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, Model, Country, Costs_time, Costs)</w:t>
      </w:r>
    </w:p>
    <w:p w14:paraId="19D352FD">
      <w:pPr>
        <w:spacing w:line="240" w:lineRule="auto"/>
        <w:ind w:firstLine="420"/>
        <w:rPr>
          <w:rFonts w:hint="eastAsia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Ratio_Expenses1(</w:t>
      </w:r>
      <w:r>
        <w:rPr>
          <w:rFonts w:hint="eastAsia" w:ascii="Times New Roman" w:hAnsi="Times New Roman" w:cs="Times New Roman"/>
          <w:color w:val="000000"/>
          <w:szCs w:val="21"/>
          <w:u w:val="single"/>
          <w:lang w:val="en-US" w:eastAsia="zh-CN"/>
        </w:rPr>
        <w:t>Series</w:t>
      </w: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, Software_product_amortization_rate_acc_cost, RandD_rate_acc_cost)</w:t>
      </w:r>
    </w:p>
    <w:p w14:paraId="19CD05CC">
      <w:pPr>
        <w:spacing w:line="240" w:lineRule="auto"/>
        <w:ind w:firstLine="420"/>
        <w:rPr>
          <w:rFonts w:hint="eastAsia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Ratio_Expenses2(</w:t>
      </w:r>
      <w:r>
        <w:rPr>
          <w:rFonts w:hint="eastAsia" w:ascii="Times New Roman" w:hAnsi="Times New Roman" w:cs="Times New Roman"/>
          <w:color w:val="000000"/>
          <w:szCs w:val="21"/>
          <w:u w:val="single"/>
          <w:lang w:val="en-US" w:eastAsia="zh-CN"/>
        </w:rPr>
        <w:t>Ratio_expenses2_id</w:t>
      </w: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, Country, Functional_cost_allocation_rate_acc_cost, Business_group_headquarters_allocation_rate_acc_cost, Marketing_activities_provision_rate_acc_revenue)</w:t>
      </w:r>
    </w:p>
    <w:p w14:paraId="1C4DF14E">
      <w:pPr>
        <w:spacing w:line="240" w:lineRule="auto"/>
        <w:ind w:firstLine="420"/>
        <w:rPr>
          <w:rFonts w:hint="eastAsia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Ratio_Expenses3(</w:t>
      </w:r>
      <w:r>
        <w:rPr>
          <w:rFonts w:hint="eastAsia" w:ascii="Times New Roman" w:hAnsi="Times New Roman" w:cs="Times New Roman"/>
          <w:color w:val="000000"/>
          <w:szCs w:val="21"/>
          <w:u w:val="single"/>
          <w:lang w:val="en-US" w:eastAsia="zh-CN"/>
        </w:rPr>
        <w:t>Ratio_expenses3_id</w:t>
      </w:r>
      <w:r>
        <w:rPr>
          <w:rFonts w:hint="eastAsia" w:ascii="Times New Roman" w:hAnsi="Times New Roman" w:cs="Times New Roman"/>
          <w:color w:val="000000"/>
          <w:szCs w:val="21"/>
          <w:u w:val="none"/>
          <w:lang w:val="en-US" w:eastAsia="zh-CN"/>
        </w:rPr>
        <w:t>, Model_label</w:t>
      </w: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, Country, After_sales_provision_rate_acc_cost)</w:t>
      </w:r>
    </w:p>
    <w:p w14:paraId="0620CCF7">
      <w:pPr>
        <w:spacing w:line="240" w:lineRule="auto"/>
        <w:ind w:firstLine="420"/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Regional_Expenses(</w:t>
      </w:r>
      <w:r>
        <w:rPr>
          <w:rFonts w:hint="eastAsia" w:ascii="Times New Roman" w:hAnsi="Times New Roman" w:cs="Times New Roman"/>
          <w:color w:val="000000"/>
          <w:szCs w:val="21"/>
          <w:u w:val="single"/>
          <w:lang w:val="en-US" w:eastAsia="zh-CN"/>
        </w:rPr>
        <w:t>Country</w:t>
      </w: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, Expenses_time, Marketing_expenses, Labor_cost, Other_variable_expenses, Other_fixed_expenses)</w:t>
      </w:r>
    </w:p>
    <w:p w14:paraId="12ABB7A0">
      <w:pPr>
        <w:ind w:firstLine="440"/>
        <w:rPr>
          <w:rFonts w:hint="eastAsia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History(h_Time, Country, Model, Sales, Revenues, Gross_profits, Margin_profits, Net_income)</w:t>
      </w:r>
    </w:p>
    <w:p w14:paraId="33D5E99A">
      <w:pPr>
        <w:ind w:firstLine="440"/>
        <w:rPr>
          <w:rFonts w:hint="eastAsia" w:ascii="Times New Roman" w:hAnsi="Times New Roman" w:cs="Times New Roman"/>
          <w:color w:val="000000"/>
          <w:szCs w:val="21"/>
          <w:lang w:val="en-US" w:eastAsia="zh-CN"/>
        </w:rPr>
      </w:pPr>
      <w:r>
        <w:rPr>
          <w:rFonts w:hint="eastAsia" w:ascii="Times New Roman" w:hAnsi="Times New Roman" w:cs="Times New Roman"/>
          <w:color w:val="000000"/>
          <w:szCs w:val="21"/>
          <w:lang w:val="en-US" w:eastAsia="zh-CN"/>
        </w:rPr>
        <w:t>Budget(h_Time, Country, Model, Sales, Revenues, Gross_profits, Margin_profits, Net_income)</w:t>
      </w:r>
    </w:p>
    <w:p w14:paraId="7797EF7B">
      <w:pPr>
        <w:ind w:firstLine="440"/>
        <w:rPr>
          <w:rFonts w:hint="eastAsia" w:ascii="Times New Roman" w:hAnsi="Times New Roman" w:cs="Times New Roman"/>
          <w:color w:val="000000"/>
          <w:szCs w:val="21"/>
          <w:lang w:val="en-US" w:eastAsia="zh-CN"/>
        </w:rPr>
      </w:pPr>
    </w:p>
    <w:p w14:paraId="6D9CC9F8">
      <w:pPr>
        <w:ind w:firstLine="440"/>
        <w:rPr>
          <w:rFonts w:hint="eastAsia" w:ascii="Times New Roman" w:hAnsi="Times New Roman" w:cs="Times New Roman"/>
          <w:color w:val="000000"/>
          <w:szCs w:val="21"/>
          <w:lang w:val="en-US" w:eastAsia="zh-CN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7"/>
        <w:gridCol w:w="2442"/>
        <w:gridCol w:w="1872"/>
        <w:gridCol w:w="2131"/>
      </w:tblGrid>
      <w:tr w14:paraId="10CF2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2077" w:type="dxa"/>
            <w:vMerge w:val="restart"/>
            <w:vAlign w:val="center"/>
          </w:tcPr>
          <w:p w14:paraId="27C8DF1B">
            <w:pPr>
              <w:widowControl w:val="0"/>
              <w:spacing w:line="360" w:lineRule="auto"/>
              <w:jc w:val="center"/>
              <w:rPr>
                <w:rFonts w:hint="default" w:ascii="宋体" w:hAnsi="宋体"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Model</w:t>
            </w:r>
          </w:p>
        </w:tc>
        <w:tc>
          <w:tcPr>
            <w:tcW w:w="2442" w:type="dxa"/>
            <w:vAlign w:val="center"/>
          </w:tcPr>
          <w:p w14:paraId="79F86D25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b/>
                <w:bCs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属性</w:t>
            </w:r>
          </w:p>
        </w:tc>
        <w:tc>
          <w:tcPr>
            <w:tcW w:w="1872" w:type="dxa"/>
            <w:vAlign w:val="center"/>
          </w:tcPr>
          <w:p w14:paraId="0B67FFBB">
            <w:pPr>
              <w:widowControl w:val="0"/>
              <w:spacing w:line="360" w:lineRule="auto"/>
              <w:jc w:val="center"/>
              <w:rPr>
                <w:rFonts w:hint="eastAsia" w:ascii="宋体" w:hAnsi="宋体" w:eastAsiaTheme="minorEastAsia"/>
                <w:b/>
                <w:bCs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数据类型</w:t>
            </w:r>
          </w:p>
        </w:tc>
        <w:tc>
          <w:tcPr>
            <w:tcW w:w="2131" w:type="dxa"/>
            <w:vAlign w:val="center"/>
          </w:tcPr>
          <w:p w14:paraId="2B98C870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b/>
                <w:bCs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完整性约束</w:t>
            </w:r>
          </w:p>
        </w:tc>
      </w:tr>
      <w:tr w14:paraId="31017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75EB846D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1E1B302C">
            <w:pPr>
              <w:widowControl w:val="0"/>
              <w:spacing w:line="360" w:lineRule="auto"/>
              <w:jc w:val="center"/>
              <w:rPr>
                <w:rFonts w:hint="eastAsia" w:ascii="宋体" w:hAnsi="宋体"/>
                <w:color w:val="C00000"/>
                <w:sz w:val="20"/>
                <w:szCs w:val="20"/>
                <w:vertAlign w:val="baseline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Model</w:t>
            </w:r>
          </w:p>
        </w:tc>
        <w:tc>
          <w:tcPr>
            <w:tcW w:w="1872" w:type="dxa"/>
            <w:vAlign w:val="center"/>
          </w:tcPr>
          <w:p w14:paraId="022292C8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vAlign w:val="center"/>
          </w:tcPr>
          <w:p w14:paraId="73D021A0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Primary key</w:t>
            </w:r>
          </w:p>
        </w:tc>
      </w:tr>
      <w:tr w14:paraId="21266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2F26AD4E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3F12957D">
            <w:pPr>
              <w:widowControl w:val="0"/>
              <w:spacing w:line="360" w:lineRule="auto"/>
              <w:jc w:val="center"/>
              <w:rPr>
                <w:rFonts w:hint="eastAsia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Series</w:t>
            </w:r>
          </w:p>
        </w:tc>
        <w:tc>
          <w:tcPr>
            <w:tcW w:w="1872" w:type="dxa"/>
            <w:vAlign w:val="center"/>
          </w:tcPr>
          <w:p w14:paraId="12D0E2B6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vAlign w:val="center"/>
          </w:tcPr>
          <w:p w14:paraId="2EDCC722">
            <w:pPr>
              <w:widowControl w:val="0"/>
              <w:spacing w:line="360" w:lineRule="auto"/>
              <w:jc w:val="center"/>
              <w:rPr>
                <w:rFonts w:hint="eastAsia" w:ascii="宋体" w:hAnsi="宋体"/>
                <w:color w:val="C00000"/>
                <w:sz w:val="20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References Ratio_Expenses1(Series)</w:t>
            </w:r>
          </w:p>
        </w:tc>
      </w:tr>
      <w:tr w14:paraId="0B251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0673A855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36FC67F4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Model_label</w:t>
            </w:r>
          </w:p>
        </w:tc>
        <w:tc>
          <w:tcPr>
            <w:tcW w:w="1872" w:type="dxa"/>
            <w:vAlign w:val="center"/>
          </w:tcPr>
          <w:p w14:paraId="643CA4F0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vAlign w:val="center"/>
          </w:tcPr>
          <w:p w14:paraId="36CF931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References Ratio_Expenses3(Model_label)</w:t>
            </w:r>
          </w:p>
        </w:tc>
      </w:tr>
      <w:tr w14:paraId="51429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2077" w:type="dxa"/>
            <w:vMerge w:val="restart"/>
            <w:vAlign w:val="center"/>
          </w:tcPr>
          <w:p w14:paraId="0CCDA9D8">
            <w:pPr>
              <w:widowControl w:val="0"/>
              <w:spacing w:line="360" w:lineRule="auto"/>
              <w:jc w:val="center"/>
              <w:rPr>
                <w:rFonts w:hint="default" w:ascii="宋体" w:hAnsi="宋体"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Country</w:t>
            </w:r>
          </w:p>
        </w:tc>
        <w:tc>
          <w:tcPr>
            <w:tcW w:w="2442" w:type="dxa"/>
            <w:vAlign w:val="center"/>
          </w:tcPr>
          <w:p w14:paraId="6A7FCDC6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b/>
                <w:bCs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属性</w:t>
            </w:r>
          </w:p>
        </w:tc>
        <w:tc>
          <w:tcPr>
            <w:tcW w:w="1872" w:type="dxa"/>
            <w:vAlign w:val="center"/>
          </w:tcPr>
          <w:p w14:paraId="6EE9B271">
            <w:pPr>
              <w:widowControl w:val="0"/>
              <w:spacing w:line="360" w:lineRule="auto"/>
              <w:jc w:val="center"/>
              <w:rPr>
                <w:rFonts w:hint="eastAsia" w:ascii="宋体" w:hAnsi="宋体" w:eastAsiaTheme="minorEastAsia"/>
                <w:b/>
                <w:bCs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数据类型</w:t>
            </w:r>
          </w:p>
        </w:tc>
        <w:tc>
          <w:tcPr>
            <w:tcW w:w="2131" w:type="dxa"/>
            <w:vAlign w:val="center"/>
          </w:tcPr>
          <w:p w14:paraId="5F6FF32F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b/>
                <w:bCs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完整性约束</w:t>
            </w:r>
          </w:p>
        </w:tc>
      </w:tr>
      <w:tr w14:paraId="6668F7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3157A3D7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439F9466">
            <w:pPr>
              <w:widowControl w:val="0"/>
              <w:spacing w:line="360" w:lineRule="auto"/>
              <w:jc w:val="center"/>
              <w:rPr>
                <w:rFonts w:hint="eastAsia" w:ascii="宋体" w:hAnsi="宋体"/>
                <w:color w:val="C00000"/>
                <w:sz w:val="20"/>
                <w:szCs w:val="20"/>
                <w:vertAlign w:val="baseline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Country</w:t>
            </w:r>
          </w:p>
        </w:tc>
        <w:tc>
          <w:tcPr>
            <w:tcW w:w="1872" w:type="dxa"/>
            <w:vAlign w:val="center"/>
          </w:tcPr>
          <w:p w14:paraId="7C54BADC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vAlign w:val="center"/>
          </w:tcPr>
          <w:p w14:paraId="6CD1E6E5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Primary key</w:t>
            </w:r>
          </w:p>
        </w:tc>
      </w:tr>
      <w:tr w14:paraId="1DC75D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26959B4F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7B507752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Market</w:t>
            </w:r>
          </w:p>
        </w:tc>
        <w:tc>
          <w:tcPr>
            <w:tcW w:w="1872" w:type="dxa"/>
            <w:vAlign w:val="center"/>
          </w:tcPr>
          <w:p w14:paraId="661BA82D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vAlign w:val="center"/>
          </w:tcPr>
          <w:p w14:paraId="5EC81B5B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In ('Asia', 'Africa', 'South America')</w:t>
            </w:r>
          </w:p>
        </w:tc>
      </w:tr>
      <w:tr w14:paraId="7645A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2077" w:type="dxa"/>
            <w:vMerge w:val="restart"/>
            <w:vAlign w:val="center"/>
          </w:tcPr>
          <w:p w14:paraId="21D8E58E">
            <w:pPr>
              <w:widowControl w:val="0"/>
              <w:spacing w:line="360" w:lineRule="auto"/>
              <w:jc w:val="center"/>
              <w:rPr>
                <w:rFonts w:hint="default" w:ascii="宋体" w:hAnsi="宋体"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 xml:space="preserve"> Sales_Price</w:t>
            </w:r>
          </w:p>
        </w:tc>
        <w:tc>
          <w:tcPr>
            <w:tcW w:w="2442" w:type="dxa"/>
            <w:vAlign w:val="center"/>
          </w:tcPr>
          <w:p w14:paraId="6E5AE723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b/>
                <w:bCs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属性</w:t>
            </w:r>
          </w:p>
        </w:tc>
        <w:tc>
          <w:tcPr>
            <w:tcW w:w="1872" w:type="dxa"/>
            <w:vAlign w:val="center"/>
          </w:tcPr>
          <w:p w14:paraId="2097A970">
            <w:pPr>
              <w:widowControl w:val="0"/>
              <w:spacing w:line="360" w:lineRule="auto"/>
              <w:jc w:val="center"/>
              <w:rPr>
                <w:rFonts w:hint="eastAsia" w:ascii="宋体" w:hAnsi="宋体" w:eastAsiaTheme="minorEastAsia"/>
                <w:b/>
                <w:bCs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数据类型</w:t>
            </w:r>
          </w:p>
        </w:tc>
        <w:tc>
          <w:tcPr>
            <w:tcW w:w="2131" w:type="dxa"/>
            <w:vAlign w:val="center"/>
          </w:tcPr>
          <w:p w14:paraId="5F9927C4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b/>
                <w:bCs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完整性约束</w:t>
            </w:r>
          </w:p>
        </w:tc>
      </w:tr>
      <w:tr w14:paraId="7B52D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7A2D4F03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2B872545">
            <w:pPr>
              <w:widowControl w:val="0"/>
              <w:spacing w:line="360" w:lineRule="auto"/>
              <w:jc w:val="center"/>
              <w:rPr>
                <w:rFonts w:hint="default" w:ascii="宋体" w:hAnsi="宋体"/>
                <w:color w:val="C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id</w:t>
            </w:r>
          </w:p>
        </w:tc>
        <w:tc>
          <w:tcPr>
            <w:tcW w:w="1872" w:type="dxa"/>
            <w:vAlign w:val="center"/>
          </w:tcPr>
          <w:p w14:paraId="54B019EE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Integer</w:t>
            </w:r>
          </w:p>
        </w:tc>
        <w:tc>
          <w:tcPr>
            <w:tcW w:w="2131" w:type="dxa"/>
            <w:vAlign w:val="center"/>
          </w:tcPr>
          <w:p w14:paraId="0446D629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Primary key</w:t>
            </w:r>
          </w:p>
        </w:tc>
      </w:tr>
      <w:tr w14:paraId="1D0D24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7C58FFA8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2F3F667A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Model</w:t>
            </w:r>
          </w:p>
        </w:tc>
        <w:tc>
          <w:tcPr>
            <w:tcW w:w="1872" w:type="dxa"/>
            <w:vAlign w:val="center"/>
          </w:tcPr>
          <w:p w14:paraId="75A93282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vAlign w:val="center"/>
          </w:tcPr>
          <w:p w14:paraId="60B108EC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References Model(Model)</w:t>
            </w:r>
          </w:p>
        </w:tc>
      </w:tr>
      <w:tr w14:paraId="114EB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0D677D78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7DC93A34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Country</w:t>
            </w:r>
          </w:p>
        </w:tc>
        <w:tc>
          <w:tcPr>
            <w:tcW w:w="1872" w:type="dxa"/>
            <w:vAlign w:val="center"/>
          </w:tcPr>
          <w:p w14:paraId="4E84FEDB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vAlign w:val="center"/>
          </w:tcPr>
          <w:p w14:paraId="4DFD30A9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References Country(Country)</w:t>
            </w:r>
          </w:p>
        </w:tc>
      </w:tr>
      <w:tr w14:paraId="7352FC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00BDC833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118121D3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h_Time</w:t>
            </w:r>
          </w:p>
        </w:tc>
        <w:tc>
          <w:tcPr>
            <w:tcW w:w="1872" w:type="dxa"/>
            <w:vAlign w:val="center"/>
          </w:tcPr>
          <w:p w14:paraId="7A351992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vAlign w:val="center"/>
          </w:tcPr>
          <w:p w14:paraId="37CA65E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In (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'2025-10', '2025-11', '2025-12', '2026-01', '2026-02', '2026-03', '2026-04', '2026-05', '2026-06', '2026-07', '2026-08', '2026-09'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)</w:t>
            </w:r>
          </w:p>
        </w:tc>
      </w:tr>
      <w:tr w14:paraId="015C8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67B1FC34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07D126F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Currency</w:t>
            </w:r>
          </w:p>
        </w:tc>
        <w:tc>
          <w:tcPr>
            <w:tcW w:w="1872" w:type="dxa"/>
            <w:vAlign w:val="center"/>
          </w:tcPr>
          <w:p w14:paraId="645212C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vAlign w:val="center"/>
          </w:tcPr>
          <w:p w14:paraId="0AE5D5C9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In (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‘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CHY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,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‘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USD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’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)</w:t>
            </w:r>
          </w:p>
        </w:tc>
      </w:tr>
      <w:tr w14:paraId="2F9C80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6678A6DF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77FC941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Sales</w:t>
            </w:r>
          </w:p>
        </w:tc>
        <w:tc>
          <w:tcPr>
            <w:tcW w:w="1872" w:type="dxa"/>
            <w:vAlign w:val="center"/>
          </w:tcPr>
          <w:p w14:paraId="7F94888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Integer</w:t>
            </w:r>
          </w:p>
        </w:tc>
        <w:tc>
          <w:tcPr>
            <w:tcW w:w="2131" w:type="dxa"/>
            <w:vAlign w:val="center"/>
          </w:tcPr>
          <w:p w14:paraId="091F8A47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30A0C4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4F722C36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1E627AE4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Price</w:t>
            </w:r>
          </w:p>
        </w:tc>
        <w:tc>
          <w:tcPr>
            <w:tcW w:w="1872" w:type="dxa"/>
            <w:vAlign w:val="center"/>
          </w:tcPr>
          <w:p w14:paraId="05D8D25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Decimal(10,2)</w:t>
            </w:r>
          </w:p>
        </w:tc>
        <w:tc>
          <w:tcPr>
            <w:tcW w:w="2131" w:type="dxa"/>
            <w:vAlign w:val="center"/>
          </w:tcPr>
          <w:p w14:paraId="282E5FBF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75D5A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199A53F2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53B45661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Exchange_time</w:t>
            </w:r>
          </w:p>
        </w:tc>
        <w:tc>
          <w:tcPr>
            <w:tcW w:w="1872" w:type="dxa"/>
            <w:vAlign w:val="center"/>
          </w:tcPr>
          <w:p w14:paraId="15F7CA7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vAlign w:val="center"/>
          </w:tcPr>
          <w:p w14:paraId="734AFB4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References Exchange(Exchange_time); = h_Time</w:t>
            </w:r>
          </w:p>
        </w:tc>
      </w:tr>
      <w:tr w14:paraId="5AB14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atLeast"/>
        </w:trPr>
        <w:tc>
          <w:tcPr>
            <w:tcW w:w="2077" w:type="dxa"/>
            <w:vMerge w:val="restart"/>
            <w:vAlign w:val="center"/>
          </w:tcPr>
          <w:p w14:paraId="11672D29">
            <w:pPr>
              <w:widowControl w:val="0"/>
              <w:spacing w:line="360" w:lineRule="auto"/>
              <w:jc w:val="center"/>
              <w:rPr>
                <w:rFonts w:hint="default" w:ascii="宋体" w:hAnsi="宋体"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Exchange</w:t>
            </w:r>
          </w:p>
        </w:tc>
        <w:tc>
          <w:tcPr>
            <w:tcW w:w="2442" w:type="dxa"/>
            <w:vAlign w:val="center"/>
          </w:tcPr>
          <w:p w14:paraId="60C9657D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b/>
                <w:bCs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属性</w:t>
            </w:r>
          </w:p>
        </w:tc>
        <w:tc>
          <w:tcPr>
            <w:tcW w:w="1872" w:type="dxa"/>
            <w:vAlign w:val="center"/>
          </w:tcPr>
          <w:p w14:paraId="43F12C83">
            <w:pPr>
              <w:widowControl w:val="0"/>
              <w:spacing w:line="360" w:lineRule="auto"/>
              <w:jc w:val="center"/>
              <w:rPr>
                <w:rFonts w:hint="eastAsia" w:ascii="宋体" w:hAnsi="宋体" w:eastAsiaTheme="minorEastAsia"/>
                <w:b/>
                <w:bCs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数据类型</w:t>
            </w:r>
          </w:p>
        </w:tc>
        <w:tc>
          <w:tcPr>
            <w:tcW w:w="2131" w:type="dxa"/>
            <w:vAlign w:val="center"/>
          </w:tcPr>
          <w:p w14:paraId="2C813C5F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b/>
                <w:bCs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完整性约束</w:t>
            </w:r>
          </w:p>
        </w:tc>
      </w:tr>
      <w:tr w14:paraId="26C9D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7B27FCDB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692FAA4D">
            <w:pPr>
              <w:widowControl w:val="0"/>
              <w:spacing w:line="360" w:lineRule="auto"/>
              <w:jc w:val="center"/>
              <w:rPr>
                <w:rFonts w:hint="default" w:ascii="宋体" w:hAnsi="宋体"/>
                <w:color w:val="C00000"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Exchange_time</w:t>
            </w:r>
          </w:p>
        </w:tc>
        <w:tc>
          <w:tcPr>
            <w:tcW w:w="1872" w:type="dxa"/>
            <w:vAlign w:val="center"/>
          </w:tcPr>
          <w:p w14:paraId="588C4C60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vAlign w:val="center"/>
          </w:tcPr>
          <w:p w14:paraId="0FB3D283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Primary key；In (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'2025-10', '2025-11', '2025-12', '2026-01', '2026-02', '2026-03', '2026-04', '2026-05', '2026-06', '2026-07', '2026-08', '2026-09'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)</w:t>
            </w:r>
          </w:p>
        </w:tc>
      </w:tr>
      <w:tr w14:paraId="511337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45CE6E58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6FA3A2D9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Exchange_rate</w:t>
            </w:r>
          </w:p>
        </w:tc>
        <w:tc>
          <w:tcPr>
            <w:tcW w:w="1872" w:type="dxa"/>
            <w:vAlign w:val="center"/>
          </w:tcPr>
          <w:p w14:paraId="7376021F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Decimal(3,2)</w:t>
            </w:r>
          </w:p>
        </w:tc>
        <w:tc>
          <w:tcPr>
            <w:tcW w:w="2131" w:type="dxa"/>
            <w:vAlign w:val="center"/>
          </w:tcPr>
          <w:p w14:paraId="4917A2BE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Not Null</w:t>
            </w:r>
          </w:p>
        </w:tc>
      </w:tr>
      <w:tr w14:paraId="0F6A4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restart"/>
            <w:vAlign w:val="center"/>
          </w:tcPr>
          <w:p w14:paraId="5AE04293">
            <w:pPr>
              <w:widowControl w:val="0"/>
              <w:spacing w:line="360" w:lineRule="auto"/>
              <w:jc w:val="center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Costs</w:t>
            </w:r>
          </w:p>
        </w:tc>
        <w:tc>
          <w:tcPr>
            <w:tcW w:w="2442" w:type="dxa"/>
            <w:vAlign w:val="center"/>
          </w:tcPr>
          <w:p w14:paraId="29F7E899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属性</w:t>
            </w:r>
          </w:p>
        </w:tc>
        <w:tc>
          <w:tcPr>
            <w:tcW w:w="1872" w:type="dxa"/>
            <w:vAlign w:val="center"/>
          </w:tcPr>
          <w:p w14:paraId="618AEAC5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数据类型</w:t>
            </w:r>
          </w:p>
        </w:tc>
        <w:tc>
          <w:tcPr>
            <w:tcW w:w="2131" w:type="dxa"/>
            <w:vAlign w:val="center"/>
          </w:tcPr>
          <w:p w14:paraId="79DF7855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完整性约束</w:t>
            </w:r>
          </w:p>
        </w:tc>
      </w:tr>
      <w:tr w14:paraId="40993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78CF131F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49D1E74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Costs_id</w:t>
            </w:r>
          </w:p>
        </w:tc>
        <w:tc>
          <w:tcPr>
            <w:tcW w:w="1872" w:type="dxa"/>
            <w:vAlign w:val="center"/>
          </w:tcPr>
          <w:p w14:paraId="75B5B4A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Integer</w:t>
            </w:r>
          </w:p>
        </w:tc>
        <w:tc>
          <w:tcPr>
            <w:tcW w:w="2131" w:type="dxa"/>
            <w:vAlign w:val="center"/>
          </w:tcPr>
          <w:p w14:paraId="65BB134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Primary key</w:t>
            </w:r>
          </w:p>
        </w:tc>
      </w:tr>
      <w:tr w14:paraId="09B7F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3DB47065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4BCBF045">
            <w:pPr>
              <w:widowControl w:val="0"/>
              <w:spacing w:line="360" w:lineRule="auto"/>
              <w:jc w:val="center"/>
              <w:rPr>
                <w:rFonts w:hint="eastAsia" w:ascii="宋体" w:hAnsi="宋体" w:eastAsiaTheme="minorEastAsia" w:cstheme="minorBidi"/>
                <w:color w:val="C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Model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8CCA3D5">
            <w:pPr>
              <w:widowControl w:val="0"/>
              <w:spacing w:line="360" w:lineRule="auto"/>
              <w:jc w:val="center"/>
              <w:rPr>
                <w:rFonts w:hint="eastAsia" w:ascii="宋体" w:hAnsi="宋体" w:eastAsiaTheme="minorEastAsia" w:cstheme="minorBidi"/>
                <w:color w:val="C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52E8490">
            <w:pPr>
              <w:widowControl w:val="0"/>
              <w:spacing w:line="360" w:lineRule="auto"/>
              <w:jc w:val="center"/>
              <w:rPr>
                <w:rFonts w:hint="eastAsia" w:ascii="宋体" w:hAnsi="宋体" w:eastAsiaTheme="minorEastAsia" w:cstheme="minorBidi"/>
                <w:color w:val="C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References Model(Model)</w:t>
            </w:r>
          </w:p>
        </w:tc>
      </w:tr>
      <w:tr w14:paraId="1CC0B8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1F689D8B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48D5022A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Country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F0522D9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7828630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References Country(Country)</w:t>
            </w:r>
          </w:p>
        </w:tc>
      </w:tr>
      <w:tr w14:paraId="5FFD8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5123831C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1DB74CF9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Costs_time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ABB3D2A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0B099BEB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In (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'2025-10', '2025-11', '2025-12', '2026-01', '2026-02', '2026-03', '2026-04', '2026-05', '2026-06', '2026-07', '2026-08', '2026-09'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)</w:t>
            </w:r>
          </w:p>
        </w:tc>
      </w:tr>
      <w:tr w14:paraId="52E917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575EBA06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51C607E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Costs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D4865C5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Decimal(10,2)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9EF7411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0F6BE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restart"/>
            <w:vAlign w:val="center"/>
          </w:tcPr>
          <w:p w14:paraId="38E3E215">
            <w:pPr>
              <w:widowControl w:val="0"/>
              <w:spacing w:line="360" w:lineRule="auto"/>
              <w:jc w:val="center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Ratio_Expenses1</w:t>
            </w:r>
          </w:p>
        </w:tc>
        <w:tc>
          <w:tcPr>
            <w:tcW w:w="2442" w:type="dxa"/>
            <w:vAlign w:val="center"/>
          </w:tcPr>
          <w:p w14:paraId="6BDBD6DD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属性</w:t>
            </w:r>
          </w:p>
        </w:tc>
        <w:tc>
          <w:tcPr>
            <w:tcW w:w="1872" w:type="dxa"/>
            <w:vAlign w:val="center"/>
          </w:tcPr>
          <w:p w14:paraId="2496B8F4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数据类型</w:t>
            </w:r>
          </w:p>
        </w:tc>
        <w:tc>
          <w:tcPr>
            <w:tcW w:w="2131" w:type="dxa"/>
            <w:vAlign w:val="center"/>
          </w:tcPr>
          <w:p w14:paraId="671D2536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完整性约束</w:t>
            </w:r>
          </w:p>
        </w:tc>
      </w:tr>
      <w:tr w14:paraId="549F3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5E379BA6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vAlign w:val="center"/>
          </w:tcPr>
          <w:p w14:paraId="3EA3EA8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Series</w:t>
            </w:r>
          </w:p>
        </w:tc>
        <w:tc>
          <w:tcPr>
            <w:tcW w:w="1872" w:type="dxa"/>
            <w:vAlign w:val="center"/>
          </w:tcPr>
          <w:p w14:paraId="78964FE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Varchar(50)</w:t>
            </w:r>
          </w:p>
        </w:tc>
        <w:tc>
          <w:tcPr>
            <w:tcW w:w="2131" w:type="dxa"/>
            <w:vAlign w:val="center"/>
          </w:tcPr>
          <w:p w14:paraId="60D54B3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Primary key；In ('Dog', 'Cat', 'Tiger')</w:t>
            </w:r>
          </w:p>
        </w:tc>
      </w:tr>
      <w:tr w14:paraId="329E6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313B7C51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3CDC223C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Software_product_amortization_rate_acc_cost</w:t>
            </w:r>
          </w:p>
          <w:p w14:paraId="2466BD7C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 w:cstheme="minorBidi"/>
                <w:color w:val="C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（软件产品计提）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3320F66">
            <w:pPr>
              <w:widowControl w:val="0"/>
              <w:spacing w:line="360" w:lineRule="auto"/>
              <w:jc w:val="center"/>
              <w:rPr>
                <w:rFonts w:hint="eastAsia" w:ascii="宋体" w:hAnsi="宋体" w:eastAsiaTheme="minorEastAsia" w:cstheme="minorBidi"/>
                <w:color w:val="C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Decimal(5,4)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0F74ACE4">
            <w:pPr>
              <w:widowControl w:val="0"/>
              <w:spacing w:line="360" w:lineRule="auto"/>
              <w:jc w:val="center"/>
              <w:rPr>
                <w:rFonts w:hint="eastAsia" w:ascii="宋体" w:hAnsi="宋体" w:eastAsiaTheme="minorEastAsia" w:cstheme="minorBidi"/>
                <w:color w:val="C00000"/>
                <w:sz w:val="20"/>
                <w:szCs w:val="20"/>
                <w:vertAlign w:val="baseline"/>
                <w:lang w:val="en-US" w:eastAsia="zh-CN" w:bidi="ar-SA"/>
              </w:rPr>
            </w:pPr>
          </w:p>
        </w:tc>
      </w:tr>
      <w:tr w14:paraId="1FEE8D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2A07BDCA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76400123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RandD_rate_acc_cost</w:t>
            </w:r>
          </w:p>
          <w:p w14:paraId="4D864F2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（项目研发计提）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49ACBA5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Decimal(5,4)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A6BBA66">
            <w:pPr>
              <w:widowControl w:val="0"/>
              <w:spacing w:line="360" w:lineRule="auto"/>
              <w:jc w:val="both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</w:p>
        </w:tc>
      </w:tr>
      <w:tr w14:paraId="0F7F6B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7" w:type="dxa"/>
            <w:vMerge w:val="restart"/>
            <w:vAlign w:val="center"/>
          </w:tcPr>
          <w:p w14:paraId="446E23FD">
            <w:pPr>
              <w:widowControl w:val="0"/>
              <w:spacing w:line="360" w:lineRule="auto"/>
              <w:jc w:val="center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Ratio_Expenses2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0FDDD16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属性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3766182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数据类型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7717216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完整性约束</w:t>
            </w:r>
          </w:p>
        </w:tc>
      </w:tr>
      <w:tr w14:paraId="2C775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2077" w:type="dxa"/>
            <w:vMerge w:val="continue"/>
          </w:tcPr>
          <w:p w14:paraId="671A90D8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68CCB876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Ratio_expenses2_id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B856FD7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Integer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9671C56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Primary key</w:t>
            </w:r>
          </w:p>
        </w:tc>
      </w:tr>
      <w:tr w14:paraId="73CD0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</w:tcPr>
          <w:p w14:paraId="5BD1FBAD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6CD5C113">
            <w:pPr>
              <w:widowControl w:val="0"/>
              <w:spacing w:line="360" w:lineRule="auto"/>
              <w:jc w:val="center"/>
              <w:rPr>
                <w:rFonts w:hint="eastAsia" w:ascii="宋体" w:hAnsi="宋体" w:eastAsiaTheme="minorEastAsia" w:cstheme="minorBidi"/>
                <w:color w:val="C00000"/>
                <w:sz w:val="20"/>
                <w:szCs w:val="20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Country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60D2DAD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Varchar(50)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C5CB43D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References Country(Country)</w:t>
            </w:r>
          </w:p>
        </w:tc>
      </w:tr>
      <w:tr w14:paraId="7FD336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8" w:hRule="atLeast"/>
        </w:trPr>
        <w:tc>
          <w:tcPr>
            <w:tcW w:w="2077" w:type="dxa"/>
            <w:vMerge w:val="continue"/>
          </w:tcPr>
          <w:p w14:paraId="28BA4629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0C675255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Functional_cost_allocation_rate_acc_cost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 xml:space="preserve"> </w:t>
            </w:r>
          </w:p>
          <w:p w14:paraId="1AFDE325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(职能公摊计提）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A3F9692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Decimal(5,4)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2D04948F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</w:p>
        </w:tc>
      </w:tr>
      <w:tr w14:paraId="760A6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4C99B5D8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3EE1E27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Business_group_headquarters_allocation_rate_acc_cost（总部费用计提）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8453DC9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Decimal(5,4)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1DE3047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26D79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7" w:type="dxa"/>
            <w:vMerge w:val="continue"/>
          </w:tcPr>
          <w:p w14:paraId="0CD0BD47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0ABDFB62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Marketing_activities_provision_rate_acc_revenue</w:t>
            </w:r>
          </w:p>
          <w:p w14:paraId="0EB21343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（市场计提）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9E00A43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Decimal(5,4)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A58436D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4CBD8C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077" w:type="dxa"/>
            <w:vMerge w:val="restart"/>
            <w:vAlign w:val="center"/>
          </w:tcPr>
          <w:p w14:paraId="135AE3B7">
            <w:pPr>
              <w:widowControl w:val="0"/>
              <w:spacing w:line="360" w:lineRule="auto"/>
              <w:jc w:val="center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Ratio_Expenses3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7B8FED3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属性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036F9CF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数据类型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9B26EBF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完整性约束</w:t>
            </w:r>
          </w:p>
        </w:tc>
      </w:tr>
      <w:tr w14:paraId="44DE5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2077" w:type="dxa"/>
            <w:vMerge w:val="continue"/>
          </w:tcPr>
          <w:p w14:paraId="492F7171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4D445DED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Ratio_expenses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_id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4A2004D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Integer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811A19C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Primary key</w:t>
            </w:r>
          </w:p>
        </w:tc>
      </w:tr>
      <w:tr w14:paraId="3AF9E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2077" w:type="dxa"/>
            <w:vMerge w:val="continue"/>
          </w:tcPr>
          <w:p w14:paraId="5C13F8CD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1222B92C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Model_label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FFCE5C1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Varchar(50)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95ED206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 w:bidi="ar-SA"/>
              </w:rPr>
              <w:t>References Model(Model_label)（非主键引用，需使用触发器）</w:t>
            </w:r>
          </w:p>
        </w:tc>
      </w:tr>
      <w:tr w14:paraId="02CD1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2077" w:type="dxa"/>
            <w:vMerge w:val="continue"/>
          </w:tcPr>
          <w:p w14:paraId="14151F91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1F00158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Country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69B2D28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Varchar(50)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2DAFC2E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 w:bidi="ar-SA"/>
              </w:rPr>
              <w:t>References Country(Country)</w:t>
            </w:r>
          </w:p>
        </w:tc>
      </w:tr>
      <w:tr w14:paraId="7DA82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</w:tcPr>
          <w:p w14:paraId="11477BCF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7622D32B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After_sales_provision_rate_acc_cost（售后计提）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C009E2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Decimal(5,4)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5A7E579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</w:p>
        </w:tc>
      </w:tr>
      <w:tr w14:paraId="74C1B9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restart"/>
            <w:vAlign w:val="center"/>
          </w:tcPr>
          <w:p w14:paraId="32E06957">
            <w:pPr>
              <w:widowControl w:val="0"/>
              <w:spacing w:line="360" w:lineRule="auto"/>
              <w:jc w:val="center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Regional_Expenses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487B879E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属性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868FE09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数据类型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BF6EACB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完整性约束</w:t>
            </w:r>
          </w:p>
        </w:tc>
      </w:tr>
      <w:tr w14:paraId="1E40A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</w:tcPr>
          <w:p w14:paraId="475A6490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0C8161C8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Country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8F7AA2E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Varchar(50)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8975F80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References Country(Country)</w:t>
            </w:r>
          </w:p>
        </w:tc>
      </w:tr>
      <w:tr w14:paraId="75B75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</w:tcPr>
          <w:p w14:paraId="2CC4354D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13DB38E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Expenses_time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3ED8294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Varchar(50)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2AB5A16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In (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'2025-10', '2025-11', '2025-12', '2026-01', '2026-02', '2026-03', '2026-04', '2026-05', '2026-06', '2026-07', '2026-08', '2026-09'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)</w:t>
            </w:r>
          </w:p>
        </w:tc>
      </w:tr>
      <w:tr w14:paraId="50559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</w:tcPr>
          <w:p w14:paraId="5ED58D9F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56ED7D55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Marketing_expenses</w:t>
            </w:r>
          </w:p>
          <w:p w14:paraId="1A4FF6C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（市场费用）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8A2F5A4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Decimal(10,2)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0B979EE8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354DD1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</w:tcPr>
          <w:p w14:paraId="0B436D5C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227514DE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Labor_cost（人工成本）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DC33AF1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Decimal(10,2)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379D0A33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3F80F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</w:tcPr>
          <w:p w14:paraId="75F4BF77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710C0757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Other_variable_expenses（其他变动费用）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7EB95A4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Decimal(10,2)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6E41D48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1E60D7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</w:tcPr>
          <w:p w14:paraId="5B9F090A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15380BFF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Other_fixed_expenses</w:t>
            </w:r>
          </w:p>
          <w:p w14:paraId="4B4A52D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（其他固定费用）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5B4275E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Decimal(10,2)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91DE030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41599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restart"/>
            <w:vAlign w:val="center"/>
          </w:tcPr>
          <w:p w14:paraId="603B5534">
            <w:pPr>
              <w:widowControl w:val="0"/>
              <w:spacing w:line="360" w:lineRule="auto"/>
              <w:jc w:val="center"/>
              <w:rPr>
                <w:rFonts w:hint="default" w:ascii="宋体" w:hAnsi="宋体" w:eastAsiaTheme="minorEastAsia"/>
                <w:color w:val="C00000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History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3F497898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属性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9F7C23F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数据类型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940B312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完整性约束</w:t>
            </w:r>
          </w:p>
        </w:tc>
      </w:tr>
      <w:tr w14:paraId="2C2CA6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2BBDF002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4FEA5519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h_Time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31A8B5D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Varchar(50)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D873CD2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08E1C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02B59A17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42051870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 xml:space="preserve"> Country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65A5760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Varchar(50)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FEB215E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6F934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4FBE22DB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692C0D22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Model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AE20388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Varchar(50)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299DD3AF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4A080B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792D4D8E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6EE4DB53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Sales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B7DC4F9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Integer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1F7A538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4A19E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7ABF1213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2BB1D561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 xml:space="preserve"> Revenues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D4DFA31">
            <w:pPr>
              <w:widowControl w:val="0"/>
              <w:spacing w:line="360" w:lineRule="auto"/>
              <w:jc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Decimal(20,2)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39915B38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3CE66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792B4317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3CB7ABFB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 xml:space="preserve"> Gross_profits 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6C465E9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Decimal(20,2)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B695D68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4B201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45E990C8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719F4E9A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 xml:space="preserve">Margin_profits 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CEAEDC9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Decimal(20,2)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111047B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0E6CF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532FB44D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34B56FE5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Net_income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34E5CAB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Decimal(20,2)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3731E1C5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</w:pPr>
          </w:p>
        </w:tc>
      </w:tr>
      <w:tr w14:paraId="01BC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restart"/>
            <w:tcBorders/>
            <w:vAlign w:val="center"/>
          </w:tcPr>
          <w:p w14:paraId="0E7524D1">
            <w:pPr>
              <w:widowControl w:val="0"/>
              <w:spacing w:line="360" w:lineRule="auto"/>
              <w:jc w:val="center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History</w:t>
            </w:r>
          </w:p>
        </w:tc>
        <w:tc>
          <w:tcPr>
            <w:tcW w:w="2442" w:type="dxa"/>
            <w:shd w:val="clear" w:color="auto" w:fill="auto"/>
            <w:vAlign w:val="center"/>
          </w:tcPr>
          <w:p w14:paraId="5B7AAB46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属性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149E72C5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数据类型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2DDB0A1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b/>
                <w:bCs/>
                <w:color w:val="000000"/>
                <w:szCs w:val="21"/>
                <w:lang w:val="en-US" w:eastAsia="zh-CN"/>
              </w:rPr>
              <w:t>完整性约束</w:t>
            </w:r>
          </w:p>
        </w:tc>
      </w:tr>
      <w:tr w14:paraId="68A7C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74F848C9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0458AE31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h_Time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8BAFE17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Varchar(50)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C813B80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</w:p>
        </w:tc>
      </w:tr>
      <w:tr w14:paraId="052B9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350CFDAE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07EA8980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 xml:space="preserve"> Country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744311AF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Varchar(50)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D258032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</w:p>
        </w:tc>
      </w:tr>
      <w:tr w14:paraId="4A27E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13507D59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4C24534C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Model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FDD8C58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Varchar(50)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68B5E15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</w:p>
        </w:tc>
      </w:tr>
      <w:tr w14:paraId="2FB38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38A43415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4FDDE5DC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Sales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39A0FE67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Integer</w:t>
            </w:r>
            <w:bookmarkStart w:id="0" w:name="_GoBack"/>
            <w:bookmarkEnd w:id="0"/>
          </w:p>
        </w:tc>
        <w:tc>
          <w:tcPr>
            <w:tcW w:w="2131" w:type="dxa"/>
            <w:shd w:val="clear" w:color="auto" w:fill="auto"/>
            <w:vAlign w:val="center"/>
          </w:tcPr>
          <w:p w14:paraId="02088C98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</w:p>
        </w:tc>
      </w:tr>
      <w:tr w14:paraId="3DFAA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2E9524E6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46FB8F69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 xml:space="preserve"> Revenues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2AD182E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Decimal(20,2)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63D8FC0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</w:p>
        </w:tc>
      </w:tr>
      <w:tr w14:paraId="5FEB4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5CADA1A1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256326DE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 xml:space="preserve"> Gross_profits 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07ABA61D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Decimal(20,2)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508269B8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</w:p>
        </w:tc>
      </w:tr>
      <w:tr w14:paraId="432E3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4C9500F1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117E4932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 xml:space="preserve">Margin_profits 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2C8EB798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Decimal(20,2)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27B0DAF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</w:p>
        </w:tc>
      </w:tr>
      <w:tr w14:paraId="1A428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3" w:hRule="atLeast"/>
        </w:trPr>
        <w:tc>
          <w:tcPr>
            <w:tcW w:w="2077" w:type="dxa"/>
            <w:vMerge w:val="continue"/>
            <w:tcBorders/>
          </w:tcPr>
          <w:p w14:paraId="6DB10709">
            <w:pPr>
              <w:widowControl w:val="0"/>
              <w:spacing w:line="360" w:lineRule="auto"/>
              <w:jc w:val="both"/>
              <w:rPr>
                <w:rFonts w:hint="eastAsia" w:ascii="宋体" w:hAnsi="宋体"/>
                <w:color w:val="C00000"/>
                <w:szCs w:val="21"/>
                <w:vertAlign w:val="baseline"/>
              </w:rPr>
            </w:pPr>
          </w:p>
        </w:tc>
        <w:tc>
          <w:tcPr>
            <w:tcW w:w="2442" w:type="dxa"/>
            <w:shd w:val="clear" w:color="auto" w:fill="auto"/>
            <w:vAlign w:val="center"/>
          </w:tcPr>
          <w:p w14:paraId="19DA75A2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Net_income</w:t>
            </w:r>
          </w:p>
        </w:tc>
        <w:tc>
          <w:tcPr>
            <w:tcW w:w="1872" w:type="dxa"/>
            <w:shd w:val="clear" w:color="auto" w:fill="auto"/>
            <w:vAlign w:val="center"/>
          </w:tcPr>
          <w:p w14:paraId="5062AB64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u w:val="none"/>
                <w:lang w:val="en-US" w:eastAsia="zh-CN"/>
              </w:rPr>
              <w:t>Decimal(20,2)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C8B8243">
            <w:pPr>
              <w:widowControl w:val="0"/>
              <w:spacing w:line="360" w:lineRule="auto"/>
              <w:jc w:val="center"/>
              <w:rPr>
                <w:rFonts w:hint="eastAsia" w:ascii="Times New Roman" w:hAnsi="Times New Roman" w:cs="Times New Roman" w:eastAsiaTheme="minorEastAsia"/>
                <w:color w:val="000000"/>
                <w:sz w:val="20"/>
                <w:szCs w:val="20"/>
                <w:lang w:val="en-US" w:eastAsia="zh-CN" w:bidi="ar-SA"/>
              </w:rPr>
            </w:pPr>
          </w:p>
        </w:tc>
      </w:tr>
    </w:tbl>
    <w:p w14:paraId="463B8F45">
      <w:pPr>
        <w:rPr>
          <w:rFonts w:hint="default" w:ascii="Times New Roman" w:hAnsi="Times New Roman" w:cs="Times New Roman"/>
          <w:color w:val="000000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A5166B"/>
    <w:rsid w:val="3D8F1396"/>
    <w:rsid w:val="5EE47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2025-12-22T03:41:33Z</dcterms:created>
  <dc:creator>叶雅芝</dc:creator>
  <cp:lastModifiedBy>叶雅芝 22313203</cp:lastModifiedBy>
  <dcterms:modified xsi:type="dcterms:W3CDTF">2025-12-22T04:30:17Z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2768505604BD426EA619E64F6D2AABC5_12</vt:lpwstr>
  </property>
</Properties>
</file>