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3E40D" w14:textId="5F627C10" w:rsidR="004B06C9" w:rsidRPr="00512FED" w:rsidRDefault="005E5886">
      <w:pPr>
        <w:rPr>
          <w:b/>
          <w:bCs/>
        </w:rPr>
      </w:pPr>
      <w:r w:rsidRPr="00512FED">
        <w:rPr>
          <w:b/>
          <w:bCs/>
        </w:rPr>
        <w:t xml:space="preserve">B2C </w:t>
      </w:r>
      <w:r w:rsidR="00C1021A">
        <w:rPr>
          <w:b/>
          <w:bCs/>
        </w:rPr>
        <w:t>Multiple Application Consent</w:t>
      </w:r>
      <w:r w:rsidRPr="00512FED">
        <w:rPr>
          <w:b/>
          <w:bCs/>
        </w:rPr>
        <w:t xml:space="preserve"> Sample Cod</w:t>
      </w:r>
      <w:r w:rsidR="00C1021A">
        <w:rPr>
          <w:b/>
          <w:bCs/>
        </w:rPr>
        <w:t>e</w:t>
      </w:r>
      <w:r w:rsidRPr="00512FED">
        <w:rPr>
          <w:b/>
          <w:bCs/>
        </w:rPr>
        <w:t xml:space="preserve"> Prerequisites</w:t>
      </w:r>
    </w:p>
    <w:p w14:paraId="60415225" w14:textId="0AA703C7" w:rsidR="005E5886" w:rsidRDefault="005E5886">
      <w:r>
        <w:t xml:space="preserve">The B2C </w:t>
      </w:r>
      <w:r w:rsidR="00C1021A">
        <w:t>Multiple Application Consent</w:t>
      </w:r>
      <w:r>
        <w:t xml:space="preserve"> sample application has several prerequisites that must be configured prior to its use including:</w:t>
      </w:r>
    </w:p>
    <w:p w14:paraId="4F7B9F0D" w14:textId="10E8D423" w:rsidR="00C346F1" w:rsidRDefault="002238EE" w:rsidP="001F6D6E">
      <w:pPr>
        <w:pStyle w:val="ListParagraph"/>
        <w:numPr>
          <w:ilvl w:val="0"/>
          <w:numId w:val="1"/>
        </w:numPr>
      </w:pPr>
      <w:r>
        <w:t xml:space="preserve">Follow the steps in this tutorial </w:t>
      </w:r>
      <w:hyperlink r:id="rId5" w:history="1">
        <w:r w:rsidRPr="00230565">
          <w:rPr>
            <w:rStyle w:val="Hyperlink"/>
          </w:rPr>
          <w:t>https://docs.microsoft.com/en-us/azure/active-directory-b2c/custom-policy-get-started</w:t>
        </w:r>
      </w:hyperlink>
      <w:r>
        <w:t xml:space="preserve"> to prepare your B2C tenant to support the creation of custom policies using the Identity Experience Framework.</w:t>
      </w:r>
    </w:p>
    <w:p w14:paraId="396D7FB9" w14:textId="13C00CD4" w:rsidR="00A24C6D" w:rsidRDefault="00A24C6D" w:rsidP="00BA6D4F">
      <w:pPr>
        <w:pStyle w:val="ListParagraph"/>
        <w:numPr>
          <w:ilvl w:val="0"/>
          <w:numId w:val="1"/>
        </w:numPr>
      </w:pPr>
      <w:r>
        <w:t>Create an Azure Storage Account</w:t>
      </w:r>
      <w:r w:rsidR="005D3AB0">
        <w:t>. Within that storage account create a container named azureblue with public blob access. Upload the unified.cshtml</w:t>
      </w:r>
      <w:r w:rsidR="00266505">
        <w:t xml:space="preserve"> file</w:t>
      </w:r>
      <w:r w:rsidR="007963F0" w:rsidRPr="007963F0">
        <w:t xml:space="preserve"> </w:t>
      </w:r>
      <w:r w:rsidR="007963F0">
        <w:t>in the SAMLSPProvider folder</w:t>
      </w:r>
      <w:r w:rsidR="005D3AB0">
        <w:t xml:space="preserve"> to that container.</w:t>
      </w:r>
      <w:r w:rsidR="001F6D6E">
        <w:t xml:space="preserve"> Create a table within that storage account named B2CConsent to store </w:t>
      </w:r>
      <w:r w:rsidR="00562710">
        <w:t>user consent results.</w:t>
      </w:r>
    </w:p>
    <w:p w14:paraId="2113CAF6" w14:textId="419CA50F" w:rsidR="003E6279" w:rsidRDefault="003E6279" w:rsidP="00BA6D4F">
      <w:pPr>
        <w:pStyle w:val="ListParagraph"/>
        <w:numPr>
          <w:ilvl w:val="0"/>
          <w:numId w:val="1"/>
        </w:numPr>
      </w:pPr>
      <w:r>
        <w:t>Create an Azure App Service (Windows, .Net Core 3.1)</w:t>
      </w:r>
      <w:r w:rsidR="000A5AE0">
        <w:t>.</w:t>
      </w:r>
      <w:r w:rsidR="00815A4F">
        <w:t xml:space="preserve"> </w:t>
      </w:r>
      <w:r w:rsidR="000A5AE0">
        <w:t xml:space="preserve">Build </w:t>
      </w:r>
      <w:r w:rsidR="00815A4F">
        <w:t>and deploy the REST API in the Visual Studio solution to that app service. Create a</w:t>
      </w:r>
      <w:r w:rsidR="00A41935">
        <w:t>n application setting in the Configuration of the app service named Table</w:t>
      </w:r>
      <w:r w:rsidR="001536E0">
        <w:t>StorageConnectionString and set its value to the connection string of the storage account created in step 2.</w:t>
      </w:r>
    </w:p>
    <w:p w14:paraId="3097AF1B" w14:textId="2DFDC0F0" w:rsidR="00C346F1" w:rsidRDefault="00C346F1" w:rsidP="00BA6D4F">
      <w:pPr>
        <w:pStyle w:val="ListParagraph"/>
        <w:numPr>
          <w:ilvl w:val="0"/>
          <w:numId w:val="1"/>
        </w:numPr>
      </w:pPr>
      <w:r>
        <w:t xml:space="preserve">Update the sample TrustFrameworkExtensions.xml file </w:t>
      </w:r>
      <w:r w:rsidR="007963F0">
        <w:t xml:space="preserve">in the SAMLSPProvider folder </w:t>
      </w:r>
      <w:r>
        <w:t>replacing the markers for B2C tenant name, storage account name,</w:t>
      </w:r>
      <w:r w:rsidR="00516A09">
        <w:t xml:space="preserve"> REST API URL, </w:t>
      </w:r>
      <w:r w:rsidR="00EB150C">
        <w:t>Identity Server URL, etc. with appropriate values for your environment.</w:t>
      </w:r>
    </w:p>
    <w:p w14:paraId="37B7E5FC" w14:textId="7F5326A1" w:rsidR="007963F0" w:rsidRDefault="007963F0" w:rsidP="00BA6D4F">
      <w:pPr>
        <w:pStyle w:val="ListParagraph"/>
        <w:numPr>
          <w:ilvl w:val="0"/>
          <w:numId w:val="1"/>
        </w:numPr>
      </w:pPr>
      <w:r>
        <w:t>Update the sample SignUpOrSignIn.xml</w:t>
      </w:r>
      <w:r w:rsidR="00347F42">
        <w:t xml:space="preserve"> file in the </w:t>
      </w:r>
      <w:r w:rsidR="00347F42">
        <w:t>SAMLSPProvider folder</w:t>
      </w:r>
      <w:r w:rsidR="00347F42">
        <w:t xml:space="preserve"> replacing the markers for B2C tenant name.</w:t>
      </w:r>
    </w:p>
    <w:p w14:paraId="42DA0DED" w14:textId="7286130F" w:rsidR="007E74AA" w:rsidRDefault="007E74AA" w:rsidP="00BA6D4F">
      <w:pPr>
        <w:pStyle w:val="ListParagraph"/>
        <w:numPr>
          <w:ilvl w:val="0"/>
          <w:numId w:val="1"/>
        </w:numPr>
      </w:pPr>
      <w:r>
        <w:t>Upload the custom policy files to the Identity Experience Framework in the B2C blade.</w:t>
      </w:r>
    </w:p>
    <w:sectPr w:rsidR="007E7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03BC6"/>
    <w:multiLevelType w:val="hybridMultilevel"/>
    <w:tmpl w:val="A3462A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0A58B2"/>
    <w:multiLevelType w:val="hybridMultilevel"/>
    <w:tmpl w:val="BBB24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86"/>
    <w:rsid w:val="000367E6"/>
    <w:rsid w:val="000A5AE0"/>
    <w:rsid w:val="001012D1"/>
    <w:rsid w:val="00101FC3"/>
    <w:rsid w:val="00153011"/>
    <w:rsid w:val="001536E0"/>
    <w:rsid w:val="001A7F87"/>
    <w:rsid w:val="001B32FA"/>
    <w:rsid w:val="001F6D6E"/>
    <w:rsid w:val="002238EE"/>
    <w:rsid w:val="00266505"/>
    <w:rsid w:val="002777C6"/>
    <w:rsid w:val="002D6671"/>
    <w:rsid w:val="00345417"/>
    <w:rsid w:val="00347F42"/>
    <w:rsid w:val="003E6279"/>
    <w:rsid w:val="003F68E9"/>
    <w:rsid w:val="003F6C01"/>
    <w:rsid w:val="004239E6"/>
    <w:rsid w:val="00425B40"/>
    <w:rsid w:val="004B06C9"/>
    <w:rsid w:val="004D5C84"/>
    <w:rsid w:val="004F384F"/>
    <w:rsid w:val="00512FED"/>
    <w:rsid w:val="00516A09"/>
    <w:rsid w:val="00562710"/>
    <w:rsid w:val="00597B54"/>
    <w:rsid w:val="005B5207"/>
    <w:rsid w:val="005D03FB"/>
    <w:rsid w:val="005D3AB0"/>
    <w:rsid w:val="005E5886"/>
    <w:rsid w:val="0062577D"/>
    <w:rsid w:val="0064150C"/>
    <w:rsid w:val="006E5B0A"/>
    <w:rsid w:val="00752179"/>
    <w:rsid w:val="00791073"/>
    <w:rsid w:val="007963F0"/>
    <w:rsid w:val="007A5036"/>
    <w:rsid w:val="007E74AA"/>
    <w:rsid w:val="00804544"/>
    <w:rsid w:val="00815A4F"/>
    <w:rsid w:val="009470F2"/>
    <w:rsid w:val="009B5527"/>
    <w:rsid w:val="00A01F7F"/>
    <w:rsid w:val="00A24C6D"/>
    <w:rsid w:val="00A33A91"/>
    <w:rsid w:val="00A41935"/>
    <w:rsid w:val="00AB70EF"/>
    <w:rsid w:val="00B073E9"/>
    <w:rsid w:val="00B255E3"/>
    <w:rsid w:val="00BA0873"/>
    <w:rsid w:val="00BA6D4F"/>
    <w:rsid w:val="00BB3682"/>
    <w:rsid w:val="00BB73B3"/>
    <w:rsid w:val="00C1021A"/>
    <w:rsid w:val="00C346F1"/>
    <w:rsid w:val="00D34981"/>
    <w:rsid w:val="00D51361"/>
    <w:rsid w:val="00E901EC"/>
    <w:rsid w:val="00EB150C"/>
    <w:rsid w:val="00EF4965"/>
    <w:rsid w:val="00FA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DC28"/>
  <w15:chartTrackingRefBased/>
  <w15:docId w15:val="{9B84C7A4-409F-463C-8E2E-88F254C7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8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6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ctive-directory-b2c/custom-policy-get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McCollum</dc:creator>
  <cp:keywords/>
  <dc:description/>
  <cp:lastModifiedBy>Nicholas McCollum</cp:lastModifiedBy>
  <cp:revision>59</cp:revision>
  <dcterms:created xsi:type="dcterms:W3CDTF">2020-11-18T13:16:00Z</dcterms:created>
  <dcterms:modified xsi:type="dcterms:W3CDTF">2020-12-17T19:14:00Z</dcterms:modified>
</cp:coreProperties>
</file>