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744" w:rsidRPr="00D92AA7" w:rsidRDefault="00072744" w:rsidP="00DA7919"/>
    <w:p w:rsidR="00072744" w:rsidRPr="00D92AA7" w:rsidRDefault="00072744" w:rsidP="00DA7919"/>
    <w:p w:rsidR="00072744" w:rsidRPr="00D92AA7" w:rsidRDefault="00072744" w:rsidP="00DA7919"/>
    <w:p w:rsidR="00072744" w:rsidRPr="00D92AA7" w:rsidRDefault="00072744" w:rsidP="00DA7919"/>
    <w:p w:rsidR="00072744" w:rsidRPr="00D92AA7" w:rsidRDefault="00072744" w:rsidP="00DA7919"/>
    <w:p w:rsidR="00072744" w:rsidRPr="00D92AA7" w:rsidRDefault="00072744" w:rsidP="00DA7919"/>
    <w:p w:rsidR="00072744" w:rsidRPr="00D92AA7" w:rsidRDefault="00072744" w:rsidP="00DA7919"/>
    <w:p w:rsidR="00072744" w:rsidRPr="00D92AA7" w:rsidRDefault="00072744" w:rsidP="00DA7919">
      <w:pPr>
        <w:rPr>
          <w:b/>
          <w:sz w:val="28"/>
          <w:szCs w:val="28"/>
        </w:rPr>
      </w:pPr>
    </w:p>
    <w:p w:rsidR="00072744" w:rsidRPr="00D92AA7" w:rsidRDefault="00072744" w:rsidP="00DA7919">
      <w:pPr>
        <w:rPr>
          <w:b/>
          <w:sz w:val="28"/>
          <w:szCs w:val="28"/>
        </w:rPr>
      </w:pPr>
    </w:p>
    <w:p w:rsidR="00072744" w:rsidRPr="00D92AA7" w:rsidRDefault="00072744" w:rsidP="00DA7919">
      <w:pPr>
        <w:rPr>
          <w:b/>
          <w:sz w:val="28"/>
          <w:szCs w:val="28"/>
        </w:rPr>
      </w:pPr>
    </w:p>
    <w:p w:rsidR="00072744" w:rsidRPr="00D92AA7" w:rsidRDefault="00072744" w:rsidP="00DA7919">
      <w:pPr>
        <w:rPr>
          <w:b/>
          <w:sz w:val="28"/>
          <w:szCs w:val="28"/>
        </w:rPr>
      </w:pPr>
    </w:p>
    <w:p w:rsidR="00072744" w:rsidRPr="00D92AA7" w:rsidRDefault="00072744" w:rsidP="00DA7919">
      <w:pPr>
        <w:rPr>
          <w:b/>
          <w:sz w:val="28"/>
          <w:szCs w:val="28"/>
        </w:rPr>
      </w:pPr>
    </w:p>
    <w:p w:rsidR="00072744" w:rsidRPr="00D92AA7" w:rsidRDefault="00072744" w:rsidP="00DA7919">
      <w:pPr>
        <w:pStyle w:val="Title"/>
        <w:rPr>
          <w:color w:val="000000" w:themeColor="text1"/>
        </w:rPr>
      </w:pPr>
      <w:r w:rsidRPr="00D92AA7">
        <w:rPr>
          <w:color w:val="000000" w:themeColor="text1"/>
        </w:rPr>
        <w:t>Entwicklung einer Klassenbibliothek zur Erzeugung autokorrelierter Zufallszahlen</w:t>
      </w:r>
    </w:p>
    <w:p w:rsidR="00072744" w:rsidRPr="00D92AA7" w:rsidRDefault="00072744" w:rsidP="00DA7919">
      <w:pPr>
        <w:rPr>
          <w:sz w:val="40"/>
          <w:szCs w:val="40"/>
        </w:rPr>
      </w:pPr>
    </w:p>
    <w:p w:rsidR="00072744" w:rsidRPr="00D92AA7" w:rsidRDefault="00072744" w:rsidP="00DA7919">
      <w:pPr>
        <w:tabs>
          <w:tab w:val="center" w:pos="4536"/>
          <w:tab w:val="left" w:pos="7485"/>
        </w:tabs>
        <w:rPr>
          <w:sz w:val="40"/>
          <w:szCs w:val="40"/>
        </w:rPr>
      </w:pPr>
      <w:r w:rsidRPr="00D92AA7">
        <w:rPr>
          <w:sz w:val="40"/>
          <w:szCs w:val="40"/>
        </w:rPr>
        <w:tab/>
      </w:r>
      <w:r w:rsidR="00A12B10" w:rsidRPr="00D92AA7">
        <w:rPr>
          <w:sz w:val="40"/>
          <w:szCs w:val="40"/>
        </w:rPr>
        <w:t>Studienarbeit</w:t>
      </w:r>
    </w:p>
    <w:p w:rsidR="00072744" w:rsidRPr="00D92AA7" w:rsidRDefault="00072744" w:rsidP="00DA7919">
      <w:pPr>
        <w:rPr>
          <w:sz w:val="40"/>
          <w:szCs w:val="40"/>
        </w:rPr>
      </w:pPr>
    </w:p>
    <w:p w:rsidR="00072744" w:rsidRPr="00D92AA7" w:rsidRDefault="00072744" w:rsidP="00DA7919">
      <w:pPr>
        <w:jc w:val="center"/>
        <w:rPr>
          <w:sz w:val="40"/>
          <w:szCs w:val="40"/>
        </w:rPr>
      </w:pPr>
      <w:r w:rsidRPr="00D92AA7">
        <w:rPr>
          <w:sz w:val="40"/>
          <w:szCs w:val="40"/>
        </w:rPr>
        <w:t>Abteilung Informatik</w:t>
      </w:r>
    </w:p>
    <w:p w:rsidR="00072744" w:rsidRPr="00D92AA7" w:rsidRDefault="00072744" w:rsidP="00DA7919">
      <w:pPr>
        <w:jc w:val="center"/>
        <w:rPr>
          <w:sz w:val="40"/>
          <w:szCs w:val="40"/>
        </w:rPr>
      </w:pPr>
      <w:r w:rsidRPr="00D92AA7">
        <w:rPr>
          <w:sz w:val="40"/>
          <w:szCs w:val="40"/>
        </w:rPr>
        <w:t>Hochschule für Technik Rapperswil</w:t>
      </w:r>
    </w:p>
    <w:p w:rsidR="00072744" w:rsidRPr="00D92AA7" w:rsidRDefault="00072744" w:rsidP="00DA7919">
      <w:pPr>
        <w:rPr>
          <w:sz w:val="40"/>
          <w:szCs w:val="40"/>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9"/>
      </w:tblGrid>
      <w:tr w:rsidR="00072744" w:rsidRPr="00D92AA7" w:rsidTr="008F32AC">
        <w:trPr>
          <w:trHeight w:val="521"/>
        </w:trPr>
        <w:tc>
          <w:tcPr>
            <w:tcW w:w="9069" w:type="dxa"/>
            <w:vAlign w:val="center"/>
          </w:tcPr>
          <w:p w:rsidR="00072744" w:rsidRPr="00D92AA7" w:rsidRDefault="00072744" w:rsidP="00DA7919">
            <w:pPr>
              <w:jc w:val="center"/>
              <w:rPr>
                <w:sz w:val="40"/>
                <w:szCs w:val="40"/>
              </w:rPr>
            </w:pPr>
            <w:r w:rsidRPr="00D92AA7">
              <w:rPr>
                <w:sz w:val="40"/>
                <w:szCs w:val="40"/>
              </w:rPr>
              <w:t>Herbstsemester 2017</w:t>
            </w:r>
          </w:p>
        </w:tc>
      </w:tr>
    </w:tbl>
    <w:p w:rsidR="00072744" w:rsidRPr="00D92AA7" w:rsidRDefault="00072744" w:rsidP="00DA7919">
      <w:pPr>
        <w:rPr>
          <w:sz w:val="40"/>
          <w:szCs w:val="40"/>
        </w:rPr>
      </w:pPr>
    </w:p>
    <w:p w:rsidR="00072744" w:rsidRPr="00D92AA7" w:rsidRDefault="00072744" w:rsidP="00DA7919">
      <w:pPr>
        <w:rPr>
          <w:sz w:val="28"/>
          <w:szCs w:val="28"/>
        </w:rPr>
      </w:pPr>
    </w:p>
    <w:p w:rsidR="00072744" w:rsidRPr="00D92AA7" w:rsidRDefault="00072744" w:rsidP="00DA7919">
      <w:pPr>
        <w:rPr>
          <w:sz w:val="28"/>
          <w:szCs w:val="28"/>
        </w:rPr>
      </w:pPr>
    </w:p>
    <w:p w:rsidR="00072744" w:rsidRPr="00D92AA7" w:rsidRDefault="00072744" w:rsidP="00DA7919">
      <w:pPr>
        <w:rPr>
          <w:sz w:val="28"/>
          <w:szCs w:val="28"/>
        </w:rPr>
      </w:pPr>
      <w:r w:rsidRPr="00D92AA7">
        <w:rPr>
          <w:sz w:val="28"/>
          <w:szCs w:val="28"/>
        </w:rPr>
        <w:t xml:space="preserve">Autor(en): </w:t>
      </w:r>
      <w:r w:rsidRPr="00D92AA7">
        <w:rPr>
          <w:sz w:val="28"/>
          <w:szCs w:val="28"/>
        </w:rPr>
        <w:tab/>
      </w:r>
      <w:r w:rsidRPr="00D92AA7">
        <w:rPr>
          <w:sz w:val="28"/>
          <w:szCs w:val="28"/>
        </w:rPr>
        <w:tab/>
        <w:t>Anthony Delay</w:t>
      </w:r>
    </w:p>
    <w:p w:rsidR="00072744" w:rsidRPr="00D92AA7" w:rsidRDefault="00072744" w:rsidP="00DA7919">
      <w:pPr>
        <w:rPr>
          <w:sz w:val="28"/>
          <w:szCs w:val="28"/>
        </w:rPr>
      </w:pPr>
      <w:r w:rsidRPr="00D92AA7">
        <w:rPr>
          <w:sz w:val="28"/>
          <w:szCs w:val="28"/>
        </w:rPr>
        <w:tab/>
      </w:r>
      <w:r w:rsidRPr="00D92AA7">
        <w:rPr>
          <w:sz w:val="28"/>
          <w:szCs w:val="28"/>
        </w:rPr>
        <w:tab/>
      </w:r>
      <w:r w:rsidRPr="00D92AA7">
        <w:rPr>
          <w:sz w:val="28"/>
          <w:szCs w:val="28"/>
        </w:rPr>
        <w:tab/>
        <w:t>Philipp Bütikofer</w:t>
      </w:r>
    </w:p>
    <w:p w:rsidR="00072744" w:rsidRPr="00D92AA7" w:rsidRDefault="00072744" w:rsidP="00DA7919">
      <w:pPr>
        <w:rPr>
          <w:sz w:val="28"/>
          <w:szCs w:val="28"/>
        </w:rPr>
      </w:pPr>
      <w:r w:rsidRPr="00D92AA7">
        <w:rPr>
          <w:sz w:val="28"/>
          <w:szCs w:val="28"/>
        </w:rPr>
        <w:t xml:space="preserve">Betreuer: </w:t>
      </w:r>
      <w:r w:rsidRPr="00D92AA7">
        <w:rPr>
          <w:sz w:val="28"/>
          <w:szCs w:val="28"/>
        </w:rPr>
        <w:tab/>
      </w:r>
      <w:r w:rsidRPr="00D92AA7">
        <w:rPr>
          <w:sz w:val="28"/>
          <w:szCs w:val="28"/>
        </w:rPr>
        <w:tab/>
        <w:t xml:space="preserve">Prof. Dr. Andreas </w:t>
      </w:r>
      <w:proofErr w:type="spellStart"/>
      <w:r w:rsidRPr="00D92AA7">
        <w:rPr>
          <w:sz w:val="28"/>
          <w:szCs w:val="28"/>
        </w:rPr>
        <w:t>Rinkel</w:t>
      </w:r>
      <w:proofErr w:type="spellEnd"/>
    </w:p>
    <w:p w:rsidR="00072744" w:rsidRPr="00D92AA7" w:rsidRDefault="00106751" w:rsidP="00DA7919">
      <w:pPr>
        <w:rPr>
          <w:sz w:val="28"/>
          <w:szCs w:val="28"/>
        </w:rPr>
      </w:pPr>
      <w:r w:rsidRPr="00D92AA7">
        <w:rPr>
          <w:sz w:val="28"/>
          <w:szCs w:val="28"/>
        </w:rPr>
        <w:tab/>
      </w:r>
      <w:r w:rsidRPr="00D92AA7">
        <w:rPr>
          <w:sz w:val="28"/>
          <w:szCs w:val="28"/>
        </w:rPr>
        <w:tab/>
      </w:r>
      <w:r w:rsidRPr="00D92AA7">
        <w:rPr>
          <w:sz w:val="28"/>
          <w:szCs w:val="28"/>
        </w:rPr>
        <w:tab/>
        <w:t>Lukas Kretschmar</w:t>
      </w:r>
    </w:p>
    <w:p w:rsidR="00FD5087" w:rsidRPr="00D92AA7" w:rsidRDefault="00FD5087" w:rsidP="00DA7919">
      <w:pPr>
        <w:tabs>
          <w:tab w:val="left" w:pos="2608"/>
        </w:tabs>
      </w:pPr>
    </w:p>
    <w:p w:rsidR="00FD5087" w:rsidRPr="00D92AA7" w:rsidRDefault="00FD5087" w:rsidP="00DA7919"/>
    <w:p w:rsidR="00C35BC8" w:rsidRPr="00D92AA7" w:rsidRDefault="00C35BC8" w:rsidP="007B47BA">
      <w:r w:rsidRPr="00D92AA7">
        <w:br w:type="page"/>
      </w:r>
    </w:p>
    <w:sdt>
      <w:sdtPr>
        <w:rPr>
          <w:rFonts w:eastAsia="Times New Roman" w:cstheme="minorHAnsi"/>
          <w:b w:val="0"/>
          <w:bCs w:val="0"/>
          <w:color w:val="auto"/>
          <w:sz w:val="22"/>
          <w:szCs w:val="22"/>
        </w:rPr>
        <w:id w:val="525911860"/>
        <w:docPartObj>
          <w:docPartGallery w:val="Table of Contents"/>
          <w:docPartUnique/>
        </w:docPartObj>
      </w:sdtPr>
      <w:sdtEndPr>
        <w:rPr>
          <w:noProof/>
        </w:rPr>
      </w:sdtEndPr>
      <w:sdtContent>
        <w:p w:rsidR="00A30C22" w:rsidRPr="00D92AA7" w:rsidRDefault="00A30C22">
          <w:pPr>
            <w:pStyle w:val="TOCHeading"/>
          </w:pPr>
          <w:r w:rsidRPr="00D92AA7">
            <w:t>Inhalt</w:t>
          </w:r>
        </w:p>
        <w:p w:rsidR="008E1F7E" w:rsidRDefault="00A30C22">
          <w:pPr>
            <w:pStyle w:val="TOC1"/>
            <w:tabs>
              <w:tab w:val="right" w:leader="dot" w:pos="9628"/>
            </w:tabs>
            <w:rPr>
              <w:rFonts w:eastAsiaTheme="minorEastAsia" w:cstheme="minorBidi"/>
              <w:noProof/>
              <w:lang w:eastAsia="de-CH"/>
            </w:rPr>
          </w:pPr>
          <w:r w:rsidRPr="00D92AA7">
            <w:fldChar w:fldCharType="begin"/>
          </w:r>
          <w:r w:rsidRPr="00D92AA7">
            <w:instrText xml:space="preserve"> TOC \o "1-3" \h \z \u </w:instrText>
          </w:r>
          <w:r w:rsidRPr="00D92AA7">
            <w:fldChar w:fldCharType="separate"/>
          </w:r>
          <w:hyperlink w:anchor="_Toc500929105" w:history="1">
            <w:r w:rsidR="008E1F7E" w:rsidRPr="00180411">
              <w:rPr>
                <w:rStyle w:val="Hyperlink"/>
                <w:noProof/>
              </w:rPr>
              <w:t>1. Abstract [bis 20.12.2017]</w:t>
            </w:r>
            <w:r w:rsidR="008E1F7E">
              <w:rPr>
                <w:noProof/>
                <w:webHidden/>
              </w:rPr>
              <w:tab/>
            </w:r>
            <w:r w:rsidR="008E1F7E">
              <w:rPr>
                <w:noProof/>
                <w:webHidden/>
              </w:rPr>
              <w:fldChar w:fldCharType="begin"/>
            </w:r>
            <w:r w:rsidR="008E1F7E">
              <w:rPr>
                <w:noProof/>
                <w:webHidden/>
              </w:rPr>
              <w:instrText xml:space="preserve"> PAGEREF _Toc500929105 \h </w:instrText>
            </w:r>
            <w:r w:rsidR="008E1F7E">
              <w:rPr>
                <w:noProof/>
                <w:webHidden/>
              </w:rPr>
            </w:r>
            <w:r w:rsidR="008E1F7E">
              <w:rPr>
                <w:noProof/>
                <w:webHidden/>
              </w:rPr>
              <w:fldChar w:fldCharType="separate"/>
            </w:r>
            <w:r w:rsidR="008E1F7E">
              <w:rPr>
                <w:noProof/>
                <w:webHidden/>
              </w:rPr>
              <w:t>4</w:t>
            </w:r>
            <w:r w:rsidR="008E1F7E">
              <w:rPr>
                <w:noProof/>
                <w:webHidden/>
              </w:rPr>
              <w:fldChar w:fldCharType="end"/>
            </w:r>
          </w:hyperlink>
        </w:p>
        <w:p w:rsidR="008E1F7E" w:rsidRDefault="008E1F7E">
          <w:pPr>
            <w:pStyle w:val="TOC1"/>
            <w:tabs>
              <w:tab w:val="right" w:leader="dot" w:pos="9628"/>
            </w:tabs>
            <w:rPr>
              <w:rFonts w:eastAsiaTheme="minorEastAsia" w:cstheme="minorBidi"/>
              <w:noProof/>
              <w:lang w:eastAsia="de-CH"/>
            </w:rPr>
          </w:pPr>
          <w:hyperlink w:anchor="_Toc500929106" w:history="1">
            <w:r w:rsidRPr="00180411">
              <w:rPr>
                <w:rStyle w:val="Hyperlink"/>
                <w:noProof/>
              </w:rPr>
              <w:t>2. Einführung und Motivation [bis 18.10.2017]</w:t>
            </w:r>
            <w:r>
              <w:rPr>
                <w:noProof/>
                <w:webHidden/>
              </w:rPr>
              <w:tab/>
            </w:r>
            <w:r>
              <w:rPr>
                <w:noProof/>
                <w:webHidden/>
              </w:rPr>
              <w:fldChar w:fldCharType="begin"/>
            </w:r>
            <w:r>
              <w:rPr>
                <w:noProof/>
                <w:webHidden/>
              </w:rPr>
              <w:instrText xml:space="preserve"> PAGEREF _Toc500929106 \h </w:instrText>
            </w:r>
            <w:r>
              <w:rPr>
                <w:noProof/>
                <w:webHidden/>
              </w:rPr>
            </w:r>
            <w:r>
              <w:rPr>
                <w:noProof/>
                <w:webHidden/>
              </w:rPr>
              <w:fldChar w:fldCharType="separate"/>
            </w:r>
            <w:r>
              <w:rPr>
                <w:noProof/>
                <w:webHidden/>
              </w:rPr>
              <w:t>4</w:t>
            </w:r>
            <w:r>
              <w:rPr>
                <w:noProof/>
                <w:webHidden/>
              </w:rPr>
              <w:fldChar w:fldCharType="end"/>
            </w:r>
          </w:hyperlink>
        </w:p>
        <w:p w:rsidR="008E1F7E" w:rsidRDefault="008E1F7E">
          <w:pPr>
            <w:pStyle w:val="TOC1"/>
            <w:tabs>
              <w:tab w:val="right" w:leader="dot" w:pos="9628"/>
            </w:tabs>
            <w:rPr>
              <w:rFonts w:eastAsiaTheme="minorEastAsia" w:cstheme="minorBidi"/>
              <w:noProof/>
              <w:lang w:eastAsia="de-CH"/>
            </w:rPr>
          </w:pPr>
          <w:hyperlink w:anchor="_Toc500929107" w:history="1">
            <w:r w:rsidRPr="00180411">
              <w:rPr>
                <w:rStyle w:val="Hyperlink"/>
                <w:noProof/>
              </w:rPr>
              <w:t>3. Zugrundeliegende Arbeiten [bis 18.10.2017]</w:t>
            </w:r>
            <w:r>
              <w:rPr>
                <w:noProof/>
                <w:webHidden/>
              </w:rPr>
              <w:tab/>
            </w:r>
            <w:r>
              <w:rPr>
                <w:noProof/>
                <w:webHidden/>
              </w:rPr>
              <w:fldChar w:fldCharType="begin"/>
            </w:r>
            <w:r>
              <w:rPr>
                <w:noProof/>
                <w:webHidden/>
              </w:rPr>
              <w:instrText xml:space="preserve"> PAGEREF _Toc500929107 \h </w:instrText>
            </w:r>
            <w:r>
              <w:rPr>
                <w:noProof/>
                <w:webHidden/>
              </w:rPr>
            </w:r>
            <w:r>
              <w:rPr>
                <w:noProof/>
                <w:webHidden/>
              </w:rPr>
              <w:fldChar w:fldCharType="separate"/>
            </w:r>
            <w:r>
              <w:rPr>
                <w:noProof/>
                <w:webHidden/>
              </w:rPr>
              <w:t>4</w:t>
            </w:r>
            <w:r>
              <w:rPr>
                <w:noProof/>
                <w:webHidden/>
              </w:rPr>
              <w:fldChar w:fldCharType="end"/>
            </w:r>
          </w:hyperlink>
        </w:p>
        <w:p w:rsidR="008E1F7E" w:rsidRDefault="008E1F7E">
          <w:pPr>
            <w:pStyle w:val="TOC1"/>
            <w:tabs>
              <w:tab w:val="right" w:leader="dot" w:pos="9628"/>
            </w:tabs>
            <w:rPr>
              <w:rFonts w:eastAsiaTheme="minorEastAsia" w:cstheme="minorBidi"/>
              <w:noProof/>
              <w:lang w:eastAsia="de-CH"/>
            </w:rPr>
          </w:pPr>
          <w:hyperlink w:anchor="_Toc500929108" w:history="1">
            <w:r w:rsidRPr="00180411">
              <w:rPr>
                <w:rStyle w:val="Hyperlink"/>
                <w:noProof/>
              </w:rPr>
              <w:t>4. Autokorrelation [bis 25.10.2017]</w:t>
            </w:r>
            <w:r>
              <w:rPr>
                <w:noProof/>
                <w:webHidden/>
              </w:rPr>
              <w:tab/>
            </w:r>
            <w:r>
              <w:rPr>
                <w:noProof/>
                <w:webHidden/>
              </w:rPr>
              <w:fldChar w:fldCharType="begin"/>
            </w:r>
            <w:r>
              <w:rPr>
                <w:noProof/>
                <w:webHidden/>
              </w:rPr>
              <w:instrText xml:space="preserve"> PAGEREF _Toc500929108 \h </w:instrText>
            </w:r>
            <w:r>
              <w:rPr>
                <w:noProof/>
                <w:webHidden/>
              </w:rPr>
            </w:r>
            <w:r>
              <w:rPr>
                <w:noProof/>
                <w:webHidden/>
              </w:rPr>
              <w:fldChar w:fldCharType="separate"/>
            </w:r>
            <w:r>
              <w:rPr>
                <w:noProof/>
                <w:webHidden/>
              </w:rPr>
              <w:t>5</w:t>
            </w:r>
            <w:r>
              <w:rPr>
                <w:noProof/>
                <w:webHidden/>
              </w:rPr>
              <w:fldChar w:fldCharType="end"/>
            </w:r>
          </w:hyperlink>
        </w:p>
        <w:p w:rsidR="008E1F7E" w:rsidRDefault="008E1F7E">
          <w:pPr>
            <w:pStyle w:val="TOC2"/>
            <w:tabs>
              <w:tab w:val="right" w:leader="dot" w:pos="9628"/>
            </w:tabs>
            <w:rPr>
              <w:rFonts w:eastAsiaTheme="minorEastAsia" w:cstheme="minorBidi"/>
              <w:noProof/>
              <w:lang w:eastAsia="de-CH"/>
            </w:rPr>
          </w:pPr>
          <w:hyperlink w:anchor="_Toc500929109" w:history="1">
            <w:r w:rsidRPr="00180411">
              <w:rPr>
                <w:rStyle w:val="Hyperlink"/>
                <w:noProof/>
              </w:rPr>
              <w:t>4.1 Definition</w:t>
            </w:r>
            <w:r>
              <w:rPr>
                <w:noProof/>
                <w:webHidden/>
              </w:rPr>
              <w:tab/>
            </w:r>
            <w:r>
              <w:rPr>
                <w:noProof/>
                <w:webHidden/>
              </w:rPr>
              <w:fldChar w:fldCharType="begin"/>
            </w:r>
            <w:r>
              <w:rPr>
                <w:noProof/>
                <w:webHidden/>
              </w:rPr>
              <w:instrText xml:space="preserve"> PAGEREF _Toc500929109 \h </w:instrText>
            </w:r>
            <w:r>
              <w:rPr>
                <w:noProof/>
                <w:webHidden/>
              </w:rPr>
            </w:r>
            <w:r>
              <w:rPr>
                <w:noProof/>
                <w:webHidden/>
              </w:rPr>
              <w:fldChar w:fldCharType="separate"/>
            </w:r>
            <w:r>
              <w:rPr>
                <w:noProof/>
                <w:webHidden/>
              </w:rPr>
              <w:t>5</w:t>
            </w:r>
            <w:r>
              <w:rPr>
                <w:noProof/>
                <w:webHidden/>
              </w:rPr>
              <w:fldChar w:fldCharType="end"/>
            </w:r>
          </w:hyperlink>
        </w:p>
        <w:p w:rsidR="008E1F7E" w:rsidRDefault="008E1F7E">
          <w:pPr>
            <w:pStyle w:val="TOC2"/>
            <w:tabs>
              <w:tab w:val="right" w:leader="dot" w:pos="9628"/>
            </w:tabs>
            <w:rPr>
              <w:rFonts w:eastAsiaTheme="minorEastAsia" w:cstheme="minorBidi"/>
              <w:noProof/>
              <w:lang w:eastAsia="de-CH"/>
            </w:rPr>
          </w:pPr>
          <w:hyperlink w:anchor="_Toc500929110" w:history="1">
            <w:r w:rsidRPr="00180411">
              <w:rPr>
                <w:rStyle w:val="Hyperlink"/>
                <w:noProof/>
              </w:rPr>
              <w:t>4.2 Korrelationskoeffizienten</w:t>
            </w:r>
            <w:r>
              <w:rPr>
                <w:noProof/>
                <w:webHidden/>
              </w:rPr>
              <w:tab/>
            </w:r>
            <w:r>
              <w:rPr>
                <w:noProof/>
                <w:webHidden/>
              </w:rPr>
              <w:fldChar w:fldCharType="begin"/>
            </w:r>
            <w:r>
              <w:rPr>
                <w:noProof/>
                <w:webHidden/>
              </w:rPr>
              <w:instrText xml:space="preserve"> PAGEREF _Toc500929110 \h </w:instrText>
            </w:r>
            <w:r>
              <w:rPr>
                <w:noProof/>
                <w:webHidden/>
              </w:rPr>
            </w:r>
            <w:r>
              <w:rPr>
                <w:noProof/>
                <w:webHidden/>
              </w:rPr>
              <w:fldChar w:fldCharType="separate"/>
            </w:r>
            <w:r>
              <w:rPr>
                <w:noProof/>
                <w:webHidden/>
              </w:rPr>
              <w:t>5</w:t>
            </w:r>
            <w:r>
              <w:rPr>
                <w:noProof/>
                <w:webHidden/>
              </w:rPr>
              <w:fldChar w:fldCharType="end"/>
            </w:r>
          </w:hyperlink>
        </w:p>
        <w:p w:rsidR="008E1F7E" w:rsidRDefault="008E1F7E">
          <w:pPr>
            <w:pStyle w:val="TOC2"/>
            <w:tabs>
              <w:tab w:val="right" w:leader="dot" w:pos="9628"/>
            </w:tabs>
            <w:rPr>
              <w:rFonts w:eastAsiaTheme="minorEastAsia" w:cstheme="minorBidi"/>
              <w:noProof/>
              <w:lang w:eastAsia="de-CH"/>
            </w:rPr>
          </w:pPr>
          <w:hyperlink w:anchor="_Toc500929111" w:history="1">
            <w:r w:rsidRPr="00180411">
              <w:rPr>
                <w:rStyle w:val="Hyperlink"/>
                <w:noProof/>
              </w:rPr>
              <w:t>4.3 Anwendungsbereiche</w:t>
            </w:r>
            <w:r>
              <w:rPr>
                <w:noProof/>
                <w:webHidden/>
              </w:rPr>
              <w:tab/>
            </w:r>
            <w:r>
              <w:rPr>
                <w:noProof/>
                <w:webHidden/>
              </w:rPr>
              <w:fldChar w:fldCharType="begin"/>
            </w:r>
            <w:r>
              <w:rPr>
                <w:noProof/>
                <w:webHidden/>
              </w:rPr>
              <w:instrText xml:space="preserve"> PAGEREF _Toc500929111 \h </w:instrText>
            </w:r>
            <w:r>
              <w:rPr>
                <w:noProof/>
                <w:webHidden/>
              </w:rPr>
            </w:r>
            <w:r>
              <w:rPr>
                <w:noProof/>
                <w:webHidden/>
              </w:rPr>
              <w:fldChar w:fldCharType="separate"/>
            </w:r>
            <w:r>
              <w:rPr>
                <w:noProof/>
                <w:webHidden/>
              </w:rPr>
              <w:t>6</w:t>
            </w:r>
            <w:r>
              <w:rPr>
                <w:noProof/>
                <w:webHidden/>
              </w:rPr>
              <w:fldChar w:fldCharType="end"/>
            </w:r>
          </w:hyperlink>
        </w:p>
        <w:p w:rsidR="008E1F7E" w:rsidRDefault="008E1F7E">
          <w:pPr>
            <w:pStyle w:val="TOC2"/>
            <w:tabs>
              <w:tab w:val="right" w:leader="dot" w:pos="9628"/>
            </w:tabs>
            <w:rPr>
              <w:rFonts w:eastAsiaTheme="minorEastAsia" w:cstheme="minorBidi"/>
              <w:noProof/>
              <w:lang w:eastAsia="de-CH"/>
            </w:rPr>
          </w:pPr>
          <w:hyperlink w:anchor="_Toc500929112" w:history="1">
            <w:r w:rsidRPr="00180411">
              <w:rPr>
                <w:rStyle w:val="Hyperlink"/>
                <w:noProof/>
              </w:rPr>
              <w:t>4.4 Partielle Korrelation</w:t>
            </w:r>
            <w:r>
              <w:rPr>
                <w:noProof/>
                <w:webHidden/>
              </w:rPr>
              <w:tab/>
            </w:r>
            <w:r>
              <w:rPr>
                <w:noProof/>
                <w:webHidden/>
              </w:rPr>
              <w:fldChar w:fldCharType="begin"/>
            </w:r>
            <w:r>
              <w:rPr>
                <w:noProof/>
                <w:webHidden/>
              </w:rPr>
              <w:instrText xml:space="preserve"> PAGEREF _Toc500929112 \h </w:instrText>
            </w:r>
            <w:r>
              <w:rPr>
                <w:noProof/>
                <w:webHidden/>
              </w:rPr>
            </w:r>
            <w:r>
              <w:rPr>
                <w:noProof/>
                <w:webHidden/>
              </w:rPr>
              <w:fldChar w:fldCharType="separate"/>
            </w:r>
            <w:r>
              <w:rPr>
                <w:noProof/>
                <w:webHidden/>
              </w:rPr>
              <w:t>6</w:t>
            </w:r>
            <w:r>
              <w:rPr>
                <w:noProof/>
                <w:webHidden/>
              </w:rPr>
              <w:fldChar w:fldCharType="end"/>
            </w:r>
          </w:hyperlink>
        </w:p>
        <w:p w:rsidR="008E1F7E" w:rsidRDefault="008E1F7E">
          <w:pPr>
            <w:pStyle w:val="TOC2"/>
            <w:tabs>
              <w:tab w:val="right" w:leader="dot" w:pos="9628"/>
            </w:tabs>
            <w:rPr>
              <w:rFonts w:eastAsiaTheme="minorEastAsia" w:cstheme="minorBidi"/>
              <w:noProof/>
              <w:lang w:eastAsia="de-CH"/>
            </w:rPr>
          </w:pPr>
          <w:hyperlink w:anchor="_Toc500929113" w:history="1">
            <w:r w:rsidRPr="00180411">
              <w:rPr>
                <w:rStyle w:val="Hyperlink"/>
                <w:noProof/>
              </w:rPr>
              <w:t>4.5 Durbin-Watson-Test</w:t>
            </w:r>
            <w:r>
              <w:rPr>
                <w:noProof/>
                <w:webHidden/>
              </w:rPr>
              <w:tab/>
            </w:r>
            <w:r>
              <w:rPr>
                <w:noProof/>
                <w:webHidden/>
              </w:rPr>
              <w:fldChar w:fldCharType="begin"/>
            </w:r>
            <w:r>
              <w:rPr>
                <w:noProof/>
                <w:webHidden/>
              </w:rPr>
              <w:instrText xml:space="preserve"> PAGEREF _Toc500929113 \h </w:instrText>
            </w:r>
            <w:r>
              <w:rPr>
                <w:noProof/>
                <w:webHidden/>
              </w:rPr>
            </w:r>
            <w:r>
              <w:rPr>
                <w:noProof/>
                <w:webHidden/>
              </w:rPr>
              <w:fldChar w:fldCharType="separate"/>
            </w:r>
            <w:r>
              <w:rPr>
                <w:noProof/>
                <w:webHidden/>
              </w:rPr>
              <w:t>6</w:t>
            </w:r>
            <w:r>
              <w:rPr>
                <w:noProof/>
                <w:webHidden/>
              </w:rPr>
              <w:fldChar w:fldCharType="end"/>
            </w:r>
          </w:hyperlink>
        </w:p>
        <w:p w:rsidR="008E1F7E" w:rsidRDefault="008E1F7E">
          <w:pPr>
            <w:pStyle w:val="TOC2"/>
            <w:tabs>
              <w:tab w:val="right" w:leader="dot" w:pos="9628"/>
            </w:tabs>
            <w:rPr>
              <w:rFonts w:eastAsiaTheme="minorEastAsia" w:cstheme="minorBidi"/>
              <w:noProof/>
              <w:lang w:eastAsia="de-CH"/>
            </w:rPr>
          </w:pPr>
          <w:hyperlink w:anchor="_Toc500929114" w:history="1">
            <w:r w:rsidRPr="00180411">
              <w:rPr>
                <w:rStyle w:val="Hyperlink"/>
                <w:noProof/>
              </w:rPr>
              <w:t>4.6 Beispiel Autokorrelation</w:t>
            </w:r>
            <w:r>
              <w:rPr>
                <w:noProof/>
                <w:webHidden/>
              </w:rPr>
              <w:tab/>
            </w:r>
            <w:r>
              <w:rPr>
                <w:noProof/>
                <w:webHidden/>
              </w:rPr>
              <w:fldChar w:fldCharType="begin"/>
            </w:r>
            <w:r>
              <w:rPr>
                <w:noProof/>
                <w:webHidden/>
              </w:rPr>
              <w:instrText xml:space="preserve"> PAGEREF _Toc500929114 \h </w:instrText>
            </w:r>
            <w:r>
              <w:rPr>
                <w:noProof/>
                <w:webHidden/>
              </w:rPr>
            </w:r>
            <w:r>
              <w:rPr>
                <w:noProof/>
                <w:webHidden/>
              </w:rPr>
              <w:fldChar w:fldCharType="separate"/>
            </w:r>
            <w:r>
              <w:rPr>
                <w:noProof/>
                <w:webHidden/>
              </w:rPr>
              <w:t>8</w:t>
            </w:r>
            <w:r>
              <w:rPr>
                <w:noProof/>
                <w:webHidden/>
              </w:rPr>
              <w:fldChar w:fldCharType="end"/>
            </w:r>
          </w:hyperlink>
        </w:p>
        <w:p w:rsidR="008E1F7E" w:rsidRDefault="008E1F7E">
          <w:pPr>
            <w:pStyle w:val="TOC3"/>
            <w:tabs>
              <w:tab w:val="right" w:leader="dot" w:pos="9628"/>
            </w:tabs>
            <w:rPr>
              <w:rFonts w:eastAsiaTheme="minorEastAsia" w:cstheme="minorBidi"/>
              <w:noProof/>
              <w:lang w:eastAsia="de-CH"/>
            </w:rPr>
          </w:pPr>
          <w:hyperlink w:anchor="_Toc500929115" w:history="1">
            <w:r w:rsidRPr="00180411">
              <w:rPr>
                <w:rStyle w:val="Hyperlink"/>
                <w:noProof/>
              </w:rPr>
              <w:t>4.6.1 Beispiel 1 – starke Autokorrelation</w:t>
            </w:r>
            <w:r>
              <w:rPr>
                <w:noProof/>
                <w:webHidden/>
              </w:rPr>
              <w:tab/>
            </w:r>
            <w:r>
              <w:rPr>
                <w:noProof/>
                <w:webHidden/>
              </w:rPr>
              <w:fldChar w:fldCharType="begin"/>
            </w:r>
            <w:r>
              <w:rPr>
                <w:noProof/>
                <w:webHidden/>
              </w:rPr>
              <w:instrText xml:space="preserve"> PAGEREF _Toc500929115 \h </w:instrText>
            </w:r>
            <w:r>
              <w:rPr>
                <w:noProof/>
                <w:webHidden/>
              </w:rPr>
            </w:r>
            <w:r>
              <w:rPr>
                <w:noProof/>
                <w:webHidden/>
              </w:rPr>
              <w:fldChar w:fldCharType="separate"/>
            </w:r>
            <w:r>
              <w:rPr>
                <w:noProof/>
                <w:webHidden/>
              </w:rPr>
              <w:t>9</w:t>
            </w:r>
            <w:r>
              <w:rPr>
                <w:noProof/>
                <w:webHidden/>
              </w:rPr>
              <w:fldChar w:fldCharType="end"/>
            </w:r>
          </w:hyperlink>
        </w:p>
        <w:p w:rsidR="008E1F7E" w:rsidRDefault="008E1F7E">
          <w:pPr>
            <w:pStyle w:val="TOC3"/>
            <w:tabs>
              <w:tab w:val="right" w:leader="dot" w:pos="9628"/>
            </w:tabs>
            <w:rPr>
              <w:rFonts w:eastAsiaTheme="minorEastAsia" w:cstheme="minorBidi"/>
              <w:noProof/>
              <w:lang w:eastAsia="de-CH"/>
            </w:rPr>
          </w:pPr>
          <w:hyperlink w:anchor="_Toc500929116" w:history="1">
            <w:r w:rsidRPr="00180411">
              <w:rPr>
                <w:rStyle w:val="Hyperlink"/>
                <w:noProof/>
              </w:rPr>
              <w:t>4.6.2 Beispiel 2</w:t>
            </w:r>
            <w:r>
              <w:rPr>
                <w:noProof/>
                <w:webHidden/>
              </w:rPr>
              <w:tab/>
            </w:r>
            <w:r>
              <w:rPr>
                <w:noProof/>
                <w:webHidden/>
              </w:rPr>
              <w:fldChar w:fldCharType="begin"/>
            </w:r>
            <w:r>
              <w:rPr>
                <w:noProof/>
                <w:webHidden/>
              </w:rPr>
              <w:instrText xml:space="preserve"> PAGEREF _Toc500929116 \h </w:instrText>
            </w:r>
            <w:r>
              <w:rPr>
                <w:noProof/>
                <w:webHidden/>
              </w:rPr>
            </w:r>
            <w:r>
              <w:rPr>
                <w:noProof/>
                <w:webHidden/>
              </w:rPr>
              <w:fldChar w:fldCharType="separate"/>
            </w:r>
            <w:r>
              <w:rPr>
                <w:noProof/>
                <w:webHidden/>
              </w:rPr>
              <w:t>11</w:t>
            </w:r>
            <w:r>
              <w:rPr>
                <w:noProof/>
                <w:webHidden/>
              </w:rPr>
              <w:fldChar w:fldCharType="end"/>
            </w:r>
          </w:hyperlink>
        </w:p>
        <w:p w:rsidR="008E1F7E" w:rsidRDefault="008E1F7E">
          <w:pPr>
            <w:pStyle w:val="TOC1"/>
            <w:tabs>
              <w:tab w:val="right" w:leader="dot" w:pos="9628"/>
            </w:tabs>
            <w:rPr>
              <w:rFonts w:eastAsiaTheme="minorEastAsia" w:cstheme="minorBidi"/>
              <w:noProof/>
              <w:lang w:eastAsia="de-CH"/>
            </w:rPr>
          </w:pPr>
          <w:hyperlink w:anchor="_Toc500929117" w:history="1">
            <w:r w:rsidRPr="00180411">
              <w:rPr>
                <w:rStyle w:val="Hyperlink"/>
                <w:noProof/>
              </w:rPr>
              <w:t>5. Autoregressive to anything [bis 18.11.2017]</w:t>
            </w:r>
            <w:r>
              <w:rPr>
                <w:noProof/>
                <w:webHidden/>
              </w:rPr>
              <w:tab/>
            </w:r>
            <w:r>
              <w:rPr>
                <w:noProof/>
                <w:webHidden/>
              </w:rPr>
              <w:fldChar w:fldCharType="begin"/>
            </w:r>
            <w:r>
              <w:rPr>
                <w:noProof/>
                <w:webHidden/>
              </w:rPr>
              <w:instrText xml:space="preserve"> PAGEREF _Toc500929117 \h </w:instrText>
            </w:r>
            <w:r>
              <w:rPr>
                <w:noProof/>
                <w:webHidden/>
              </w:rPr>
            </w:r>
            <w:r>
              <w:rPr>
                <w:noProof/>
                <w:webHidden/>
              </w:rPr>
              <w:fldChar w:fldCharType="separate"/>
            </w:r>
            <w:r>
              <w:rPr>
                <w:noProof/>
                <w:webHidden/>
              </w:rPr>
              <w:t>13</w:t>
            </w:r>
            <w:r>
              <w:rPr>
                <w:noProof/>
                <w:webHidden/>
              </w:rPr>
              <w:fldChar w:fldCharType="end"/>
            </w:r>
          </w:hyperlink>
        </w:p>
        <w:p w:rsidR="008E1F7E" w:rsidRDefault="008E1F7E">
          <w:pPr>
            <w:pStyle w:val="TOC2"/>
            <w:tabs>
              <w:tab w:val="right" w:leader="dot" w:pos="9628"/>
            </w:tabs>
            <w:rPr>
              <w:rFonts w:eastAsiaTheme="minorEastAsia" w:cstheme="minorBidi"/>
              <w:noProof/>
              <w:lang w:eastAsia="de-CH"/>
            </w:rPr>
          </w:pPr>
          <w:hyperlink w:anchor="_Toc500929118" w:history="1">
            <w:r w:rsidRPr="00180411">
              <w:rPr>
                <w:rStyle w:val="Hyperlink"/>
                <w:noProof/>
                <w:lang w:eastAsia="de-CH"/>
              </w:rPr>
              <w:t>5.1 Zufallszahlen – Mersenne-Twister</w:t>
            </w:r>
            <w:r>
              <w:rPr>
                <w:noProof/>
                <w:webHidden/>
              </w:rPr>
              <w:tab/>
            </w:r>
            <w:r>
              <w:rPr>
                <w:noProof/>
                <w:webHidden/>
              </w:rPr>
              <w:fldChar w:fldCharType="begin"/>
            </w:r>
            <w:r>
              <w:rPr>
                <w:noProof/>
                <w:webHidden/>
              </w:rPr>
              <w:instrText xml:space="preserve"> PAGEREF _Toc500929118 \h </w:instrText>
            </w:r>
            <w:r>
              <w:rPr>
                <w:noProof/>
                <w:webHidden/>
              </w:rPr>
            </w:r>
            <w:r>
              <w:rPr>
                <w:noProof/>
                <w:webHidden/>
              </w:rPr>
              <w:fldChar w:fldCharType="separate"/>
            </w:r>
            <w:r>
              <w:rPr>
                <w:noProof/>
                <w:webHidden/>
              </w:rPr>
              <w:t>13</w:t>
            </w:r>
            <w:r>
              <w:rPr>
                <w:noProof/>
                <w:webHidden/>
              </w:rPr>
              <w:fldChar w:fldCharType="end"/>
            </w:r>
          </w:hyperlink>
        </w:p>
        <w:p w:rsidR="008E1F7E" w:rsidRDefault="008E1F7E">
          <w:pPr>
            <w:pStyle w:val="TOC2"/>
            <w:tabs>
              <w:tab w:val="right" w:leader="dot" w:pos="9628"/>
            </w:tabs>
            <w:rPr>
              <w:rFonts w:eastAsiaTheme="minorEastAsia" w:cstheme="minorBidi"/>
              <w:noProof/>
              <w:lang w:eastAsia="de-CH"/>
            </w:rPr>
          </w:pPr>
          <w:hyperlink w:anchor="_Toc500929119" w:history="1">
            <w:r w:rsidRPr="00180411">
              <w:rPr>
                <w:rStyle w:val="Hyperlink"/>
                <w:noProof/>
                <w:lang w:eastAsia="de-CH"/>
              </w:rPr>
              <w:t>5.2 Zeitreihen / AR-Prozesse</w:t>
            </w:r>
            <w:r>
              <w:rPr>
                <w:noProof/>
                <w:webHidden/>
              </w:rPr>
              <w:tab/>
            </w:r>
            <w:r>
              <w:rPr>
                <w:noProof/>
                <w:webHidden/>
              </w:rPr>
              <w:fldChar w:fldCharType="begin"/>
            </w:r>
            <w:r>
              <w:rPr>
                <w:noProof/>
                <w:webHidden/>
              </w:rPr>
              <w:instrText xml:space="preserve"> PAGEREF _Toc500929119 \h </w:instrText>
            </w:r>
            <w:r>
              <w:rPr>
                <w:noProof/>
                <w:webHidden/>
              </w:rPr>
            </w:r>
            <w:r>
              <w:rPr>
                <w:noProof/>
                <w:webHidden/>
              </w:rPr>
              <w:fldChar w:fldCharType="separate"/>
            </w:r>
            <w:r>
              <w:rPr>
                <w:noProof/>
                <w:webHidden/>
              </w:rPr>
              <w:t>14</w:t>
            </w:r>
            <w:r>
              <w:rPr>
                <w:noProof/>
                <w:webHidden/>
              </w:rPr>
              <w:fldChar w:fldCharType="end"/>
            </w:r>
          </w:hyperlink>
        </w:p>
        <w:p w:rsidR="008E1F7E" w:rsidRDefault="008E1F7E">
          <w:pPr>
            <w:pStyle w:val="TOC2"/>
            <w:tabs>
              <w:tab w:val="right" w:leader="dot" w:pos="9628"/>
            </w:tabs>
            <w:rPr>
              <w:rFonts w:eastAsiaTheme="minorEastAsia" w:cstheme="minorBidi"/>
              <w:noProof/>
              <w:lang w:eastAsia="de-CH"/>
            </w:rPr>
          </w:pPr>
          <w:hyperlink w:anchor="_Toc500929120" w:history="1">
            <w:r w:rsidRPr="00180411">
              <w:rPr>
                <w:rStyle w:val="Hyperlink"/>
                <w:noProof/>
              </w:rPr>
              <w:t>5.3 ARTA und Autokorrelation [bis 01.11.2017]</w:t>
            </w:r>
            <w:r>
              <w:rPr>
                <w:noProof/>
                <w:webHidden/>
              </w:rPr>
              <w:tab/>
            </w:r>
            <w:r>
              <w:rPr>
                <w:noProof/>
                <w:webHidden/>
              </w:rPr>
              <w:fldChar w:fldCharType="begin"/>
            </w:r>
            <w:r>
              <w:rPr>
                <w:noProof/>
                <w:webHidden/>
              </w:rPr>
              <w:instrText xml:space="preserve"> PAGEREF _Toc500929120 \h </w:instrText>
            </w:r>
            <w:r>
              <w:rPr>
                <w:noProof/>
                <w:webHidden/>
              </w:rPr>
            </w:r>
            <w:r>
              <w:rPr>
                <w:noProof/>
                <w:webHidden/>
              </w:rPr>
              <w:fldChar w:fldCharType="separate"/>
            </w:r>
            <w:r>
              <w:rPr>
                <w:noProof/>
                <w:webHidden/>
              </w:rPr>
              <w:t>15</w:t>
            </w:r>
            <w:r>
              <w:rPr>
                <w:noProof/>
                <w:webHidden/>
              </w:rPr>
              <w:fldChar w:fldCharType="end"/>
            </w:r>
          </w:hyperlink>
        </w:p>
        <w:p w:rsidR="008E1F7E" w:rsidRDefault="008E1F7E">
          <w:pPr>
            <w:pStyle w:val="TOC2"/>
            <w:tabs>
              <w:tab w:val="right" w:leader="dot" w:pos="9628"/>
            </w:tabs>
            <w:rPr>
              <w:rFonts w:eastAsiaTheme="minorEastAsia" w:cstheme="minorBidi"/>
              <w:noProof/>
              <w:lang w:eastAsia="de-CH"/>
            </w:rPr>
          </w:pPr>
          <w:hyperlink w:anchor="_Toc500929121" w:history="1">
            <w:r w:rsidRPr="00180411">
              <w:rPr>
                <w:rStyle w:val="Hyperlink"/>
                <w:noProof/>
                <w:lang w:eastAsia="de-CH"/>
              </w:rPr>
              <w:t>5.4 Verteilungen</w:t>
            </w:r>
            <w:r>
              <w:rPr>
                <w:noProof/>
                <w:webHidden/>
              </w:rPr>
              <w:tab/>
            </w:r>
            <w:r>
              <w:rPr>
                <w:noProof/>
                <w:webHidden/>
              </w:rPr>
              <w:fldChar w:fldCharType="begin"/>
            </w:r>
            <w:r>
              <w:rPr>
                <w:noProof/>
                <w:webHidden/>
              </w:rPr>
              <w:instrText xml:space="preserve"> PAGEREF _Toc500929121 \h </w:instrText>
            </w:r>
            <w:r>
              <w:rPr>
                <w:noProof/>
                <w:webHidden/>
              </w:rPr>
            </w:r>
            <w:r>
              <w:rPr>
                <w:noProof/>
                <w:webHidden/>
              </w:rPr>
              <w:fldChar w:fldCharType="separate"/>
            </w:r>
            <w:r>
              <w:rPr>
                <w:noProof/>
                <w:webHidden/>
              </w:rPr>
              <w:t>15</w:t>
            </w:r>
            <w:r>
              <w:rPr>
                <w:noProof/>
                <w:webHidden/>
              </w:rPr>
              <w:fldChar w:fldCharType="end"/>
            </w:r>
          </w:hyperlink>
        </w:p>
        <w:p w:rsidR="008E1F7E" w:rsidRDefault="008E1F7E">
          <w:pPr>
            <w:pStyle w:val="TOC3"/>
            <w:tabs>
              <w:tab w:val="right" w:leader="dot" w:pos="9628"/>
            </w:tabs>
            <w:rPr>
              <w:rFonts w:eastAsiaTheme="minorEastAsia" w:cstheme="minorBidi"/>
              <w:noProof/>
              <w:lang w:eastAsia="de-CH"/>
            </w:rPr>
          </w:pPr>
          <w:hyperlink w:anchor="_Toc500929122" w:history="1">
            <w:r w:rsidRPr="00180411">
              <w:rPr>
                <w:rStyle w:val="Hyperlink"/>
                <w:noProof/>
                <w:lang w:eastAsia="de-CH"/>
              </w:rPr>
              <w:t>5.4.1 Normalverteilung</w:t>
            </w:r>
            <w:r>
              <w:rPr>
                <w:noProof/>
                <w:webHidden/>
              </w:rPr>
              <w:tab/>
            </w:r>
            <w:r>
              <w:rPr>
                <w:noProof/>
                <w:webHidden/>
              </w:rPr>
              <w:fldChar w:fldCharType="begin"/>
            </w:r>
            <w:r>
              <w:rPr>
                <w:noProof/>
                <w:webHidden/>
              </w:rPr>
              <w:instrText xml:space="preserve"> PAGEREF _Toc500929122 \h </w:instrText>
            </w:r>
            <w:r>
              <w:rPr>
                <w:noProof/>
                <w:webHidden/>
              </w:rPr>
            </w:r>
            <w:r>
              <w:rPr>
                <w:noProof/>
                <w:webHidden/>
              </w:rPr>
              <w:fldChar w:fldCharType="separate"/>
            </w:r>
            <w:r>
              <w:rPr>
                <w:noProof/>
                <w:webHidden/>
              </w:rPr>
              <w:t>16</w:t>
            </w:r>
            <w:r>
              <w:rPr>
                <w:noProof/>
                <w:webHidden/>
              </w:rPr>
              <w:fldChar w:fldCharType="end"/>
            </w:r>
          </w:hyperlink>
        </w:p>
        <w:p w:rsidR="008E1F7E" w:rsidRDefault="008E1F7E">
          <w:pPr>
            <w:pStyle w:val="TOC3"/>
            <w:tabs>
              <w:tab w:val="right" w:leader="dot" w:pos="9628"/>
            </w:tabs>
            <w:rPr>
              <w:rFonts w:eastAsiaTheme="minorEastAsia" w:cstheme="minorBidi"/>
              <w:noProof/>
              <w:lang w:eastAsia="de-CH"/>
            </w:rPr>
          </w:pPr>
          <w:hyperlink w:anchor="_Toc500929123" w:history="1">
            <w:r w:rsidRPr="00180411">
              <w:rPr>
                <w:rStyle w:val="Hyperlink"/>
                <w:noProof/>
                <w:lang w:eastAsia="de-CH"/>
              </w:rPr>
              <w:t>5.4.2 Exponentialverteilung</w:t>
            </w:r>
            <w:r>
              <w:rPr>
                <w:noProof/>
                <w:webHidden/>
              </w:rPr>
              <w:tab/>
            </w:r>
            <w:r>
              <w:rPr>
                <w:noProof/>
                <w:webHidden/>
              </w:rPr>
              <w:fldChar w:fldCharType="begin"/>
            </w:r>
            <w:r>
              <w:rPr>
                <w:noProof/>
                <w:webHidden/>
              </w:rPr>
              <w:instrText xml:space="preserve"> PAGEREF _Toc500929123 \h </w:instrText>
            </w:r>
            <w:r>
              <w:rPr>
                <w:noProof/>
                <w:webHidden/>
              </w:rPr>
            </w:r>
            <w:r>
              <w:rPr>
                <w:noProof/>
                <w:webHidden/>
              </w:rPr>
              <w:fldChar w:fldCharType="separate"/>
            </w:r>
            <w:r>
              <w:rPr>
                <w:noProof/>
                <w:webHidden/>
              </w:rPr>
              <w:t>17</w:t>
            </w:r>
            <w:r>
              <w:rPr>
                <w:noProof/>
                <w:webHidden/>
              </w:rPr>
              <w:fldChar w:fldCharType="end"/>
            </w:r>
          </w:hyperlink>
        </w:p>
        <w:p w:rsidR="008E1F7E" w:rsidRDefault="008E1F7E">
          <w:pPr>
            <w:pStyle w:val="TOC3"/>
            <w:tabs>
              <w:tab w:val="right" w:leader="dot" w:pos="9628"/>
            </w:tabs>
            <w:rPr>
              <w:rFonts w:eastAsiaTheme="minorEastAsia" w:cstheme="minorBidi"/>
              <w:noProof/>
              <w:lang w:eastAsia="de-CH"/>
            </w:rPr>
          </w:pPr>
          <w:hyperlink w:anchor="_Toc500929124" w:history="1">
            <w:r w:rsidRPr="00180411">
              <w:rPr>
                <w:rStyle w:val="Hyperlink"/>
                <w:noProof/>
                <w:lang w:eastAsia="de-CH"/>
              </w:rPr>
              <w:t>5.4.3 Stetige Gleichverteilung</w:t>
            </w:r>
            <w:r>
              <w:rPr>
                <w:noProof/>
                <w:webHidden/>
              </w:rPr>
              <w:tab/>
            </w:r>
            <w:r>
              <w:rPr>
                <w:noProof/>
                <w:webHidden/>
              </w:rPr>
              <w:fldChar w:fldCharType="begin"/>
            </w:r>
            <w:r>
              <w:rPr>
                <w:noProof/>
                <w:webHidden/>
              </w:rPr>
              <w:instrText xml:space="preserve"> PAGEREF _Toc500929124 \h </w:instrText>
            </w:r>
            <w:r>
              <w:rPr>
                <w:noProof/>
                <w:webHidden/>
              </w:rPr>
            </w:r>
            <w:r>
              <w:rPr>
                <w:noProof/>
                <w:webHidden/>
              </w:rPr>
              <w:fldChar w:fldCharType="separate"/>
            </w:r>
            <w:r>
              <w:rPr>
                <w:noProof/>
                <w:webHidden/>
              </w:rPr>
              <w:t>18</w:t>
            </w:r>
            <w:r>
              <w:rPr>
                <w:noProof/>
                <w:webHidden/>
              </w:rPr>
              <w:fldChar w:fldCharType="end"/>
            </w:r>
          </w:hyperlink>
        </w:p>
        <w:p w:rsidR="008E1F7E" w:rsidRDefault="008E1F7E">
          <w:pPr>
            <w:pStyle w:val="TOC3"/>
            <w:tabs>
              <w:tab w:val="right" w:leader="dot" w:pos="9628"/>
            </w:tabs>
            <w:rPr>
              <w:rFonts w:eastAsiaTheme="minorEastAsia" w:cstheme="minorBidi"/>
              <w:noProof/>
              <w:lang w:eastAsia="de-CH"/>
            </w:rPr>
          </w:pPr>
          <w:hyperlink w:anchor="_Toc500929125" w:history="1">
            <w:r w:rsidRPr="00180411">
              <w:rPr>
                <w:rStyle w:val="Hyperlink"/>
                <w:noProof/>
              </w:rPr>
              <w:t>5.4.4 PearsonsCorrelation [bis 1.11.2017]</w:t>
            </w:r>
            <w:r>
              <w:rPr>
                <w:noProof/>
                <w:webHidden/>
              </w:rPr>
              <w:tab/>
            </w:r>
            <w:r>
              <w:rPr>
                <w:noProof/>
                <w:webHidden/>
              </w:rPr>
              <w:fldChar w:fldCharType="begin"/>
            </w:r>
            <w:r>
              <w:rPr>
                <w:noProof/>
                <w:webHidden/>
              </w:rPr>
              <w:instrText xml:space="preserve"> PAGEREF _Toc500929125 \h </w:instrText>
            </w:r>
            <w:r>
              <w:rPr>
                <w:noProof/>
                <w:webHidden/>
              </w:rPr>
            </w:r>
            <w:r>
              <w:rPr>
                <w:noProof/>
                <w:webHidden/>
              </w:rPr>
              <w:fldChar w:fldCharType="separate"/>
            </w:r>
            <w:r>
              <w:rPr>
                <w:noProof/>
                <w:webHidden/>
              </w:rPr>
              <w:t>19</w:t>
            </w:r>
            <w:r>
              <w:rPr>
                <w:noProof/>
                <w:webHidden/>
              </w:rPr>
              <w:fldChar w:fldCharType="end"/>
            </w:r>
          </w:hyperlink>
        </w:p>
        <w:p w:rsidR="008E1F7E" w:rsidRDefault="008E1F7E">
          <w:pPr>
            <w:pStyle w:val="TOC3"/>
            <w:tabs>
              <w:tab w:val="right" w:leader="dot" w:pos="9628"/>
            </w:tabs>
            <w:rPr>
              <w:rFonts w:eastAsiaTheme="minorEastAsia" w:cstheme="minorBidi"/>
              <w:noProof/>
              <w:lang w:eastAsia="de-CH"/>
            </w:rPr>
          </w:pPr>
          <w:hyperlink w:anchor="_Toc500929126" w:history="1">
            <w:r w:rsidRPr="00180411">
              <w:rPr>
                <w:rStyle w:val="Hyperlink"/>
                <w:noProof/>
              </w:rPr>
              <w:t>5.4.5 Grenzen von ARTA [Philipp]</w:t>
            </w:r>
            <w:r>
              <w:rPr>
                <w:noProof/>
                <w:webHidden/>
              </w:rPr>
              <w:tab/>
            </w:r>
            <w:r>
              <w:rPr>
                <w:noProof/>
                <w:webHidden/>
              </w:rPr>
              <w:fldChar w:fldCharType="begin"/>
            </w:r>
            <w:r>
              <w:rPr>
                <w:noProof/>
                <w:webHidden/>
              </w:rPr>
              <w:instrText xml:space="preserve"> PAGEREF _Toc500929126 \h </w:instrText>
            </w:r>
            <w:r>
              <w:rPr>
                <w:noProof/>
                <w:webHidden/>
              </w:rPr>
            </w:r>
            <w:r>
              <w:rPr>
                <w:noProof/>
                <w:webHidden/>
              </w:rPr>
              <w:fldChar w:fldCharType="separate"/>
            </w:r>
            <w:r>
              <w:rPr>
                <w:noProof/>
                <w:webHidden/>
              </w:rPr>
              <w:t>20</w:t>
            </w:r>
            <w:r>
              <w:rPr>
                <w:noProof/>
                <w:webHidden/>
              </w:rPr>
              <w:fldChar w:fldCharType="end"/>
            </w:r>
          </w:hyperlink>
        </w:p>
        <w:p w:rsidR="008E1F7E" w:rsidRDefault="008E1F7E">
          <w:pPr>
            <w:pStyle w:val="TOC1"/>
            <w:tabs>
              <w:tab w:val="right" w:leader="dot" w:pos="9628"/>
            </w:tabs>
            <w:rPr>
              <w:rFonts w:eastAsiaTheme="minorEastAsia" w:cstheme="minorBidi"/>
              <w:noProof/>
              <w:lang w:eastAsia="de-CH"/>
            </w:rPr>
          </w:pPr>
          <w:hyperlink w:anchor="_Toc500929127" w:history="1">
            <w:r w:rsidRPr="00180411">
              <w:rPr>
                <w:rStyle w:val="Hyperlink"/>
                <w:noProof/>
              </w:rPr>
              <w:t>6. Arta.Standard</w:t>
            </w:r>
            <w:r>
              <w:rPr>
                <w:noProof/>
                <w:webHidden/>
              </w:rPr>
              <w:tab/>
            </w:r>
            <w:r>
              <w:rPr>
                <w:noProof/>
                <w:webHidden/>
              </w:rPr>
              <w:fldChar w:fldCharType="begin"/>
            </w:r>
            <w:r>
              <w:rPr>
                <w:noProof/>
                <w:webHidden/>
              </w:rPr>
              <w:instrText xml:space="preserve"> PAGEREF _Toc500929127 \h </w:instrText>
            </w:r>
            <w:r>
              <w:rPr>
                <w:noProof/>
                <w:webHidden/>
              </w:rPr>
            </w:r>
            <w:r>
              <w:rPr>
                <w:noProof/>
                <w:webHidden/>
              </w:rPr>
              <w:fldChar w:fldCharType="separate"/>
            </w:r>
            <w:r>
              <w:rPr>
                <w:noProof/>
                <w:webHidden/>
              </w:rPr>
              <w:t>21</w:t>
            </w:r>
            <w:r>
              <w:rPr>
                <w:noProof/>
                <w:webHidden/>
              </w:rPr>
              <w:fldChar w:fldCharType="end"/>
            </w:r>
          </w:hyperlink>
        </w:p>
        <w:p w:rsidR="008E1F7E" w:rsidRDefault="008E1F7E">
          <w:pPr>
            <w:pStyle w:val="TOC2"/>
            <w:tabs>
              <w:tab w:val="right" w:leader="dot" w:pos="9628"/>
            </w:tabs>
            <w:rPr>
              <w:rFonts w:eastAsiaTheme="minorEastAsia" w:cstheme="minorBidi"/>
              <w:noProof/>
              <w:lang w:eastAsia="de-CH"/>
            </w:rPr>
          </w:pPr>
          <w:hyperlink w:anchor="_Toc500929128" w:history="1">
            <w:r w:rsidRPr="00180411">
              <w:rPr>
                <w:rStyle w:val="Hyperlink"/>
                <w:noProof/>
              </w:rPr>
              <w:t>6.1 Arta</w:t>
            </w:r>
            <w:r>
              <w:rPr>
                <w:noProof/>
                <w:webHidden/>
              </w:rPr>
              <w:tab/>
            </w:r>
            <w:r>
              <w:rPr>
                <w:noProof/>
                <w:webHidden/>
              </w:rPr>
              <w:fldChar w:fldCharType="begin"/>
            </w:r>
            <w:r>
              <w:rPr>
                <w:noProof/>
                <w:webHidden/>
              </w:rPr>
              <w:instrText xml:space="preserve"> PAGEREF _Toc500929128 \h </w:instrText>
            </w:r>
            <w:r>
              <w:rPr>
                <w:noProof/>
                <w:webHidden/>
              </w:rPr>
            </w:r>
            <w:r>
              <w:rPr>
                <w:noProof/>
                <w:webHidden/>
              </w:rPr>
              <w:fldChar w:fldCharType="separate"/>
            </w:r>
            <w:r>
              <w:rPr>
                <w:noProof/>
                <w:webHidden/>
              </w:rPr>
              <w:t>22</w:t>
            </w:r>
            <w:r>
              <w:rPr>
                <w:noProof/>
                <w:webHidden/>
              </w:rPr>
              <w:fldChar w:fldCharType="end"/>
            </w:r>
          </w:hyperlink>
        </w:p>
        <w:p w:rsidR="008E1F7E" w:rsidRDefault="008E1F7E">
          <w:pPr>
            <w:pStyle w:val="TOC2"/>
            <w:tabs>
              <w:tab w:val="right" w:leader="dot" w:pos="9628"/>
            </w:tabs>
            <w:rPr>
              <w:rFonts w:eastAsiaTheme="minorEastAsia" w:cstheme="minorBidi"/>
              <w:noProof/>
              <w:lang w:eastAsia="de-CH"/>
            </w:rPr>
          </w:pPr>
          <w:hyperlink w:anchor="_Toc500929129" w:history="1">
            <w:r w:rsidRPr="00180411">
              <w:rPr>
                <w:rStyle w:val="Hyperlink"/>
                <w:noProof/>
              </w:rPr>
              <w:t>6.2 Arta.Distribution</w:t>
            </w:r>
            <w:r>
              <w:rPr>
                <w:noProof/>
                <w:webHidden/>
              </w:rPr>
              <w:tab/>
            </w:r>
            <w:r>
              <w:rPr>
                <w:noProof/>
                <w:webHidden/>
              </w:rPr>
              <w:fldChar w:fldCharType="begin"/>
            </w:r>
            <w:r>
              <w:rPr>
                <w:noProof/>
                <w:webHidden/>
              </w:rPr>
              <w:instrText xml:space="preserve"> PAGEREF _Toc500929129 \h </w:instrText>
            </w:r>
            <w:r>
              <w:rPr>
                <w:noProof/>
                <w:webHidden/>
              </w:rPr>
            </w:r>
            <w:r>
              <w:rPr>
                <w:noProof/>
                <w:webHidden/>
              </w:rPr>
              <w:fldChar w:fldCharType="separate"/>
            </w:r>
            <w:r>
              <w:rPr>
                <w:noProof/>
                <w:webHidden/>
              </w:rPr>
              <w:t>24</w:t>
            </w:r>
            <w:r>
              <w:rPr>
                <w:noProof/>
                <w:webHidden/>
              </w:rPr>
              <w:fldChar w:fldCharType="end"/>
            </w:r>
          </w:hyperlink>
        </w:p>
        <w:p w:rsidR="008E1F7E" w:rsidRDefault="008E1F7E">
          <w:pPr>
            <w:pStyle w:val="TOC2"/>
            <w:tabs>
              <w:tab w:val="right" w:leader="dot" w:pos="9628"/>
            </w:tabs>
            <w:rPr>
              <w:rFonts w:eastAsiaTheme="minorEastAsia" w:cstheme="minorBidi"/>
              <w:noProof/>
              <w:lang w:eastAsia="de-CH"/>
            </w:rPr>
          </w:pPr>
          <w:hyperlink w:anchor="_Toc500929130" w:history="1">
            <w:r w:rsidRPr="00180411">
              <w:rPr>
                <w:rStyle w:val="Hyperlink"/>
                <w:noProof/>
              </w:rPr>
              <w:t>6.3 Arta.Math und Arta.Fitting</w:t>
            </w:r>
            <w:r>
              <w:rPr>
                <w:noProof/>
                <w:webHidden/>
              </w:rPr>
              <w:tab/>
            </w:r>
            <w:r>
              <w:rPr>
                <w:noProof/>
                <w:webHidden/>
              </w:rPr>
              <w:fldChar w:fldCharType="begin"/>
            </w:r>
            <w:r>
              <w:rPr>
                <w:noProof/>
                <w:webHidden/>
              </w:rPr>
              <w:instrText xml:space="preserve"> PAGEREF _Toc500929130 \h </w:instrText>
            </w:r>
            <w:r>
              <w:rPr>
                <w:noProof/>
                <w:webHidden/>
              </w:rPr>
            </w:r>
            <w:r>
              <w:rPr>
                <w:noProof/>
                <w:webHidden/>
              </w:rPr>
              <w:fldChar w:fldCharType="separate"/>
            </w:r>
            <w:r>
              <w:rPr>
                <w:noProof/>
                <w:webHidden/>
              </w:rPr>
              <w:t>25</w:t>
            </w:r>
            <w:r>
              <w:rPr>
                <w:noProof/>
                <w:webHidden/>
              </w:rPr>
              <w:fldChar w:fldCharType="end"/>
            </w:r>
          </w:hyperlink>
        </w:p>
        <w:p w:rsidR="008E1F7E" w:rsidRDefault="008E1F7E">
          <w:pPr>
            <w:pStyle w:val="TOC2"/>
            <w:tabs>
              <w:tab w:val="right" w:leader="dot" w:pos="9628"/>
            </w:tabs>
            <w:rPr>
              <w:rFonts w:eastAsiaTheme="minorEastAsia" w:cstheme="minorBidi"/>
              <w:noProof/>
              <w:lang w:eastAsia="de-CH"/>
            </w:rPr>
          </w:pPr>
          <w:hyperlink w:anchor="_Toc500929131" w:history="1">
            <w:r w:rsidRPr="00180411">
              <w:rPr>
                <w:rStyle w:val="Hyperlink"/>
                <w:noProof/>
              </w:rPr>
              <w:t>6.4 Statistische Tests [Philipp]</w:t>
            </w:r>
            <w:r>
              <w:rPr>
                <w:noProof/>
                <w:webHidden/>
              </w:rPr>
              <w:tab/>
            </w:r>
            <w:r>
              <w:rPr>
                <w:noProof/>
                <w:webHidden/>
              </w:rPr>
              <w:fldChar w:fldCharType="begin"/>
            </w:r>
            <w:r>
              <w:rPr>
                <w:noProof/>
                <w:webHidden/>
              </w:rPr>
              <w:instrText xml:space="preserve"> PAGEREF _Toc500929131 \h </w:instrText>
            </w:r>
            <w:r>
              <w:rPr>
                <w:noProof/>
                <w:webHidden/>
              </w:rPr>
            </w:r>
            <w:r>
              <w:rPr>
                <w:noProof/>
                <w:webHidden/>
              </w:rPr>
              <w:fldChar w:fldCharType="separate"/>
            </w:r>
            <w:r>
              <w:rPr>
                <w:noProof/>
                <w:webHidden/>
              </w:rPr>
              <w:t>26</w:t>
            </w:r>
            <w:r>
              <w:rPr>
                <w:noProof/>
                <w:webHidden/>
              </w:rPr>
              <w:fldChar w:fldCharType="end"/>
            </w:r>
          </w:hyperlink>
        </w:p>
        <w:p w:rsidR="008E1F7E" w:rsidRDefault="008E1F7E">
          <w:pPr>
            <w:pStyle w:val="TOC1"/>
            <w:tabs>
              <w:tab w:val="right" w:leader="dot" w:pos="9628"/>
            </w:tabs>
            <w:rPr>
              <w:rFonts w:eastAsiaTheme="minorEastAsia" w:cstheme="minorBidi"/>
              <w:noProof/>
              <w:lang w:eastAsia="de-CH"/>
            </w:rPr>
          </w:pPr>
          <w:hyperlink w:anchor="_Toc500929132" w:history="1">
            <w:r w:rsidRPr="00180411">
              <w:rPr>
                <w:rStyle w:val="Hyperlink"/>
                <w:noProof/>
              </w:rPr>
              <w:t>7. Integration Simio [bis 13.12.2017]</w:t>
            </w:r>
            <w:r>
              <w:rPr>
                <w:noProof/>
                <w:webHidden/>
              </w:rPr>
              <w:tab/>
            </w:r>
            <w:r>
              <w:rPr>
                <w:noProof/>
                <w:webHidden/>
              </w:rPr>
              <w:fldChar w:fldCharType="begin"/>
            </w:r>
            <w:r>
              <w:rPr>
                <w:noProof/>
                <w:webHidden/>
              </w:rPr>
              <w:instrText xml:space="preserve"> PAGEREF _Toc500929132 \h </w:instrText>
            </w:r>
            <w:r>
              <w:rPr>
                <w:noProof/>
                <w:webHidden/>
              </w:rPr>
            </w:r>
            <w:r>
              <w:rPr>
                <w:noProof/>
                <w:webHidden/>
              </w:rPr>
              <w:fldChar w:fldCharType="separate"/>
            </w:r>
            <w:r>
              <w:rPr>
                <w:noProof/>
                <w:webHidden/>
              </w:rPr>
              <w:t>27</w:t>
            </w:r>
            <w:r>
              <w:rPr>
                <w:noProof/>
                <w:webHidden/>
              </w:rPr>
              <w:fldChar w:fldCharType="end"/>
            </w:r>
          </w:hyperlink>
        </w:p>
        <w:p w:rsidR="008E1F7E" w:rsidRDefault="008E1F7E">
          <w:pPr>
            <w:pStyle w:val="TOC2"/>
            <w:tabs>
              <w:tab w:val="right" w:leader="dot" w:pos="9628"/>
            </w:tabs>
            <w:rPr>
              <w:rFonts w:eastAsiaTheme="minorEastAsia" w:cstheme="minorBidi"/>
              <w:noProof/>
              <w:lang w:eastAsia="de-CH"/>
            </w:rPr>
          </w:pPr>
          <w:hyperlink w:anchor="_Toc500929133" w:history="1">
            <w:r w:rsidRPr="00180411">
              <w:rPr>
                <w:rStyle w:val="Hyperlink"/>
                <w:noProof/>
              </w:rPr>
              <w:t>7.1 Aufbau</w:t>
            </w:r>
            <w:r>
              <w:rPr>
                <w:noProof/>
                <w:webHidden/>
              </w:rPr>
              <w:tab/>
            </w:r>
            <w:r>
              <w:rPr>
                <w:noProof/>
                <w:webHidden/>
              </w:rPr>
              <w:fldChar w:fldCharType="begin"/>
            </w:r>
            <w:r>
              <w:rPr>
                <w:noProof/>
                <w:webHidden/>
              </w:rPr>
              <w:instrText xml:space="preserve"> PAGEREF _Toc500929133 \h </w:instrText>
            </w:r>
            <w:r>
              <w:rPr>
                <w:noProof/>
                <w:webHidden/>
              </w:rPr>
            </w:r>
            <w:r>
              <w:rPr>
                <w:noProof/>
                <w:webHidden/>
              </w:rPr>
              <w:fldChar w:fldCharType="separate"/>
            </w:r>
            <w:r>
              <w:rPr>
                <w:noProof/>
                <w:webHidden/>
              </w:rPr>
              <w:t>27</w:t>
            </w:r>
            <w:r>
              <w:rPr>
                <w:noProof/>
                <w:webHidden/>
              </w:rPr>
              <w:fldChar w:fldCharType="end"/>
            </w:r>
          </w:hyperlink>
        </w:p>
        <w:p w:rsidR="008E1F7E" w:rsidRDefault="008E1F7E">
          <w:pPr>
            <w:pStyle w:val="TOC2"/>
            <w:tabs>
              <w:tab w:val="right" w:leader="dot" w:pos="9628"/>
            </w:tabs>
            <w:rPr>
              <w:rFonts w:eastAsiaTheme="minorEastAsia" w:cstheme="minorBidi"/>
              <w:noProof/>
              <w:lang w:eastAsia="de-CH"/>
            </w:rPr>
          </w:pPr>
          <w:hyperlink w:anchor="_Toc500929134" w:history="1">
            <w:r w:rsidRPr="00180411">
              <w:rPr>
                <w:rStyle w:val="Hyperlink"/>
                <w:noProof/>
              </w:rPr>
              <w:t>7.2 Anwendung</w:t>
            </w:r>
            <w:r>
              <w:rPr>
                <w:noProof/>
                <w:webHidden/>
              </w:rPr>
              <w:tab/>
            </w:r>
            <w:r>
              <w:rPr>
                <w:noProof/>
                <w:webHidden/>
              </w:rPr>
              <w:fldChar w:fldCharType="begin"/>
            </w:r>
            <w:r>
              <w:rPr>
                <w:noProof/>
                <w:webHidden/>
              </w:rPr>
              <w:instrText xml:space="preserve"> PAGEREF _Toc500929134 \h </w:instrText>
            </w:r>
            <w:r>
              <w:rPr>
                <w:noProof/>
                <w:webHidden/>
              </w:rPr>
            </w:r>
            <w:r>
              <w:rPr>
                <w:noProof/>
                <w:webHidden/>
              </w:rPr>
              <w:fldChar w:fldCharType="separate"/>
            </w:r>
            <w:r>
              <w:rPr>
                <w:noProof/>
                <w:webHidden/>
              </w:rPr>
              <w:t>28</w:t>
            </w:r>
            <w:r>
              <w:rPr>
                <w:noProof/>
                <w:webHidden/>
              </w:rPr>
              <w:fldChar w:fldCharType="end"/>
            </w:r>
          </w:hyperlink>
        </w:p>
        <w:p w:rsidR="008E1F7E" w:rsidRDefault="008E1F7E">
          <w:pPr>
            <w:pStyle w:val="TOC1"/>
            <w:tabs>
              <w:tab w:val="right" w:leader="dot" w:pos="9628"/>
            </w:tabs>
            <w:rPr>
              <w:rFonts w:eastAsiaTheme="minorEastAsia" w:cstheme="minorBidi"/>
              <w:noProof/>
              <w:lang w:eastAsia="de-CH"/>
            </w:rPr>
          </w:pPr>
          <w:hyperlink w:anchor="_Toc500929135" w:history="1">
            <w:r w:rsidRPr="00180411">
              <w:rPr>
                <w:rStyle w:val="Hyperlink"/>
                <w:noProof/>
              </w:rPr>
              <w:t>8. Test und Auswertung [[bis 25.11.2017]</w:t>
            </w:r>
            <w:r>
              <w:rPr>
                <w:noProof/>
                <w:webHidden/>
              </w:rPr>
              <w:tab/>
            </w:r>
            <w:r>
              <w:rPr>
                <w:noProof/>
                <w:webHidden/>
              </w:rPr>
              <w:fldChar w:fldCharType="begin"/>
            </w:r>
            <w:r>
              <w:rPr>
                <w:noProof/>
                <w:webHidden/>
              </w:rPr>
              <w:instrText xml:space="preserve"> PAGEREF _Toc500929135 \h </w:instrText>
            </w:r>
            <w:r>
              <w:rPr>
                <w:noProof/>
                <w:webHidden/>
              </w:rPr>
            </w:r>
            <w:r>
              <w:rPr>
                <w:noProof/>
                <w:webHidden/>
              </w:rPr>
              <w:fldChar w:fldCharType="separate"/>
            </w:r>
            <w:r>
              <w:rPr>
                <w:noProof/>
                <w:webHidden/>
              </w:rPr>
              <w:t>29</w:t>
            </w:r>
            <w:r>
              <w:rPr>
                <w:noProof/>
                <w:webHidden/>
              </w:rPr>
              <w:fldChar w:fldCharType="end"/>
            </w:r>
          </w:hyperlink>
        </w:p>
        <w:p w:rsidR="008E1F7E" w:rsidRDefault="008E1F7E">
          <w:pPr>
            <w:pStyle w:val="TOC2"/>
            <w:tabs>
              <w:tab w:val="right" w:leader="dot" w:pos="9628"/>
            </w:tabs>
            <w:rPr>
              <w:rFonts w:eastAsiaTheme="minorEastAsia" w:cstheme="minorBidi"/>
              <w:noProof/>
              <w:lang w:eastAsia="de-CH"/>
            </w:rPr>
          </w:pPr>
          <w:hyperlink w:anchor="_Toc500929136" w:history="1">
            <w:r w:rsidRPr="00180411">
              <w:rPr>
                <w:rStyle w:val="Hyperlink"/>
                <w:noProof/>
              </w:rPr>
              <w:t>8.1 Vergleich ACFS</w:t>
            </w:r>
            <w:r>
              <w:rPr>
                <w:noProof/>
                <w:webHidden/>
              </w:rPr>
              <w:tab/>
            </w:r>
            <w:r>
              <w:rPr>
                <w:noProof/>
                <w:webHidden/>
              </w:rPr>
              <w:fldChar w:fldCharType="begin"/>
            </w:r>
            <w:r>
              <w:rPr>
                <w:noProof/>
                <w:webHidden/>
              </w:rPr>
              <w:instrText xml:space="preserve"> PAGEREF _Toc500929136 \h </w:instrText>
            </w:r>
            <w:r>
              <w:rPr>
                <w:noProof/>
                <w:webHidden/>
              </w:rPr>
            </w:r>
            <w:r>
              <w:rPr>
                <w:noProof/>
                <w:webHidden/>
              </w:rPr>
              <w:fldChar w:fldCharType="separate"/>
            </w:r>
            <w:r>
              <w:rPr>
                <w:noProof/>
                <w:webHidden/>
              </w:rPr>
              <w:t>30</w:t>
            </w:r>
            <w:r>
              <w:rPr>
                <w:noProof/>
                <w:webHidden/>
              </w:rPr>
              <w:fldChar w:fldCharType="end"/>
            </w:r>
          </w:hyperlink>
        </w:p>
        <w:p w:rsidR="008E1F7E" w:rsidRDefault="008E1F7E">
          <w:pPr>
            <w:pStyle w:val="TOC2"/>
            <w:tabs>
              <w:tab w:val="right" w:leader="dot" w:pos="9628"/>
            </w:tabs>
            <w:rPr>
              <w:rFonts w:eastAsiaTheme="minorEastAsia" w:cstheme="minorBidi"/>
              <w:noProof/>
              <w:lang w:eastAsia="de-CH"/>
            </w:rPr>
          </w:pPr>
          <w:hyperlink w:anchor="_Toc500929137" w:history="1">
            <w:r w:rsidRPr="00180411">
              <w:rPr>
                <w:rStyle w:val="Hyperlink"/>
                <w:noProof/>
              </w:rPr>
              <w:t>8.2 Vergleich PACFS</w:t>
            </w:r>
            <w:r>
              <w:rPr>
                <w:noProof/>
                <w:webHidden/>
              </w:rPr>
              <w:tab/>
            </w:r>
            <w:r>
              <w:rPr>
                <w:noProof/>
                <w:webHidden/>
              </w:rPr>
              <w:fldChar w:fldCharType="begin"/>
            </w:r>
            <w:r>
              <w:rPr>
                <w:noProof/>
                <w:webHidden/>
              </w:rPr>
              <w:instrText xml:space="preserve"> PAGEREF _Toc500929137 \h </w:instrText>
            </w:r>
            <w:r>
              <w:rPr>
                <w:noProof/>
                <w:webHidden/>
              </w:rPr>
            </w:r>
            <w:r>
              <w:rPr>
                <w:noProof/>
                <w:webHidden/>
              </w:rPr>
              <w:fldChar w:fldCharType="separate"/>
            </w:r>
            <w:r>
              <w:rPr>
                <w:noProof/>
                <w:webHidden/>
              </w:rPr>
              <w:t>31</w:t>
            </w:r>
            <w:r>
              <w:rPr>
                <w:noProof/>
                <w:webHidden/>
              </w:rPr>
              <w:fldChar w:fldCharType="end"/>
            </w:r>
          </w:hyperlink>
        </w:p>
        <w:p w:rsidR="008E1F7E" w:rsidRDefault="008E1F7E">
          <w:pPr>
            <w:pStyle w:val="TOC2"/>
            <w:tabs>
              <w:tab w:val="right" w:leader="dot" w:pos="9628"/>
            </w:tabs>
            <w:rPr>
              <w:rFonts w:eastAsiaTheme="minorEastAsia" w:cstheme="minorBidi"/>
              <w:noProof/>
              <w:lang w:eastAsia="de-CH"/>
            </w:rPr>
          </w:pPr>
          <w:hyperlink w:anchor="_Toc500929138" w:history="1">
            <w:r w:rsidRPr="00180411">
              <w:rPr>
                <w:rStyle w:val="Hyperlink"/>
                <w:noProof/>
              </w:rPr>
              <w:t>8.3 Vergleich ARTA-Zahlen</w:t>
            </w:r>
            <w:r>
              <w:rPr>
                <w:noProof/>
                <w:webHidden/>
              </w:rPr>
              <w:tab/>
            </w:r>
            <w:r>
              <w:rPr>
                <w:noProof/>
                <w:webHidden/>
              </w:rPr>
              <w:fldChar w:fldCharType="begin"/>
            </w:r>
            <w:r>
              <w:rPr>
                <w:noProof/>
                <w:webHidden/>
              </w:rPr>
              <w:instrText xml:space="preserve"> PAGEREF _Toc500929138 \h </w:instrText>
            </w:r>
            <w:r>
              <w:rPr>
                <w:noProof/>
                <w:webHidden/>
              </w:rPr>
            </w:r>
            <w:r>
              <w:rPr>
                <w:noProof/>
                <w:webHidden/>
              </w:rPr>
              <w:fldChar w:fldCharType="separate"/>
            </w:r>
            <w:r>
              <w:rPr>
                <w:noProof/>
                <w:webHidden/>
              </w:rPr>
              <w:t>32</w:t>
            </w:r>
            <w:r>
              <w:rPr>
                <w:noProof/>
                <w:webHidden/>
              </w:rPr>
              <w:fldChar w:fldCharType="end"/>
            </w:r>
          </w:hyperlink>
        </w:p>
        <w:p w:rsidR="008E1F7E" w:rsidRDefault="008E1F7E">
          <w:pPr>
            <w:pStyle w:val="TOC3"/>
            <w:tabs>
              <w:tab w:val="right" w:leader="dot" w:pos="9628"/>
            </w:tabs>
            <w:rPr>
              <w:rFonts w:eastAsiaTheme="minorEastAsia" w:cstheme="minorBidi"/>
              <w:noProof/>
              <w:lang w:eastAsia="de-CH"/>
            </w:rPr>
          </w:pPr>
          <w:hyperlink w:anchor="_Toc500929139" w:history="1">
            <w:r w:rsidRPr="00180411">
              <w:rPr>
                <w:rStyle w:val="Hyperlink"/>
                <w:noProof/>
              </w:rPr>
              <w:t>8.3.1 ContinousUniform</w:t>
            </w:r>
            <w:r>
              <w:rPr>
                <w:noProof/>
                <w:webHidden/>
              </w:rPr>
              <w:tab/>
            </w:r>
            <w:r>
              <w:rPr>
                <w:noProof/>
                <w:webHidden/>
              </w:rPr>
              <w:fldChar w:fldCharType="begin"/>
            </w:r>
            <w:r>
              <w:rPr>
                <w:noProof/>
                <w:webHidden/>
              </w:rPr>
              <w:instrText xml:space="preserve"> PAGEREF _Toc500929139 \h </w:instrText>
            </w:r>
            <w:r>
              <w:rPr>
                <w:noProof/>
                <w:webHidden/>
              </w:rPr>
            </w:r>
            <w:r>
              <w:rPr>
                <w:noProof/>
                <w:webHidden/>
              </w:rPr>
              <w:fldChar w:fldCharType="separate"/>
            </w:r>
            <w:r>
              <w:rPr>
                <w:noProof/>
                <w:webHidden/>
              </w:rPr>
              <w:t>32</w:t>
            </w:r>
            <w:r>
              <w:rPr>
                <w:noProof/>
                <w:webHidden/>
              </w:rPr>
              <w:fldChar w:fldCharType="end"/>
            </w:r>
          </w:hyperlink>
        </w:p>
        <w:p w:rsidR="008E1F7E" w:rsidRDefault="008E1F7E">
          <w:pPr>
            <w:pStyle w:val="TOC3"/>
            <w:tabs>
              <w:tab w:val="right" w:leader="dot" w:pos="9628"/>
            </w:tabs>
            <w:rPr>
              <w:rFonts w:eastAsiaTheme="minorEastAsia" w:cstheme="minorBidi"/>
              <w:noProof/>
              <w:lang w:eastAsia="de-CH"/>
            </w:rPr>
          </w:pPr>
          <w:hyperlink w:anchor="_Toc500929140" w:history="1">
            <w:r w:rsidRPr="00180411">
              <w:rPr>
                <w:rStyle w:val="Hyperlink"/>
                <w:noProof/>
              </w:rPr>
              <w:t>8.3.2 Normal</w:t>
            </w:r>
            <w:r>
              <w:rPr>
                <w:noProof/>
                <w:webHidden/>
              </w:rPr>
              <w:tab/>
            </w:r>
            <w:r>
              <w:rPr>
                <w:noProof/>
                <w:webHidden/>
              </w:rPr>
              <w:fldChar w:fldCharType="begin"/>
            </w:r>
            <w:r>
              <w:rPr>
                <w:noProof/>
                <w:webHidden/>
              </w:rPr>
              <w:instrText xml:space="preserve"> PAGEREF _Toc500929140 \h </w:instrText>
            </w:r>
            <w:r>
              <w:rPr>
                <w:noProof/>
                <w:webHidden/>
              </w:rPr>
            </w:r>
            <w:r>
              <w:rPr>
                <w:noProof/>
                <w:webHidden/>
              </w:rPr>
              <w:fldChar w:fldCharType="separate"/>
            </w:r>
            <w:r>
              <w:rPr>
                <w:noProof/>
                <w:webHidden/>
              </w:rPr>
              <w:t>32</w:t>
            </w:r>
            <w:r>
              <w:rPr>
                <w:noProof/>
                <w:webHidden/>
              </w:rPr>
              <w:fldChar w:fldCharType="end"/>
            </w:r>
          </w:hyperlink>
        </w:p>
        <w:p w:rsidR="008E1F7E" w:rsidRDefault="008E1F7E">
          <w:pPr>
            <w:pStyle w:val="TOC3"/>
            <w:tabs>
              <w:tab w:val="right" w:leader="dot" w:pos="9628"/>
            </w:tabs>
            <w:rPr>
              <w:rFonts w:eastAsiaTheme="minorEastAsia" w:cstheme="minorBidi"/>
              <w:noProof/>
              <w:lang w:eastAsia="de-CH"/>
            </w:rPr>
          </w:pPr>
          <w:hyperlink w:anchor="_Toc500929141" w:history="1">
            <w:r w:rsidRPr="00180411">
              <w:rPr>
                <w:rStyle w:val="Hyperlink"/>
                <w:noProof/>
              </w:rPr>
              <w:t>8.3.3 Exponential</w:t>
            </w:r>
            <w:r>
              <w:rPr>
                <w:noProof/>
                <w:webHidden/>
              </w:rPr>
              <w:tab/>
            </w:r>
            <w:r>
              <w:rPr>
                <w:noProof/>
                <w:webHidden/>
              </w:rPr>
              <w:fldChar w:fldCharType="begin"/>
            </w:r>
            <w:r>
              <w:rPr>
                <w:noProof/>
                <w:webHidden/>
              </w:rPr>
              <w:instrText xml:space="preserve"> PAGEREF _Toc500929141 \h </w:instrText>
            </w:r>
            <w:r>
              <w:rPr>
                <w:noProof/>
                <w:webHidden/>
              </w:rPr>
            </w:r>
            <w:r>
              <w:rPr>
                <w:noProof/>
                <w:webHidden/>
              </w:rPr>
              <w:fldChar w:fldCharType="separate"/>
            </w:r>
            <w:r>
              <w:rPr>
                <w:noProof/>
                <w:webHidden/>
              </w:rPr>
              <w:t>32</w:t>
            </w:r>
            <w:r>
              <w:rPr>
                <w:noProof/>
                <w:webHidden/>
              </w:rPr>
              <w:fldChar w:fldCharType="end"/>
            </w:r>
          </w:hyperlink>
        </w:p>
        <w:p w:rsidR="008E1F7E" w:rsidRDefault="008E1F7E">
          <w:pPr>
            <w:pStyle w:val="TOC1"/>
            <w:tabs>
              <w:tab w:val="right" w:leader="dot" w:pos="9628"/>
            </w:tabs>
            <w:rPr>
              <w:rFonts w:eastAsiaTheme="minorEastAsia" w:cstheme="minorBidi"/>
              <w:noProof/>
              <w:lang w:eastAsia="de-CH"/>
            </w:rPr>
          </w:pPr>
          <w:hyperlink w:anchor="_Toc500929142" w:history="1">
            <w:r w:rsidRPr="00180411">
              <w:rPr>
                <w:rStyle w:val="Hyperlink"/>
                <w:noProof/>
              </w:rPr>
              <w:t>9. Anwendungsfall und Simulation [bis 13.12.2017]</w:t>
            </w:r>
            <w:r>
              <w:rPr>
                <w:noProof/>
                <w:webHidden/>
              </w:rPr>
              <w:tab/>
            </w:r>
            <w:r>
              <w:rPr>
                <w:noProof/>
                <w:webHidden/>
              </w:rPr>
              <w:fldChar w:fldCharType="begin"/>
            </w:r>
            <w:r>
              <w:rPr>
                <w:noProof/>
                <w:webHidden/>
              </w:rPr>
              <w:instrText xml:space="preserve"> PAGEREF _Toc500929142 \h </w:instrText>
            </w:r>
            <w:r>
              <w:rPr>
                <w:noProof/>
                <w:webHidden/>
              </w:rPr>
            </w:r>
            <w:r>
              <w:rPr>
                <w:noProof/>
                <w:webHidden/>
              </w:rPr>
              <w:fldChar w:fldCharType="separate"/>
            </w:r>
            <w:r>
              <w:rPr>
                <w:noProof/>
                <w:webHidden/>
              </w:rPr>
              <w:t>33</w:t>
            </w:r>
            <w:r>
              <w:rPr>
                <w:noProof/>
                <w:webHidden/>
              </w:rPr>
              <w:fldChar w:fldCharType="end"/>
            </w:r>
          </w:hyperlink>
        </w:p>
        <w:p w:rsidR="008E1F7E" w:rsidRDefault="008E1F7E">
          <w:pPr>
            <w:pStyle w:val="TOC2"/>
            <w:tabs>
              <w:tab w:val="right" w:leader="dot" w:pos="9628"/>
            </w:tabs>
            <w:rPr>
              <w:rFonts w:eastAsiaTheme="minorEastAsia" w:cstheme="minorBidi"/>
              <w:noProof/>
              <w:lang w:eastAsia="de-CH"/>
            </w:rPr>
          </w:pPr>
          <w:hyperlink w:anchor="_Toc500929143" w:history="1">
            <w:r w:rsidRPr="00180411">
              <w:rPr>
                <w:rStyle w:val="Hyperlink"/>
                <w:noProof/>
              </w:rPr>
              <w:t>9.1 Vorbereitung</w:t>
            </w:r>
            <w:r>
              <w:rPr>
                <w:noProof/>
                <w:webHidden/>
              </w:rPr>
              <w:tab/>
            </w:r>
            <w:r>
              <w:rPr>
                <w:noProof/>
                <w:webHidden/>
              </w:rPr>
              <w:fldChar w:fldCharType="begin"/>
            </w:r>
            <w:r>
              <w:rPr>
                <w:noProof/>
                <w:webHidden/>
              </w:rPr>
              <w:instrText xml:space="preserve"> PAGEREF _Toc500929143 \h </w:instrText>
            </w:r>
            <w:r>
              <w:rPr>
                <w:noProof/>
                <w:webHidden/>
              </w:rPr>
            </w:r>
            <w:r>
              <w:rPr>
                <w:noProof/>
                <w:webHidden/>
              </w:rPr>
              <w:fldChar w:fldCharType="separate"/>
            </w:r>
            <w:r>
              <w:rPr>
                <w:noProof/>
                <w:webHidden/>
              </w:rPr>
              <w:t>33</w:t>
            </w:r>
            <w:r>
              <w:rPr>
                <w:noProof/>
                <w:webHidden/>
              </w:rPr>
              <w:fldChar w:fldCharType="end"/>
            </w:r>
          </w:hyperlink>
        </w:p>
        <w:p w:rsidR="008E1F7E" w:rsidRDefault="008E1F7E">
          <w:pPr>
            <w:pStyle w:val="TOC2"/>
            <w:tabs>
              <w:tab w:val="right" w:leader="dot" w:pos="9628"/>
            </w:tabs>
            <w:rPr>
              <w:rFonts w:eastAsiaTheme="minorEastAsia" w:cstheme="minorBidi"/>
              <w:noProof/>
              <w:lang w:eastAsia="de-CH"/>
            </w:rPr>
          </w:pPr>
          <w:hyperlink w:anchor="_Toc500929144" w:history="1">
            <w:r w:rsidRPr="00180411">
              <w:rPr>
                <w:rStyle w:val="Hyperlink"/>
                <w:noProof/>
              </w:rPr>
              <w:t>9.2 Eigene Simulation</w:t>
            </w:r>
            <w:r>
              <w:rPr>
                <w:noProof/>
                <w:webHidden/>
              </w:rPr>
              <w:tab/>
            </w:r>
            <w:r>
              <w:rPr>
                <w:noProof/>
                <w:webHidden/>
              </w:rPr>
              <w:fldChar w:fldCharType="begin"/>
            </w:r>
            <w:r>
              <w:rPr>
                <w:noProof/>
                <w:webHidden/>
              </w:rPr>
              <w:instrText xml:space="preserve"> PAGEREF _Toc500929144 \h </w:instrText>
            </w:r>
            <w:r>
              <w:rPr>
                <w:noProof/>
                <w:webHidden/>
              </w:rPr>
            </w:r>
            <w:r>
              <w:rPr>
                <w:noProof/>
                <w:webHidden/>
              </w:rPr>
              <w:fldChar w:fldCharType="separate"/>
            </w:r>
            <w:r>
              <w:rPr>
                <w:noProof/>
                <w:webHidden/>
              </w:rPr>
              <w:t>33</w:t>
            </w:r>
            <w:r>
              <w:rPr>
                <w:noProof/>
                <w:webHidden/>
              </w:rPr>
              <w:fldChar w:fldCharType="end"/>
            </w:r>
          </w:hyperlink>
        </w:p>
        <w:p w:rsidR="008E1F7E" w:rsidRDefault="008E1F7E">
          <w:pPr>
            <w:pStyle w:val="TOC3"/>
            <w:tabs>
              <w:tab w:val="right" w:leader="dot" w:pos="9628"/>
            </w:tabs>
            <w:rPr>
              <w:rFonts w:eastAsiaTheme="minorEastAsia" w:cstheme="minorBidi"/>
              <w:noProof/>
              <w:lang w:eastAsia="de-CH"/>
            </w:rPr>
          </w:pPr>
          <w:hyperlink w:anchor="_Toc500929145" w:history="1">
            <w:r w:rsidRPr="00180411">
              <w:rPr>
                <w:rStyle w:val="Hyperlink"/>
                <w:noProof/>
              </w:rPr>
              <w:t>9.2.1 Simulationsaufbau</w:t>
            </w:r>
            <w:r>
              <w:rPr>
                <w:noProof/>
                <w:webHidden/>
              </w:rPr>
              <w:tab/>
            </w:r>
            <w:r>
              <w:rPr>
                <w:noProof/>
                <w:webHidden/>
              </w:rPr>
              <w:fldChar w:fldCharType="begin"/>
            </w:r>
            <w:r>
              <w:rPr>
                <w:noProof/>
                <w:webHidden/>
              </w:rPr>
              <w:instrText xml:space="preserve"> PAGEREF _Toc500929145 \h </w:instrText>
            </w:r>
            <w:r>
              <w:rPr>
                <w:noProof/>
                <w:webHidden/>
              </w:rPr>
            </w:r>
            <w:r>
              <w:rPr>
                <w:noProof/>
                <w:webHidden/>
              </w:rPr>
              <w:fldChar w:fldCharType="separate"/>
            </w:r>
            <w:r>
              <w:rPr>
                <w:noProof/>
                <w:webHidden/>
              </w:rPr>
              <w:t>33</w:t>
            </w:r>
            <w:r>
              <w:rPr>
                <w:noProof/>
                <w:webHidden/>
              </w:rPr>
              <w:fldChar w:fldCharType="end"/>
            </w:r>
          </w:hyperlink>
        </w:p>
        <w:p w:rsidR="008E1F7E" w:rsidRDefault="008E1F7E">
          <w:pPr>
            <w:pStyle w:val="TOC3"/>
            <w:tabs>
              <w:tab w:val="right" w:leader="dot" w:pos="9628"/>
            </w:tabs>
            <w:rPr>
              <w:rFonts w:eastAsiaTheme="minorEastAsia" w:cstheme="minorBidi"/>
              <w:noProof/>
              <w:lang w:eastAsia="de-CH"/>
            </w:rPr>
          </w:pPr>
          <w:hyperlink w:anchor="_Toc500929146" w:history="1">
            <w:r w:rsidRPr="00180411">
              <w:rPr>
                <w:rStyle w:val="Hyperlink"/>
                <w:noProof/>
              </w:rPr>
              <w:t>9.2.2 Resultate</w:t>
            </w:r>
            <w:r>
              <w:rPr>
                <w:noProof/>
                <w:webHidden/>
              </w:rPr>
              <w:tab/>
            </w:r>
            <w:r>
              <w:rPr>
                <w:noProof/>
                <w:webHidden/>
              </w:rPr>
              <w:fldChar w:fldCharType="begin"/>
            </w:r>
            <w:r>
              <w:rPr>
                <w:noProof/>
                <w:webHidden/>
              </w:rPr>
              <w:instrText xml:space="preserve"> PAGEREF _Toc500929146 \h </w:instrText>
            </w:r>
            <w:r>
              <w:rPr>
                <w:noProof/>
                <w:webHidden/>
              </w:rPr>
            </w:r>
            <w:r>
              <w:rPr>
                <w:noProof/>
                <w:webHidden/>
              </w:rPr>
              <w:fldChar w:fldCharType="separate"/>
            </w:r>
            <w:r>
              <w:rPr>
                <w:noProof/>
                <w:webHidden/>
              </w:rPr>
              <w:t>35</w:t>
            </w:r>
            <w:r>
              <w:rPr>
                <w:noProof/>
                <w:webHidden/>
              </w:rPr>
              <w:fldChar w:fldCharType="end"/>
            </w:r>
          </w:hyperlink>
        </w:p>
        <w:p w:rsidR="008E1F7E" w:rsidRDefault="008E1F7E">
          <w:pPr>
            <w:pStyle w:val="TOC1"/>
            <w:tabs>
              <w:tab w:val="right" w:leader="dot" w:pos="9628"/>
            </w:tabs>
            <w:rPr>
              <w:rFonts w:eastAsiaTheme="minorEastAsia" w:cstheme="minorBidi"/>
              <w:noProof/>
              <w:lang w:eastAsia="de-CH"/>
            </w:rPr>
          </w:pPr>
          <w:hyperlink w:anchor="_Toc500929147" w:history="1">
            <w:r w:rsidRPr="00180411">
              <w:rPr>
                <w:rStyle w:val="Hyperlink"/>
                <w:noProof/>
              </w:rPr>
              <w:t>10. Schlussfolgerung und Ausblick [bis 20.12.2017]</w:t>
            </w:r>
            <w:r>
              <w:rPr>
                <w:noProof/>
                <w:webHidden/>
              </w:rPr>
              <w:tab/>
            </w:r>
            <w:r>
              <w:rPr>
                <w:noProof/>
                <w:webHidden/>
              </w:rPr>
              <w:fldChar w:fldCharType="begin"/>
            </w:r>
            <w:r>
              <w:rPr>
                <w:noProof/>
                <w:webHidden/>
              </w:rPr>
              <w:instrText xml:space="preserve"> PAGEREF _Toc500929147 \h </w:instrText>
            </w:r>
            <w:r>
              <w:rPr>
                <w:noProof/>
                <w:webHidden/>
              </w:rPr>
            </w:r>
            <w:r>
              <w:rPr>
                <w:noProof/>
                <w:webHidden/>
              </w:rPr>
              <w:fldChar w:fldCharType="separate"/>
            </w:r>
            <w:r>
              <w:rPr>
                <w:noProof/>
                <w:webHidden/>
              </w:rPr>
              <w:t>36</w:t>
            </w:r>
            <w:r>
              <w:rPr>
                <w:noProof/>
                <w:webHidden/>
              </w:rPr>
              <w:fldChar w:fldCharType="end"/>
            </w:r>
          </w:hyperlink>
        </w:p>
        <w:p w:rsidR="008E1F7E" w:rsidRDefault="008E1F7E">
          <w:pPr>
            <w:pStyle w:val="TOC2"/>
            <w:tabs>
              <w:tab w:val="right" w:leader="dot" w:pos="9628"/>
            </w:tabs>
            <w:rPr>
              <w:rFonts w:eastAsiaTheme="minorEastAsia" w:cstheme="minorBidi"/>
              <w:noProof/>
              <w:lang w:eastAsia="de-CH"/>
            </w:rPr>
          </w:pPr>
          <w:hyperlink w:anchor="_Toc500929148" w:history="1">
            <w:r w:rsidRPr="00180411">
              <w:rPr>
                <w:rStyle w:val="Hyperlink"/>
                <w:noProof/>
              </w:rPr>
              <w:t>10.1 Mathematische Grundlagen/Auswertung</w:t>
            </w:r>
            <w:r>
              <w:rPr>
                <w:noProof/>
                <w:webHidden/>
              </w:rPr>
              <w:tab/>
            </w:r>
            <w:r>
              <w:rPr>
                <w:noProof/>
                <w:webHidden/>
              </w:rPr>
              <w:fldChar w:fldCharType="begin"/>
            </w:r>
            <w:r>
              <w:rPr>
                <w:noProof/>
                <w:webHidden/>
              </w:rPr>
              <w:instrText xml:space="preserve"> PAGEREF _Toc500929148 \h </w:instrText>
            </w:r>
            <w:r>
              <w:rPr>
                <w:noProof/>
                <w:webHidden/>
              </w:rPr>
            </w:r>
            <w:r>
              <w:rPr>
                <w:noProof/>
                <w:webHidden/>
              </w:rPr>
              <w:fldChar w:fldCharType="separate"/>
            </w:r>
            <w:r>
              <w:rPr>
                <w:noProof/>
                <w:webHidden/>
              </w:rPr>
              <w:t>36</w:t>
            </w:r>
            <w:r>
              <w:rPr>
                <w:noProof/>
                <w:webHidden/>
              </w:rPr>
              <w:fldChar w:fldCharType="end"/>
            </w:r>
          </w:hyperlink>
        </w:p>
        <w:p w:rsidR="008E1F7E" w:rsidRDefault="008E1F7E">
          <w:pPr>
            <w:pStyle w:val="TOC2"/>
            <w:tabs>
              <w:tab w:val="right" w:leader="dot" w:pos="9628"/>
            </w:tabs>
            <w:rPr>
              <w:rFonts w:eastAsiaTheme="minorEastAsia" w:cstheme="minorBidi"/>
              <w:noProof/>
              <w:lang w:eastAsia="de-CH"/>
            </w:rPr>
          </w:pPr>
          <w:hyperlink w:anchor="_Toc500929149" w:history="1">
            <w:r w:rsidRPr="00180411">
              <w:rPr>
                <w:rStyle w:val="Hyperlink"/>
                <w:noProof/>
              </w:rPr>
              <w:t>10.2 Simulation</w:t>
            </w:r>
            <w:r>
              <w:rPr>
                <w:noProof/>
                <w:webHidden/>
              </w:rPr>
              <w:tab/>
            </w:r>
            <w:r>
              <w:rPr>
                <w:noProof/>
                <w:webHidden/>
              </w:rPr>
              <w:fldChar w:fldCharType="begin"/>
            </w:r>
            <w:r>
              <w:rPr>
                <w:noProof/>
                <w:webHidden/>
              </w:rPr>
              <w:instrText xml:space="preserve"> PAGEREF _Toc500929149 \h </w:instrText>
            </w:r>
            <w:r>
              <w:rPr>
                <w:noProof/>
                <w:webHidden/>
              </w:rPr>
            </w:r>
            <w:r>
              <w:rPr>
                <w:noProof/>
                <w:webHidden/>
              </w:rPr>
              <w:fldChar w:fldCharType="separate"/>
            </w:r>
            <w:r>
              <w:rPr>
                <w:noProof/>
                <w:webHidden/>
              </w:rPr>
              <w:t>36</w:t>
            </w:r>
            <w:r>
              <w:rPr>
                <w:noProof/>
                <w:webHidden/>
              </w:rPr>
              <w:fldChar w:fldCharType="end"/>
            </w:r>
          </w:hyperlink>
        </w:p>
        <w:p w:rsidR="008E1F7E" w:rsidRDefault="008E1F7E">
          <w:pPr>
            <w:pStyle w:val="TOC2"/>
            <w:tabs>
              <w:tab w:val="right" w:leader="dot" w:pos="9628"/>
            </w:tabs>
            <w:rPr>
              <w:rFonts w:eastAsiaTheme="minorEastAsia" w:cstheme="minorBidi"/>
              <w:noProof/>
              <w:lang w:eastAsia="de-CH"/>
            </w:rPr>
          </w:pPr>
          <w:hyperlink w:anchor="_Toc500929150" w:history="1">
            <w:r w:rsidRPr="00180411">
              <w:rPr>
                <w:rStyle w:val="Hyperlink"/>
                <w:noProof/>
              </w:rPr>
              <w:t>10.3 Erweiterungspotential</w:t>
            </w:r>
            <w:r>
              <w:rPr>
                <w:noProof/>
                <w:webHidden/>
              </w:rPr>
              <w:tab/>
            </w:r>
            <w:r>
              <w:rPr>
                <w:noProof/>
                <w:webHidden/>
              </w:rPr>
              <w:fldChar w:fldCharType="begin"/>
            </w:r>
            <w:r>
              <w:rPr>
                <w:noProof/>
                <w:webHidden/>
              </w:rPr>
              <w:instrText xml:space="preserve"> PAGEREF _Toc500929150 \h </w:instrText>
            </w:r>
            <w:r>
              <w:rPr>
                <w:noProof/>
                <w:webHidden/>
              </w:rPr>
            </w:r>
            <w:r>
              <w:rPr>
                <w:noProof/>
                <w:webHidden/>
              </w:rPr>
              <w:fldChar w:fldCharType="separate"/>
            </w:r>
            <w:r>
              <w:rPr>
                <w:noProof/>
                <w:webHidden/>
              </w:rPr>
              <w:t>36</w:t>
            </w:r>
            <w:r>
              <w:rPr>
                <w:noProof/>
                <w:webHidden/>
              </w:rPr>
              <w:fldChar w:fldCharType="end"/>
            </w:r>
          </w:hyperlink>
        </w:p>
        <w:p w:rsidR="008E1F7E" w:rsidRDefault="008E1F7E">
          <w:pPr>
            <w:pStyle w:val="TOC1"/>
            <w:tabs>
              <w:tab w:val="right" w:leader="dot" w:pos="9628"/>
            </w:tabs>
            <w:rPr>
              <w:rFonts w:eastAsiaTheme="minorEastAsia" w:cstheme="minorBidi"/>
              <w:noProof/>
              <w:lang w:eastAsia="de-CH"/>
            </w:rPr>
          </w:pPr>
          <w:hyperlink w:anchor="_Toc500929151" w:history="1">
            <w:r w:rsidRPr="00180411">
              <w:rPr>
                <w:rStyle w:val="Hyperlink"/>
                <w:noProof/>
              </w:rPr>
              <w:t>11. Literaturverzeichnis und Referenzen</w:t>
            </w:r>
            <w:r>
              <w:rPr>
                <w:noProof/>
                <w:webHidden/>
              </w:rPr>
              <w:tab/>
            </w:r>
            <w:r>
              <w:rPr>
                <w:noProof/>
                <w:webHidden/>
              </w:rPr>
              <w:fldChar w:fldCharType="begin"/>
            </w:r>
            <w:r>
              <w:rPr>
                <w:noProof/>
                <w:webHidden/>
              </w:rPr>
              <w:instrText xml:space="preserve"> PAGEREF _Toc500929151 \h </w:instrText>
            </w:r>
            <w:r>
              <w:rPr>
                <w:noProof/>
                <w:webHidden/>
              </w:rPr>
            </w:r>
            <w:r>
              <w:rPr>
                <w:noProof/>
                <w:webHidden/>
              </w:rPr>
              <w:fldChar w:fldCharType="separate"/>
            </w:r>
            <w:r>
              <w:rPr>
                <w:noProof/>
                <w:webHidden/>
              </w:rPr>
              <w:t>37</w:t>
            </w:r>
            <w:r>
              <w:rPr>
                <w:noProof/>
                <w:webHidden/>
              </w:rPr>
              <w:fldChar w:fldCharType="end"/>
            </w:r>
          </w:hyperlink>
        </w:p>
        <w:p w:rsidR="008E1F7E" w:rsidRDefault="008E1F7E">
          <w:pPr>
            <w:pStyle w:val="TOC1"/>
            <w:tabs>
              <w:tab w:val="right" w:leader="dot" w:pos="9628"/>
            </w:tabs>
            <w:rPr>
              <w:rFonts w:eastAsiaTheme="minorEastAsia" w:cstheme="minorBidi"/>
              <w:noProof/>
              <w:lang w:eastAsia="de-CH"/>
            </w:rPr>
          </w:pPr>
          <w:hyperlink w:anchor="_Toc500929152" w:history="1">
            <w:r w:rsidRPr="00180411">
              <w:rPr>
                <w:rStyle w:val="Hyperlink"/>
                <w:noProof/>
              </w:rPr>
              <w:t>12. Abbildungsverzeichnis</w:t>
            </w:r>
            <w:r>
              <w:rPr>
                <w:noProof/>
                <w:webHidden/>
              </w:rPr>
              <w:tab/>
            </w:r>
            <w:r>
              <w:rPr>
                <w:noProof/>
                <w:webHidden/>
              </w:rPr>
              <w:fldChar w:fldCharType="begin"/>
            </w:r>
            <w:r>
              <w:rPr>
                <w:noProof/>
                <w:webHidden/>
              </w:rPr>
              <w:instrText xml:space="preserve"> PAGEREF _Toc500929152 \h </w:instrText>
            </w:r>
            <w:r>
              <w:rPr>
                <w:noProof/>
                <w:webHidden/>
              </w:rPr>
            </w:r>
            <w:r>
              <w:rPr>
                <w:noProof/>
                <w:webHidden/>
              </w:rPr>
              <w:fldChar w:fldCharType="separate"/>
            </w:r>
            <w:r>
              <w:rPr>
                <w:noProof/>
                <w:webHidden/>
              </w:rPr>
              <w:t>37</w:t>
            </w:r>
            <w:r>
              <w:rPr>
                <w:noProof/>
                <w:webHidden/>
              </w:rPr>
              <w:fldChar w:fldCharType="end"/>
            </w:r>
          </w:hyperlink>
        </w:p>
        <w:p w:rsidR="008E1F7E" w:rsidRDefault="008E1F7E">
          <w:pPr>
            <w:pStyle w:val="TOC1"/>
            <w:tabs>
              <w:tab w:val="right" w:leader="dot" w:pos="9628"/>
            </w:tabs>
            <w:rPr>
              <w:rFonts w:eastAsiaTheme="minorEastAsia" w:cstheme="minorBidi"/>
              <w:noProof/>
              <w:lang w:eastAsia="de-CH"/>
            </w:rPr>
          </w:pPr>
          <w:hyperlink w:anchor="_Toc500929153" w:history="1">
            <w:r w:rsidRPr="00180411">
              <w:rPr>
                <w:rStyle w:val="Hyperlink"/>
                <w:noProof/>
              </w:rPr>
              <w:t>13. Codefragmente</w:t>
            </w:r>
            <w:r>
              <w:rPr>
                <w:noProof/>
                <w:webHidden/>
              </w:rPr>
              <w:tab/>
            </w:r>
            <w:r>
              <w:rPr>
                <w:noProof/>
                <w:webHidden/>
              </w:rPr>
              <w:fldChar w:fldCharType="begin"/>
            </w:r>
            <w:r>
              <w:rPr>
                <w:noProof/>
                <w:webHidden/>
              </w:rPr>
              <w:instrText xml:space="preserve"> PAGEREF _Toc500929153 \h </w:instrText>
            </w:r>
            <w:r>
              <w:rPr>
                <w:noProof/>
                <w:webHidden/>
              </w:rPr>
            </w:r>
            <w:r>
              <w:rPr>
                <w:noProof/>
                <w:webHidden/>
              </w:rPr>
              <w:fldChar w:fldCharType="separate"/>
            </w:r>
            <w:r>
              <w:rPr>
                <w:noProof/>
                <w:webHidden/>
              </w:rPr>
              <w:t>37</w:t>
            </w:r>
            <w:r>
              <w:rPr>
                <w:noProof/>
                <w:webHidden/>
              </w:rPr>
              <w:fldChar w:fldCharType="end"/>
            </w:r>
          </w:hyperlink>
        </w:p>
        <w:p w:rsidR="00C35BC8" w:rsidRPr="00D92AA7" w:rsidRDefault="00A30C22" w:rsidP="00056140">
          <w:r w:rsidRPr="00D92AA7">
            <w:rPr>
              <w:b/>
              <w:bCs/>
              <w:noProof/>
            </w:rPr>
            <w:fldChar w:fldCharType="end"/>
          </w:r>
        </w:p>
      </w:sdtContent>
    </w:sdt>
    <w:p w:rsidR="00CF115D" w:rsidRPr="00D92AA7" w:rsidRDefault="00CF115D" w:rsidP="007B47BA">
      <w:r w:rsidRPr="00D92AA7">
        <w:br w:type="page"/>
      </w:r>
    </w:p>
    <w:p w:rsidR="00CF115D" w:rsidRDefault="00605B18" w:rsidP="007B47BA">
      <w:pPr>
        <w:pStyle w:val="Heading1"/>
      </w:pPr>
      <w:bookmarkStart w:id="0" w:name="_Toc497914985"/>
      <w:bookmarkStart w:id="1" w:name="_Toc500929105"/>
      <w:r w:rsidRPr="00D92AA7">
        <w:lastRenderedPageBreak/>
        <w:t>Abstract</w:t>
      </w:r>
      <w:r w:rsidR="00800E26" w:rsidRPr="00D92AA7">
        <w:t xml:space="preserve"> [bis 2</w:t>
      </w:r>
      <w:r w:rsidR="00480887" w:rsidRPr="00D92AA7">
        <w:t>0</w:t>
      </w:r>
      <w:r w:rsidR="00800E26" w:rsidRPr="00D92AA7">
        <w:t>.12.2017]</w:t>
      </w:r>
      <w:bookmarkEnd w:id="0"/>
      <w:bookmarkEnd w:id="1"/>
    </w:p>
    <w:p w:rsidR="00BF08D2" w:rsidRDefault="00BF08D2" w:rsidP="00BF08D2">
      <w:r>
        <w:t>Das Simulieren von komplexen Prozessen gewinnt immer mehr an Wert für ein Unternehmen und bildet einen immer wichtigeren Bestandteil in der Evaluation von neuen Dienstleistungen. In der diskreten Ereignissimulation wird mit automatisch generierten Zufallszahlen gearbeitet, welche sich an eine gewünschte Randverteilung halten. Nun hat man festgestellt, dass die Ergebnisse dieser Simulationen von gemessenen Realdaten stark abweichen können. Der Grund liegt darin, dass sich in der realen Welt Autokorrelationen bilden können. Dieser Umstand wird innerhalb von Simulationstools nicht berücksichtigt.</w:t>
      </w:r>
    </w:p>
    <w:p w:rsidR="00BF08D2" w:rsidRDefault="00BF08D2" w:rsidP="00BF08D2"/>
    <w:p w:rsidR="00BF08D2" w:rsidRDefault="009606C2" w:rsidP="00BF08D2">
      <w:r>
        <w:t>Diese Studienarbeit befasst sich mit drei Aspekten. Zuerst wird die mathematische Grundlage der Autokorrelation und des autoregressiven Modells ARTA aufgezeigt. Anschliessend wird dieser ARTA-Prozess in Form von einer Klassenbibliothek umgesetzt. Die daraus entstehenden Zufallszahlen werden analysiert und ausgewertet. Im Zuge der Implementation wird ein Plug-In für die Simulationssoftware Simio erzeugt, welche die ARTA-Klassenbibliothek einbindet und das Generieren von autokorrelierten Zufallszahlen innerhalb von Simio ermöglicht. Zum Schluss wird dieses Plug-In verwendet, um eine konkrete Simulation zu speisen und ein Vergleich mit normalen Zufallszahlen zu ermöglichen.</w:t>
      </w:r>
    </w:p>
    <w:p w:rsidR="00551CB9" w:rsidRDefault="00551CB9" w:rsidP="00BF08D2"/>
    <w:p w:rsidR="00551CB9" w:rsidRDefault="00551CB9" w:rsidP="00551CB9">
      <w:r>
        <w:t xml:space="preserve">Die realisierte Klassenbibliothek ist im </w:t>
      </w:r>
      <w:r w:rsidR="00046544">
        <w:t>Stande</w:t>
      </w:r>
      <w:r>
        <w:t xml:space="preserve"> autokorrelierte </w:t>
      </w:r>
      <w:r w:rsidR="00046544">
        <w:t>Zufallszahlen</w:t>
      </w:r>
      <w:r>
        <w:t xml:space="preserve"> zu erzeugen. Dabei ist </w:t>
      </w:r>
      <w:r w:rsidR="000E22F4">
        <w:t>der Grad der Autokor</w:t>
      </w:r>
      <w:r>
        <w:t>relation über die Korrel</w:t>
      </w:r>
      <w:r w:rsidR="000E22F4">
        <w:t>a</w:t>
      </w:r>
      <w:r>
        <w:t xml:space="preserve">tionskoeffizienten steuerbar. </w:t>
      </w:r>
    </w:p>
    <w:p w:rsidR="00551CB9" w:rsidRDefault="00551CB9" w:rsidP="00551CB9">
      <w:r>
        <w:t xml:space="preserve">Die Auswertungen zeigen klar auf, dass die Zufallszahlen von </w:t>
      </w:r>
      <w:proofErr w:type="spellStart"/>
      <w:r>
        <w:t>Arta.Standard</w:t>
      </w:r>
      <w:proofErr w:type="spellEnd"/>
      <w:r>
        <w:t xml:space="preserve"> im gewünschten Bereich liegen. Als Referenz wurden Zufallszahlen mithilfe der Java-Implementation erzeugt und diese anschliessend mit den unseren Verglichen.</w:t>
      </w:r>
    </w:p>
    <w:p w:rsidR="00551CB9" w:rsidRDefault="00551CB9" w:rsidP="00551CB9"/>
    <w:p w:rsidR="00551CB9" w:rsidRDefault="00551CB9" w:rsidP="00BF08D2">
      <w:r>
        <w:t xml:space="preserve">In Form von einfachen </w:t>
      </w:r>
      <w:proofErr w:type="spellStart"/>
      <w:r>
        <w:t>Simulationmodellen</w:t>
      </w:r>
      <w:proofErr w:type="spellEnd"/>
      <w:r>
        <w:t xml:space="preserve"> wurde einerseits die Funktionalität des </w:t>
      </w:r>
      <w:proofErr w:type="spellStart"/>
      <w:r>
        <w:t>Simio-AddIns</w:t>
      </w:r>
      <w:proofErr w:type="spellEnd"/>
      <w:r>
        <w:t xml:space="preserve"> getestet, andererseits wurde ein erster Vergleich zwischen </w:t>
      </w:r>
      <w:proofErr w:type="spellStart"/>
      <w:r>
        <w:t>simio</w:t>
      </w:r>
      <w:proofErr w:type="spellEnd"/>
      <w:r>
        <w:t xml:space="preserve">-generierten Zahlen und </w:t>
      </w:r>
      <w:proofErr w:type="spellStart"/>
      <w:r>
        <w:t>Arta</w:t>
      </w:r>
      <w:proofErr w:type="spellEnd"/>
      <w:r>
        <w:t xml:space="preserve">-Zahlen getätigt. </w:t>
      </w:r>
      <w:r w:rsidR="00B65AC2">
        <w:t>Bei diesen Vergleichen wird ersichtlich, dass es signifikante Unterschiede zwischen den beiden Generierungsarten entstehen.</w:t>
      </w:r>
    </w:p>
    <w:p w:rsidR="00964D1C" w:rsidRPr="00BF08D2" w:rsidRDefault="00964D1C" w:rsidP="00BF08D2"/>
    <w:p w:rsidR="00605B18" w:rsidRPr="00D92AA7" w:rsidRDefault="00605B18" w:rsidP="007B47BA">
      <w:pPr>
        <w:pStyle w:val="Heading1"/>
      </w:pPr>
      <w:bookmarkStart w:id="2" w:name="_Toc497914986"/>
      <w:bookmarkStart w:id="3" w:name="_Toc500929106"/>
      <w:r w:rsidRPr="00D92AA7">
        <w:t>Einführung und Motivation</w:t>
      </w:r>
      <w:r w:rsidR="00FC2184" w:rsidRPr="00D92AA7">
        <w:t xml:space="preserve"> [bis 18.10.2017]</w:t>
      </w:r>
      <w:bookmarkEnd w:id="2"/>
      <w:bookmarkEnd w:id="3"/>
    </w:p>
    <w:p w:rsidR="00686236" w:rsidRPr="00D92AA7" w:rsidRDefault="00686236" w:rsidP="007B47BA">
      <w:r w:rsidRPr="00D92AA7">
        <w:t xml:space="preserve">In der </w:t>
      </w:r>
      <w:r w:rsidR="00B523C3" w:rsidRPr="00D92AA7">
        <w:t>diskreten Ereigni</w:t>
      </w:r>
      <w:r w:rsidR="00463CA9" w:rsidRPr="00D92AA7">
        <w:t>ss</w:t>
      </w:r>
      <w:r w:rsidR="00B523C3" w:rsidRPr="00D92AA7">
        <w:t>imulation</w:t>
      </w:r>
      <w:r w:rsidRPr="00D92AA7">
        <w:t xml:space="preserve"> werden Zufallszahlen zur Beschreibung </w:t>
      </w:r>
      <w:r w:rsidR="00F503B8" w:rsidRPr="00D92AA7">
        <w:t>von</w:t>
      </w:r>
      <w:r w:rsidRPr="00D92AA7">
        <w:t xml:space="preserve"> Arbeitsschritte</w:t>
      </w:r>
      <w:r w:rsidR="00F503B8" w:rsidRPr="00D92AA7">
        <w:t>n und auftretenden Ereignissen</w:t>
      </w:r>
      <w:r w:rsidRPr="00D92AA7">
        <w:t xml:space="preserve"> benötigt. Standardmässig werden diese Zufallszahlen so erzeugt, dass sie keine Autokorrelationen</w:t>
      </w:r>
      <w:r w:rsidR="008728EE" w:rsidRPr="00D92AA7">
        <w:t xml:space="preserve"> (Abhängigkeiten)</w:t>
      </w:r>
      <w:r w:rsidRPr="00D92AA7">
        <w:t xml:space="preserve"> aufweisen.</w:t>
      </w:r>
    </w:p>
    <w:p w:rsidR="00686236" w:rsidRPr="00D92AA7" w:rsidRDefault="00686236" w:rsidP="007B47BA">
      <w:r w:rsidRPr="00D92AA7">
        <w:t>Die Realität sieht jedoch anders aus</w:t>
      </w:r>
      <w:r w:rsidR="00DC31E1" w:rsidRPr="00D92AA7">
        <w:rPr>
          <w:rStyle w:val="FootnoteReference"/>
        </w:rPr>
        <w:footnoteReference w:id="1"/>
      </w:r>
      <w:r w:rsidRPr="00D92AA7">
        <w:t xml:space="preserve">. Es hat sich gezeigt, dass in der Praxis häufig ebendiese Autokorrelationen auftreten. Aufgrund dieser Abhängigkeiten können simulierte und reale Ergebnisse stark voneinander abweichen. Im Rahmen der Studienarbeit HS2017/18 soll eine Klassenbibliothek </w:t>
      </w:r>
      <w:r w:rsidR="009C3D81" w:rsidRPr="00D92AA7">
        <w:t>(</w:t>
      </w:r>
      <w:proofErr w:type="spellStart"/>
      <w:r w:rsidR="004E406B" w:rsidRPr="00D92AA7">
        <w:t>Arta.Standard</w:t>
      </w:r>
      <w:proofErr w:type="spellEnd"/>
      <w:r w:rsidR="009C3D81" w:rsidRPr="00D92AA7">
        <w:t xml:space="preserve">) </w:t>
      </w:r>
      <w:r w:rsidRPr="00D92AA7">
        <w:t xml:space="preserve">entwickelt werden, welche es ermöglicht, </w:t>
      </w:r>
      <w:proofErr w:type="gramStart"/>
      <w:r w:rsidRPr="00D92AA7">
        <w:t>autokorrelierte</w:t>
      </w:r>
      <w:proofErr w:type="gramEnd"/>
      <w:r w:rsidRPr="00D92AA7">
        <w:t xml:space="preserve"> Zufallszahlen zu erzeugen. </w:t>
      </w:r>
      <w:r w:rsidR="006A66F6" w:rsidRPr="00D92AA7">
        <w:t xml:space="preserve">Der Grad der Autokorrelation kann selbst </w:t>
      </w:r>
      <w:r w:rsidR="00C7294B" w:rsidRPr="00D92AA7">
        <w:t>definiert</w:t>
      </w:r>
      <w:r w:rsidR="006A66F6" w:rsidRPr="00D92AA7">
        <w:t xml:space="preserve"> werden.</w:t>
      </w:r>
      <w:r w:rsidR="00FA49FC" w:rsidRPr="00D92AA7">
        <w:t xml:space="preserve"> </w:t>
      </w:r>
      <w:proofErr w:type="spellStart"/>
      <w:r w:rsidR="004E406B" w:rsidRPr="00D92AA7">
        <w:t>Arta.Standard</w:t>
      </w:r>
      <w:proofErr w:type="spellEnd"/>
      <w:r w:rsidR="009C3D81" w:rsidRPr="00D92AA7">
        <w:t xml:space="preserve"> soll so implementiert werden, dass eine Einbindung in die Simulationssoftware Simio </w:t>
      </w:r>
      <w:r w:rsidR="00B17B73" w:rsidRPr="00D92AA7">
        <w:t xml:space="preserve">oder andere Simulationstools </w:t>
      </w:r>
      <w:r w:rsidR="009C3D81" w:rsidRPr="00D92AA7">
        <w:t>möglich ist.</w:t>
      </w:r>
    </w:p>
    <w:p w:rsidR="00605B18" w:rsidRPr="00D92AA7" w:rsidRDefault="00605B18" w:rsidP="007B47BA">
      <w:pPr>
        <w:pStyle w:val="Heading1"/>
      </w:pPr>
      <w:bookmarkStart w:id="4" w:name="_Toc497914987"/>
      <w:bookmarkStart w:id="5" w:name="_Toc500929107"/>
      <w:r w:rsidRPr="00D92AA7">
        <w:t>Zugrundeliegende Arbeiten</w:t>
      </w:r>
      <w:r w:rsidR="00FC2184" w:rsidRPr="00D92AA7">
        <w:t xml:space="preserve"> [bis 18.10.2017]</w:t>
      </w:r>
      <w:bookmarkEnd w:id="4"/>
      <w:bookmarkEnd w:id="5"/>
    </w:p>
    <w:p w:rsidR="00C7294B" w:rsidRPr="00D92AA7" w:rsidRDefault="00C7294B" w:rsidP="007B47BA">
      <w:r w:rsidRPr="00D92AA7">
        <w:t xml:space="preserve">Als Fundament für die vorliegende Studienarbeit </w:t>
      </w:r>
      <w:r w:rsidR="006546B2" w:rsidRPr="00D92AA7">
        <w:t>dienen</w:t>
      </w:r>
      <w:r w:rsidRPr="00D92AA7">
        <w:t xml:space="preserve"> die </w:t>
      </w:r>
      <w:r w:rsidR="006546B2" w:rsidRPr="00D92AA7">
        <w:t>Veröffentlichungen</w:t>
      </w:r>
      <w:r w:rsidRPr="00D92AA7">
        <w:t xml:space="preserve"> «Autoregressive </w:t>
      </w:r>
      <w:proofErr w:type="spellStart"/>
      <w:r w:rsidRPr="00D92AA7">
        <w:t>to</w:t>
      </w:r>
      <w:proofErr w:type="spellEnd"/>
      <w:r w:rsidRPr="00D92AA7">
        <w:t xml:space="preserve"> </w:t>
      </w:r>
      <w:proofErr w:type="spellStart"/>
      <w:r w:rsidRPr="00D92AA7">
        <w:t>anything</w:t>
      </w:r>
      <w:proofErr w:type="spellEnd"/>
      <w:r w:rsidRPr="00D92AA7">
        <w:t>: Time-</w:t>
      </w:r>
      <w:proofErr w:type="spellStart"/>
      <w:r w:rsidRPr="00D92AA7">
        <w:t>series</w:t>
      </w:r>
      <w:proofErr w:type="spellEnd"/>
      <w:r w:rsidRPr="00D92AA7">
        <w:t xml:space="preserve"> </w:t>
      </w:r>
      <w:proofErr w:type="spellStart"/>
      <w:r w:rsidRPr="00D92AA7">
        <w:t>input</w:t>
      </w:r>
      <w:proofErr w:type="spellEnd"/>
      <w:r w:rsidRPr="00D92AA7">
        <w:t xml:space="preserve"> </w:t>
      </w:r>
      <w:proofErr w:type="spellStart"/>
      <w:r w:rsidRPr="00D92AA7">
        <w:t>processes</w:t>
      </w:r>
      <w:proofErr w:type="spellEnd"/>
      <w:r w:rsidRPr="00D92AA7">
        <w:t xml:space="preserve"> </w:t>
      </w:r>
      <w:proofErr w:type="spellStart"/>
      <w:r w:rsidRPr="00D92AA7">
        <w:t>for</w:t>
      </w:r>
      <w:proofErr w:type="spellEnd"/>
      <w:r w:rsidRPr="00D92AA7">
        <w:t xml:space="preserve"> </w:t>
      </w:r>
      <w:proofErr w:type="spellStart"/>
      <w:r w:rsidRPr="00D92AA7">
        <w:t>simulation</w:t>
      </w:r>
      <w:proofErr w:type="spellEnd"/>
      <w:r w:rsidR="00AC64BD" w:rsidRPr="00D92AA7">
        <w:rPr>
          <w:rStyle w:val="FootnoteReference"/>
        </w:rPr>
        <w:footnoteReference w:id="2"/>
      </w:r>
      <w:r w:rsidRPr="00D92AA7">
        <w:t xml:space="preserve">» und «JARTA — A Java </w:t>
      </w:r>
      <w:proofErr w:type="spellStart"/>
      <w:r w:rsidRPr="00D92AA7">
        <w:t>library</w:t>
      </w:r>
      <w:proofErr w:type="spellEnd"/>
      <w:r w:rsidRPr="00D92AA7">
        <w:t xml:space="preserve"> </w:t>
      </w:r>
      <w:proofErr w:type="spellStart"/>
      <w:r w:rsidRPr="00D92AA7">
        <w:t>to</w:t>
      </w:r>
      <w:proofErr w:type="spellEnd"/>
      <w:r w:rsidRPr="00D92AA7">
        <w:t xml:space="preserve"> </w:t>
      </w:r>
      <w:proofErr w:type="spellStart"/>
      <w:r w:rsidRPr="00D92AA7">
        <w:t>model</w:t>
      </w:r>
      <w:proofErr w:type="spellEnd"/>
      <w:r w:rsidRPr="00D92AA7">
        <w:t xml:space="preserve"> </w:t>
      </w:r>
      <w:proofErr w:type="spellStart"/>
      <w:r w:rsidRPr="00D92AA7">
        <w:t>and</w:t>
      </w:r>
      <w:proofErr w:type="spellEnd"/>
      <w:r w:rsidRPr="00D92AA7">
        <w:t xml:space="preserve"> fit Autoregressive-</w:t>
      </w:r>
      <w:proofErr w:type="spellStart"/>
      <w:r w:rsidRPr="00D92AA7">
        <w:t>To</w:t>
      </w:r>
      <w:proofErr w:type="spellEnd"/>
      <w:r w:rsidRPr="00D92AA7">
        <w:t>-</w:t>
      </w:r>
      <w:proofErr w:type="spellStart"/>
      <w:r w:rsidRPr="00D92AA7">
        <w:t>Anything</w:t>
      </w:r>
      <w:proofErr w:type="spellEnd"/>
      <w:r w:rsidRPr="00D92AA7">
        <w:t xml:space="preserve"> </w:t>
      </w:r>
      <w:proofErr w:type="spellStart"/>
      <w:r w:rsidRPr="00D92AA7">
        <w:t>processes</w:t>
      </w:r>
      <w:proofErr w:type="spellEnd"/>
      <w:r w:rsidR="00C75486" w:rsidRPr="00D92AA7">
        <w:rPr>
          <w:rStyle w:val="FootnoteReference"/>
        </w:rPr>
        <w:footnoteReference w:id="3"/>
      </w:r>
      <w:r w:rsidRPr="00D92AA7">
        <w:t>».</w:t>
      </w:r>
    </w:p>
    <w:p w:rsidR="00C7294B" w:rsidRPr="00D92AA7" w:rsidRDefault="00A24F43" w:rsidP="007B47BA">
      <w:r w:rsidRPr="00A24F43">
        <w:lastRenderedPageBreak/>
        <w:t xml:space="preserve">Marne C. </w:t>
      </w:r>
      <w:proofErr w:type="spellStart"/>
      <w:r w:rsidRPr="00A24F43">
        <w:t>Cario</w:t>
      </w:r>
      <w:proofErr w:type="spellEnd"/>
      <w:r w:rsidRPr="00A24F43">
        <w:t xml:space="preserve"> und Barry L. Nelson. beschreiben</w:t>
      </w:r>
      <w:r w:rsidR="00C7294B" w:rsidRPr="00A24F43">
        <w:t xml:space="preserve"> </w:t>
      </w:r>
      <w:r w:rsidR="00C7294B" w:rsidRPr="00D92AA7">
        <w:t xml:space="preserve">den ARTA-Prozess auf </w:t>
      </w:r>
      <w:r w:rsidR="00710A25" w:rsidRPr="00D92AA7">
        <w:t>der mathematischen Ebene</w:t>
      </w:r>
      <w:r w:rsidR="00AC64BD" w:rsidRPr="00D92AA7">
        <w:t>. ARTA (Autoregressive-</w:t>
      </w:r>
      <w:proofErr w:type="spellStart"/>
      <w:r w:rsidR="00AC64BD" w:rsidRPr="00D92AA7">
        <w:t>to</w:t>
      </w:r>
      <w:proofErr w:type="spellEnd"/>
      <w:r w:rsidR="00AC64BD" w:rsidRPr="00D92AA7">
        <w:t>-</w:t>
      </w:r>
      <w:proofErr w:type="spellStart"/>
      <w:r w:rsidR="00AC64BD" w:rsidRPr="00D92AA7">
        <w:t>anything</w:t>
      </w:r>
      <w:proofErr w:type="spellEnd"/>
      <w:r w:rsidR="00AC64BD" w:rsidRPr="00D92AA7">
        <w:t xml:space="preserve">) stellt ein bewährtes Modell zur Erzeugung von zufällig generierten Zahlen, mit </w:t>
      </w:r>
      <w:proofErr w:type="gramStart"/>
      <w:r w:rsidR="00AC64BD" w:rsidRPr="00D92AA7">
        <w:t>gegebener Randverteilung und einer Autokorrelation aufweisendem Muster</w:t>
      </w:r>
      <w:proofErr w:type="gramEnd"/>
      <w:r w:rsidR="00AC64BD" w:rsidRPr="00D92AA7">
        <w:t xml:space="preserve"> dar.</w:t>
      </w:r>
      <w:r>
        <w:t xml:space="preserve"> </w:t>
      </w:r>
      <w:r w:rsidR="00D92AA7" w:rsidRPr="00D92AA7">
        <w:rPr>
          <w:lang w:val="en-US"/>
        </w:rPr>
        <w:t xml:space="preserve">«JARTA — A Java library to model and fit Autoregressive-To-Anything processes» </w:t>
      </w:r>
      <w:proofErr w:type="spellStart"/>
      <w:r w:rsidR="00C7294B" w:rsidRPr="00D92AA7">
        <w:rPr>
          <w:lang w:val="en-US"/>
        </w:rPr>
        <w:t>stellt</w:t>
      </w:r>
      <w:proofErr w:type="spellEnd"/>
      <w:r w:rsidR="00C7294B" w:rsidRPr="00D92AA7">
        <w:rPr>
          <w:lang w:val="en-US"/>
        </w:rPr>
        <w:t xml:space="preserve"> </w:t>
      </w:r>
      <w:proofErr w:type="spellStart"/>
      <w:r w:rsidR="00C7294B" w:rsidRPr="00D92AA7">
        <w:rPr>
          <w:lang w:val="en-US"/>
        </w:rPr>
        <w:t>eine</w:t>
      </w:r>
      <w:proofErr w:type="spellEnd"/>
      <w:r w:rsidR="00C7294B" w:rsidRPr="00D92AA7">
        <w:rPr>
          <w:lang w:val="en-US"/>
        </w:rPr>
        <w:t xml:space="preserve"> Java Implementation </w:t>
      </w:r>
      <w:proofErr w:type="spellStart"/>
      <w:r w:rsidR="00C7294B" w:rsidRPr="00D92AA7">
        <w:rPr>
          <w:lang w:val="en-US"/>
        </w:rPr>
        <w:t>vor</w:t>
      </w:r>
      <w:proofErr w:type="spellEnd"/>
      <w:r w:rsidR="00C7294B" w:rsidRPr="00D92AA7">
        <w:rPr>
          <w:lang w:val="en-US"/>
        </w:rPr>
        <w:t xml:space="preserve">, </w:t>
      </w:r>
      <w:proofErr w:type="spellStart"/>
      <w:r w:rsidR="00C7294B" w:rsidRPr="00D92AA7">
        <w:rPr>
          <w:lang w:val="en-US"/>
        </w:rPr>
        <w:t>welche</w:t>
      </w:r>
      <w:proofErr w:type="spellEnd"/>
      <w:r w:rsidR="00C7294B" w:rsidRPr="00D92AA7">
        <w:rPr>
          <w:lang w:val="en-US"/>
        </w:rPr>
        <w:t xml:space="preserve"> </w:t>
      </w:r>
      <w:r w:rsidR="00E657BD" w:rsidRPr="00D92AA7">
        <w:rPr>
          <w:lang w:val="en-US"/>
        </w:rPr>
        <w:t>den ARTA-</w:t>
      </w:r>
      <w:proofErr w:type="spellStart"/>
      <w:r w:rsidR="00C7294B" w:rsidRPr="00D92AA7">
        <w:rPr>
          <w:lang w:val="en-US"/>
        </w:rPr>
        <w:t>Prozess</w:t>
      </w:r>
      <w:proofErr w:type="spellEnd"/>
      <w:r w:rsidR="00C7294B" w:rsidRPr="00D92AA7">
        <w:rPr>
          <w:lang w:val="en-US"/>
        </w:rPr>
        <w:t xml:space="preserve"> </w:t>
      </w:r>
      <w:proofErr w:type="spellStart"/>
      <w:r w:rsidR="00C7294B" w:rsidRPr="00D92AA7">
        <w:rPr>
          <w:lang w:val="en-US"/>
        </w:rPr>
        <w:t>abbildet</w:t>
      </w:r>
      <w:proofErr w:type="spellEnd"/>
      <w:r w:rsidR="00C7294B" w:rsidRPr="00D92AA7">
        <w:rPr>
          <w:lang w:val="en-US"/>
        </w:rPr>
        <w:t>.</w:t>
      </w:r>
      <w:r w:rsidR="005E7F9F" w:rsidRPr="00D92AA7">
        <w:rPr>
          <w:lang w:val="en-US"/>
        </w:rPr>
        <w:t xml:space="preserve"> </w:t>
      </w:r>
      <w:r w:rsidR="00AC64BD" w:rsidRPr="00D92AA7">
        <w:t xml:space="preserve">Mit JARTA werden die Ansätze von ARTA in eine JAVA-Library abgebildet. An einem konkreten Beispiel einer Lagerhaussimulation zeigen Tobias Uhlig und Oliver Rose die Funktionsweise und Wichtigkeit der Abhängigkeiten, wenn es um das Modellieren von stochastischen Prozessen geht. Der </w:t>
      </w:r>
      <w:proofErr w:type="spellStart"/>
      <w:r w:rsidR="00AC64BD" w:rsidRPr="00D92AA7">
        <w:t>Sourcecode</w:t>
      </w:r>
      <w:proofErr w:type="spellEnd"/>
      <w:r w:rsidR="00AC64BD" w:rsidRPr="00D92AA7">
        <w:t xml:space="preserve"> von JARTA ist frei verfügbar.</w:t>
      </w:r>
    </w:p>
    <w:p w:rsidR="000559C7" w:rsidRPr="00D92AA7" w:rsidRDefault="00605B18" w:rsidP="007B47BA">
      <w:pPr>
        <w:pStyle w:val="Heading1"/>
      </w:pPr>
      <w:bookmarkStart w:id="6" w:name="_Toc497914990"/>
      <w:bookmarkStart w:id="7" w:name="_Toc500929108"/>
      <w:r w:rsidRPr="00D92AA7">
        <w:t>Autokorrelation</w:t>
      </w:r>
      <w:r w:rsidR="00FC2184" w:rsidRPr="00D92AA7">
        <w:t xml:space="preserve"> [bis 25.10.2017]</w:t>
      </w:r>
      <w:bookmarkEnd w:id="6"/>
      <w:bookmarkEnd w:id="7"/>
    </w:p>
    <w:p w:rsidR="00D96590" w:rsidRPr="00D92AA7" w:rsidRDefault="004E2C47" w:rsidP="007B47BA">
      <w:r w:rsidRPr="00D92AA7">
        <w:t xml:space="preserve">Dieser Abschnitt </w:t>
      </w:r>
      <w:r w:rsidR="00E545D9" w:rsidRPr="00D92AA7">
        <w:t>wird</w:t>
      </w:r>
      <w:r w:rsidRPr="00D92AA7">
        <w:t xml:space="preserve"> </w:t>
      </w:r>
      <w:r w:rsidR="00C948B7" w:rsidRPr="00D92AA7">
        <w:t>den Begriff der Autokorrelation,</w:t>
      </w:r>
      <w:r w:rsidRPr="00D92AA7">
        <w:t xml:space="preserve"> deren grundlegende Eigenschaften und Charakteristiken </w:t>
      </w:r>
      <w:r w:rsidR="00C948B7" w:rsidRPr="00D92AA7">
        <w:t>erläutern</w:t>
      </w:r>
      <w:r w:rsidRPr="00D92AA7">
        <w:t>.</w:t>
      </w:r>
      <w:r w:rsidR="00710A25" w:rsidRPr="00D92AA7">
        <w:t xml:space="preserve"> </w:t>
      </w:r>
      <w:r w:rsidR="00F57D36" w:rsidRPr="00D92AA7">
        <w:t xml:space="preserve">Anschliessend wird auf die Bereiche, welche Autokorrelation aufweisen eingegangen. </w:t>
      </w:r>
      <w:r w:rsidR="00C948B7" w:rsidRPr="00D92AA7">
        <w:t>Zum Abschluss</w:t>
      </w:r>
      <w:r w:rsidR="00F57D36" w:rsidRPr="00D92AA7">
        <w:t xml:space="preserve"> wird Autokorrelation anhand eines</w:t>
      </w:r>
      <w:r w:rsidR="000D545F" w:rsidRPr="00D92AA7">
        <w:t xml:space="preserve"> </w:t>
      </w:r>
      <w:r w:rsidR="00200DDD" w:rsidRPr="00D92AA7">
        <w:t>Beispiels</w:t>
      </w:r>
      <w:r w:rsidR="00F57D36" w:rsidRPr="00D92AA7">
        <w:t xml:space="preserve"> aufgezeigt.</w:t>
      </w:r>
    </w:p>
    <w:p w:rsidR="000559C7" w:rsidRPr="00D92AA7" w:rsidRDefault="00605B18" w:rsidP="007B47BA">
      <w:pPr>
        <w:pStyle w:val="Heading2"/>
      </w:pPr>
      <w:bookmarkStart w:id="8" w:name="_Toc497914991"/>
      <w:bookmarkStart w:id="9" w:name="_Toc500929109"/>
      <w:r w:rsidRPr="00D92AA7">
        <w:t>Definition</w:t>
      </w:r>
      <w:bookmarkEnd w:id="8"/>
      <w:bookmarkEnd w:id="9"/>
    </w:p>
    <w:p w:rsidR="003C49A4" w:rsidRPr="00D92AA7" w:rsidRDefault="00E545D9" w:rsidP="007B47BA">
      <w:r w:rsidRPr="00D92AA7">
        <w:t xml:space="preserve">Autokorrelation setzt sich aus </w:t>
      </w:r>
      <w:r w:rsidR="000E281C" w:rsidRPr="00D92AA7">
        <w:t>den</w:t>
      </w:r>
      <w:r w:rsidRPr="00D92AA7">
        <w:t xml:space="preserve"> Wörtern </w:t>
      </w:r>
      <w:r w:rsidR="000E281C" w:rsidRPr="00D92AA7">
        <w:t xml:space="preserve">Auto und </w:t>
      </w:r>
      <w:r w:rsidRPr="00D92AA7">
        <w:t xml:space="preserve">Korrelation zusammen. </w:t>
      </w:r>
      <w:r w:rsidR="000E281C" w:rsidRPr="00D92AA7">
        <w:t>«</w:t>
      </w:r>
      <w:r w:rsidR="00F30757" w:rsidRPr="00D92AA7">
        <w:t>Korrelation</w:t>
      </w:r>
      <w:r w:rsidR="000E281C" w:rsidRPr="00D92AA7">
        <w:t>»</w:t>
      </w:r>
      <w:r w:rsidR="00F30757" w:rsidRPr="00D92AA7">
        <w:t xml:space="preserve"> beschreibt </w:t>
      </w:r>
      <w:r w:rsidR="00F446B2" w:rsidRPr="00D92AA7">
        <w:t>einen</w:t>
      </w:r>
      <w:r w:rsidR="0039306D" w:rsidRPr="00D92AA7">
        <w:t xml:space="preserve"> Zusammenhang zwischen mindestens zwei oder mehr</w:t>
      </w:r>
      <w:r w:rsidR="00B73F3E" w:rsidRPr="00D92AA7">
        <w:t xml:space="preserve">eren </w:t>
      </w:r>
      <w:r w:rsidR="0039306D" w:rsidRPr="00D92AA7">
        <w:t xml:space="preserve">Merkmalen, Zuständen, Funktionen oder Ereignissen. Diese Merkmale können </w:t>
      </w:r>
      <w:r w:rsidR="00212435" w:rsidRPr="00D92AA7">
        <w:t xml:space="preserve">sich </w:t>
      </w:r>
      <w:r w:rsidR="0039306D" w:rsidRPr="00D92AA7">
        <w:t>je nach Anwendungsgebiet sehr stark unt</w:t>
      </w:r>
      <w:r w:rsidR="00212435" w:rsidRPr="00D92AA7">
        <w:t>erscheiden.</w:t>
      </w:r>
      <w:r w:rsidR="000E281C" w:rsidRPr="00D92AA7">
        <w:t xml:space="preserve"> </w:t>
      </w:r>
      <w:r w:rsidR="00637DE8" w:rsidRPr="00D92AA7">
        <w:t xml:space="preserve">Das Präfix «Auto» zeigt auf, dass die </w:t>
      </w:r>
      <w:r w:rsidR="004A1B9D" w:rsidRPr="00D92AA7">
        <w:t>Funktion oder R</w:t>
      </w:r>
      <w:r w:rsidR="00051EFA" w:rsidRPr="00D92AA7">
        <w:t>eihe mit sich selbst korreliert.</w:t>
      </w:r>
      <w:r w:rsidR="007B47BA" w:rsidRPr="00D92AA7">
        <w:t xml:space="preserve"> </w:t>
      </w:r>
      <w:r w:rsidR="00051EFA" w:rsidRPr="00D92AA7">
        <w:t>Dies</w:t>
      </w:r>
      <w:r w:rsidR="007B47BA" w:rsidRPr="00D92AA7">
        <w:t xml:space="preserve"> bedeutet, dass ähnliche oder</w:t>
      </w:r>
      <w:r w:rsidR="003C49A4" w:rsidRPr="00D92AA7">
        <w:t xml:space="preserve"> gleiche Muster erkennbar sind.</w:t>
      </w:r>
    </w:p>
    <w:p w:rsidR="00BA2D5B" w:rsidRPr="00D92AA7" w:rsidRDefault="00A7354A" w:rsidP="007B47BA">
      <w:r w:rsidRPr="00D92AA7">
        <w:t xml:space="preserve">Bei Autokorrelation sind also die Werte einer </w:t>
      </w:r>
      <w:proofErr w:type="gramStart"/>
      <w:r w:rsidRPr="00D92AA7">
        <w:t>Variable</w:t>
      </w:r>
      <w:proofErr w:type="gramEnd"/>
      <w:r w:rsidRPr="00D92AA7">
        <w:t xml:space="preserve"> zum Zeitpunkt </w:t>
      </w:r>
      <w:proofErr w:type="spellStart"/>
      <w:r w:rsidRPr="00D92AA7">
        <w:t>t</w:t>
      </w:r>
      <w:r w:rsidR="00662BB3" w:rsidRPr="00D92AA7">
        <w:rPr>
          <w:vertAlign w:val="subscript"/>
        </w:rPr>
        <w:t>n</w:t>
      </w:r>
      <w:proofErr w:type="spellEnd"/>
      <w:r w:rsidRPr="00D92AA7">
        <w:t xml:space="preserve"> mit den Werten </w:t>
      </w:r>
      <w:r w:rsidR="005B6D31" w:rsidRPr="00D92AA7">
        <w:t xml:space="preserve">derselben Variable in zeitlich vergangenen Perioden </w:t>
      </w:r>
      <w:r w:rsidR="00A47A70" w:rsidRPr="00D92AA7">
        <w:t>abhängig</w:t>
      </w:r>
      <w:r w:rsidR="005B6D31" w:rsidRPr="00D92AA7">
        <w:t xml:space="preserve">. </w:t>
      </w:r>
      <w:r w:rsidR="007B47BA" w:rsidRPr="00D92AA7">
        <w:t xml:space="preserve">Die Autokorrelation ist immer zeitabhängig. Der Zusammenhang </w:t>
      </w:r>
      <w:r w:rsidR="00212435" w:rsidRPr="00D92AA7">
        <w:t>zwischen</w:t>
      </w:r>
      <w:r w:rsidR="007B47BA" w:rsidRPr="00D92AA7">
        <w:t xml:space="preserve"> Autokorrelation und Zeit kann in Form von Korrelationsfunktionen ausgedrückt werden.</w:t>
      </w:r>
      <w:r w:rsidR="00890C3A" w:rsidRPr="00D92AA7">
        <w:t xml:space="preserve"> Eine Korrelationsfunktion zeigt an, wie viel Ähnlichkeit zwischen der </w:t>
      </w:r>
      <w:r w:rsidR="000E1CA6" w:rsidRPr="00D92AA7">
        <w:t>ursprünglichen</w:t>
      </w:r>
      <w:r w:rsidR="00662BB3" w:rsidRPr="00D92AA7">
        <w:t xml:space="preserve"> (</w:t>
      </w:r>
      <w:proofErr w:type="spellStart"/>
      <w:r w:rsidR="00662BB3" w:rsidRPr="00D92AA7">
        <w:t>t</w:t>
      </w:r>
      <w:r w:rsidR="00662BB3" w:rsidRPr="00D92AA7">
        <w:rPr>
          <w:vertAlign w:val="subscript"/>
        </w:rPr>
        <w:t>n</w:t>
      </w:r>
      <w:proofErr w:type="spellEnd"/>
      <w:r w:rsidR="00662BB3" w:rsidRPr="00D92AA7">
        <w:t>)</w:t>
      </w:r>
      <w:r w:rsidR="00890C3A" w:rsidRPr="00D92AA7">
        <w:t xml:space="preserve"> und der</w:t>
      </w:r>
      <w:r w:rsidR="000E1CA6" w:rsidRPr="00D92AA7">
        <w:t>,</w:t>
      </w:r>
      <w:r w:rsidR="00890C3A" w:rsidRPr="00D92AA7">
        <w:t xml:space="preserve"> um eine Zeit </w:t>
      </w:r>
      <w:proofErr w:type="spellStart"/>
      <w:r w:rsidR="00890C3A" w:rsidRPr="00D92AA7">
        <w:t>t</w:t>
      </w:r>
      <w:r w:rsidR="00662BB3" w:rsidRPr="00D92AA7">
        <w:rPr>
          <w:vertAlign w:val="subscript"/>
        </w:rPr>
        <w:t>n+m</w:t>
      </w:r>
      <w:proofErr w:type="spellEnd"/>
      <w:r w:rsidR="000E1CA6" w:rsidRPr="00D92AA7">
        <w:t>,</w:t>
      </w:r>
      <w:r w:rsidR="00890C3A" w:rsidRPr="00D92AA7">
        <w:t xml:space="preserve"> verschobenen Folge besteht.</w:t>
      </w:r>
    </w:p>
    <w:p w:rsidR="00BA2D5B" w:rsidRPr="00D92AA7" w:rsidRDefault="00BA2D5B" w:rsidP="00BA2D5B">
      <w:pPr>
        <w:pStyle w:val="Heading2"/>
      </w:pPr>
      <w:bookmarkStart w:id="10" w:name="_Toc500929110"/>
      <w:r w:rsidRPr="00D92AA7">
        <w:t>Korrelationskoeffizienten</w:t>
      </w:r>
      <w:bookmarkEnd w:id="10"/>
    </w:p>
    <w:p w:rsidR="00CD5672" w:rsidRPr="00D92AA7" w:rsidRDefault="00F91F10" w:rsidP="007B47BA">
      <w:r w:rsidRPr="00D92AA7">
        <w:t>Korrelation gi</w:t>
      </w:r>
      <w:r w:rsidR="00A36628" w:rsidRPr="00D92AA7">
        <w:t>lt als Mass eines Zusammenhangs</w:t>
      </w:r>
      <w:r w:rsidRPr="00D92AA7">
        <w:t>. Dieses</w:t>
      </w:r>
      <w:r w:rsidR="00212435" w:rsidRPr="00D92AA7">
        <w:t xml:space="preserve"> Mass</w:t>
      </w:r>
      <w:r w:rsidRPr="00D92AA7">
        <w:t xml:space="preserve"> kann numerisch in Form von Korrelationskoeffizienten </w:t>
      </w:r>
      <w:r w:rsidR="00696149" w:rsidRPr="00D92AA7">
        <w:t xml:space="preserve">ausgedrückt werden und beantwortet die Frage nach der Stärke und der Richtung des Zusammenhangs. </w:t>
      </w:r>
      <w:r w:rsidR="00212435" w:rsidRPr="00D92AA7">
        <w:t xml:space="preserve">Bei Korrelationskoeffizienten handelt es sich um Zahlen, welche in einem Intervall zwischen -1 und 1 liegen. Eine Korrelation die den Koeffizienten 1 aufweist wird als perfekte positive, bei -1 als perfekte </w:t>
      </w:r>
      <w:r w:rsidR="001D329F" w:rsidRPr="00D92AA7">
        <w:t>negative</w:t>
      </w:r>
      <w:r w:rsidR="00212435" w:rsidRPr="00D92AA7">
        <w:t xml:space="preserve"> Korrelation bezeichnet.</w:t>
      </w:r>
      <w:r w:rsidR="007E3422" w:rsidRPr="00D92AA7">
        <w:t xml:space="preserve"> Je weiter sich der Korrelationskoeffizient dem Wert 0 nähert, umso schwächer ist die Korrelation.</w:t>
      </w:r>
      <w:r w:rsidR="00B27EA9" w:rsidRPr="00D92AA7">
        <w:t xml:space="preserve"> Ein Korrelationskoeffizient mit dem Wert 0 bedeutet, dass keine Korrelation vorhanden ist und die Werte perfekt verteilt</w:t>
      </w:r>
      <w:r w:rsidR="00623058" w:rsidRPr="00D92AA7">
        <w:rPr>
          <w:rStyle w:val="FootnoteReference"/>
        </w:rPr>
        <w:footnoteReference w:id="4"/>
      </w:r>
      <w:r w:rsidR="00B27EA9" w:rsidRPr="00D92AA7">
        <w:t xml:space="preserve"> sind.</w:t>
      </w:r>
    </w:p>
    <w:p w:rsidR="008D4742" w:rsidRPr="00D92AA7" w:rsidRDefault="008D4742" w:rsidP="007B47BA"/>
    <w:p w:rsidR="00081DB4" w:rsidRPr="00D92AA7" w:rsidRDefault="001308D6" w:rsidP="00081DB4">
      <w:pPr>
        <w:keepNext/>
      </w:pPr>
      <w:r w:rsidRPr="00D92AA7">
        <w:object w:dxaOrig="15852" w:dyaOrig="3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10.25pt" o:ole="">
            <v:imagedata r:id="rId8" o:title=""/>
          </v:shape>
          <o:OLEObject Type="Embed" ProgID="Visio.Drawing.15" ShapeID="_x0000_i1025" DrawAspect="Content" ObjectID="_1574682814" r:id="rId9"/>
        </w:object>
      </w:r>
    </w:p>
    <w:p w:rsidR="00AC4AE8" w:rsidRPr="00D92AA7" w:rsidRDefault="00081DB4" w:rsidP="00390F96">
      <w:pPr>
        <w:pStyle w:val="Caption"/>
      </w:pPr>
      <w:bookmarkStart w:id="11" w:name="_Toc500236306"/>
      <w:bookmarkStart w:id="12" w:name="_Toc500236320"/>
      <w:r w:rsidRPr="00D92AA7">
        <w:t xml:space="preserve">Abbildung </w:t>
      </w:r>
      <w:fldSimple w:instr=" SEQ Abbildung \* ARABIC ">
        <w:r w:rsidR="00390F96">
          <w:rPr>
            <w:noProof/>
          </w:rPr>
          <w:t>1</w:t>
        </w:r>
      </w:fldSimple>
      <w:r w:rsidRPr="00D92AA7">
        <w:t>: Korrelationskoeffizient</w:t>
      </w:r>
      <w:bookmarkEnd w:id="11"/>
      <w:bookmarkEnd w:id="12"/>
    </w:p>
    <w:p w:rsidR="00081DB4" w:rsidRPr="00D92AA7" w:rsidRDefault="000769BD" w:rsidP="007B47BA">
      <w:r w:rsidRPr="00D92AA7">
        <w:t xml:space="preserve">Im Zusammenhang mit dem Begriff Korrelationskoeffizient taucht der Ausdruck Pearson-Korrelation auf. Dieser ist nach Karl Person benannt, welcher das Mass der Korrelation </w:t>
      </w:r>
      <w:r w:rsidR="006205DC" w:rsidRPr="00D92AA7">
        <w:t>in Form</w:t>
      </w:r>
      <w:r w:rsidRPr="00D92AA7">
        <w:t xml:space="preserve"> des Korrelationskoeffizienten</w:t>
      </w:r>
      <w:r w:rsidR="006205DC" w:rsidRPr="00D92AA7">
        <w:t xml:space="preserve"> </w:t>
      </w:r>
      <w:r w:rsidR="006205DC" w:rsidRPr="00D92AA7">
        <w:lastRenderedPageBreak/>
        <w:t xml:space="preserve">in Zusammenarbeit mit Auguste </w:t>
      </w:r>
      <w:proofErr w:type="spellStart"/>
      <w:r w:rsidR="006205DC" w:rsidRPr="00D92AA7">
        <w:t>Bravais</w:t>
      </w:r>
      <w:proofErr w:type="spellEnd"/>
      <w:r w:rsidR="006205DC" w:rsidRPr="00D92AA7">
        <w:t xml:space="preserve"> entwickelt hat.</w:t>
      </w:r>
      <w:r w:rsidR="00B26BB8" w:rsidRPr="00D92AA7">
        <w:t xml:space="preserve"> Dies ist daher speziell erwähnenswert, da auf den Algorithmus von Pearson innerhalb der in dieser Arbeit erzeugten Klassenbibliot</w:t>
      </w:r>
      <w:r w:rsidR="00045E08" w:rsidRPr="00D92AA7">
        <w:t>hek</w:t>
      </w:r>
      <w:r w:rsidR="00B26BB8" w:rsidRPr="00D92AA7">
        <w:t xml:space="preserve"> zurückgegriffen wird.</w:t>
      </w:r>
    </w:p>
    <w:p w:rsidR="00081DB4" w:rsidRPr="00D92AA7" w:rsidRDefault="00081DB4" w:rsidP="007B47BA"/>
    <w:p w:rsidR="00605B18" w:rsidRPr="00D92AA7" w:rsidRDefault="00605B18" w:rsidP="00E46179">
      <w:pPr>
        <w:pStyle w:val="Heading2"/>
      </w:pPr>
      <w:bookmarkStart w:id="13" w:name="_Toc497914992"/>
      <w:bookmarkStart w:id="14" w:name="_Toc500929111"/>
      <w:r w:rsidRPr="00D92AA7">
        <w:t>Anwendungsbereiche</w:t>
      </w:r>
      <w:bookmarkEnd w:id="13"/>
      <w:bookmarkEnd w:id="14"/>
    </w:p>
    <w:p w:rsidR="00551BB9" w:rsidRPr="00D92AA7" w:rsidRDefault="004868BA" w:rsidP="00E46179">
      <w:r w:rsidRPr="00D92AA7">
        <w:t xml:space="preserve">Autokorrelation kann durch mathematische Formeln ausgedrückt werden, jedoch wird sie in jedem Anwendungsbereich domänenspezifisch definiert. </w:t>
      </w:r>
      <w:r w:rsidR="00551BB9" w:rsidRPr="00D92AA7">
        <w:t xml:space="preserve">Als </w:t>
      </w:r>
      <w:r w:rsidR="000D7A40" w:rsidRPr="00D92AA7">
        <w:t>die</w:t>
      </w:r>
      <w:r w:rsidR="0009720E" w:rsidRPr="00D92AA7">
        <w:t xml:space="preserve"> signifikantesten </w:t>
      </w:r>
      <w:r w:rsidRPr="00D92AA7">
        <w:t xml:space="preserve">Anwendungsgebiete </w:t>
      </w:r>
      <w:r w:rsidR="0009720E" w:rsidRPr="00D92AA7">
        <w:t>gelten</w:t>
      </w:r>
      <w:r w:rsidR="00551BB9" w:rsidRPr="00D92AA7">
        <w:t xml:space="preserve"> S</w:t>
      </w:r>
      <w:r w:rsidR="0009720E" w:rsidRPr="00D92AA7">
        <w:t>tatistik,</w:t>
      </w:r>
      <w:r w:rsidR="00551BB9" w:rsidRPr="00D92AA7">
        <w:t xml:space="preserve"> Signalanalyse</w:t>
      </w:r>
      <w:r w:rsidR="000D7A40" w:rsidRPr="00D92AA7">
        <w:t>, Informationstheorie und die Softwaretechnik.</w:t>
      </w:r>
    </w:p>
    <w:p w:rsidR="00551BB9" w:rsidRPr="00D92AA7" w:rsidRDefault="00551BB9" w:rsidP="00E46179">
      <w:r w:rsidRPr="00D92AA7">
        <w:rPr>
          <w:b/>
          <w:u w:val="single"/>
        </w:rPr>
        <w:t xml:space="preserve">Autokorrelation in der </w:t>
      </w:r>
      <w:r w:rsidR="008D4742" w:rsidRPr="00D92AA7">
        <w:rPr>
          <w:b/>
          <w:u w:val="single"/>
        </w:rPr>
        <w:t>Statistik</w:t>
      </w:r>
      <w:r w:rsidRPr="00D92AA7">
        <w:rPr>
          <w:b/>
          <w:u w:val="single"/>
        </w:rPr>
        <w:t>:</w:t>
      </w:r>
      <w:r w:rsidRPr="00D92AA7">
        <w:t xml:space="preserve"> </w:t>
      </w:r>
      <w:r w:rsidR="00CC42ED" w:rsidRPr="00D92AA7">
        <w:t xml:space="preserve">In der Statistik wird durch die Autokorrelation das Mass des Zusammenhangs zwischen zwei </w:t>
      </w:r>
      <w:r w:rsidR="0009720E" w:rsidRPr="00D92AA7">
        <w:t>Zufallsvariablen</w:t>
      </w:r>
      <w:r w:rsidR="00CC42ED" w:rsidRPr="00D92AA7">
        <w:t xml:space="preserve"> beschrieben. Am häufigsten wird dieses Mass in Form der Korrelationskoeffizienten (Pearson) angegeben.</w:t>
      </w:r>
    </w:p>
    <w:p w:rsidR="00551BB9" w:rsidRPr="00D92AA7" w:rsidRDefault="00551BB9" w:rsidP="00E46179">
      <w:r w:rsidRPr="00D92AA7">
        <w:rPr>
          <w:b/>
          <w:u w:val="single"/>
        </w:rPr>
        <w:t>Autokorrelation in der Signalanalyse</w:t>
      </w:r>
      <w:r w:rsidR="00CB73F8" w:rsidRPr="00D92AA7">
        <w:rPr>
          <w:b/>
          <w:u w:val="single"/>
        </w:rPr>
        <w:t xml:space="preserve"> und Bildverarbeitung</w:t>
      </w:r>
      <w:r w:rsidRPr="00D92AA7">
        <w:rPr>
          <w:b/>
          <w:u w:val="single"/>
        </w:rPr>
        <w:t>:</w:t>
      </w:r>
      <w:r w:rsidRPr="00D92AA7">
        <w:t xml:space="preserve"> </w:t>
      </w:r>
      <w:r w:rsidR="00CB73F8" w:rsidRPr="00D92AA7">
        <w:t xml:space="preserve">In diesem Anwendungsgebiet wird eine Autokorrelationsfunktion genutzt, um die Korrelation eines Signales mit sich selbst zu unterschiedlichen Zeitverschiebungen </w:t>
      </w:r>
      <w:r w:rsidR="00040014" w:rsidRPr="00D92AA7">
        <w:t>eingesetzt.</w:t>
      </w:r>
      <w:r w:rsidR="00E77B6E" w:rsidRPr="00D92AA7">
        <w:t xml:space="preserve"> Somit kann beispielsweise der Zusammenhang zwischen Faltung und Autokorrelation aufgezeigt werden.</w:t>
      </w:r>
      <w:r w:rsidR="0034344D" w:rsidRPr="00D92AA7">
        <w:t xml:space="preserve"> In</w:t>
      </w:r>
      <w:r w:rsidR="00DD71BF" w:rsidRPr="00D92AA7">
        <w:t xml:space="preserve"> der Bildverarbeitung wird die zeitliche Komponente durch eine örtliche ersetzt. Dadurch lässt sich beispielsweise Objekterkennung realisieren.</w:t>
      </w:r>
    </w:p>
    <w:p w:rsidR="0095432F" w:rsidRPr="00D92AA7" w:rsidRDefault="0095432F" w:rsidP="00E46179">
      <w:r w:rsidRPr="00D92AA7">
        <w:rPr>
          <w:b/>
          <w:u w:val="single"/>
        </w:rPr>
        <w:t>Autokorrelation in der Softwaretechnik:</w:t>
      </w:r>
      <w:r w:rsidRPr="00D92AA7">
        <w:t xml:space="preserve"> </w:t>
      </w:r>
      <w:r w:rsidR="00DB6702" w:rsidRPr="00D92AA7">
        <w:t>Anwendung findet die Autokorrelation hier im sogenannten Korrelationstest. Dieser beschreibt ein Verfahren, welches die Plausibilität einzelner Parameter einer Funktion und deren Kombinationen überprüft.</w:t>
      </w:r>
    </w:p>
    <w:p w:rsidR="00565825" w:rsidRPr="00D92AA7" w:rsidRDefault="00565825" w:rsidP="00087687">
      <w:r w:rsidRPr="00C975A9">
        <w:rPr>
          <w:b/>
          <w:u w:val="single"/>
        </w:rPr>
        <w:t>Autokorrelation in der Informationstheorie:</w:t>
      </w:r>
      <w:r w:rsidRPr="00D92AA7">
        <w:t xml:space="preserve"> </w:t>
      </w:r>
      <w:r w:rsidR="00087687">
        <w:t>Durch Autokorrelation können in der Informationstheorie, insbesondere der Kryptographie, Analysen von Verschlüsselungsverfahren durchgeführt werden.</w:t>
      </w:r>
    </w:p>
    <w:p w:rsidR="002A01EF" w:rsidRPr="00D92AA7" w:rsidRDefault="002A01EF" w:rsidP="002A01EF">
      <w:pPr>
        <w:pStyle w:val="Heading2"/>
      </w:pPr>
      <w:bookmarkStart w:id="15" w:name="_Toc497914993"/>
      <w:bookmarkStart w:id="16" w:name="_Toc500929112"/>
      <w:r w:rsidRPr="00D92AA7">
        <w:t>Partielle Korrelation</w:t>
      </w:r>
      <w:bookmarkEnd w:id="15"/>
      <w:bookmarkEnd w:id="16"/>
    </w:p>
    <w:p w:rsidR="002A01EF" w:rsidRPr="00D92AA7" w:rsidRDefault="002A01EF" w:rsidP="00E46179">
      <w:r w:rsidRPr="00D92AA7">
        <w:t>Unter der partiellen Korrelation versteht man das nicht-berücksichtigen von Dritteinflüssen. Eine Korrelation zwischen zwei statistischen Werten a und b kann unter Umständen auf einen gemeinsamen Faktor c zurückgeführt werden. Um diesen Effekt auszuschalten kann das Konzept der partiellen Korrelation eingesetzt werden. Durch eine partielle Korrelation wird der dritte Faktor entweder ausgeschaltet oder gezielt kontrolliert, so dass dieser das Resultat nicht verfälschen kann.</w:t>
      </w:r>
    </w:p>
    <w:p w:rsidR="008C20B0" w:rsidRPr="00D92AA7" w:rsidRDefault="008C20B0" w:rsidP="008C20B0">
      <w:pPr>
        <w:pStyle w:val="Heading2"/>
      </w:pPr>
      <w:bookmarkStart w:id="17" w:name="_Toc497914994"/>
      <w:bookmarkStart w:id="18" w:name="_Toc500929113"/>
      <w:proofErr w:type="spellStart"/>
      <w:r w:rsidRPr="00D92AA7">
        <w:t>Durbin</w:t>
      </w:r>
      <w:proofErr w:type="spellEnd"/>
      <w:r w:rsidRPr="00D92AA7">
        <w:t>-Watson-Test</w:t>
      </w:r>
      <w:bookmarkEnd w:id="17"/>
      <w:bookmarkEnd w:id="18"/>
    </w:p>
    <w:p w:rsidR="008C20B0" w:rsidRPr="00D92AA7" w:rsidRDefault="008C20B0" w:rsidP="008C20B0">
      <w:r w:rsidRPr="00D92AA7">
        <w:t>Die gebräuchlichste Methode um die Existenz von Autokorrelation zu belegen</w:t>
      </w:r>
      <w:r w:rsidR="00A97095" w:rsidRPr="00D92AA7">
        <w:t>,</w:t>
      </w:r>
      <w:r w:rsidRPr="00D92AA7">
        <w:t xml:space="preserve"> stellt der </w:t>
      </w:r>
      <w:proofErr w:type="spellStart"/>
      <w:r w:rsidRPr="00D92AA7">
        <w:t>Durbin</w:t>
      </w:r>
      <w:proofErr w:type="spellEnd"/>
      <w:r w:rsidRPr="00D92AA7">
        <w:t>-Watson-Test dar. Durch diese</w:t>
      </w:r>
      <w:r w:rsidR="00A97095" w:rsidRPr="00D92AA7">
        <w:t>n</w:t>
      </w:r>
      <w:r w:rsidRPr="00D92AA7">
        <w:t xml:space="preserve"> </w:t>
      </w:r>
      <w:r w:rsidR="00A97095" w:rsidRPr="00D92AA7">
        <w:t>statistischen</w:t>
      </w:r>
      <w:r w:rsidRPr="00D92AA7">
        <w:t xml:space="preserve"> Test kann geprüft werden, ob eine Autokorrelation der 1. Ordnung vorliegt. Autokorrelation </w:t>
      </w:r>
      <w:r w:rsidR="008C682C" w:rsidRPr="00D92AA7">
        <w:t>1.</w:t>
      </w:r>
      <w:r w:rsidRPr="00D92AA7">
        <w:t xml:space="preserve"> Ordnung bedeutet, dass aufeinanderfolgende Glieder der Reihe bzw. ihrer Residualgrössen</w:t>
      </w:r>
      <w:r w:rsidRPr="00D92AA7">
        <w:rPr>
          <w:rStyle w:val="FootnoteReference"/>
        </w:rPr>
        <w:footnoteReference w:id="5"/>
      </w:r>
      <w:r w:rsidR="00C40DCA" w:rsidRPr="00D92AA7">
        <w:t xml:space="preserve"> </w:t>
      </w:r>
      <w:r w:rsidRPr="00D92AA7">
        <w:t xml:space="preserve">korrelieren. Das Ergebnis eines </w:t>
      </w:r>
      <w:proofErr w:type="spellStart"/>
      <w:r w:rsidR="008C682C" w:rsidRPr="00D92AA7">
        <w:t>Durbin</w:t>
      </w:r>
      <w:proofErr w:type="spellEnd"/>
      <w:r w:rsidR="008C682C" w:rsidRPr="00D92AA7">
        <w:t>-Watson</w:t>
      </w:r>
      <w:r w:rsidRPr="00D92AA7">
        <w:t>-</w:t>
      </w:r>
      <w:r w:rsidR="008C682C" w:rsidRPr="00D92AA7">
        <w:t>T</w:t>
      </w:r>
      <w:r w:rsidRPr="00D92AA7">
        <w:t xml:space="preserve">ests ist ein numerischer Wert im Bereich von 0 bis 4. </w:t>
      </w:r>
    </w:p>
    <w:p w:rsidR="008C20B0" w:rsidRPr="00D92AA7" w:rsidRDefault="008C20B0" w:rsidP="008C20B0"/>
    <w:tbl>
      <w:tblPr>
        <w:tblStyle w:val="TableGrid"/>
        <w:tblW w:w="0" w:type="auto"/>
        <w:tblBorders>
          <w:left w:val="none" w:sz="0" w:space="0" w:color="auto"/>
          <w:right w:val="none" w:sz="0" w:space="0" w:color="auto"/>
        </w:tblBorders>
        <w:tblLook w:val="04A0" w:firstRow="1" w:lastRow="0" w:firstColumn="1" w:lastColumn="0" w:noHBand="0" w:noVBand="1"/>
      </w:tblPr>
      <w:tblGrid>
        <w:gridCol w:w="2694"/>
        <w:gridCol w:w="2976"/>
        <w:gridCol w:w="3958"/>
      </w:tblGrid>
      <w:tr w:rsidR="008C20B0" w:rsidRPr="00D92AA7" w:rsidTr="00B07E0D">
        <w:tc>
          <w:tcPr>
            <w:tcW w:w="2694" w:type="dxa"/>
            <w:shd w:val="clear" w:color="auto" w:fill="0070C0"/>
          </w:tcPr>
          <w:p w:rsidR="008C20B0" w:rsidRPr="00D92AA7" w:rsidRDefault="008C20B0" w:rsidP="00B07E0D">
            <w:pPr>
              <w:jc w:val="left"/>
              <w:rPr>
                <w:b/>
              </w:rPr>
            </w:pPr>
            <w:r w:rsidRPr="00D92AA7">
              <w:rPr>
                <w:b/>
              </w:rPr>
              <w:t>Wert des Tests</w:t>
            </w:r>
          </w:p>
        </w:tc>
        <w:tc>
          <w:tcPr>
            <w:tcW w:w="2976" w:type="dxa"/>
            <w:shd w:val="clear" w:color="auto" w:fill="0070C0"/>
          </w:tcPr>
          <w:p w:rsidR="008C20B0" w:rsidRPr="00D92AA7" w:rsidRDefault="008C20B0" w:rsidP="00B07E0D">
            <w:pPr>
              <w:jc w:val="left"/>
              <w:rPr>
                <w:b/>
              </w:rPr>
            </w:pPr>
            <w:r w:rsidRPr="00D92AA7">
              <w:rPr>
                <w:b/>
              </w:rPr>
              <w:t>Korrelationskoeffizient</w:t>
            </w:r>
          </w:p>
        </w:tc>
        <w:tc>
          <w:tcPr>
            <w:tcW w:w="3958" w:type="dxa"/>
            <w:shd w:val="clear" w:color="auto" w:fill="0070C0"/>
          </w:tcPr>
          <w:p w:rsidR="008C20B0" w:rsidRPr="00D92AA7" w:rsidRDefault="008C20B0" w:rsidP="00B07E0D">
            <w:pPr>
              <w:jc w:val="left"/>
              <w:rPr>
                <w:b/>
              </w:rPr>
            </w:pPr>
            <w:r w:rsidRPr="00D92AA7">
              <w:rPr>
                <w:b/>
              </w:rPr>
              <w:t>Bedeutung</w:t>
            </w:r>
          </w:p>
        </w:tc>
      </w:tr>
      <w:tr w:rsidR="008C20B0" w:rsidRPr="00D92AA7" w:rsidTr="00B07E0D">
        <w:tc>
          <w:tcPr>
            <w:tcW w:w="2694" w:type="dxa"/>
          </w:tcPr>
          <w:p w:rsidR="008C20B0" w:rsidRPr="00D92AA7" w:rsidRDefault="008C20B0" w:rsidP="00B07E0D">
            <w:pPr>
              <w:jc w:val="left"/>
            </w:pPr>
            <w:r w:rsidRPr="00D92AA7">
              <w:t>d = 2</w:t>
            </w:r>
          </w:p>
        </w:tc>
        <w:tc>
          <w:tcPr>
            <w:tcW w:w="2976" w:type="dxa"/>
          </w:tcPr>
          <w:p w:rsidR="008C20B0" w:rsidRPr="00D92AA7" w:rsidRDefault="008C20B0" w:rsidP="00B07E0D">
            <w:pPr>
              <w:jc w:val="left"/>
            </w:pPr>
            <w:r w:rsidRPr="00D92AA7">
              <w:t>0</w:t>
            </w:r>
          </w:p>
        </w:tc>
        <w:tc>
          <w:tcPr>
            <w:tcW w:w="3958" w:type="dxa"/>
          </w:tcPr>
          <w:p w:rsidR="008C20B0" w:rsidRPr="00D92AA7" w:rsidRDefault="008C20B0" w:rsidP="00B07E0D">
            <w:pPr>
              <w:jc w:val="left"/>
            </w:pPr>
            <w:r w:rsidRPr="00D92AA7">
              <w:t>Keine Autokorrelation</w:t>
            </w:r>
          </w:p>
        </w:tc>
      </w:tr>
      <w:tr w:rsidR="008C20B0" w:rsidRPr="00D92AA7" w:rsidTr="00B07E0D">
        <w:tc>
          <w:tcPr>
            <w:tcW w:w="2694" w:type="dxa"/>
          </w:tcPr>
          <w:p w:rsidR="008C20B0" w:rsidRPr="00D92AA7" w:rsidRDefault="008C20B0" w:rsidP="00B07E0D">
            <w:pPr>
              <w:jc w:val="left"/>
            </w:pPr>
            <w:r w:rsidRPr="00D92AA7">
              <w:t>d = 0</w:t>
            </w:r>
          </w:p>
        </w:tc>
        <w:tc>
          <w:tcPr>
            <w:tcW w:w="2976" w:type="dxa"/>
          </w:tcPr>
          <w:p w:rsidR="008C20B0" w:rsidRPr="00D92AA7" w:rsidRDefault="008C20B0" w:rsidP="00B07E0D">
            <w:pPr>
              <w:jc w:val="left"/>
            </w:pPr>
            <w:r w:rsidRPr="00D92AA7">
              <w:t>1</w:t>
            </w:r>
          </w:p>
        </w:tc>
        <w:tc>
          <w:tcPr>
            <w:tcW w:w="3958" w:type="dxa"/>
          </w:tcPr>
          <w:p w:rsidR="008C20B0" w:rsidRPr="00D92AA7" w:rsidRDefault="008C20B0" w:rsidP="00B07E0D">
            <w:pPr>
              <w:jc w:val="left"/>
            </w:pPr>
            <w:r w:rsidRPr="00D92AA7">
              <w:t>Perfekte positive Autokorrelation</w:t>
            </w:r>
          </w:p>
        </w:tc>
      </w:tr>
      <w:tr w:rsidR="008C20B0" w:rsidRPr="00D92AA7" w:rsidTr="00B07E0D">
        <w:tc>
          <w:tcPr>
            <w:tcW w:w="2694" w:type="dxa"/>
          </w:tcPr>
          <w:p w:rsidR="008C20B0" w:rsidRPr="00D92AA7" w:rsidRDefault="008C20B0" w:rsidP="00B07E0D">
            <w:pPr>
              <w:jc w:val="left"/>
            </w:pPr>
            <w:r w:rsidRPr="00D92AA7">
              <w:t>d = 4</w:t>
            </w:r>
          </w:p>
        </w:tc>
        <w:tc>
          <w:tcPr>
            <w:tcW w:w="2976" w:type="dxa"/>
          </w:tcPr>
          <w:p w:rsidR="008C20B0" w:rsidRPr="00D92AA7" w:rsidRDefault="008C20B0" w:rsidP="00B07E0D">
            <w:pPr>
              <w:jc w:val="left"/>
            </w:pPr>
            <w:r w:rsidRPr="00D92AA7">
              <w:t>-1</w:t>
            </w:r>
          </w:p>
        </w:tc>
        <w:tc>
          <w:tcPr>
            <w:tcW w:w="3958" w:type="dxa"/>
          </w:tcPr>
          <w:p w:rsidR="008C20B0" w:rsidRPr="00D92AA7" w:rsidRDefault="008C20B0" w:rsidP="00B07E0D">
            <w:pPr>
              <w:jc w:val="left"/>
            </w:pPr>
            <w:r w:rsidRPr="00D92AA7">
              <w:t>Perfekte negative Autokorrelation</w:t>
            </w:r>
          </w:p>
        </w:tc>
      </w:tr>
    </w:tbl>
    <w:p w:rsidR="008C20B0" w:rsidRPr="00D92AA7" w:rsidRDefault="008C20B0" w:rsidP="008C20B0"/>
    <w:p w:rsidR="008C20B0" w:rsidRPr="00D92AA7" w:rsidRDefault="008C20B0" w:rsidP="008C20B0">
      <w:r w:rsidRPr="00D92AA7">
        <w:t>Der DW-Test ist durch den folgenden Term definiert:</w:t>
      </w:r>
    </w:p>
    <w:p w:rsidR="008C20B0" w:rsidRPr="00D92AA7" w:rsidRDefault="008C20B0" w:rsidP="008C20B0"/>
    <w:p w:rsidR="008C20B0" w:rsidRPr="00D92AA7" w:rsidRDefault="008C20B0" w:rsidP="008C20B0">
      <w:pPr>
        <w:rPr>
          <w:b/>
        </w:rPr>
      </w:pPr>
      <m:oMathPara>
        <m:oMath>
          <m:r>
            <m:rPr>
              <m:sty m:val="bi"/>
            </m:rPr>
            <w:rPr>
              <w:rFonts w:ascii="Cambria Math" w:hAnsi="Cambria Math"/>
            </w:rPr>
            <m:t xml:space="preserve">d= </m:t>
          </m:r>
          <m:f>
            <m:fPr>
              <m:ctrlPr>
                <w:rPr>
                  <w:rFonts w:ascii="Cambria Math" w:hAnsi="Cambria Math"/>
                  <w:b/>
                  <w:i/>
                </w:rPr>
              </m:ctrlPr>
            </m:fPr>
            <m:num>
              <m:nary>
                <m:naryPr>
                  <m:chr m:val="∑"/>
                  <m:limLoc m:val="subSup"/>
                  <m:ctrlPr>
                    <w:rPr>
                      <w:rFonts w:ascii="Cambria Math" w:hAnsi="Cambria Math"/>
                      <w:b/>
                      <w:i/>
                    </w:rPr>
                  </m:ctrlPr>
                </m:naryPr>
                <m:sub>
                  <m:r>
                    <m:rPr>
                      <m:sty m:val="bi"/>
                    </m:rPr>
                    <w:rPr>
                      <w:rFonts w:ascii="Cambria Math" w:hAnsi="Cambria Math"/>
                    </w:rPr>
                    <m:t>t=2</m:t>
                  </m:r>
                </m:sub>
                <m:sup>
                  <m:r>
                    <m:rPr>
                      <m:sty m:val="bi"/>
                    </m:rPr>
                    <w:rPr>
                      <w:rFonts w:ascii="Cambria Math" w:hAnsi="Cambria Math"/>
                    </w:rPr>
                    <m:t>T</m:t>
                  </m:r>
                </m:sup>
                <m:e>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t-1</m:t>
                              </m:r>
                            </m:sub>
                          </m:sSub>
                        </m:e>
                      </m:d>
                    </m:e>
                    <m:sup>
                      <m:r>
                        <m:rPr>
                          <m:sty m:val="bi"/>
                        </m:rPr>
                        <w:rPr>
                          <w:rFonts w:ascii="Cambria Math" w:hAnsi="Cambria Math"/>
                        </w:rPr>
                        <m:t>2</m:t>
                      </m:r>
                    </m:sup>
                  </m:sSup>
                </m:e>
              </m:nary>
            </m:num>
            <m:den>
              <m:nary>
                <m:naryPr>
                  <m:chr m:val="∑"/>
                  <m:limLoc m:val="undOvr"/>
                  <m:ctrlPr>
                    <w:rPr>
                      <w:rFonts w:ascii="Cambria Math" w:hAnsi="Cambria Math"/>
                      <w:b/>
                      <w:i/>
                    </w:rPr>
                  </m:ctrlPr>
                </m:naryPr>
                <m:sub>
                  <m:r>
                    <m:rPr>
                      <m:sty m:val="bi"/>
                    </m:rPr>
                    <w:rPr>
                      <w:rFonts w:ascii="Cambria Math" w:hAnsi="Cambria Math"/>
                    </w:rPr>
                    <m:t>t=1</m:t>
                  </m:r>
                </m:sub>
                <m:sup>
                  <m:r>
                    <m:rPr>
                      <m:sty m:val="bi"/>
                    </m:rPr>
                    <w:rPr>
                      <w:rFonts w:ascii="Cambria Math" w:hAnsi="Cambria Math"/>
                    </w:rPr>
                    <m:t>T</m:t>
                  </m:r>
                </m:sup>
                <m:e>
                  <m:sSubSup>
                    <m:sSubSupPr>
                      <m:ctrlPr>
                        <w:rPr>
                          <w:rFonts w:ascii="Cambria Math" w:hAnsi="Cambria Math"/>
                          <w:b/>
                          <w:i/>
                        </w:rPr>
                      </m:ctrlPr>
                    </m:sSubSupPr>
                    <m:e>
                      <m:r>
                        <m:rPr>
                          <m:sty m:val="bi"/>
                        </m:rPr>
                        <w:rPr>
                          <w:rFonts w:ascii="Cambria Math" w:hAnsi="Cambria Math"/>
                        </w:rPr>
                        <m:t>ε</m:t>
                      </m:r>
                    </m:e>
                    <m:sub>
                      <m:r>
                        <m:rPr>
                          <m:sty m:val="bi"/>
                        </m:rPr>
                        <w:rPr>
                          <w:rFonts w:ascii="Cambria Math" w:hAnsi="Cambria Math"/>
                        </w:rPr>
                        <m:t>t</m:t>
                      </m:r>
                    </m:sub>
                    <m:sup>
                      <m:r>
                        <m:rPr>
                          <m:sty m:val="bi"/>
                        </m:rPr>
                        <w:rPr>
                          <w:rFonts w:ascii="Cambria Math" w:hAnsi="Cambria Math"/>
                        </w:rPr>
                        <m:t>2</m:t>
                      </m:r>
                    </m:sup>
                  </m:sSubSup>
                </m:e>
              </m:nary>
            </m:den>
          </m:f>
        </m:oMath>
      </m:oMathPara>
    </w:p>
    <w:p w:rsidR="008C20B0" w:rsidRPr="00D92AA7" w:rsidRDefault="008C20B0" w:rsidP="008C20B0">
      <w:pPr>
        <w:rPr>
          <w:b/>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2977"/>
        <w:gridCol w:w="6651"/>
      </w:tblGrid>
      <w:tr w:rsidR="008C20B0" w:rsidRPr="00D92AA7" w:rsidTr="00B07E0D">
        <w:tc>
          <w:tcPr>
            <w:tcW w:w="2977" w:type="dxa"/>
            <w:shd w:val="clear" w:color="auto" w:fill="0070C0"/>
          </w:tcPr>
          <w:p w:rsidR="008C20B0" w:rsidRPr="00D92AA7" w:rsidRDefault="008C20B0" w:rsidP="00B07E0D">
            <w:pPr>
              <w:rPr>
                <w:b/>
              </w:rPr>
            </w:pPr>
            <w:r w:rsidRPr="00D92AA7">
              <w:rPr>
                <w:b/>
              </w:rPr>
              <w:t>Ausdruck</w:t>
            </w:r>
          </w:p>
        </w:tc>
        <w:tc>
          <w:tcPr>
            <w:tcW w:w="6651" w:type="dxa"/>
            <w:shd w:val="clear" w:color="auto" w:fill="0070C0"/>
          </w:tcPr>
          <w:p w:rsidR="008C20B0" w:rsidRPr="00D92AA7" w:rsidRDefault="008C20B0" w:rsidP="00B07E0D">
            <w:pPr>
              <w:rPr>
                <w:b/>
              </w:rPr>
            </w:pPr>
            <w:r w:rsidRPr="00D92AA7">
              <w:rPr>
                <w:b/>
              </w:rPr>
              <w:t>Bedeutung</w:t>
            </w:r>
          </w:p>
        </w:tc>
      </w:tr>
      <w:tr w:rsidR="008C20B0" w:rsidRPr="00D92AA7" w:rsidTr="00B07E0D">
        <w:trPr>
          <w:trHeight w:val="734"/>
        </w:trPr>
        <w:tc>
          <w:tcPr>
            <w:tcW w:w="2977" w:type="dxa"/>
          </w:tcPr>
          <w:p w:rsidR="008C20B0" w:rsidRPr="00D92AA7" w:rsidRDefault="008E1F7E" w:rsidP="00B07E0D">
            <w:pPr>
              <w:jc w:val="left"/>
            </w:pPr>
            <m:oMathPara>
              <m:oMathParaPr>
                <m:jc m:val="left"/>
              </m:oMathParaPr>
              <m:oMath>
                <m:nary>
                  <m:naryPr>
                    <m:chr m:val="∑"/>
                    <m:limLoc m:val="subSup"/>
                    <m:ctrlPr>
                      <w:rPr>
                        <w:rFonts w:ascii="Cambria Math" w:hAnsi="Cambria Math"/>
                        <w:i/>
                      </w:rPr>
                    </m:ctrlPr>
                  </m:naryPr>
                  <m:sub>
                    <m:r>
                      <w:rPr>
                        <w:rFonts w:ascii="Cambria Math" w:hAnsi="Cambria Math"/>
                      </w:rPr>
                      <m:t>t=2</m:t>
                    </m:r>
                  </m:sub>
                  <m:sup>
                    <m:r>
                      <w:rPr>
                        <w:rFonts w:ascii="Cambria Math" w:hAnsi="Cambria Math"/>
                      </w:rPr>
                      <m:t>T</m:t>
                    </m:r>
                  </m:sup>
                  <m:e/>
                </m:nary>
              </m:oMath>
            </m:oMathPara>
          </w:p>
        </w:tc>
        <w:tc>
          <w:tcPr>
            <w:tcW w:w="6651" w:type="dxa"/>
          </w:tcPr>
          <w:p w:rsidR="008C20B0" w:rsidRPr="00D92AA7" w:rsidRDefault="008C20B0" w:rsidP="00E00935">
            <w:r w:rsidRPr="00D92AA7">
              <w:t xml:space="preserve">Summiert alle Sequenzglieder zwischen t = 2 und T, wobei t und T </w:t>
            </w:r>
            <w:r w:rsidR="00BC38A1" w:rsidRPr="00D92AA7">
              <w:t xml:space="preserve">die Menge aller Werte </w:t>
            </w:r>
            <w:r w:rsidR="00E00935">
              <w:t>definieren</w:t>
            </w:r>
            <w:r w:rsidR="00ED7C46">
              <w:t>.</w:t>
            </w:r>
            <w:r w:rsidRPr="00D92AA7">
              <w:t xml:space="preserve"> Die Anzahl der Beobachtungen entspricht dem Start und -Endwert der Zeitreihe.</w:t>
            </w:r>
          </w:p>
        </w:tc>
      </w:tr>
      <w:tr w:rsidR="008C20B0" w:rsidRPr="00D92AA7" w:rsidTr="00B07E0D">
        <w:trPr>
          <w:trHeight w:val="419"/>
        </w:trPr>
        <w:tc>
          <w:tcPr>
            <w:tcW w:w="2977" w:type="dxa"/>
          </w:tcPr>
          <w:p w:rsidR="008C20B0" w:rsidRPr="00D92AA7" w:rsidRDefault="008E1F7E" w:rsidP="00B07E0D">
            <w:pPr>
              <w:jc w:val="left"/>
            </w:pPr>
            <m:oMathPara>
              <m:oMathParaPr>
                <m:jc m:val="left"/>
              </m:oMathParaPr>
              <m:oMath>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t-1</m:t>
                            </m:r>
                          </m:sub>
                        </m:sSub>
                      </m:e>
                    </m:d>
                  </m:e>
                  <m:sup>
                    <m:r>
                      <m:rPr>
                        <m:sty m:val="bi"/>
                      </m:rPr>
                      <w:rPr>
                        <w:rFonts w:ascii="Cambria Math" w:hAnsi="Cambria Math"/>
                      </w:rPr>
                      <m:t>2</m:t>
                    </m:r>
                  </m:sup>
                </m:sSup>
              </m:oMath>
            </m:oMathPara>
          </w:p>
        </w:tc>
        <w:tc>
          <w:tcPr>
            <w:tcW w:w="6651" w:type="dxa"/>
          </w:tcPr>
          <w:p w:rsidR="008C20B0" w:rsidRPr="00D92AA7" w:rsidRDefault="008C20B0" w:rsidP="00B07E0D">
            <w:r w:rsidRPr="00D92AA7">
              <w:t>Entsprechen den Residuen/Werte der Reihe.</w:t>
            </w:r>
          </w:p>
        </w:tc>
      </w:tr>
      <w:tr w:rsidR="008C20B0" w:rsidRPr="00D92AA7" w:rsidTr="00B07E0D">
        <w:tc>
          <w:tcPr>
            <w:tcW w:w="2977" w:type="dxa"/>
          </w:tcPr>
          <w:p w:rsidR="008C20B0" w:rsidRPr="00D92AA7" w:rsidRDefault="008E1F7E" w:rsidP="00B07E0D">
            <w:pPr>
              <w:jc w:val="left"/>
            </w:pPr>
            <m:oMathPara>
              <m:oMathParaPr>
                <m:jc m:val="left"/>
              </m:oMathParaPr>
              <m:oMath>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Sup>
                      <m:sSubSupPr>
                        <m:ctrlPr>
                          <w:rPr>
                            <w:rFonts w:ascii="Cambria Math" w:hAnsi="Cambria Math"/>
                            <w:b/>
                            <w:i/>
                          </w:rPr>
                        </m:ctrlPr>
                      </m:sSubSupPr>
                      <m:e>
                        <m:r>
                          <m:rPr>
                            <m:sty m:val="bi"/>
                          </m:rPr>
                          <w:rPr>
                            <w:rFonts w:ascii="Cambria Math" w:hAnsi="Cambria Math"/>
                          </w:rPr>
                          <m:t>ε</m:t>
                        </m:r>
                      </m:e>
                      <m:sub>
                        <m:r>
                          <m:rPr>
                            <m:sty m:val="bi"/>
                          </m:rPr>
                          <w:rPr>
                            <w:rFonts w:ascii="Cambria Math" w:hAnsi="Cambria Math"/>
                          </w:rPr>
                          <m:t>t</m:t>
                        </m:r>
                      </m:sub>
                      <m:sup>
                        <m:r>
                          <m:rPr>
                            <m:sty m:val="bi"/>
                          </m:rPr>
                          <w:rPr>
                            <w:rFonts w:ascii="Cambria Math" w:hAnsi="Cambria Math"/>
                          </w:rPr>
                          <m:t>2</m:t>
                        </m:r>
                      </m:sup>
                    </m:sSubSup>
                  </m:e>
                </m:nary>
              </m:oMath>
            </m:oMathPara>
          </w:p>
        </w:tc>
        <w:tc>
          <w:tcPr>
            <w:tcW w:w="6651" w:type="dxa"/>
          </w:tcPr>
          <w:p w:rsidR="008C20B0" w:rsidRPr="00D92AA7" w:rsidRDefault="008C20B0" w:rsidP="00B07E0D">
            <w:pPr>
              <w:rPr>
                <w:i/>
              </w:rPr>
            </w:pPr>
            <w:r w:rsidRPr="00D92AA7">
              <w:rPr>
                <w:i/>
                <w:color w:val="FF0000"/>
              </w:rPr>
              <w:t>[TODO]</w:t>
            </w:r>
          </w:p>
        </w:tc>
      </w:tr>
    </w:tbl>
    <w:p w:rsidR="00A36C5B" w:rsidRPr="00D92AA7" w:rsidRDefault="00A36C5B" w:rsidP="00A36C5B">
      <w:bookmarkStart w:id="19" w:name="_Toc497914995"/>
    </w:p>
    <w:p w:rsidR="00A36C5B" w:rsidRPr="00D92AA7" w:rsidRDefault="00A36C5B">
      <w:pPr>
        <w:jc w:val="left"/>
      </w:pPr>
      <w:r w:rsidRPr="00D92AA7">
        <w:br w:type="page"/>
      </w:r>
    </w:p>
    <w:p w:rsidR="00605B18" w:rsidRPr="00D92AA7" w:rsidRDefault="00605B18" w:rsidP="00E46179">
      <w:pPr>
        <w:pStyle w:val="Heading2"/>
      </w:pPr>
      <w:bookmarkStart w:id="20" w:name="_Toc500929114"/>
      <w:r w:rsidRPr="00D92AA7">
        <w:lastRenderedPageBreak/>
        <w:t>Beispiel</w:t>
      </w:r>
      <w:r w:rsidR="00404891" w:rsidRPr="00D92AA7">
        <w:t xml:space="preserve"> Autokorrelation</w:t>
      </w:r>
      <w:bookmarkEnd w:id="19"/>
      <w:bookmarkEnd w:id="20"/>
    </w:p>
    <w:p w:rsidR="002419F1" w:rsidRPr="00D92AA7" w:rsidRDefault="00CC4DAE" w:rsidP="002419F1">
      <w:r w:rsidRPr="00D92AA7">
        <w:t>Folgend dargestellt ist ein Beispiel zur Autokorrelation aus dem Bereich der Kryptographie</w:t>
      </w:r>
      <w:r w:rsidR="00BF32B1" w:rsidRPr="00D92AA7">
        <w:t>.</w:t>
      </w:r>
      <w:r w:rsidR="00FF6672" w:rsidRPr="00D92AA7">
        <w:t xml:space="preserve"> </w:t>
      </w:r>
      <w:r w:rsidR="00181445" w:rsidRPr="00D92AA7">
        <w:t xml:space="preserve">In der Kryptographie </w:t>
      </w:r>
      <w:r w:rsidR="00A86641" w:rsidRPr="00D92AA7">
        <w:t>stellt</w:t>
      </w:r>
      <w:r w:rsidR="00181445" w:rsidRPr="00D92AA7">
        <w:t xml:space="preserve"> die</w:t>
      </w:r>
      <w:r w:rsidR="00FF6672" w:rsidRPr="00D92AA7">
        <w:t xml:space="preserve"> Autokorrelation eine Kennzahl für die Ähnlichkeit von Teilen </w:t>
      </w:r>
      <w:r w:rsidR="00A36C5B" w:rsidRPr="00D92AA7">
        <w:t>eines</w:t>
      </w:r>
      <w:r w:rsidR="00FF6672" w:rsidRPr="00D92AA7">
        <w:t xml:space="preserve"> Dokuments</w:t>
      </w:r>
      <w:r w:rsidR="00A86641" w:rsidRPr="00D92AA7">
        <w:t xml:space="preserve"> dar</w:t>
      </w:r>
      <w:r w:rsidR="00FF6672" w:rsidRPr="00D92AA7">
        <w:t xml:space="preserve">. Mithilfe der Autokorrelation kann unter Umständen die Schlüssellänge eines verschlüsselten Dokuments </w:t>
      </w:r>
      <w:r w:rsidR="00220CBA" w:rsidRPr="00D92AA7">
        <w:t>ermittelt</w:t>
      </w:r>
      <w:r w:rsidR="00FF6672" w:rsidRPr="00D92AA7">
        <w:t xml:space="preserve"> werden.</w:t>
      </w:r>
    </w:p>
    <w:p w:rsidR="00CC4DAE" w:rsidRPr="00D92AA7" w:rsidRDefault="00CC4DAE" w:rsidP="002419F1">
      <w:r w:rsidRPr="00D92AA7">
        <w:t xml:space="preserve">Als Grundlage dient die Verschlüsselungsmethode </w:t>
      </w:r>
      <w:proofErr w:type="spellStart"/>
      <w:r w:rsidRPr="00D92AA7">
        <w:t>Vigenère</w:t>
      </w:r>
      <w:proofErr w:type="spellEnd"/>
      <w:r w:rsidRPr="00D92AA7">
        <w:t>-Chiffre. Bei diesem Verfahren handelt es sich um ein Substitutionsverfahren, wobei der Klartext in Monogramme (einzelne Zeichen) zerlegt wird und diese anschliessend durch Geheimtextzeichen substituiert werden.</w:t>
      </w:r>
    </w:p>
    <w:p w:rsidR="00D727AD" w:rsidRPr="00D92AA7" w:rsidRDefault="00D727AD" w:rsidP="002419F1">
      <w:r w:rsidRPr="00D92AA7">
        <w:t xml:space="preserve">In diesem Beispiel wird vom Standardalphabet mit 26 Buchstaben </w:t>
      </w:r>
      <w:r w:rsidR="005B74D6" w:rsidRPr="00D92AA7">
        <w:t>ausgegangen</w:t>
      </w:r>
      <w:r w:rsidRPr="00D92AA7">
        <w:t>. Daraus wird eine Matrix (</w:t>
      </w:r>
      <w:proofErr w:type="spellStart"/>
      <w:r w:rsidRPr="00D92AA7">
        <w:t>Vigenère</w:t>
      </w:r>
      <w:proofErr w:type="spellEnd"/>
      <w:r w:rsidRPr="00D92AA7">
        <w:t>-Quadrat) erstellt, welches die 26 Buchstaben immer um eine Position verschoben darstellt.</w:t>
      </w:r>
    </w:p>
    <w:tbl>
      <w:tblPr>
        <w:tblW w:w="8832" w:type="dxa"/>
        <w:tblCellMar>
          <w:left w:w="70" w:type="dxa"/>
          <w:right w:w="70" w:type="dxa"/>
        </w:tblCellMar>
        <w:tblLook w:val="04A0" w:firstRow="1" w:lastRow="0" w:firstColumn="1" w:lastColumn="0" w:noHBand="0" w:noVBand="1"/>
      </w:tblPr>
      <w:tblGrid>
        <w:gridCol w:w="398"/>
        <w:gridCol w:w="324"/>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85"/>
        <w:gridCol w:w="406"/>
      </w:tblGrid>
      <w:tr w:rsidR="006118C7" w:rsidRPr="00D92AA7" w:rsidTr="006118C7">
        <w:trPr>
          <w:trHeight w:val="288"/>
        </w:trPr>
        <w:tc>
          <w:tcPr>
            <w:tcW w:w="312" w:type="dxa"/>
            <w:tcBorders>
              <w:top w:val="nil"/>
              <w:left w:val="nil"/>
              <w:bottom w:val="nil"/>
              <w:right w:val="nil"/>
            </w:tcBorders>
            <w:shd w:val="clear" w:color="auto" w:fill="auto"/>
            <w:noWrap/>
            <w:vAlign w:val="bottom"/>
            <w:hideMark/>
          </w:tcPr>
          <w:p w:rsidR="006118C7" w:rsidRPr="00D92AA7" w:rsidRDefault="006118C7" w:rsidP="006118C7">
            <w:pP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4800" w:type="dxa"/>
            <w:gridSpan w:val="16"/>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b/>
                <w:bCs/>
                <w:color w:val="000000"/>
                <w:lang w:eastAsia="de-CH"/>
              </w:rPr>
            </w:pPr>
            <w:r w:rsidRPr="00D92AA7">
              <w:rPr>
                <w:rFonts w:ascii="Calibri" w:hAnsi="Calibri" w:cs="Calibri"/>
                <w:b/>
                <w:bCs/>
                <w:color w:val="000000"/>
                <w:lang w:eastAsia="de-CH"/>
              </w:rPr>
              <w:t>Klartext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b/>
                <w:bCs/>
                <w:color w:val="00000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2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r>
      <w:tr w:rsidR="006118C7" w:rsidRPr="00D92AA7" w:rsidTr="006118C7">
        <w:trPr>
          <w:trHeight w:val="300"/>
        </w:trPr>
        <w:tc>
          <w:tcPr>
            <w:tcW w:w="312"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4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2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p>
        </w:tc>
      </w:tr>
      <w:tr w:rsidR="006118C7" w:rsidRPr="00D92AA7" w:rsidTr="006118C7">
        <w:trPr>
          <w:trHeight w:val="300"/>
        </w:trPr>
        <w:tc>
          <w:tcPr>
            <w:tcW w:w="312"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2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p>
        </w:tc>
      </w:tr>
      <w:tr w:rsidR="006118C7" w:rsidRPr="00D92AA7" w:rsidTr="006118C7">
        <w:trPr>
          <w:trHeight w:val="288"/>
        </w:trPr>
        <w:tc>
          <w:tcPr>
            <w:tcW w:w="312"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2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p>
        </w:tc>
      </w:tr>
      <w:tr w:rsidR="006118C7" w:rsidRPr="00D92AA7" w:rsidTr="006118C7">
        <w:trPr>
          <w:trHeight w:val="288"/>
        </w:trPr>
        <w:tc>
          <w:tcPr>
            <w:tcW w:w="312" w:type="dxa"/>
            <w:vMerge w:val="restart"/>
            <w:tcBorders>
              <w:top w:val="nil"/>
              <w:left w:val="nil"/>
              <w:bottom w:val="nil"/>
              <w:right w:val="nil"/>
            </w:tcBorders>
            <w:shd w:val="clear" w:color="auto" w:fill="auto"/>
            <w:noWrap/>
            <w:textDirection w:val="btLr"/>
            <w:vAlign w:val="center"/>
            <w:hideMark/>
          </w:tcPr>
          <w:p w:rsidR="006118C7" w:rsidRPr="00D92AA7" w:rsidRDefault="006118C7" w:rsidP="006118C7">
            <w:pPr>
              <w:jc w:val="center"/>
              <w:rPr>
                <w:rFonts w:ascii="Calibri" w:hAnsi="Calibri" w:cs="Calibri"/>
                <w:b/>
                <w:bCs/>
                <w:color w:val="000000"/>
                <w:lang w:eastAsia="de-CH"/>
              </w:rPr>
            </w:pPr>
            <w:r w:rsidRPr="00D92AA7">
              <w:rPr>
                <w:rFonts w:ascii="Calibri" w:hAnsi="Calibri" w:cs="Calibri"/>
                <w:b/>
                <w:bCs/>
                <w:color w:val="000000"/>
                <w:lang w:eastAsia="de-CH"/>
              </w:rPr>
              <w:t>Schlüssel</w:t>
            </w: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20" w:type="dxa"/>
            <w:vMerge w:val="restart"/>
            <w:tcBorders>
              <w:top w:val="nil"/>
              <w:left w:val="nil"/>
              <w:bottom w:val="nil"/>
              <w:right w:val="nil"/>
            </w:tcBorders>
            <w:shd w:val="clear" w:color="auto" w:fill="auto"/>
            <w:noWrap/>
            <w:textDirection w:val="tbRl"/>
            <w:vAlign w:val="center"/>
            <w:hideMark/>
          </w:tcPr>
          <w:p w:rsidR="006118C7" w:rsidRPr="00D92AA7" w:rsidRDefault="006118C7" w:rsidP="006118C7">
            <w:pPr>
              <w:jc w:val="center"/>
              <w:rPr>
                <w:rFonts w:ascii="Calibri" w:hAnsi="Calibri" w:cs="Calibri"/>
                <w:b/>
                <w:bCs/>
                <w:color w:val="000000"/>
                <w:lang w:eastAsia="de-CH"/>
              </w:rPr>
            </w:pPr>
            <w:r w:rsidRPr="00D92AA7">
              <w:rPr>
                <w:rFonts w:ascii="Calibri" w:hAnsi="Calibri" w:cs="Calibri"/>
                <w:b/>
                <w:bCs/>
                <w:color w:val="000000"/>
                <w:lang w:eastAsia="de-CH"/>
              </w:rPr>
              <w:t>Geheimtext</w:t>
            </w: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2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p>
        </w:tc>
      </w:tr>
      <w:tr w:rsidR="006118C7" w:rsidRPr="00D92AA7" w:rsidTr="006118C7">
        <w:trPr>
          <w:trHeight w:val="288"/>
        </w:trPr>
        <w:tc>
          <w:tcPr>
            <w:tcW w:w="312"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2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p>
        </w:tc>
      </w:tr>
      <w:tr w:rsidR="006118C7" w:rsidRPr="00D92AA7" w:rsidTr="006118C7">
        <w:trPr>
          <w:trHeight w:val="288"/>
        </w:trPr>
        <w:tc>
          <w:tcPr>
            <w:tcW w:w="312"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20" w:type="dxa"/>
            <w:tcBorders>
              <w:top w:val="nil"/>
              <w:left w:val="nil"/>
              <w:bottom w:val="nil"/>
              <w:right w:val="nil"/>
            </w:tcBorders>
            <w:shd w:val="clear" w:color="auto" w:fill="auto"/>
            <w:noWrap/>
            <w:vAlign w:val="bottom"/>
            <w:hideMark/>
          </w:tcPr>
          <w:p w:rsidR="006118C7" w:rsidRPr="00D92AA7" w:rsidRDefault="006118C7" w:rsidP="00DC203D">
            <w:pPr>
              <w:keepNext/>
              <w:jc w:val="center"/>
              <w:rPr>
                <w:rFonts w:ascii="Calibri" w:hAnsi="Calibri" w:cs="Calibri"/>
                <w:color w:val="000000"/>
                <w:lang w:eastAsia="de-CH"/>
              </w:rPr>
            </w:pPr>
          </w:p>
        </w:tc>
      </w:tr>
    </w:tbl>
    <w:p w:rsidR="0052521D" w:rsidRPr="00D92AA7" w:rsidRDefault="00DC203D" w:rsidP="00390F96">
      <w:pPr>
        <w:pStyle w:val="Caption"/>
      </w:pPr>
      <w:r w:rsidRPr="00D92AA7">
        <w:t xml:space="preserve">Tabelle </w:t>
      </w:r>
      <w:fldSimple w:instr=" SEQ Tabelle \* ARABIC ">
        <w:r w:rsidR="005A0A50" w:rsidRPr="00D92AA7">
          <w:rPr>
            <w:noProof/>
          </w:rPr>
          <w:t>1</w:t>
        </w:r>
      </w:fldSimple>
      <w:r w:rsidR="000C52D5" w:rsidRPr="00D92AA7">
        <w:rPr>
          <w:noProof/>
        </w:rPr>
        <w:t>:</w:t>
      </w:r>
      <w:r w:rsidRPr="00D92AA7">
        <w:t xml:space="preserve"> </w:t>
      </w:r>
      <w:proofErr w:type="spellStart"/>
      <w:r w:rsidRPr="00D92AA7">
        <w:t>Vigenère</w:t>
      </w:r>
      <w:proofErr w:type="spellEnd"/>
      <w:r w:rsidRPr="00D92AA7">
        <w:t>-Quadrat</w:t>
      </w:r>
    </w:p>
    <w:p w:rsidR="00C36BE9" w:rsidRPr="00D92AA7" w:rsidRDefault="00962E52" w:rsidP="002419F1">
      <w:r w:rsidRPr="00D92AA7">
        <w:t xml:space="preserve">Anschliessend muss ein Schlüssel gewählt werden. Dieser sollte möglichst lang und aus einer möglichst zufälligen Sequenz </w:t>
      </w:r>
      <w:r w:rsidR="00E663F5" w:rsidRPr="00D92AA7">
        <w:t>der Buchstaben des Alphabets bestehen.</w:t>
      </w:r>
      <w:r w:rsidR="00782CE1" w:rsidRPr="00D92AA7">
        <w:t xml:space="preserve"> Der Kreuzungspunkt der einzelnen Buchstaben des Klartextes und des Schlüssels können nun innerhalb des </w:t>
      </w:r>
      <w:proofErr w:type="spellStart"/>
      <w:r w:rsidR="00782CE1" w:rsidRPr="00D92AA7">
        <w:t>Vigenère</w:t>
      </w:r>
      <w:proofErr w:type="spellEnd"/>
      <w:r w:rsidR="00782CE1" w:rsidRPr="00D92AA7">
        <w:t>-Quadrats abgelesen werden und ergeben so das neue, verschlüsselte Zeichen.</w:t>
      </w:r>
    </w:p>
    <w:p w:rsidR="00782CE1" w:rsidRPr="00D92AA7" w:rsidRDefault="00AE0BB9" w:rsidP="002419F1">
      <w:r w:rsidRPr="00D92AA7">
        <w:lastRenderedPageBreak/>
        <w:t xml:space="preserve">Mithilfe der Software </w:t>
      </w:r>
      <w:proofErr w:type="spellStart"/>
      <w:r w:rsidRPr="00D92AA7">
        <w:t>Cryptool</w:t>
      </w:r>
      <w:proofErr w:type="spellEnd"/>
      <w:r w:rsidR="00684011" w:rsidRPr="00D92AA7">
        <w:rPr>
          <w:rStyle w:val="FootnoteReference"/>
        </w:rPr>
        <w:footnoteReference w:id="6"/>
      </w:r>
      <w:r w:rsidRPr="00D92AA7">
        <w:t xml:space="preserve"> </w:t>
      </w:r>
      <w:r w:rsidR="00782CE1" w:rsidRPr="00D92AA7">
        <w:t>können solch einfache Verschlüsselungsverfahren au</w:t>
      </w:r>
      <w:r w:rsidR="002E39FF" w:rsidRPr="00D92AA7">
        <w:t>fgezeigt und analysiert werden.</w:t>
      </w:r>
      <w:r w:rsidR="00C7321D" w:rsidRPr="00D92AA7">
        <w:t xml:space="preserve"> </w:t>
      </w:r>
      <w:proofErr w:type="spellStart"/>
      <w:r w:rsidR="00C7321D" w:rsidRPr="00D92AA7">
        <w:t>Cryptool</w:t>
      </w:r>
      <w:proofErr w:type="spellEnd"/>
      <w:r w:rsidR="00C7321D" w:rsidRPr="00D92AA7">
        <w:t xml:space="preserve"> verwendet folgende Autokorrelationsfunktion C(t)</w:t>
      </w:r>
      <w:r w:rsidR="00775BD6" w:rsidRPr="00D92AA7">
        <w:t>, welche die Ähnlichkeit einer Folge</w:t>
      </w:r>
      <w:r w:rsidR="0090256A" w:rsidRPr="00D92AA7">
        <w:rPr>
          <w:rStyle w:val="FootnoteReference"/>
        </w:rPr>
        <w:footnoteReference w:id="7"/>
      </w:r>
      <w:r w:rsidR="00775BD6" w:rsidRPr="00D92AA7">
        <w:t xml:space="preserve"> (s[i]) = s[1], s[2], …</w:t>
      </w:r>
      <w:r w:rsidR="00BD7008" w:rsidRPr="00D92AA7">
        <w:t>, s[n]</w:t>
      </w:r>
      <w:r w:rsidR="00775BD6" w:rsidRPr="00D92AA7">
        <w:t xml:space="preserve"> und der um t Stellen verschobenen Folge (s[</w:t>
      </w:r>
      <w:proofErr w:type="spellStart"/>
      <w:r w:rsidR="00775BD6" w:rsidRPr="00D92AA7">
        <w:t>i+t</w:t>
      </w:r>
      <w:proofErr w:type="spellEnd"/>
      <w:r w:rsidR="00775BD6" w:rsidRPr="00D92AA7">
        <w:t>]= s[1 + t], s[2 + t]</w:t>
      </w:r>
      <w:r w:rsidR="00B0770F" w:rsidRPr="00D92AA7">
        <w:t>, s[n + t]</w:t>
      </w:r>
      <w:r w:rsidR="00775BD6" w:rsidRPr="00D92AA7">
        <w:t>.</w:t>
      </w:r>
    </w:p>
    <w:p w:rsidR="00C7321D" w:rsidRPr="00D92AA7" w:rsidRDefault="00C7321D" w:rsidP="002419F1"/>
    <w:p w:rsidR="00C7321D" w:rsidRPr="00D92AA7" w:rsidRDefault="00C7321D" w:rsidP="002C3732">
      <w:pPr>
        <w:jc w:val="center"/>
        <w:rPr>
          <w:b/>
        </w:rPr>
      </w:pPr>
      <w:r w:rsidRPr="00D92AA7">
        <w:rPr>
          <w:b/>
        </w:rPr>
        <w:t xml:space="preserve">C(t) = </w:t>
      </w:r>
      <w:r w:rsidRPr="00D92AA7">
        <w:rPr>
          <w:b/>
        </w:rPr>
        <w:fldChar w:fldCharType="begin"/>
      </w:r>
      <w:r w:rsidRPr="00D92AA7">
        <w:rPr>
          <w:b/>
        </w:rPr>
        <w:instrText xml:space="preserve"> EQ \F((A(t) – D(t));n) </w:instrText>
      </w:r>
      <w:r w:rsidRPr="00D92AA7">
        <w:rPr>
          <w:b/>
        </w:rPr>
        <w:fldChar w:fldCharType="end"/>
      </w:r>
    </w:p>
    <w:p w:rsidR="002C3732" w:rsidRPr="00D92AA7" w:rsidRDefault="002C3732" w:rsidP="002419F1">
      <w:r w:rsidRPr="00D92AA7">
        <w:t>Wobei A(t) = Anzahl der übereinstimmenden Glieder der Folgen s[i] und s[i</w:t>
      </w:r>
      <w:r w:rsidR="00217FDC" w:rsidRPr="00D92AA7">
        <w:t xml:space="preserve"> + t] im betrachteten Abschnitt</w:t>
      </w:r>
    </w:p>
    <w:p w:rsidR="002C3732" w:rsidRPr="00D92AA7" w:rsidRDefault="002C3732" w:rsidP="002419F1">
      <w:r w:rsidRPr="00D92AA7">
        <w:t>und D(t) = Anzahl der nicht übereinstimmenden Glieder derselben Folgen und Abschnitt ist.</w:t>
      </w:r>
      <w:r w:rsidR="00510A31" w:rsidRPr="00D92AA7">
        <w:t xml:space="preserve"> n beschreibt die Länge der Sequenz.</w:t>
      </w:r>
    </w:p>
    <w:p w:rsidR="002C3732" w:rsidRPr="00D92AA7" w:rsidRDefault="002C3732" w:rsidP="002419F1">
      <w:r w:rsidRPr="00D92AA7">
        <w:t>Zur Veranschaulichung werden diese Formeln in ein Autokorrelationsdiagramm umgesetzt.</w:t>
      </w:r>
    </w:p>
    <w:p w:rsidR="002E39FF" w:rsidRPr="00D92AA7" w:rsidRDefault="002E39FF" w:rsidP="002419F1"/>
    <w:p w:rsidR="005C0AD0" w:rsidRPr="00D92AA7" w:rsidRDefault="005C0AD0" w:rsidP="005C0AD0">
      <w:pPr>
        <w:pStyle w:val="Heading3"/>
      </w:pPr>
      <w:bookmarkStart w:id="21" w:name="_Toc500929115"/>
      <w:r w:rsidRPr="00D92AA7">
        <w:t>Beispiel 1 – starke Autokorrelation</w:t>
      </w:r>
      <w:bookmarkEnd w:id="21"/>
    </w:p>
    <w:tbl>
      <w:tblPr>
        <w:tblStyle w:val="TableGrid"/>
        <w:tblW w:w="0" w:type="auto"/>
        <w:tblBorders>
          <w:left w:val="none" w:sz="0" w:space="0" w:color="auto"/>
          <w:right w:val="none" w:sz="0" w:space="0" w:color="auto"/>
        </w:tblBorders>
        <w:tblLook w:val="04A0" w:firstRow="1" w:lastRow="0" w:firstColumn="1" w:lastColumn="0" w:noHBand="0" w:noVBand="1"/>
      </w:tblPr>
      <w:tblGrid>
        <w:gridCol w:w="9638"/>
      </w:tblGrid>
      <w:tr w:rsidR="00291C35" w:rsidRPr="00D92AA7" w:rsidTr="0071761A">
        <w:tc>
          <w:tcPr>
            <w:tcW w:w="9062" w:type="dxa"/>
          </w:tcPr>
          <w:p w:rsidR="00291C35" w:rsidRPr="00D92AA7" w:rsidRDefault="00291C35" w:rsidP="0071761A">
            <w:r w:rsidRPr="00D92AA7">
              <w:rPr>
                <w:b/>
              </w:rPr>
              <w:t>Schlüssel:</w:t>
            </w:r>
          </w:p>
          <w:p w:rsidR="00291C35" w:rsidRPr="00D92AA7" w:rsidRDefault="00291C35" w:rsidP="0071761A">
            <w:r w:rsidRPr="00D92AA7">
              <w:t>ABCDEFGHIJKLMNOPQRSTUVWXYZ</w:t>
            </w:r>
          </w:p>
        </w:tc>
      </w:tr>
      <w:tr w:rsidR="00291C35" w:rsidRPr="00D92AA7" w:rsidTr="0071761A">
        <w:tc>
          <w:tcPr>
            <w:tcW w:w="9062" w:type="dxa"/>
          </w:tcPr>
          <w:p w:rsidR="00291C35" w:rsidRPr="00D92AA7" w:rsidRDefault="00291C35" w:rsidP="0071761A">
            <w:r w:rsidRPr="00D92AA7">
              <w:rPr>
                <w:b/>
              </w:rPr>
              <w:t>Klartext:</w:t>
            </w:r>
          </w:p>
          <w:p w:rsidR="00291C35" w:rsidRPr="00D92AA7" w:rsidRDefault="00A41EF1" w:rsidP="00E847BD">
            <w:pPr>
              <w:jc w:val="left"/>
            </w:pPr>
            <w:r w:rsidRPr="00D92AA7">
              <w:t>ABCDEFGHIJKLMNOPQRSTUVWXYZ</w:t>
            </w:r>
            <w:r w:rsidR="00291C35" w:rsidRPr="00D92AA7">
              <w:t>ABCDEFGHIJKLMNOPQRSTUV</w:t>
            </w:r>
            <w:r w:rsidR="00AB2070" w:rsidRPr="00D92AA7">
              <w:t>WXYZ</w:t>
            </w:r>
            <w:r w:rsidRPr="00D92AA7">
              <w:t>ABCDEFGHIJKLMNOPQRSTUVWXYZ</w:t>
            </w:r>
            <w:r w:rsidR="00AB2070" w:rsidRPr="00D92AA7">
              <w:t>ABCDEFGHIJKLMNOPQRSTUVWXYZ</w:t>
            </w:r>
            <w:r w:rsidR="00291C35" w:rsidRPr="00D92AA7">
              <w:t>ABCDEFGHIJKLMNOPQRSTUVWXY</w:t>
            </w:r>
            <w:r w:rsidRPr="00D92AA7">
              <w:t>Z</w:t>
            </w:r>
            <w:r w:rsidR="00291C35" w:rsidRPr="00D92AA7">
              <w:t>ABCDEFGHIJKLMNOPQRSTUVWXYZ</w:t>
            </w:r>
          </w:p>
        </w:tc>
      </w:tr>
      <w:tr w:rsidR="00A41EF1" w:rsidRPr="00D92AA7" w:rsidTr="0071761A">
        <w:tc>
          <w:tcPr>
            <w:tcW w:w="9062" w:type="dxa"/>
          </w:tcPr>
          <w:p w:rsidR="00A41EF1" w:rsidRPr="00D92AA7" w:rsidRDefault="00A41EF1" w:rsidP="0071761A">
            <w:pPr>
              <w:rPr>
                <w:b/>
              </w:rPr>
            </w:pPr>
            <w:r w:rsidRPr="00D92AA7">
              <w:rPr>
                <w:b/>
              </w:rPr>
              <w:t>Verschlüsselter Text</w:t>
            </w:r>
            <w:r w:rsidR="00C36BE9" w:rsidRPr="00D92AA7">
              <w:rPr>
                <w:b/>
              </w:rPr>
              <w:t>:</w:t>
            </w:r>
          </w:p>
          <w:p w:rsidR="00A41EF1" w:rsidRPr="00D92AA7" w:rsidRDefault="00183232" w:rsidP="0071761A">
            <w:r w:rsidRPr="00D92AA7">
              <w:t>ACEGIKMOQSUWYACEGIKMOQSUWYACEGIKMOQSUWYACEGIKMOQSUWYACEGIKMOQSUWYACEGIKMOQSUWYACEGIKMOQSUWYACEGIKMOQSUWYACEGIKMOQSUWYACEGIKMOQSUWYACEGIKMOQSUWYACEGIKMOQSUWY</w:t>
            </w:r>
          </w:p>
        </w:tc>
      </w:tr>
    </w:tbl>
    <w:p w:rsidR="00291C35" w:rsidRPr="00D92AA7" w:rsidRDefault="00291C35" w:rsidP="002419F1"/>
    <w:p w:rsidR="00132A3C" w:rsidRPr="00D92AA7" w:rsidRDefault="00132A3C" w:rsidP="002419F1">
      <w:r w:rsidRPr="00D92AA7">
        <w:t xml:space="preserve">Dadurch, dass </w:t>
      </w:r>
      <w:r w:rsidR="008D3BDD" w:rsidRPr="00D92AA7">
        <w:t xml:space="preserve">die </w:t>
      </w:r>
      <w:proofErr w:type="spellStart"/>
      <w:r w:rsidRPr="00D92AA7">
        <w:t>Vigenère</w:t>
      </w:r>
      <w:proofErr w:type="spellEnd"/>
      <w:r w:rsidR="008D3BDD" w:rsidRPr="00D92AA7">
        <w:t>-Chiffre</w:t>
      </w:r>
      <w:r w:rsidRPr="00D92AA7">
        <w:t xml:space="preserve"> auf Substitution und Verschiebung der einzelnen Zeichen basiert, korrelieren die einzelnen Zeichen nach einer gewissen Zeit bzw. Verschiebung miteinander. Das erste, triviale, Beispiel zeigt eine sehr starke Autokorrelation, da der Klartext lediglich e</w:t>
      </w:r>
      <w:r w:rsidR="00014AEA" w:rsidRPr="00D92AA7">
        <w:t>in Vielfaches des Schlüssels ist.</w:t>
      </w:r>
    </w:p>
    <w:p w:rsidR="00463CA9" w:rsidRPr="00D92AA7" w:rsidRDefault="00532E0F" w:rsidP="00463CA9">
      <w:pPr>
        <w:keepNext/>
        <w:jc w:val="center"/>
      </w:pPr>
      <w:r w:rsidRPr="00D92AA7">
        <w:rPr>
          <w:noProof/>
          <w:lang w:eastAsia="de-CH"/>
        </w:rPr>
        <w:drawing>
          <wp:inline distT="0" distB="0" distL="0" distR="0" wp14:anchorId="38F9BC50" wp14:editId="006DBE25">
            <wp:extent cx="6120130" cy="2611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611755"/>
                    </a:xfrm>
                    <a:prstGeom prst="rect">
                      <a:avLst/>
                    </a:prstGeom>
                  </pic:spPr>
                </pic:pic>
              </a:graphicData>
            </a:graphic>
          </wp:inline>
        </w:drawing>
      </w:r>
    </w:p>
    <w:p w:rsidR="00630744" w:rsidRPr="00D92AA7" w:rsidRDefault="00463CA9" w:rsidP="00390F96">
      <w:pPr>
        <w:pStyle w:val="Caption"/>
      </w:pPr>
      <w:r w:rsidRPr="00D92AA7">
        <w:t xml:space="preserve">Abbildung </w:t>
      </w:r>
      <w:fldSimple w:instr=" SEQ Abbildung \* ARABIC ">
        <w:r w:rsidR="00390F96">
          <w:rPr>
            <w:noProof/>
          </w:rPr>
          <w:t>2</w:t>
        </w:r>
      </w:fldSimple>
      <w:r w:rsidRPr="00D92AA7">
        <w:t>: Autokorrelation des unverschlüsselten Textes, Bsp. 1</w:t>
      </w:r>
    </w:p>
    <w:p w:rsidR="008C45DE" w:rsidRPr="00D92AA7" w:rsidRDefault="008C45DE" w:rsidP="008C45DE">
      <w:r w:rsidRPr="00D92AA7">
        <w:t xml:space="preserve">Wird nun die Autokorrelation des unverschlüsselten Textes </w:t>
      </w:r>
      <w:r w:rsidR="00047596" w:rsidRPr="00D92AA7">
        <w:t>betrachtet, so kann man die Verschiebung um 26 Zeichen klar erkennen.</w:t>
      </w:r>
    </w:p>
    <w:p w:rsidR="00463CA9" w:rsidRPr="00D92AA7" w:rsidRDefault="0076266E" w:rsidP="00463CA9">
      <w:pPr>
        <w:keepNext/>
        <w:jc w:val="center"/>
      </w:pPr>
      <w:r w:rsidRPr="00D92AA7">
        <w:rPr>
          <w:noProof/>
          <w:lang w:eastAsia="de-CH"/>
        </w:rPr>
        <w:lastRenderedPageBreak/>
        <w:drawing>
          <wp:inline distT="0" distB="0" distL="0" distR="0">
            <wp:extent cx="4902200" cy="30416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2200" cy="3041650"/>
                    </a:xfrm>
                    <a:prstGeom prst="rect">
                      <a:avLst/>
                    </a:prstGeom>
                    <a:noFill/>
                    <a:ln>
                      <a:noFill/>
                    </a:ln>
                  </pic:spPr>
                </pic:pic>
              </a:graphicData>
            </a:graphic>
          </wp:inline>
        </w:drawing>
      </w:r>
    </w:p>
    <w:p w:rsidR="00F47589" w:rsidRPr="00D92AA7" w:rsidRDefault="00463CA9" w:rsidP="00390F96">
      <w:pPr>
        <w:pStyle w:val="Caption"/>
      </w:pPr>
      <w:r w:rsidRPr="00D92AA7">
        <w:t xml:space="preserve">Abbildung </w:t>
      </w:r>
      <w:fldSimple w:instr=" SEQ Abbildung \* ARABIC ">
        <w:r w:rsidR="00390F96">
          <w:rPr>
            <w:noProof/>
          </w:rPr>
          <w:t>3</w:t>
        </w:r>
      </w:fldSimple>
      <w:r w:rsidRPr="00D92AA7">
        <w:t>: Autokorrelation verschlüsselter Text, Bsp.1</w:t>
      </w:r>
    </w:p>
    <w:p w:rsidR="00E56360" w:rsidRPr="00D92AA7" w:rsidRDefault="00E56360" w:rsidP="00E56360">
      <w:r w:rsidRPr="00D92AA7">
        <w:t xml:space="preserve">Man würde erwarten, dass auch beim verschlüsselten Text die Autokorrelation bei 26 Verschiebungen am stärksten ist. Jedoch ist dies ein Trugschluss. Die </w:t>
      </w:r>
      <w:r w:rsidR="0054671C" w:rsidRPr="00D92AA7">
        <w:t>Autokorrelation</w:t>
      </w:r>
      <w:r w:rsidRPr="00D92AA7">
        <w:t xml:space="preserve"> ist bei 13 Versch</w:t>
      </w:r>
      <w:r w:rsidR="002E0BCF" w:rsidRPr="00D92AA7">
        <w:t>iebungen deutlich am stärksten.</w:t>
      </w:r>
    </w:p>
    <w:p w:rsidR="00132A3C" w:rsidRPr="00D92AA7" w:rsidRDefault="00BF778E" w:rsidP="00A163E9">
      <w:r w:rsidRPr="00D92AA7">
        <w:t xml:space="preserve">Weiter ist der Vergleich zwischen verschlüsseltem Text und des Klartextes spannend. </w:t>
      </w:r>
      <w:r w:rsidR="00545595" w:rsidRPr="00D92AA7">
        <w:t xml:space="preserve">Dort kann gesehen werden, </w:t>
      </w:r>
      <w:r w:rsidRPr="00D92AA7">
        <w:t>dass «ABCDEFGHIJKLMNOPQRSTUVWXYZ» der Zeichenkette «ACEGIKMOQSUWYACEG</w:t>
      </w:r>
      <w:r w:rsidR="00F64EE3" w:rsidRPr="00D92AA7">
        <w:t>-</w:t>
      </w:r>
      <w:r w:rsidRPr="00D92AA7">
        <w:t>IKMOQSUWY» entspricht.</w:t>
      </w:r>
      <w:r w:rsidR="00A163E9" w:rsidRPr="00D92AA7">
        <w:t xml:space="preserve"> Es wird erkannt, dass genau nach 13 Zeichen wiederrum das Zeichen «A» auftaucht, was auf die obengenannte Struktur des </w:t>
      </w:r>
      <w:proofErr w:type="spellStart"/>
      <w:r w:rsidR="00A163E9" w:rsidRPr="00D92AA7">
        <w:t>Vigenère</w:t>
      </w:r>
      <w:proofErr w:type="spellEnd"/>
      <w:r w:rsidR="00A163E9" w:rsidRPr="00D92AA7">
        <w:t>-Quadrat hinweist.</w:t>
      </w:r>
    </w:p>
    <w:p w:rsidR="00291C35" w:rsidRPr="00D92AA7" w:rsidRDefault="00291C35">
      <w:r w:rsidRPr="00D92AA7">
        <w:br w:type="page"/>
      </w:r>
    </w:p>
    <w:p w:rsidR="005C0AD0" w:rsidRPr="00D92AA7" w:rsidRDefault="005C0AD0" w:rsidP="005C0AD0">
      <w:pPr>
        <w:pStyle w:val="Heading3"/>
      </w:pPr>
      <w:bookmarkStart w:id="22" w:name="_Toc500929116"/>
      <w:r w:rsidRPr="00D92AA7">
        <w:lastRenderedPageBreak/>
        <w:t>Beispiel 2</w:t>
      </w:r>
      <w:bookmarkEnd w:id="22"/>
    </w:p>
    <w:tbl>
      <w:tblPr>
        <w:tblStyle w:val="TableGrid"/>
        <w:tblW w:w="0" w:type="auto"/>
        <w:tblBorders>
          <w:left w:val="none" w:sz="0" w:space="0" w:color="auto"/>
          <w:right w:val="none" w:sz="0" w:space="0" w:color="auto"/>
        </w:tblBorders>
        <w:tblLook w:val="04A0" w:firstRow="1" w:lastRow="0" w:firstColumn="1" w:lastColumn="0" w:noHBand="0" w:noVBand="1"/>
      </w:tblPr>
      <w:tblGrid>
        <w:gridCol w:w="9062"/>
      </w:tblGrid>
      <w:tr w:rsidR="009236C9" w:rsidRPr="00D92AA7" w:rsidTr="009236C9">
        <w:tc>
          <w:tcPr>
            <w:tcW w:w="9062" w:type="dxa"/>
          </w:tcPr>
          <w:p w:rsidR="00C55641" w:rsidRPr="00D92AA7" w:rsidRDefault="009236C9" w:rsidP="002419F1">
            <w:r w:rsidRPr="00D92AA7">
              <w:rPr>
                <w:b/>
              </w:rPr>
              <w:t>Schlüssel:</w:t>
            </w:r>
          </w:p>
          <w:p w:rsidR="009236C9" w:rsidRPr="00D92AA7" w:rsidRDefault="00C12EA5" w:rsidP="002419F1">
            <w:r w:rsidRPr="00D92AA7">
              <w:t>AUTOKORRELATION</w:t>
            </w:r>
          </w:p>
        </w:tc>
      </w:tr>
      <w:tr w:rsidR="009236C9" w:rsidRPr="00D92AA7" w:rsidTr="009236C9">
        <w:tc>
          <w:tcPr>
            <w:tcW w:w="9062" w:type="dxa"/>
          </w:tcPr>
          <w:p w:rsidR="00C55641" w:rsidRPr="00D92AA7" w:rsidRDefault="009236C9" w:rsidP="002419F1">
            <w:r w:rsidRPr="00D92AA7">
              <w:rPr>
                <w:b/>
              </w:rPr>
              <w:t>Klartext:</w:t>
            </w:r>
            <w:r w:rsidR="00CC7625" w:rsidRPr="00D92AA7">
              <w:rPr>
                <w:rStyle w:val="FootnoteReference"/>
              </w:rPr>
              <w:t xml:space="preserve"> </w:t>
            </w:r>
            <w:r w:rsidR="00CC7625" w:rsidRPr="00D92AA7">
              <w:rPr>
                <w:rStyle w:val="FootnoteReference"/>
              </w:rPr>
              <w:footnoteReference w:id="8"/>
            </w:r>
          </w:p>
          <w:p w:rsidR="00C12EA5" w:rsidRPr="00D92AA7" w:rsidRDefault="00C44530" w:rsidP="002419F1">
            <w:r w:rsidRPr="00D92AA7">
              <w:t>Die Giraffen</w:t>
            </w:r>
            <w:r w:rsidR="008E1F7E">
              <w:t xml:space="preserve"> </w:t>
            </w:r>
            <w:bookmarkStart w:id="23" w:name="_GoBack"/>
            <w:bookmarkEnd w:id="23"/>
            <w:r w:rsidR="00C55641" w:rsidRPr="00D92AA7">
              <w:t xml:space="preserve">sind eine Gattung der Säugetiere aus der Ordnung der Paarhufer. Ursprünglich wurde ihr mit </w:t>
            </w:r>
            <w:proofErr w:type="spellStart"/>
            <w:r w:rsidR="00C55641" w:rsidRPr="00D92AA7">
              <w:t>Giraffa</w:t>
            </w:r>
            <w:proofErr w:type="spellEnd"/>
            <w:r w:rsidR="00C55641" w:rsidRPr="00D92AA7">
              <w:t xml:space="preserve"> </w:t>
            </w:r>
            <w:proofErr w:type="spellStart"/>
            <w:r w:rsidR="00C55641" w:rsidRPr="00D92AA7">
              <w:t>camelopardalis</w:t>
            </w:r>
            <w:proofErr w:type="spellEnd"/>
            <w:r w:rsidR="00C55641" w:rsidRPr="00D92AA7">
              <w:t xml:space="preserve"> und der Trivialbezeichnung Giraffe nur eine einzige Art zugewiesen. Molekulargenetische Untersuchungen zeigen jedoch, dass die Gattung wenigstens vier Arten mit sieben eigenständigen Populationen umfasst. Die Giraffen stellen die höchsten landlebenden Tiere der Welt. Zur Unterscheidung vom verwandten Okapi werden sie auch als Steppengiraffen bezeichnet.</w:t>
            </w:r>
          </w:p>
        </w:tc>
      </w:tr>
      <w:tr w:rsidR="00474160" w:rsidRPr="00D92AA7" w:rsidTr="009236C9">
        <w:tc>
          <w:tcPr>
            <w:tcW w:w="9062" w:type="dxa"/>
          </w:tcPr>
          <w:p w:rsidR="00474160" w:rsidRPr="00D92AA7" w:rsidRDefault="00474160" w:rsidP="002419F1">
            <w:pPr>
              <w:rPr>
                <w:b/>
              </w:rPr>
            </w:pPr>
            <w:r w:rsidRPr="00D92AA7">
              <w:rPr>
                <w:b/>
              </w:rPr>
              <w:t>Verschlüsselter Text:</w:t>
            </w:r>
          </w:p>
          <w:p w:rsidR="00474160" w:rsidRPr="00D92AA7" w:rsidRDefault="003F2836" w:rsidP="002419F1">
            <w:proofErr w:type="spellStart"/>
            <w:r w:rsidRPr="00D92AA7">
              <w:t>Dcx</w:t>
            </w:r>
            <w:proofErr w:type="spellEnd"/>
            <w:r w:rsidRPr="00D92AA7">
              <w:t xml:space="preserve"> </w:t>
            </w:r>
            <w:proofErr w:type="spellStart"/>
            <w:r w:rsidRPr="00D92AA7">
              <w:t>Usfrwjpn</w:t>
            </w:r>
            <w:proofErr w:type="spellEnd"/>
            <w:r w:rsidRPr="00D92AA7">
              <w:t xml:space="preserve"> </w:t>
            </w:r>
            <w:proofErr w:type="spellStart"/>
            <w:r w:rsidR="008E5435" w:rsidRPr="00D92AA7">
              <w:t>lqbq</w:t>
            </w:r>
            <w:proofErr w:type="spellEnd"/>
            <w:r w:rsidR="008E5435" w:rsidRPr="00D92AA7">
              <w:t xml:space="preserve"> </w:t>
            </w:r>
            <w:proofErr w:type="spellStart"/>
            <w:r w:rsidR="008E5435" w:rsidRPr="00D92AA7">
              <w:t>ecgs</w:t>
            </w:r>
            <w:proofErr w:type="spellEnd"/>
            <w:r w:rsidR="008E5435" w:rsidRPr="00D92AA7">
              <w:t xml:space="preserve"> </w:t>
            </w:r>
            <w:proofErr w:type="spellStart"/>
            <w:r w:rsidR="008E5435" w:rsidRPr="00D92AA7">
              <w:t>Qokkyyg</w:t>
            </w:r>
            <w:proofErr w:type="spellEnd"/>
            <w:r w:rsidR="008E5435" w:rsidRPr="00D92AA7">
              <w:t xml:space="preserve"> </w:t>
            </w:r>
            <w:proofErr w:type="spellStart"/>
            <w:r w:rsidR="008E5435" w:rsidRPr="00D92AA7">
              <w:t>wmf</w:t>
            </w:r>
            <w:proofErr w:type="spellEnd"/>
            <w:r w:rsidR="008E5435" w:rsidRPr="00D92AA7">
              <w:t xml:space="preserve"> </w:t>
            </w:r>
            <w:proofErr w:type="spellStart"/>
            <w:r w:rsidR="008E5435" w:rsidRPr="00D92AA7">
              <w:t>Fäuaxhssiv</w:t>
            </w:r>
            <w:proofErr w:type="spellEnd"/>
            <w:r w:rsidR="008E5435" w:rsidRPr="00D92AA7">
              <w:t xml:space="preserve"> </w:t>
            </w:r>
            <w:proofErr w:type="spellStart"/>
            <w:r w:rsidR="008E5435" w:rsidRPr="00D92AA7">
              <w:t>efs</w:t>
            </w:r>
            <w:proofErr w:type="spellEnd"/>
            <w:r w:rsidR="008E5435" w:rsidRPr="00D92AA7">
              <w:t xml:space="preserve"> </w:t>
            </w:r>
            <w:proofErr w:type="spellStart"/>
            <w:r w:rsidR="008E5435" w:rsidRPr="00D92AA7">
              <w:t>wmf</w:t>
            </w:r>
            <w:proofErr w:type="spellEnd"/>
            <w:r w:rsidR="008E5435" w:rsidRPr="00D92AA7">
              <w:t xml:space="preserve"> </w:t>
            </w:r>
            <w:proofErr w:type="spellStart"/>
            <w:r w:rsidR="008E5435" w:rsidRPr="00D92AA7">
              <w:t>Brxgixu</w:t>
            </w:r>
            <w:proofErr w:type="spellEnd"/>
            <w:r w:rsidR="008E5435" w:rsidRPr="00D92AA7">
              <w:t xml:space="preserve"> </w:t>
            </w:r>
            <w:proofErr w:type="spellStart"/>
            <w:r w:rsidR="008E5435" w:rsidRPr="00D92AA7">
              <w:t>uvv</w:t>
            </w:r>
            <w:proofErr w:type="spellEnd"/>
            <w:r w:rsidR="008E5435" w:rsidRPr="00D92AA7">
              <w:t xml:space="preserve"> </w:t>
            </w:r>
            <w:proofErr w:type="spellStart"/>
            <w:r w:rsidR="008E5435" w:rsidRPr="00D92AA7">
              <w:t>Aatzvhfyk</w:t>
            </w:r>
            <w:proofErr w:type="spellEnd"/>
            <w:r w:rsidR="008E5435" w:rsidRPr="00D92AA7">
              <w:t xml:space="preserve">. </w:t>
            </w:r>
            <w:proofErr w:type="spellStart"/>
            <w:r w:rsidR="008E5435" w:rsidRPr="00D92AA7">
              <w:t>Ibggiürrlbkv</w:t>
            </w:r>
            <w:proofErr w:type="spellEnd"/>
            <w:r w:rsidR="008E5435" w:rsidRPr="00D92AA7">
              <w:t xml:space="preserve"> </w:t>
            </w:r>
            <w:proofErr w:type="spellStart"/>
            <w:r w:rsidR="008E5435" w:rsidRPr="00D92AA7">
              <w:t>julws</w:t>
            </w:r>
            <w:proofErr w:type="spellEnd"/>
            <w:r w:rsidR="008E5435" w:rsidRPr="00D92AA7">
              <w:t xml:space="preserve"> </w:t>
            </w:r>
            <w:proofErr w:type="spellStart"/>
            <w:r w:rsidR="008E5435" w:rsidRPr="00D92AA7">
              <w:t>svi</w:t>
            </w:r>
            <w:proofErr w:type="spellEnd"/>
            <w:r w:rsidR="008E5435" w:rsidRPr="00D92AA7">
              <w:t xml:space="preserve"> </w:t>
            </w:r>
            <w:proofErr w:type="spellStart"/>
            <w:r w:rsidR="008E5435" w:rsidRPr="00D92AA7">
              <w:t>dme</w:t>
            </w:r>
            <w:proofErr w:type="spellEnd"/>
            <w:r w:rsidR="008E5435" w:rsidRPr="00D92AA7">
              <w:t xml:space="preserve"> </w:t>
            </w:r>
            <w:proofErr w:type="spellStart"/>
            <w:r w:rsidR="008E5435" w:rsidRPr="00D92AA7">
              <w:t>Gbzosfu</w:t>
            </w:r>
            <w:proofErr w:type="spellEnd"/>
            <w:r w:rsidR="008E5435" w:rsidRPr="00D92AA7">
              <w:t xml:space="preserve"> </w:t>
            </w:r>
            <w:proofErr w:type="spellStart"/>
            <w:r w:rsidR="008E5435" w:rsidRPr="00D92AA7">
              <w:t>vowscftlrwizvs</w:t>
            </w:r>
            <w:proofErr w:type="spellEnd"/>
            <w:r w:rsidR="008E5435" w:rsidRPr="00D92AA7">
              <w:t xml:space="preserve"> </w:t>
            </w:r>
            <w:proofErr w:type="spellStart"/>
            <w:r w:rsidR="008E5435" w:rsidRPr="00D92AA7">
              <w:t>ogr</w:t>
            </w:r>
            <w:proofErr w:type="spellEnd"/>
            <w:r w:rsidR="008E5435" w:rsidRPr="00D92AA7">
              <w:t xml:space="preserve"> </w:t>
            </w:r>
            <w:proofErr w:type="spellStart"/>
            <w:r w:rsidR="008E5435" w:rsidRPr="00D92AA7">
              <w:t>nsi</w:t>
            </w:r>
            <w:proofErr w:type="spellEnd"/>
            <w:r w:rsidR="008E5435" w:rsidRPr="00D92AA7">
              <w:t xml:space="preserve"> </w:t>
            </w:r>
            <w:proofErr w:type="spellStart"/>
            <w:r w:rsidR="008E5435" w:rsidRPr="00D92AA7">
              <w:t>Kvtvbizoetxwmvelrr</w:t>
            </w:r>
            <w:proofErr w:type="spellEnd"/>
            <w:r w:rsidR="008E5435" w:rsidRPr="00D92AA7">
              <w:t xml:space="preserve"> </w:t>
            </w:r>
            <w:proofErr w:type="spellStart"/>
            <w:r w:rsidR="008E5435" w:rsidRPr="00D92AA7">
              <w:t>Gbzosfy</w:t>
            </w:r>
            <w:proofErr w:type="spellEnd"/>
            <w:r w:rsidR="008E5435" w:rsidRPr="00D92AA7">
              <w:t xml:space="preserve"> gib </w:t>
            </w:r>
            <w:proofErr w:type="spellStart"/>
            <w:r w:rsidR="008E5435" w:rsidRPr="00D92AA7">
              <w:t>szei</w:t>
            </w:r>
            <w:proofErr w:type="spellEnd"/>
            <w:r w:rsidR="008E5435" w:rsidRPr="00D92AA7">
              <w:t xml:space="preserve"> </w:t>
            </w:r>
            <w:proofErr w:type="spellStart"/>
            <w:r w:rsidR="008E5435" w:rsidRPr="00D92AA7">
              <w:t>pighwte</w:t>
            </w:r>
            <w:proofErr w:type="spellEnd"/>
            <w:r w:rsidR="008E5435" w:rsidRPr="00D92AA7">
              <w:t xml:space="preserve"> </w:t>
            </w:r>
            <w:proofErr w:type="spellStart"/>
            <w:r w:rsidR="008E5435" w:rsidRPr="00D92AA7">
              <w:t>Ukh</w:t>
            </w:r>
            <w:proofErr w:type="spellEnd"/>
            <w:r w:rsidR="008E5435" w:rsidRPr="00D92AA7">
              <w:t xml:space="preserve"> </w:t>
            </w:r>
            <w:proofErr w:type="spellStart"/>
            <w:r w:rsidR="008E5435" w:rsidRPr="00D92AA7">
              <w:t>jixvatelmb</w:t>
            </w:r>
            <w:proofErr w:type="spellEnd"/>
            <w:r w:rsidR="008E5435" w:rsidRPr="00D92AA7">
              <w:t xml:space="preserve">. </w:t>
            </w:r>
            <w:proofErr w:type="spellStart"/>
            <w:r w:rsidR="008E5435" w:rsidRPr="00D92AA7">
              <w:t>Zofxyezrikpnxbwfcbx</w:t>
            </w:r>
            <w:proofErr w:type="spellEnd"/>
            <w:r w:rsidR="008E5435" w:rsidRPr="00D92AA7">
              <w:t xml:space="preserve"> </w:t>
            </w:r>
            <w:proofErr w:type="spellStart"/>
            <w:r w:rsidR="008E5435" w:rsidRPr="00D92AA7">
              <w:t>Ixhviwfcacbteh</w:t>
            </w:r>
            <w:proofErr w:type="spellEnd"/>
            <w:r w:rsidR="008E5435" w:rsidRPr="00D92AA7">
              <w:t xml:space="preserve"> </w:t>
            </w:r>
            <w:proofErr w:type="spellStart"/>
            <w:r w:rsidR="008E5435" w:rsidRPr="00D92AA7">
              <w:t>sssuve</w:t>
            </w:r>
            <w:proofErr w:type="spellEnd"/>
            <w:r w:rsidR="008E5435" w:rsidRPr="00D92AA7">
              <w:t xml:space="preserve"> </w:t>
            </w:r>
            <w:proofErr w:type="spellStart"/>
            <w:r w:rsidR="008E5435" w:rsidRPr="00D92AA7">
              <w:t>npdhkv</w:t>
            </w:r>
            <w:proofErr w:type="spellEnd"/>
            <w:r w:rsidR="008E5435" w:rsidRPr="00D92AA7">
              <w:t xml:space="preserve">, </w:t>
            </w:r>
            <w:proofErr w:type="spellStart"/>
            <w:r w:rsidR="008E5435" w:rsidRPr="00D92AA7">
              <w:t>qaml</w:t>
            </w:r>
            <w:proofErr w:type="spellEnd"/>
            <w:r w:rsidR="008E5435" w:rsidRPr="00D92AA7">
              <w:t xml:space="preserve"> </w:t>
            </w:r>
            <w:proofErr w:type="spellStart"/>
            <w:r w:rsidR="008E5435" w:rsidRPr="00D92AA7">
              <w:t>rss</w:t>
            </w:r>
            <w:proofErr w:type="spellEnd"/>
            <w:r w:rsidR="008E5435" w:rsidRPr="00D92AA7">
              <w:t xml:space="preserve"> </w:t>
            </w:r>
            <w:proofErr w:type="spellStart"/>
            <w:r w:rsidR="008E5435" w:rsidRPr="00D92AA7">
              <w:t>Xrxeugo</w:t>
            </w:r>
            <w:proofErr w:type="spellEnd"/>
            <w:r w:rsidR="008E5435" w:rsidRPr="00D92AA7">
              <w:t xml:space="preserve"> </w:t>
            </w:r>
            <w:proofErr w:type="spellStart"/>
            <w:r w:rsidR="008E5435" w:rsidRPr="00D92AA7">
              <w:t>krnczgdsej</w:t>
            </w:r>
            <w:proofErr w:type="spellEnd"/>
            <w:r w:rsidR="008E5435" w:rsidRPr="00D92AA7">
              <w:t xml:space="preserve"> </w:t>
            </w:r>
            <w:proofErr w:type="spellStart"/>
            <w:r w:rsidR="008E5435" w:rsidRPr="00D92AA7">
              <w:t>ztek</w:t>
            </w:r>
            <w:proofErr w:type="spellEnd"/>
            <w:r w:rsidR="008E5435" w:rsidRPr="00D92AA7">
              <w:t xml:space="preserve"> </w:t>
            </w:r>
            <w:proofErr w:type="spellStart"/>
            <w:r w:rsidR="008E5435" w:rsidRPr="00D92AA7">
              <w:t>Ifgeh</w:t>
            </w:r>
            <w:proofErr w:type="spellEnd"/>
            <w:r w:rsidR="008E5435" w:rsidRPr="00D92AA7">
              <w:t xml:space="preserve"> </w:t>
            </w:r>
            <w:proofErr w:type="spellStart"/>
            <w:r w:rsidR="008E5435" w:rsidRPr="00D92AA7">
              <w:t>fwd</w:t>
            </w:r>
            <w:proofErr w:type="spellEnd"/>
            <w:r w:rsidR="008E5435" w:rsidRPr="00D92AA7">
              <w:t xml:space="preserve"> </w:t>
            </w:r>
            <w:proofErr w:type="spellStart"/>
            <w:r w:rsidR="008E5435" w:rsidRPr="00D92AA7">
              <w:t>gzvfpn</w:t>
            </w:r>
            <w:proofErr w:type="spellEnd"/>
            <w:r w:rsidR="008E5435" w:rsidRPr="00D92AA7">
              <w:t xml:space="preserve"> </w:t>
            </w:r>
            <w:proofErr w:type="spellStart"/>
            <w:r w:rsidR="008E5435" w:rsidRPr="00D92AA7">
              <w:t>xqurnmmäbnwxvr</w:t>
            </w:r>
            <w:proofErr w:type="spellEnd"/>
            <w:r w:rsidR="008E5435" w:rsidRPr="00D92AA7">
              <w:t xml:space="preserve"> </w:t>
            </w:r>
            <w:proofErr w:type="spellStart"/>
            <w:r w:rsidR="008E5435" w:rsidRPr="00D92AA7">
              <w:t>Aoiczntchbob</w:t>
            </w:r>
            <w:proofErr w:type="spellEnd"/>
            <w:r w:rsidR="008E5435" w:rsidRPr="00D92AA7">
              <w:t xml:space="preserve"> </w:t>
            </w:r>
            <w:proofErr w:type="spellStart"/>
            <w:r w:rsidR="008E5435" w:rsidRPr="00D92AA7">
              <w:t>ldjlslb</w:t>
            </w:r>
            <w:proofErr w:type="spellEnd"/>
            <w:r w:rsidR="008E5435" w:rsidRPr="00D92AA7">
              <w:t xml:space="preserve">. </w:t>
            </w:r>
            <w:proofErr w:type="spellStart"/>
            <w:r w:rsidR="008E5435" w:rsidRPr="00D92AA7">
              <w:t>Rve</w:t>
            </w:r>
            <w:proofErr w:type="spellEnd"/>
            <w:r w:rsidR="008E5435" w:rsidRPr="00D92AA7">
              <w:t xml:space="preserve"> </w:t>
            </w:r>
            <w:proofErr w:type="spellStart"/>
            <w:r w:rsidR="008E5435" w:rsidRPr="00D92AA7">
              <w:t>Abfktwvr</w:t>
            </w:r>
            <w:proofErr w:type="spellEnd"/>
            <w:r w:rsidR="008E5435" w:rsidRPr="00D92AA7">
              <w:t xml:space="preserve"> </w:t>
            </w:r>
            <w:proofErr w:type="spellStart"/>
            <w:r w:rsidR="008E5435" w:rsidRPr="00D92AA7">
              <w:t>dtxtzrn</w:t>
            </w:r>
            <w:proofErr w:type="spellEnd"/>
            <w:r w:rsidR="008E5435" w:rsidRPr="00D92AA7">
              <w:t xml:space="preserve"> </w:t>
            </w:r>
            <w:proofErr w:type="spellStart"/>
            <w:r w:rsidR="008E5435" w:rsidRPr="00D92AA7">
              <w:t>xbs</w:t>
            </w:r>
            <w:proofErr w:type="spellEnd"/>
            <w:r w:rsidR="008E5435" w:rsidRPr="00D92AA7">
              <w:t xml:space="preserve"> </w:t>
            </w:r>
            <w:proofErr w:type="spellStart"/>
            <w:r w:rsidR="008E5435" w:rsidRPr="00D92AA7">
              <w:t>röqyjxpn</w:t>
            </w:r>
            <w:proofErr w:type="spellEnd"/>
            <w:r w:rsidR="008E5435" w:rsidRPr="00D92AA7">
              <w:t xml:space="preserve"> </w:t>
            </w:r>
            <w:proofErr w:type="spellStart"/>
            <w:r w:rsidR="008E5435" w:rsidRPr="00D92AA7">
              <w:t>eibqlyusxrve</w:t>
            </w:r>
            <w:proofErr w:type="spellEnd"/>
            <w:r w:rsidR="008E5435" w:rsidRPr="00D92AA7">
              <w:t xml:space="preserve"> </w:t>
            </w:r>
            <w:proofErr w:type="spellStart"/>
            <w:r w:rsidR="008E5435" w:rsidRPr="00D92AA7">
              <w:t>Xtekm</w:t>
            </w:r>
            <w:proofErr w:type="spellEnd"/>
            <w:r w:rsidR="008E5435" w:rsidRPr="00D92AA7">
              <w:t xml:space="preserve"> </w:t>
            </w:r>
            <w:proofErr w:type="spellStart"/>
            <w:r w:rsidR="008E5435" w:rsidRPr="00D92AA7">
              <w:t>rrr</w:t>
            </w:r>
            <w:proofErr w:type="spellEnd"/>
            <w:r w:rsidR="008E5435" w:rsidRPr="00D92AA7">
              <w:t xml:space="preserve"> </w:t>
            </w:r>
            <w:proofErr w:type="spellStart"/>
            <w:r w:rsidR="008E5435" w:rsidRPr="00D92AA7">
              <w:t>Qxzd</w:t>
            </w:r>
            <w:proofErr w:type="spellEnd"/>
            <w:r w:rsidR="008E5435" w:rsidRPr="00D92AA7">
              <w:t xml:space="preserve">. </w:t>
            </w:r>
            <w:proofErr w:type="spellStart"/>
            <w:r w:rsidR="008E5435" w:rsidRPr="00D92AA7">
              <w:t>Nli</w:t>
            </w:r>
            <w:proofErr w:type="spellEnd"/>
            <w:r w:rsidR="008E5435" w:rsidRPr="00D92AA7">
              <w:t xml:space="preserve"> </w:t>
            </w:r>
            <w:proofErr w:type="spellStart"/>
            <w:r w:rsidR="008E5435" w:rsidRPr="00D92AA7">
              <w:t>Yytxzgphybrebx</w:t>
            </w:r>
            <w:proofErr w:type="spellEnd"/>
            <w:r w:rsidR="008E5435" w:rsidRPr="00D92AA7">
              <w:t xml:space="preserve"> </w:t>
            </w:r>
            <w:proofErr w:type="spellStart"/>
            <w:r w:rsidR="008E5435" w:rsidRPr="00D92AA7">
              <w:t>msx</w:t>
            </w:r>
            <w:proofErr w:type="spellEnd"/>
            <w:r w:rsidR="008E5435" w:rsidRPr="00D92AA7">
              <w:t xml:space="preserve"> </w:t>
            </w:r>
            <w:proofErr w:type="spellStart"/>
            <w:r w:rsidR="008E5435" w:rsidRPr="00D92AA7">
              <w:t>vxzknnxmsx</w:t>
            </w:r>
            <w:proofErr w:type="spellEnd"/>
            <w:r w:rsidR="008E5435" w:rsidRPr="00D92AA7">
              <w:t xml:space="preserve"> </w:t>
            </w:r>
            <w:proofErr w:type="spellStart"/>
            <w:r w:rsidR="008E5435" w:rsidRPr="00D92AA7">
              <w:t>Cbrtt</w:t>
            </w:r>
            <w:proofErr w:type="spellEnd"/>
            <w:r w:rsidR="008E5435" w:rsidRPr="00D92AA7">
              <w:t xml:space="preserve"> </w:t>
            </w:r>
            <w:proofErr w:type="spellStart"/>
            <w:r w:rsidR="008E5435" w:rsidRPr="00D92AA7">
              <w:t>wxzrrn</w:t>
            </w:r>
            <w:proofErr w:type="spellEnd"/>
            <w:r w:rsidR="008E5435" w:rsidRPr="00D92AA7">
              <w:t xml:space="preserve"> </w:t>
            </w:r>
            <w:proofErr w:type="spellStart"/>
            <w:r w:rsidR="008E5435" w:rsidRPr="00D92AA7">
              <w:t>mbs</w:t>
            </w:r>
            <w:proofErr w:type="spellEnd"/>
            <w:r w:rsidR="008E5435" w:rsidRPr="00D92AA7">
              <w:t xml:space="preserve"> </w:t>
            </w:r>
            <w:proofErr w:type="spellStart"/>
            <w:r w:rsidR="008E5435" w:rsidRPr="00D92AA7">
              <w:t>kity</w:t>
            </w:r>
            <w:proofErr w:type="spellEnd"/>
            <w:r w:rsidR="008E5435" w:rsidRPr="00D92AA7">
              <w:t xml:space="preserve"> </w:t>
            </w:r>
            <w:proofErr w:type="spellStart"/>
            <w:r w:rsidR="008E5435" w:rsidRPr="00D92AA7">
              <w:t>ews</w:t>
            </w:r>
            <w:proofErr w:type="spellEnd"/>
            <w:r w:rsidR="008E5435" w:rsidRPr="00D92AA7">
              <w:t xml:space="preserve"> </w:t>
            </w:r>
            <w:proofErr w:type="spellStart"/>
            <w:r w:rsidR="008E5435" w:rsidRPr="00D92AA7">
              <w:t>Lbscpygusfrwjpn</w:t>
            </w:r>
            <w:proofErr w:type="spellEnd"/>
            <w:r w:rsidR="008E5435" w:rsidRPr="00D92AA7">
              <w:t xml:space="preserve"> </w:t>
            </w:r>
            <w:proofErr w:type="spellStart"/>
            <w:r w:rsidR="008E5435" w:rsidRPr="00D92AA7">
              <w:t>umnriwaboh</w:t>
            </w:r>
            <w:proofErr w:type="spellEnd"/>
            <w:r w:rsidR="008E5435" w:rsidRPr="00D92AA7">
              <w:t>.</w:t>
            </w:r>
          </w:p>
        </w:tc>
      </w:tr>
    </w:tbl>
    <w:p w:rsidR="00646B1B" w:rsidRPr="00D92AA7" w:rsidRDefault="00646B1B">
      <w:pPr>
        <w:rPr>
          <w:noProof/>
        </w:rPr>
      </w:pPr>
    </w:p>
    <w:p w:rsidR="005D60AC" w:rsidRPr="00D92AA7" w:rsidRDefault="005D60AC" w:rsidP="005D60AC">
      <w:pPr>
        <w:keepNext/>
      </w:pPr>
      <w:r w:rsidRPr="00D92AA7">
        <w:rPr>
          <w:noProof/>
          <w:lang w:eastAsia="de-CH"/>
        </w:rPr>
        <w:drawing>
          <wp:inline distT="0" distB="0" distL="0" distR="0" wp14:anchorId="19E79742" wp14:editId="3DFFEA98">
            <wp:extent cx="6120130" cy="24142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414270"/>
                    </a:xfrm>
                    <a:prstGeom prst="rect">
                      <a:avLst/>
                    </a:prstGeom>
                  </pic:spPr>
                </pic:pic>
              </a:graphicData>
            </a:graphic>
          </wp:inline>
        </w:drawing>
      </w:r>
    </w:p>
    <w:p w:rsidR="005D60AC" w:rsidRPr="00D92AA7" w:rsidRDefault="005D60AC" w:rsidP="00390F96">
      <w:pPr>
        <w:pStyle w:val="Caption"/>
        <w:rPr>
          <w:noProof/>
        </w:rPr>
      </w:pPr>
      <w:bookmarkStart w:id="24" w:name="_Toc500236307"/>
      <w:bookmarkStart w:id="25" w:name="_Toc500236321"/>
      <w:r w:rsidRPr="00D92AA7">
        <w:t xml:space="preserve">Abbildung </w:t>
      </w:r>
      <w:fldSimple w:instr=" SEQ Abbildung \* ARABIC ">
        <w:r w:rsidR="00390F96">
          <w:rPr>
            <w:noProof/>
          </w:rPr>
          <w:t>4</w:t>
        </w:r>
      </w:fldSimple>
      <w:r w:rsidRPr="00D92AA7">
        <w:t xml:space="preserve"> Autokorrelation des Klartextes</w:t>
      </w:r>
      <w:bookmarkEnd w:id="24"/>
      <w:bookmarkEnd w:id="25"/>
    </w:p>
    <w:p w:rsidR="00C002B9" w:rsidRPr="00D92AA7" w:rsidRDefault="00C002B9">
      <w:pPr>
        <w:jc w:val="left"/>
        <w:rPr>
          <w:noProof/>
        </w:rPr>
      </w:pPr>
      <w:r w:rsidRPr="00D92AA7">
        <w:rPr>
          <w:noProof/>
        </w:rPr>
        <w:br w:type="page"/>
      </w:r>
    </w:p>
    <w:p w:rsidR="00AA4721" w:rsidRPr="00D92AA7" w:rsidRDefault="000239E7">
      <w:pPr>
        <w:rPr>
          <w:noProof/>
        </w:rPr>
      </w:pPr>
      <w:r w:rsidRPr="00D92AA7">
        <w:rPr>
          <w:noProof/>
        </w:rPr>
        <w:lastRenderedPageBreak/>
        <w:t>Auf den ersten Blick vermittelt dieses Diagramm einen willkürlichen Eindruck. Jedoch können auch hier autokorreliert</w:t>
      </w:r>
      <w:r w:rsidR="00F92494" w:rsidRPr="00D92AA7">
        <w:rPr>
          <w:noProof/>
        </w:rPr>
        <w:t>e</w:t>
      </w:r>
      <w:r w:rsidRPr="00D92AA7">
        <w:rPr>
          <w:noProof/>
        </w:rPr>
        <w:t xml:space="preserve"> Strukturen </w:t>
      </w:r>
      <w:r w:rsidR="00800A83" w:rsidRPr="00D92AA7">
        <w:rPr>
          <w:noProof/>
        </w:rPr>
        <w:t>erkannt</w:t>
      </w:r>
      <w:r w:rsidRPr="00D92AA7">
        <w:rPr>
          <w:noProof/>
        </w:rPr>
        <w:t xml:space="preserve"> werden.</w:t>
      </w:r>
      <w:r w:rsidR="00C002B9" w:rsidRPr="00D92AA7">
        <w:rPr>
          <w:noProof/>
        </w:rPr>
        <w:t xml:space="preserve"> Diese sind nicht mehr nach einer fixen Anzahl Zeichen erkennbar wie in Beispiel 1, trotzdem sind vereinzelte, sehr starke Korrelationen ersichtlich.</w:t>
      </w:r>
    </w:p>
    <w:p w:rsidR="00AA4721" w:rsidRPr="00D92AA7" w:rsidRDefault="00AA4721">
      <w:pPr>
        <w:rPr>
          <w:noProof/>
        </w:rPr>
      </w:pPr>
    </w:p>
    <w:p w:rsidR="00006393" w:rsidRPr="00D92AA7" w:rsidRDefault="00810C36" w:rsidP="00006393">
      <w:pPr>
        <w:keepNext/>
      </w:pPr>
      <w:r w:rsidRPr="00D92AA7">
        <w:rPr>
          <w:noProof/>
          <w:lang w:eastAsia="de-CH"/>
        </w:rPr>
        <mc:AlternateContent>
          <mc:Choice Requires="wpg">
            <w:drawing>
              <wp:anchor distT="0" distB="0" distL="114300" distR="114300" simplePos="0" relativeHeight="251662336" behindDoc="0" locked="0" layoutInCell="1" allowOverlap="1">
                <wp:simplePos x="0" y="0"/>
                <wp:positionH relativeFrom="column">
                  <wp:posOffset>1931670</wp:posOffset>
                </wp:positionH>
                <wp:positionV relativeFrom="paragraph">
                  <wp:posOffset>474345</wp:posOffset>
                </wp:positionV>
                <wp:extent cx="1828800" cy="2203450"/>
                <wp:effectExtent l="0" t="0" r="19050" b="25400"/>
                <wp:wrapNone/>
                <wp:docPr id="9" name="Group 9"/>
                <wp:cNvGraphicFramePr/>
                <a:graphic xmlns:a="http://schemas.openxmlformats.org/drawingml/2006/main">
                  <a:graphicData uri="http://schemas.microsoft.com/office/word/2010/wordprocessingGroup">
                    <wpg:wgp>
                      <wpg:cNvGrpSpPr/>
                      <wpg:grpSpPr>
                        <a:xfrm>
                          <a:off x="0" y="0"/>
                          <a:ext cx="1828800" cy="2203450"/>
                          <a:chOff x="0" y="0"/>
                          <a:chExt cx="1828800" cy="2203450"/>
                        </a:xfrm>
                      </wpg:grpSpPr>
                      <wps:wsp>
                        <wps:cNvPr id="6" name="Rectangle 6"/>
                        <wps:cNvSpPr/>
                        <wps:spPr>
                          <a:xfrm>
                            <a:off x="0" y="0"/>
                            <a:ext cx="52705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685800" y="0"/>
                            <a:ext cx="52705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435100" y="12700"/>
                            <a:ext cx="39370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1FED3D8" id="Group 9" o:spid="_x0000_s1026" style="position:absolute;margin-left:152.1pt;margin-top:37.35pt;width:2in;height:173.5pt;z-index:251662336" coordsize="18288,22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">
                <v:rect id="Rectangle 6" o:spid="_x0000_s1027" style="position:absolute;width:5270;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" filled="f" strokecolor="red" strokeweight="2pt"/>
                <v:rect id="Rectangle 7" o:spid="_x0000_s1028" style="position:absolute;left:6858;width:5270;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" filled="f" strokecolor="red" strokeweight="2pt"/>
                <v:rect id="Rectangle 8" o:spid="_x0000_s1029" style="position:absolute;left:14351;top:127;width:3937;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" filled="f" strokecolor="red" strokeweight="2pt"/>
              </v:group>
            </w:pict>
          </mc:Fallback>
        </mc:AlternateContent>
      </w:r>
      <w:r w:rsidR="007157A6">
        <w:rPr>
          <w:noProof/>
          <w:lang w:eastAsia="de-CH"/>
        </w:rPr>
        <w:drawing>
          <wp:inline distT="0" distB="0" distL="0" distR="0" wp14:anchorId="59096AB3" wp14:editId="2DA9F0B4">
            <wp:extent cx="6311630" cy="305562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15104" cy="3057302"/>
                    </a:xfrm>
                    <a:prstGeom prst="rect">
                      <a:avLst/>
                    </a:prstGeom>
                  </pic:spPr>
                </pic:pic>
              </a:graphicData>
            </a:graphic>
          </wp:inline>
        </w:drawing>
      </w:r>
    </w:p>
    <w:p w:rsidR="00AA4721" w:rsidRPr="00D92AA7" w:rsidRDefault="00006393" w:rsidP="00390F96">
      <w:pPr>
        <w:pStyle w:val="Caption"/>
        <w:rPr>
          <w:noProof/>
        </w:rPr>
      </w:pPr>
      <w:proofErr w:type="spellStart"/>
      <w:r w:rsidRPr="00D92AA7">
        <w:t>Figure</w:t>
      </w:r>
      <w:proofErr w:type="spellEnd"/>
      <w:r w:rsidRPr="00D92AA7">
        <w:t xml:space="preserve"> </w:t>
      </w:r>
      <w:fldSimple w:instr=" SEQ Figure \* ARABIC ">
        <w:r w:rsidR="004D61EB" w:rsidRPr="00D92AA7">
          <w:rPr>
            <w:noProof/>
          </w:rPr>
          <w:t>3</w:t>
        </w:r>
      </w:fldSimple>
      <w:r w:rsidRPr="00D92AA7">
        <w:t xml:space="preserve"> Autokorrelation des verschlüsselten Textes, Bsp. 2 - Giraffen</w:t>
      </w:r>
    </w:p>
    <w:p w:rsidR="004542F8" w:rsidRDefault="004542F8" w:rsidP="004542F8">
      <w:pPr>
        <w:jc w:val="left"/>
        <w:rPr>
          <w:noProof/>
        </w:rPr>
      </w:pPr>
      <w:r>
        <w:rPr>
          <w:noProof/>
        </w:rPr>
        <w:t xml:space="preserve">Durch die Analyse mithilfe Cryptool kann der höchste Übereinstimmungswert der Zeichen zu einem bestimmten Shift (Verschiebung) errechnet werden. Am meisenten Übereinstuimmungen werden nach einer Verschiebung von 45 festgestellt, an dieser Stelle werden 38 Übereinstimmungen gemessen. Ein weiterer hoher Übereinstimmungswert, 32, wird nach 75 Verschiebungen erkannt. Die restlichen Spitzen zeigen einen Übereinstimmungswert von 23 – 26 an, bspw. </w:t>
      </w:r>
      <w:r w:rsidR="00AB4DFF">
        <w:rPr>
          <w:noProof/>
        </w:rPr>
        <w:t>bei</w:t>
      </w:r>
      <w:r>
        <w:rPr>
          <w:noProof/>
        </w:rPr>
        <w:t xml:space="preserve"> einer Verschiebung von 105.</w:t>
      </w:r>
    </w:p>
    <w:p w:rsidR="00A63831" w:rsidRPr="00D92AA7" w:rsidRDefault="00A63831"/>
    <w:p w:rsidR="00A63831" w:rsidRPr="00D92AA7" w:rsidRDefault="00A63831">
      <w:r w:rsidRPr="00D92AA7">
        <w:br w:type="page"/>
      </w:r>
    </w:p>
    <w:p w:rsidR="007F4B72" w:rsidRPr="00D92AA7" w:rsidRDefault="00CD61A7" w:rsidP="00E20E24">
      <w:pPr>
        <w:pStyle w:val="Heading1"/>
      </w:pPr>
      <w:bookmarkStart w:id="26" w:name="_Toc497914996"/>
      <w:bookmarkStart w:id="27" w:name="_Toc500929117"/>
      <w:r w:rsidRPr="00D92AA7">
        <w:lastRenderedPageBreak/>
        <w:t xml:space="preserve">Autoregressive </w:t>
      </w:r>
      <w:proofErr w:type="spellStart"/>
      <w:r w:rsidRPr="00D92AA7">
        <w:t>to</w:t>
      </w:r>
      <w:proofErr w:type="spellEnd"/>
      <w:r w:rsidRPr="00D92AA7">
        <w:t xml:space="preserve"> </w:t>
      </w:r>
      <w:proofErr w:type="spellStart"/>
      <w:r w:rsidRPr="00D92AA7">
        <w:t>anything</w:t>
      </w:r>
      <w:proofErr w:type="spellEnd"/>
      <w:r w:rsidR="003F4665" w:rsidRPr="00D92AA7">
        <w:t xml:space="preserve"> [bis 18.11.2017]</w:t>
      </w:r>
      <w:bookmarkEnd w:id="26"/>
      <w:bookmarkEnd w:id="27"/>
    </w:p>
    <w:p w:rsidR="004E6A81" w:rsidRPr="00D92AA7" w:rsidRDefault="004E6A81" w:rsidP="004E6A81">
      <w:r w:rsidRPr="00D92AA7">
        <w:t xml:space="preserve">Dieses Kapitel </w:t>
      </w:r>
      <w:r w:rsidR="004071CB" w:rsidRPr="00D92AA7">
        <w:t>befasst</w:t>
      </w:r>
      <w:r w:rsidRPr="00D92AA7">
        <w:t xml:space="preserve"> sich mit dem ARTA-Prozess, welcher die Grundlage des Projektes </w:t>
      </w:r>
      <w:r w:rsidR="005067E5" w:rsidRPr="00D92AA7">
        <w:t>bildet/vorgibt</w:t>
      </w:r>
      <w:r w:rsidRPr="00D92AA7">
        <w:t>. Anhand mathematischer und g</w:t>
      </w:r>
      <w:r w:rsidR="008702EB" w:rsidRPr="00D92AA7">
        <w:t>raphischer Elemente sollen die m</w:t>
      </w:r>
      <w:r w:rsidRPr="00D92AA7">
        <w:t>itwirkenden Komponente</w:t>
      </w:r>
      <w:r w:rsidR="002F66D9" w:rsidRPr="00D92AA7">
        <w:t>n</w:t>
      </w:r>
      <w:r w:rsidRPr="00D92AA7">
        <w:t xml:space="preserve"> veranschaulicht werden.</w:t>
      </w:r>
    </w:p>
    <w:p w:rsidR="004E6A81" w:rsidRPr="00D92AA7" w:rsidRDefault="004E6A81" w:rsidP="004E6A81">
      <w:r w:rsidRPr="00D92AA7">
        <w:t>Folgende Grafik bildet die einzelnen Bestandteile des ARTA-Prozesses ab. In den folgenden Kapiteln wird auf die grundlegenden Elemente eingegangen.</w:t>
      </w:r>
    </w:p>
    <w:p w:rsidR="0090256A" w:rsidRPr="00D92AA7" w:rsidRDefault="0090256A" w:rsidP="004E6A81"/>
    <w:p w:rsidR="00806080" w:rsidRPr="00D92AA7" w:rsidRDefault="00CD61A7" w:rsidP="00806080">
      <w:pPr>
        <w:keepNext/>
      </w:pPr>
      <w:r w:rsidRPr="00D92AA7">
        <w:object w:dxaOrig="12745" w:dyaOrig="2832">
          <v:shape id="_x0000_i1026" type="#_x0000_t75" style="width:453pt;height:100.5pt" o:ole="">
            <v:imagedata r:id="rId14" o:title=""/>
          </v:shape>
          <o:OLEObject Type="Embed" ProgID="Visio.Drawing.15" ShapeID="_x0000_i1026" DrawAspect="Content" ObjectID="_1574682815" r:id="rId15"/>
        </w:object>
      </w:r>
    </w:p>
    <w:p w:rsidR="00FE3A70" w:rsidRPr="00D92AA7" w:rsidRDefault="00806080" w:rsidP="00390F96">
      <w:pPr>
        <w:pStyle w:val="Caption"/>
      </w:pPr>
      <w:proofErr w:type="spellStart"/>
      <w:r w:rsidRPr="00D92AA7">
        <w:t>Figure</w:t>
      </w:r>
      <w:proofErr w:type="spellEnd"/>
      <w:r w:rsidRPr="00D92AA7">
        <w:t xml:space="preserve"> </w:t>
      </w:r>
      <w:fldSimple w:instr=" SEQ Figure \* ARABIC ">
        <w:r w:rsidR="004D61EB" w:rsidRPr="00D92AA7">
          <w:rPr>
            <w:noProof/>
          </w:rPr>
          <w:t>4</w:t>
        </w:r>
      </w:fldSimple>
      <w:r w:rsidRPr="00D92AA7">
        <w:t xml:space="preserve"> Grafische Darstellung der Bestandteile eines ARTA-Prozesses</w:t>
      </w:r>
    </w:p>
    <w:p w:rsidR="000F6F9C" w:rsidRPr="00D92AA7" w:rsidRDefault="000F6F9C" w:rsidP="000F6F9C">
      <w:pPr>
        <w:pStyle w:val="Heading2"/>
        <w:rPr>
          <w:lang w:eastAsia="de-CH"/>
        </w:rPr>
      </w:pPr>
      <w:bookmarkStart w:id="28" w:name="_Toc497914997"/>
      <w:bookmarkStart w:id="29" w:name="_Toc500929118"/>
      <w:r w:rsidRPr="00D92AA7">
        <w:rPr>
          <w:lang w:eastAsia="de-CH"/>
        </w:rPr>
        <w:t xml:space="preserve">Zufallszahlen – </w:t>
      </w:r>
      <w:proofErr w:type="spellStart"/>
      <w:r w:rsidRPr="00D92AA7">
        <w:rPr>
          <w:lang w:eastAsia="de-CH"/>
        </w:rPr>
        <w:t>Mersenne-Twister</w:t>
      </w:r>
      <w:bookmarkEnd w:id="28"/>
      <w:bookmarkEnd w:id="29"/>
      <w:proofErr w:type="spellEnd"/>
    </w:p>
    <w:p w:rsidR="000F6F9C" w:rsidRPr="00D92AA7" w:rsidRDefault="0061248B" w:rsidP="000F6F9C">
      <w:r w:rsidRPr="00D92AA7">
        <w:rPr>
          <w:lang w:eastAsia="de-CH"/>
        </w:rPr>
        <w:t>Der</w:t>
      </w:r>
      <w:r w:rsidR="00384776" w:rsidRPr="00D92AA7">
        <w:rPr>
          <w:lang w:eastAsia="de-CH"/>
        </w:rPr>
        <w:t xml:space="preserve"> ARTA-Prozess benötigt eine Inputsequenz. Diese</w:t>
      </w:r>
      <w:r w:rsidR="00A95436" w:rsidRPr="00D92AA7">
        <w:rPr>
          <w:lang w:eastAsia="de-CH"/>
        </w:rPr>
        <w:t xml:space="preserve"> entstammt aus einem Zufallszahlengenerator.</w:t>
      </w:r>
      <w:r w:rsidR="00717B56" w:rsidRPr="00D92AA7">
        <w:rPr>
          <w:lang w:eastAsia="de-CH"/>
        </w:rPr>
        <w:t xml:space="preserve"> </w:t>
      </w:r>
      <w:r w:rsidR="000F6F9C" w:rsidRPr="00D92AA7">
        <w:t xml:space="preserve">Die Generierung der Zufallszahlen basiert auf dem Algorithmus des </w:t>
      </w:r>
      <w:proofErr w:type="spellStart"/>
      <w:r w:rsidR="000F6F9C" w:rsidRPr="00D92AA7">
        <w:t>Mersenne-Twister</w:t>
      </w:r>
      <w:proofErr w:type="spellEnd"/>
      <w:r w:rsidR="009E6C2A" w:rsidRPr="00D92AA7">
        <w:rPr>
          <w:rStyle w:val="FootnoteReference"/>
        </w:rPr>
        <w:footnoteReference w:id="9"/>
      </w:r>
      <w:r w:rsidR="000F6F9C" w:rsidRPr="00D92AA7">
        <w:t xml:space="preserve">, entwickelt von Makoto Matsumoto und </w:t>
      </w:r>
      <w:proofErr w:type="spellStart"/>
      <w:r w:rsidR="000F6F9C" w:rsidRPr="00D92AA7">
        <w:t>Takuji</w:t>
      </w:r>
      <w:proofErr w:type="spellEnd"/>
      <w:r w:rsidR="000F6F9C" w:rsidRPr="00D92AA7">
        <w:t xml:space="preserve"> </w:t>
      </w:r>
      <w:proofErr w:type="spellStart"/>
      <w:r w:rsidR="000F6F9C" w:rsidRPr="00D92AA7">
        <w:t>Nishimura</w:t>
      </w:r>
      <w:proofErr w:type="spellEnd"/>
      <w:r w:rsidR="000F6F9C" w:rsidRPr="00D92AA7">
        <w:t>, 1997. Der Algorithmus existiert in zwei Varianten,</w:t>
      </w:r>
      <w:r w:rsidR="00F11B72" w:rsidRPr="00D92AA7">
        <w:t xml:space="preserve"> </w:t>
      </w:r>
      <w:r w:rsidR="005067E5" w:rsidRPr="00D92AA7">
        <w:t>wir verwenden MT19937</w:t>
      </w:r>
      <w:r w:rsidR="000F6F9C" w:rsidRPr="00D92AA7">
        <w:t>.</w:t>
      </w:r>
      <w:r w:rsidR="00F6633C" w:rsidRPr="00D92AA7">
        <w:t xml:space="preserve"> </w:t>
      </w:r>
      <w:r w:rsidR="00754BDE" w:rsidRPr="00D92AA7">
        <w:t>Die andere Variante wird TT8800 genannt, arbeitet grundsätzlich nach dem gleichen Prinzip, kann jedoch nur eine k</w:t>
      </w:r>
      <w:r w:rsidR="005067E5" w:rsidRPr="00D92AA7">
        <w:t>leinere Datenmenge verarbeiten.</w:t>
      </w:r>
    </w:p>
    <w:p w:rsidR="00521B84" w:rsidRPr="00D92AA7" w:rsidRDefault="00521B84" w:rsidP="000F6F9C">
      <w:pPr>
        <w:rPr>
          <w:color w:val="FF0000"/>
        </w:rPr>
      </w:pPr>
    </w:p>
    <w:p w:rsidR="00521B84" w:rsidRPr="00D92AA7" w:rsidRDefault="00521B84" w:rsidP="00521B84">
      <w:proofErr w:type="spellStart"/>
      <w:r w:rsidRPr="00D92AA7">
        <w:t>Mersenne-Twister</w:t>
      </w:r>
      <w:proofErr w:type="spellEnd"/>
      <w:r w:rsidRPr="00D92AA7">
        <w:t xml:space="preserve"> weist drei Eigenschaften auf, welche ihn für die vorliegende Implementation qualifizieren.</w:t>
      </w:r>
    </w:p>
    <w:p w:rsidR="00521B84" w:rsidRPr="00D92AA7" w:rsidRDefault="00521B84" w:rsidP="00521B84">
      <w:pPr>
        <w:pStyle w:val="ListParagraph"/>
        <w:numPr>
          <w:ilvl w:val="0"/>
          <w:numId w:val="32"/>
        </w:numPr>
      </w:pPr>
      <w:r w:rsidRPr="00D92AA7">
        <w:t xml:space="preserve">Er weist eine extrem lange Periode auf. Dies ist ein Kriterium, welches die Güte des Generators beschreibt. Die Periodenlänge des </w:t>
      </w:r>
      <w:proofErr w:type="spellStart"/>
      <w:r w:rsidRPr="00D92AA7">
        <w:t>Mersenne-Twister</w:t>
      </w:r>
      <w:proofErr w:type="spellEnd"/>
      <w:r w:rsidRPr="00D92AA7">
        <w:t xml:space="preserve"> beträgt p = 2</w:t>
      </w:r>
      <w:r w:rsidRPr="00D92AA7">
        <w:rPr>
          <w:vertAlign w:val="superscript"/>
        </w:rPr>
        <w:t>19937</w:t>
      </w:r>
      <w:r w:rsidRPr="00D92AA7">
        <w:t xml:space="preserve"> – 1 (</w:t>
      </w:r>
      <w:proofErr w:type="spellStart"/>
      <w:r w:rsidRPr="00D92AA7">
        <w:t>Mersenne</w:t>
      </w:r>
      <w:proofErr w:type="spellEnd"/>
      <w:r w:rsidRPr="00D92AA7">
        <w:t>-Primzahl).</w:t>
      </w:r>
    </w:p>
    <w:p w:rsidR="00521B84" w:rsidRPr="00D92AA7" w:rsidRDefault="00521B84" w:rsidP="00521B84">
      <w:pPr>
        <w:pStyle w:val="ListParagraph"/>
        <w:numPr>
          <w:ilvl w:val="0"/>
          <w:numId w:val="32"/>
        </w:numPr>
      </w:pPr>
      <w:r w:rsidRPr="00D92AA7">
        <w:t xml:space="preserve">Alle Werte bzw. Bits der Ausgabesequenz sind hochgradig gleichverteilt. Im Fall des </w:t>
      </w:r>
      <w:proofErr w:type="spellStart"/>
      <w:r w:rsidRPr="00D92AA7">
        <w:t>Mersenne-Twister</w:t>
      </w:r>
      <w:proofErr w:type="spellEnd"/>
      <w:r w:rsidRPr="00D92AA7">
        <w:t xml:space="preserve"> erfolgt diese Verteilung bis zur 623 Dimension</w:t>
      </w:r>
      <w:r w:rsidR="00B07E0D" w:rsidRPr="00D92AA7">
        <w:rPr>
          <w:rStyle w:val="FootnoteReference"/>
        </w:rPr>
        <w:footnoteReference w:id="10"/>
      </w:r>
      <w:r w:rsidRPr="00D92AA7">
        <w:t>. Daraus resultiert eine extrem geringe Korrelation zwischen den aufeinanderfolgenden Zufallszahlen.</w:t>
      </w:r>
    </w:p>
    <w:p w:rsidR="00521B84" w:rsidRPr="00D92AA7" w:rsidRDefault="00521B84" w:rsidP="00521B84">
      <w:pPr>
        <w:pStyle w:val="ListParagraph"/>
        <w:numPr>
          <w:ilvl w:val="0"/>
          <w:numId w:val="32"/>
        </w:numPr>
      </w:pPr>
      <w:r w:rsidRPr="00D92AA7">
        <w:t>Der Algorithmus ist schnell. Eine Ausnahme bilden hier Rechenarchitekturen bzw. -Systeme, welche nur über einen sehr begrenzten Arbeitsspeicher verfügen.</w:t>
      </w:r>
    </w:p>
    <w:p w:rsidR="00DA49D6" w:rsidRPr="00D92AA7" w:rsidRDefault="00DA49D6" w:rsidP="000F6F9C"/>
    <w:p w:rsidR="000F6F9C" w:rsidRPr="00D92AA7" w:rsidRDefault="004E406B" w:rsidP="000F6F9C">
      <w:proofErr w:type="spellStart"/>
      <w:r w:rsidRPr="00D92AA7">
        <w:t>Arta.Standard</w:t>
      </w:r>
      <w:proofErr w:type="spellEnd"/>
      <w:r w:rsidR="000F6F9C" w:rsidRPr="00D92AA7">
        <w:t xml:space="preserve"> implementiert den </w:t>
      </w:r>
      <w:proofErr w:type="spellStart"/>
      <w:r w:rsidR="000F6F9C" w:rsidRPr="00D92AA7">
        <w:t>Mersenne-Twister</w:t>
      </w:r>
      <w:proofErr w:type="spellEnd"/>
      <w:r w:rsidR="000F6F9C" w:rsidRPr="00D92AA7">
        <w:t xml:space="preserve"> innerhalb der Klasse </w:t>
      </w:r>
      <w:proofErr w:type="spellStart"/>
      <w:r w:rsidR="000F6F9C" w:rsidRPr="00D92AA7">
        <w:rPr>
          <w:rStyle w:val="ClassnamesChar"/>
        </w:rPr>
        <w:t>MersenneTwister</w:t>
      </w:r>
      <w:proofErr w:type="spellEnd"/>
      <w:r w:rsidR="000F6F9C" w:rsidRPr="00D92AA7">
        <w:t>. Im folgenden Abschnitt wird anhand des Codes die Funktionsweise des zugrund</w:t>
      </w:r>
      <w:r w:rsidR="00016F06" w:rsidRPr="00D92AA7">
        <w:t>eliegenden Algorithmus erklärt.</w:t>
      </w:r>
    </w:p>
    <w:p w:rsidR="000F6F9C" w:rsidRPr="00D92AA7" w:rsidRDefault="000F6F9C" w:rsidP="000F6F9C">
      <w:r w:rsidRPr="00D92AA7">
        <w:t>Die Grundlage bildet eine Zahlensequenz. Die Startwerte liegen bei Y</w:t>
      </w:r>
      <w:r w:rsidRPr="00D92AA7">
        <w:rPr>
          <w:vertAlign w:val="subscript"/>
        </w:rPr>
        <w:t>1</w:t>
      </w:r>
      <w:r w:rsidRPr="00D92AA7">
        <w:t xml:space="preserve"> bis Y</w:t>
      </w:r>
      <w:r w:rsidRPr="00D92AA7">
        <w:rPr>
          <w:vertAlign w:val="subscript"/>
        </w:rPr>
        <w:t>N</w:t>
      </w:r>
      <w:r w:rsidRPr="00D92AA7">
        <w:t xml:space="preserve">, wobei N = 624.Die ersten 624 Werte sind im Idealfall echte Zufallszahlen, jedoch funktioniert der Algorithmus auch mit Pseudozufallszahlen. </w:t>
      </w:r>
      <w:proofErr w:type="spellStart"/>
      <w:r w:rsidR="004E406B" w:rsidRPr="00D92AA7">
        <w:t>Arta.Standard</w:t>
      </w:r>
      <w:proofErr w:type="spellEnd"/>
      <w:r w:rsidRPr="00D92AA7">
        <w:t xml:space="preserve"> erzeugt diese Zufallszahlen innerhalb der Klasse </w:t>
      </w:r>
      <w:proofErr w:type="spellStart"/>
      <w:r w:rsidRPr="00D92AA7">
        <w:t>RandomSource</w:t>
      </w:r>
      <w:proofErr w:type="spellEnd"/>
      <w:r w:rsidRPr="00D92AA7">
        <w:t>, wobei es sich in diesem Fall lediglich um Pseudozufallszahlen handelt. Die weiteren Werte mit N &gt; 624 werden folgendermassen berechnet:</w:t>
      </w:r>
    </w:p>
    <w:p w:rsidR="000F6F9C" w:rsidRPr="00D92AA7" w:rsidRDefault="000F6F9C" w:rsidP="000F6F9C"/>
    <w:p w:rsidR="000F6F9C" w:rsidRPr="00D92AA7" w:rsidRDefault="000F6F9C" w:rsidP="000F6F9C">
      <w:pPr>
        <w:ind w:left="2552"/>
        <w:rPr>
          <w:b/>
        </w:rPr>
      </w:pPr>
      <w:r w:rsidRPr="00D92AA7">
        <w:rPr>
          <w:b/>
        </w:rPr>
        <w:t>h = Y</w:t>
      </w:r>
      <w:r w:rsidRPr="00D92AA7">
        <w:rPr>
          <w:b/>
          <w:vertAlign w:val="subscript"/>
        </w:rPr>
        <w:t xml:space="preserve">i -N </w:t>
      </w:r>
      <w:r w:rsidRPr="00D92AA7">
        <w:rPr>
          <w:b/>
        </w:rPr>
        <w:t>-Y</w:t>
      </w:r>
      <w:r w:rsidRPr="00D92AA7">
        <w:rPr>
          <w:b/>
          <w:vertAlign w:val="subscript"/>
        </w:rPr>
        <w:t xml:space="preserve">i-N </w:t>
      </w:r>
      <w:proofErr w:type="spellStart"/>
      <w:r w:rsidRPr="00D92AA7">
        <w:rPr>
          <w:b/>
        </w:rPr>
        <w:t>mod</w:t>
      </w:r>
      <w:proofErr w:type="spellEnd"/>
      <w:r w:rsidRPr="00D92AA7">
        <w:rPr>
          <w:b/>
        </w:rPr>
        <w:t xml:space="preserve"> 2</w:t>
      </w:r>
      <w:r w:rsidRPr="00D92AA7">
        <w:rPr>
          <w:b/>
          <w:vertAlign w:val="superscript"/>
        </w:rPr>
        <w:t xml:space="preserve">31 </w:t>
      </w:r>
      <w:r w:rsidRPr="00D92AA7">
        <w:rPr>
          <w:b/>
        </w:rPr>
        <w:t xml:space="preserve"> Y</w:t>
      </w:r>
      <w:r w:rsidRPr="00D92AA7">
        <w:rPr>
          <w:b/>
          <w:vertAlign w:val="subscript"/>
        </w:rPr>
        <w:t>i-N+1</w:t>
      </w:r>
      <w:r w:rsidRPr="00D92AA7">
        <w:rPr>
          <w:b/>
        </w:rPr>
        <w:t xml:space="preserve"> </w:t>
      </w:r>
      <w:proofErr w:type="spellStart"/>
      <w:r w:rsidRPr="00D92AA7">
        <w:rPr>
          <w:b/>
        </w:rPr>
        <w:t>mod</w:t>
      </w:r>
      <w:proofErr w:type="spellEnd"/>
      <w:r w:rsidRPr="00D92AA7">
        <w:rPr>
          <w:b/>
        </w:rPr>
        <w:t xml:space="preserve"> 2</w:t>
      </w:r>
      <w:r w:rsidRPr="00D92AA7">
        <w:rPr>
          <w:b/>
          <w:vertAlign w:val="superscript"/>
        </w:rPr>
        <w:t xml:space="preserve">31 </w:t>
      </w:r>
    </w:p>
    <w:p w:rsidR="000F6F9C" w:rsidRPr="001B6F21" w:rsidRDefault="000F6F9C" w:rsidP="000F6F9C">
      <w:pPr>
        <w:ind w:left="2552"/>
        <w:rPr>
          <w:b/>
          <w:lang w:val="en-US"/>
        </w:rPr>
      </w:pPr>
      <w:r w:rsidRPr="001B6F21">
        <w:rPr>
          <w:b/>
          <w:lang w:val="en-US"/>
        </w:rPr>
        <w:t>Y</w:t>
      </w:r>
      <w:r w:rsidRPr="001B6F21">
        <w:rPr>
          <w:b/>
          <w:vertAlign w:val="subscript"/>
          <w:lang w:val="en-US"/>
        </w:rPr>
        <w:t>i</w:t>
      </w:r>
      <w:r w:rsidRPr="001B6F21">
        <w:rPr>
          <w:b/>
          <w:lang w:val="en-US"/>
        </w:rPr>
        <w:t xml:space="preserve"> = Y</w:t>
      </w:r>
      <w:r w:rsidRPr="001B6F21">
        <w:rPr>
          <w:b/>
          <w:vertAlign w:val="subscript"/>
          <w:lang w:val="en-US"/>
        </w:rPr>
        <w:t>i – 227</w:t>
      </w:r>
      <w:r w:rsidRPr="001B6F21">
        <w:rPr>
          <w:b/>
          <w:lang w:val="en-US"/>
        </w:rPr>
        <w:t xml:space="preserve"> XOR h/2 XOR ((h mod 2) * 0x9908B0DF)</w:t>
      </w:r>
    </w:p>
    <w:p w:rsidR="00261403" w:rsidRPr="001B6F21" w:rsidRDefault="00261403">
      <w:pPr>
        <w:jc w:val="left"/>
        <w:rPr>
          <w:lang w:val="en-US"/>
        </w:rPr>
      </w:pPr>
      <w:r w:rsidRPr="001B6F21">
        <w:rPr>
          <w:lang w:val="en-US"/>
        </w:rPr>
        <w:br w:type="page"/>
      </w:r>
    </w:p>
    <w:p w:rsidR="000F6F9C" w:rsidRPr="00D92AA7" w:rsidRDefault="000F6F9C" w:rsidP="000F6F9C">
      <w:r w:rsidRPr="00D92AA7">
        <w:lastRenderedPageBreak/>
        <w:t xml:space="preserve">Abschliessend wird ein </w:t>
      </w:r>
      <w:proofErr w:type="spellStart"/>
      <w:r w:rsidRPr="00D92AA7">
        <w:t>Tempering</w:t>
      </w:r>
      <w:proofErr w:type="spellEnd"/>
      <w:r w:rsidRPr="00D92AA7">
        <w:t xml:space="preserve"> durchgeführt, dadurch wird die Gleichverteilung der Zufallszahlen sichergestellt.</w:t>
      </w:r>
    </w:p>
    <w:p w:rsidR="000F6F9C" w:rsidRPr="00D92AA7" w:rsidRDefault="000F6F9C" w:rsidP="000F6F9C"/>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0F6F9C" w:rsidRPr="00D92AA7" w:rsidTr="00384776">
        <w:tc>
          <w:tcPr>
            <w:tcW w:w="4531" w:type="dxa"/>
            <w:shd w:val="clear" w:color="auto" w:fill="0070C0"/>
          </w:tcPr>
          <w:p w:rsidR="000F6F9C" w:rsidRPr="00D92AA7" w:rsidRDefault="000F6F9C" w:rsidP="00384776">
            <w:pPr>
              <w:rPr>
                <w:b/>
              </w:rPr>
            </w:pPr>
            <w:proofErr w:type="spellStart"/>
            <w:r w:rsidRPr="00D92AA7">
              <w:rPr>
                <w:b/>
              </w:rPr>
              <w:t>Mersenne-Twister</w:t>
            </w:r>
            <w:proofErr w:type="spellEnd"/>
            <w:r w:rsidRPr="00D92AA7">
              <w:rPr>
                <w:b/>
              </w:rPr>
              <w:t xml:space="preserve"> Algorithmus (</w:t>
            </w:r>
            <w:proofErr w:type="spellStart"/>
            <w:r w:rsidRPr="00D92AA7">
              <w:rPr>
                <w:b/>
              </w:rPr>
              <w:t>Tempering</w:t>
            </w:r>
            <w:proofErr w:type="spellEnd"/>
            <w:r w:rsidRPr="00D92AA7">
              <w:rPr>
                <w:b/>
              </w:rPr>
              <w:t>)</w:t>
            </w:r>
          </w:p>
        </w:tc>
        <w:tc>
          <w:tcPr>
            <w:tcW w:w="4531" w:type="dxa"/>
            <w:shd w:val="clear" w:color="auto" w:fill="0070C0"/>
          </w:tcPr>
          <w:p w:rsidR="000F6F9C" w:rsidRPr="00D92AA7" w:rsidRDefault="000F6F9C" w:rsidP="00384776">
            <w:pPr>
              <w:rPr>
                <w:b/>
              </w:rPr>
            </w:pPr>
            <w:r w:rsidRPr="00D92AA7">
              <w:rPr>
                <w:b/>
              </w:rPr>
              <w:t>Implementation</w:t>
            </w:r>
          </w:p>
        </w:tc>
      </w:tr>
      <w:tr w:rsidR="000F6F9C" w:rsidRPr="00D92AA7" w:rsidTr="00384776">
        <w:tc>
          <w:tcPr>
            <w:tcW w:w="4531" w:type="dxa"/>
          </w:tcPr>
          <w:p w:rsidR="000F6F9C" w:rsidRPr="001B6F21" w:rsidRDefault="000F6F9C" w:rsidP="00384776">
            <w:pPr>
              <w:rPr>
                <w:vertAlign w:val="superscript"/>
                <w:lang w:val="fr-CH"/>
              </w:rPr>
            </w:pPr>
            <w:r w:rsidRPr="001B6F21">
              <w:rPr>
                <w:lang w:val="fr-CH"/>
              </w:rPr>
              <w:t>X = Y</w:t>
            </w:r>
            <w:r w:rsidRPr="001B6F21">
              <w:rPr>
                <w:vertAlign w:val="subscript"/>
                <w:lang w:val="fr-CH"/>
              </w:rPr>
              <w:t>i</w:t>
            </w:r>
            <w:r w:rsidRPr="001B6F21">
              <w:rPr>
                <w:lang w:val="fr-CH"/>
              </w:rPr>
              <w:t xml:space="preserve"> XOR Y</w:t>
            </w:r>
            <w:r w:rsidRPr="001B6F21">
              <w:rPr>
                <w:vertAlign w:val="subscript"/>
                <w:lang w:val="fr-CH"/>
              </w:rPr>
              <w:t>i</w:t>
            </w:r>
            <w:r w:rsidRPr="001B6F21">
              <w:rPr>
                <w:lang w:val="fr-CH"/>
              </w:rPr>
              <w:t xml:space="preserve"> / 2</w:t>
            </w:r>
            <w:r w:rsidRPr="001B6F21">
              <w:rPr>
                <w:vertAlign w:val="superscript"/>
                <w:lang w:val="fr-CH"/>
              </w:rPr>
              <w:t>11</w:t>
            </w:r>
          </w:p>
          <w:p w:rsidR="000F6F9C" w:rsidRPr="001B6F21" w:rsidRDefault="000F6F9C" w:rsidP="00384776">
            <w:pPr>
              <w:rPr>
                <w:lang w:val="fr-CH"/>
              </w:rPr>
            </w:pPr>
            <w:r w:rsidRPr="001B6F21">
              <w:rPr>
                <w:lang w:val="fr-CH"/>
              </w:rPr>
              <w:t>Y = x XOR ((x * 2</w:t>
            </w:r>
            <w:r w:rsidRPr="001B6F21">
              <w:rPr>
                <w:vertAlign w:val="superscript"/>
                <w:lang w:val="fr-CH"/>
              </w:rPr>
              <w:t>7</w:t>
            </w:r>
            <w:r w:rsidRPr="001B6F21">
              <w:rPr>
                <w:lang w:val="fr-CH"/>
              </w:rPr>
              <w:t>) &amp; 0x9D2C5680)</w:t>
            </w:r>
          </w:p>
          <w:p w:rsidR="000F6F9C" w:rsidRPr="001B6F21" w:rsidRDefault="000F6F9C" w:rsidP="00384776">
            <w:pPr>
              <w:rPr>
                <w:lang w:val="fr-CH"/>
              </w:rPr>
            </w:pPr>
            <w:r w:rsidRPr="001B6F21">
              <w:rPr>
                <w:lang w:val="fr-CH"/>
              </w:rPr>
              <w:t>Z = y XOR ((y * 2</w:t>
            </w:r>
            <w:r w:rsidRPr="001B6F21">
              <w:rPr>
                <w:vertAlign w:val="superscript"/>
                <w:lang w:val="fr-CH"/>
              </w:rPr>
              <w:t>15</w:t>
            </w:r>
            <w:r w:rsidRPr="001B6F21">
              <w:rPr>
                <w:lang w:val="fr-CH"/>
              </w:rPr>
              <w:t>) &amp; 0xEFC60000)</w:t>
            </w:r>
          </w:p>
          <w:p w:rsidR="000F6F9C" w:rsidRPr="00D92AA7" w:rsidRDefault="000F6F9C" w:rsidP="00384776">
            <w:pPr>
              <w:rPr>
                <w:vertAlign w:val="superscript"/>
              </w:rPr>
            </w:pPr>
            <w:proofErr w:type="spellStart"/>
            <w:r w:rsidRPr="00D92AA7">
              <w:t>Z</w:t>
            </w:r>
            <w:r w:rsidRPr="00D92AA7">
              <w:rPr>
                <w:vertAlign w:val="subscript"/>
              </w:rPr>
              <w:t>i</w:t>
            </w:r>
            <w:proofErr w:type="spellEnd"/>
            <w:r w:rsidRPr="00D92AA7">
              <w:t xml:space="preserve"> = z XOR z / 2</w:t>
            </w:r>
            <w:r w:rsidRPr="00D92AA7">
              <w:rPr>
                <w:vertAlign w:val="superscript"/>
              </w:rPr>
              <w:t>18</w:t>
            </w:r>
          </w:p>
        </w:tc>
        <w:tc>
          <w:tcPr>
            <w:tcW w:w="4531" w:type="dxa"/>
          </w:tcPr>
          <w:p w:rsidR="000F6F9C" w:rsidRPr="001B6F21" w:rsidRDefault="006D4AA3" w:rsidP="00261403">
            <w:pPr>
              <w:pStyle w:val="Code"/>
              <w:rPr>
                <w:color w:val="auto"/>
                <w:lang w:val="fr-CH"/>
              </w:rPr>
            </w:pPr>
            <w:r w:rsidRPr="001B6F21">
              <w:rPr>
                <w:color w:val="auto"/>
                <w:lang w:val="fr-CH"/>
              </w:rPr>
              <w:t>x</w:t>
            </w:r>
            <w:r w:rsidR="000F6F9C" w:rsidRPr="001B6F21">
              <w:rPr>
                <w:color w:val="auto"/>
                <w:lang w:val="fr-CH"/>
              </w:rPr>
              <w:t xml:space="preserve"> ^= y &gt;&gt; 11;</w:t>
            </w:r>
          </w:p>
          <w:p w:rsidR="000F6F9C" w:rsidRPr="001B6F21" w:rsidRDefault="000F6F9C" w:rsidP="00261403">
            <w:pPr>
              <w:pStyle w:val="Code"/>
              <w:rPr>
                <w:color w:val="auto"/>
                <w:lang w:val="fr-CH"/>
              </w:rPr>
            </w:pPr>
            <w:r w:rsidRPr="001B6F21">
              <w:rPr>
                <w:color w:val="auto"/>
                <w:lang w:val="fr-CH"/>
              </w:rPr>
              <w:t>y = y ^ (y &lt;&lt; 7 &amp; - 0x9D2C5680;</w:t>
            </w:r>
          </w:p>
          <w:p w:rsidR="000F6F9C" w:rsidRPr="001B6F21" w:rsidRDefault="006D4AA3" w:rsidP="00261403">
            <w:pPr>
              <w:pStyle w:val="Code"/>
              <w:rPr>
                <w:color w:val="auto"/>
                <w:lang w:val="fr-CH"/>
              </w:rPr>
            </w:pPr>
            <w:r w:rsidRPr="001B6F21">
              <w:rPr>
                <w:color w:val="auto"/>
                <w:lang w:val="fr-CH"/>
              </w:rPr>
              <w:t>z</w:t>
            </w:r>
            <w:r w:rsidR="000F6F9C" w:rsidRPr="001B6F21">
              <w:rPr>
                <w:color w:val="auto"/>
                <w:lang w:val="fr-CH"/>
              </w:rPr>
              <w:t xml:space="preserve"> ^= y &lt;&lt; 15 &amp; - 0xEFC60000;</w:t>
            </w:r>
          </w:p>
          <w:p w:rsidR="000F6F9C" w:rsidRPr="00D92AA7" w:rsidRDefault="006D4AA3" w:rsidP="00261403">
            <w:pPr>
              <w:pStyle w:val="Code"/>
              <w:rPr>
                <w:color w:val="auto"/>
              </w:rPr>
            </w:pPr>
            <w:r w:rsidRPr="00D92AA7">
              <w:rPr>
                <w:color w:val="auto"/>
              </w:rPr>
              <w:t>z</w:t>
            </w:r>
            <w:r w:rsidR="000F6F9C" w:rsidRPr="00D92AA7">
              <w:rPr>
                <w:color w:val="auto"/>
              </w:rPr>
              <w:t xml:space="preserve"> ^= </w:t>
            </w:r>
            <w:r w:rsidRPr="00D92AA7">
              <w:rPr>
                <w:color w:val="auto"/>
              </w:rPr>
              <w:t>z</w:t>
            </w:r>
            <w:r w:rsidR="000F6F9C" w:rsidRPr="00D92AA7">
              <w:rPr>
                <w:color w:val="auto"/>
              </w:rPr>
              <w:t xml:space="preserve"> &gt;&gt; 18;</w:t>
            </w:r>
          </w:p>
          <w:p w:rsidR="000F6F9C" w:rsidRPr="00D92AA7" w:rsidRDefault="000F6F9C" w:rsidP="00261403">
            <w:pPr>
              <w:pStyle w:val="Code"/>
            </w:pPr>
            <w:proofErr w:type="spellStart"/>
            <w:r w:rsidRPr="00D92AA7">
              <w:rPr>
                <w:color w:val="auto"/>
              </w:rPr>
              <w:t>return</w:t>
            </w:r>
            <w:proofErr w:type="spellEnd"/>
            <w:r w:rsidRPr="00D92AA7">
              <w:rPr>
                <w:color w:val="auto"/>
              </w:rPr>
              <w:t xml:space="preserve"> </w:t>
            </w:r>
            <w:r w:rsidR="001E36A7" w:rsidRPr="00D92AA7">
              <w:rPr>
                <w:color w:val="auto"/>
              </w:rPr>
              <w:t>z</w:t>
            </w:r>
            <w:r w:rsidRPr="00D92AA7">
              <w:rPr>
                <w:color w:val="auto"/>
              </w:rPr>
              <w:t>;</w:t>
            </w:r>
          </w:p>
        </w:tc>
      </w:tr>
    </w:tbl>
    <w:p w:rsidR="00CF5472" w:rsidRPr="00D92AA7" w:rsidRDefault="00CF5472" w:rsidP="007406DE">
      <w:pPr>
        <w:pStyle w:val="Heading2"/>
        <w:rPr>
          <w:lang w:eastAsia="de-CH"/>
        </w:rPr>
      </w:pPr>
      <w:bookmarkStart w:id="30" w:name="_Toc497914998"/>
      <w:bookmarkStart w:id="31" w:name="_Toc500929119"/>
      <w:r w:rsidRPr="00D92AA7">
        <w:rPr>
          <w:lang w:eastAsia="de-CH"/>
        </w:rPr>
        <w:t>Zeitreihen / AR-Prozesse</w:t>
      </w:r>
      <w:bookmarkEnd w:id="30"/>
      <w:bookmarkEnd w:id="31"/>
    </w:p>
    <w:p w:rsidR="007406DE" w:rsidRPr="00D92AA7" w:rsidRDefault="007406DE" w:rsidP="007406DE">
      <w:pPr>
        <w:rPr>
          <w:lang w:eastAsia="de-CH"/>
        </w:rPr>
      </w:pPr>
      <w:r w:rsidRPr="00D92AA7">
        <w:rPr>
          <w:lang w:eastAsia="de-CH"/>
        </w:rPr>
        <w:t>Eine Zeitreihe</w:t>
      </w:r>
      <w:r w:rsidRPr="00D92AA7">
        <w:rPr>
          <w:rStyle w:val="FootnoteReference"/>
          <w:lang w:eastAsia="de-CH"/>
        </w:rPr>
        <w:footnoteReference w:id="11"/>
      </w:r>
      <w:r w:rsidRPr="00D92AA7">
        <w:rPr>
          <w:lang w:eastAsia="de-CH"/>
        </w:rPr>
        <w:t xml:space="preserve"> beschreibt eine Sequenz von Werten, welche sich an eine bestimmte Struktur halten. Diese Struktur wird durch einen Zeitkoeffizienten definiert. Die einzelnen Werte sind an den entsprechenden Zeitpunkt gebunden. Folgendes Beispiel soll die Grundidee</w:t>
      </w:r>
      <w:r w:rsidR="00180F47" w:rsidRPr="00D92AA7">
        <w:rPr>
          <w:lang w:eastAsia="de-CH"/>
        </w:rPr>
        <w:t xml:space="preserve"> einer Zeitreihe verdeutlichen.</w:t>
      </w:r>
    </w:p>
    <w:p w:rsidR="00964A10" w:rsidRPr="00D92AA7" w:rsidRDefault="00964A10" w:rsidP="00451C9A">
      <w:pPr>
        <w:jc w:val="center"/>
        <w:rPr>
          <w:b/>
          <w:lang w:eastAsia="de-CH"/>
        </w:rPr>
      </w:pPr>
      <w:proofErr w:type="spellStart"/>
      <w:r w:rsidRPr="00D92AA7">
        <w:rPr>
          <w:b/>
          <w:lang w:eastAsia="de-CH"/>
        </w:rPr>
        <w:t>Y</w:t>
      </w:r>
      <w:r w:rsidRPr="00D92AA7">
        <w:rPr>
          <w:b/>
          <w:vertAlign w:val="subscript"/>
          <w:lang w:eastAsia="de-CH"/>
        </w:rPr>
        <w:t>t</w:t>
      </w:r>
      <w:proofErr w:type="spellEnd"/>
      <w:r w:rsidRPr="00D92AA7">
        <w:rPr>
          <w:b/>
          <w:vertAlign w:val="subscript"/>
          <w:lang w:eastAsia="de-CH"/>
        </w:rPr>
        <w:t xml:space="preserve"> </w:t>
      </w:r>
      <w:r w:rsidRPr="00D92AA7">
        <w:rPr>
          <w:b/>
          <w:lang w:eastAsia="de-CH"/>
        </w:rPr>
        <w:t xml:space="preserve">= </w:t>
      </w:r>
      <m:oMath>
        <m:f>
          <m:fPr>
            <m:ctrlPr>
              <w:rPr>
                <w:rFonts w:ascii="Cambria Math" w:hAnsi="Cambria Math"/>
                <w:b/>
                <w:i/>
                <w:lang w:eastAsia="de-CH"/>
              </w:rPr>
            </m:ctrlPr>
          </m:fPr>
          <m:num>
            <m:r>
              <m:rPr>
                <m:sty m:val="bi"/>
              </m:rPr>
              <w:rPr>
                <w:rFonts w:ascii="Cambria Math" w:hAnsi="Cambria Math"/>
                <w:lang w:eastAsia="de-CH"/>
              </w:rPr>
              <m:t>1</m:t>
            </m:r>
          </m:num>
          <m:den>
            <m:sSup>
              <m:sSupPr>
                <m:ctrlPr>
                  <w:rPr>
                    <w:rFonts w:ascii="Cambria Math" w:hAnsi="Cambria Math"/>
                    <w:b/>
                    <w:i/>
                    <w:lang w:eastAsia="de-CH"/>
                  </w:rPr>
                </m:ctrlPr>
              </m:sSupPr>
              <m:e>
                <m:r>
                  <m:rPr>
                    <m:sty m:val="bi"/>
                  </m:rPr>
                  <w:rPr>
                    <w:rFonts w:ascii="Cambria Math" w:hAnsi="Cambria Math"/>
                    <w:lang w:eastAsia="de-CH"/>
                  </w:rPr>
                  <m:t>2</m:t>
                </m:r>
              </m:e>
              <m:sup>
                <m:r>
                  <m:rPr>
                    <m:sty m:val="bi"/>
                  </m:rPr>
                  <w:rPr>
                    <w:rFonts w:ascii="Cambria Math" w:hAnsi="Cambria Math"/>
                    <w:lang w:eastAsia="de-CH"/>
                  </w:rPr>
                  <m:t>t</m:t>
                </m:r>
              </m:sup>
            </m:sSup>
          </m:den>
        </m:f>
      </m:oMath>
      <w:r w:rsidRPr="00D92AA7">
        <w:rPr>
          <w:b/>
          <w:position w:val="-10"/>
          <w:lang w:eastAsia="de-CH"/>
        </w:rPr>
        <w:object w:dxaOrig="180" w:dyaOrig="340">
          <v:shape id="_x0000_i1027" type="#_x0000_t75" style="width:9.75pt;height:17.25pt" o:ole="">
            <v:imagedata r:id="rId16" o:title=""/>
          </v:shape>
          <o:OLEObject Type="Embed" ProgID="Equation.3" ShapeID="_x0000_i1027" DrawAspect="Content" ObjectID="_1574682816" r:id="rId17"/>
        </w:object>
      </w:r>
    </w:p>
    <w:p w:rsidR="00451C9A" w:rsidRPr="00D92AA7" w:rsidRDefault="00451C9A" w:rsidP="00451C9A">
      <w:pPr>
        <w:jc w:val="center"/>
        <w:rPr>
          <w:b/>
          <w:lang w:eastAsia="de-CH"/>
        </w:rPr>
      </w:pP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1039"/>
        <w:gridCol w:w="1039"/>
        <w:gridCol w:w="1040"/>
        <w:gridCol w:w="1040"/>
        <w:gridCol w:w="1040"/>
        <w:gridCol w:w="1040"/>
        <w:gridCol w:w="1040"/>
      </w:tblGrid>
      <w:tr w:rsidR="00964A10" w:rsidRPr="00D92AA7" w:rsidTr="00451C9A">
        <w:trPr>
          <w:trHeight w:val="321"/>
          <w:jc w:val="center"/>
        </w:trPr>
        <w:tc>
          <w:tcPr>
            <w:tcW w:w="1039" w:type="dxa"/>
          </w:tcPr>
          <w:p w:rsidR="00964A10" w:rsidRPr="00D92AA7" w:rsidRDefault="00222314" w:rsidP="007406DE">
            <w:pPr>
              <w:rPr>
                <w:b/>
                <w:lang w:eastAsia="de-CH"/>
              </w:rPr>
            </w:pPr>
            <w:r w:rsidRPr="00D92AA7">
              <w:rPr>
                <w:b/>
                <w:lang w:eastAsia="de-CH"/>
              </w:rPr>
              <w:t>t</w:t>
            </w:r>
            <w:r w:rsidR="00451C9A" w:rsidRPr="00D92AA7">
              <w:rPr>
                <w:b/>
                <w:lang w:eastAsia="de-CH"/>
              </w:rPr>
              <w:t xml:space="preserve"> - Werte</w:t>
            </w:r>
          </w:p>
        </w:tc>
        <w:tc>
          <w:tcPr>
            <w:tcW w:w="1039" w:type="dxa"/>
          </w:tcPr>
          <w:p w:rsidR="00964A10" w:rsidRPr="00D92AA7" w:rsidRDefault="00964A10" w:rsidP="007406DE">
            <w:pPr>
              <w:rPr>
                <w:lang w:eastAsia="de-CH"/>
              </w:rPr>
            </w:pPr>
            <w:r w:rsidRPr="00D92AA7">
              <w:rPr>
                <w:lang w:eastAsia="de-CH"/>
              </w:rPr>
              <w:t>0</w:t>
            </w:r>
          </w:p>
        </w:tc>
        <w:tc>
          <w:tcPr>
            <w:tcW w:w="1040" w:type="dxa"/>
          </w:tcPr>
          <w:p w:rsidR="00964A10" w:rsidRPr="00D92AA7" w:rsidRDefault="00964A10" w:rsidP="007406DE">
            <w:pPr>
              <w:rPr>
                <w:lang w:eastAsia="de-CH"/>
              </w:rPr>
            </w:pPr>
            <w:r w:rsidRPr="00D92AA7">
              <w:rPr>
                <w:lang w:eastAsia="de-CH"/>
              </w:rPr>
              <w:t>1</w:t>
            </w:r>
          </w:p>
        </w:tc>
        <w:tc>
          <w:tcPr>
            <w:tcW w:w="1040" w:type="dxa"/>
          </w:tcPr>
          <w:p w:rsidR="00964A10" w:rsidRPr="00D92AA7" w:rsidRDefault="00964A10" w:rsidP="007406DE">
            <w:pPr>
              <w:rPr>
                <w:lang w:eastAsia="de-CH"/>
              </w:rPr>
            </w:pPr>
            <w:r w:rsidRPr="00D92AA7">
              <w:rPr>
                <w:lang w:eastAsia="de-CH"/>
              </w:rPr>
              <w:t>2</w:t>
            </w:r>
          </w:p>
        </w:tc>
        <w:tc>
          <w:tcPr>
            <w:tcW w:w="1040" w:type="dxa"/>
          </w:tcPr>
          <w:p w:rsidR="00964A10" w:rsidRPr="00D92AA7" w:rsidRDefault="00964A10" w:rsidP="007406DE">
            <w:pPr>
              <w:rPr>
                <w:lang w:eastAsia="de-CH"/>
              </w:rPr>
            </w:pPr>
            <w:r w:rsidRPr="00D92AA7">
              <w:rPr>
                <w:lang w:eastAsia="de-CH"/>
              </w:rPr>
              <w:t>3</w:t>
            </w:r>
          </w:p>
        </w:tc>
        <w:tc>
          <w:tcPr>
            <w:tcW w:w="1040" w:type="dxa"/>
          </w:tcPr>
          <w:p w:rsidR="00964A10" w:rsidRPr="00D92AA7" w:rsidRDefault="00964A10" w:rsidP="007406DE">
            <w:pPr>
              <w:rPr>
                <w:lang w:eastAsia="de-CH"/>
              </w:rPr>
            </w:pPr>
            <w:r w:rsidRPr="00D92AA7">
              <w:rPr>
                <w:lang w:eastAsia="de-CH"/>
              </w:rPr>
              <w:t>4</w:t>
            </w:r>
          </w:p>
        </w:tc>
        <w:tc>
          <w:tcPr>
            <w:tcW w:w="1040" w:type="dxa"/>
          </w:tcPr>
          <w:p w:rsidR="00964A10" w:rsidRPr="00D92AA7" w:rsidRDefault="00964A10" w:rsidP="007406DE">
            <w:pPr>
              <w:rPr>
                <w:lang w:eastAsia="de-CH"/>
              </w:rPr>
            </w:pPr>
            <w:r w:rsidRPr="00D92AA7">
              <w:rPr>
                <w:lang w:eastAsia="de-CH"/>
              </w:rPr>
              <w:t>5</w:t>
            </w:r>
          </w:p>
        </w:tc>
      </w:tr>
      <w:tr w:rsidR="00964A10" w:rsidRPr="00D92AA7" w:rsidTr="00451C9A">
        <w:trPr>
          <w:trHeight w:val="329"/>
          <w:jc w:val="center"/>
        </w:trPr>
        <w:tc>
          <w:tcPr>
            <w:tcW w:w="1039" w:type="dxa"/>
          </w:tcPr>
          <w:p w:rsidR="00964A10" w:rsidRPr="00D92AA7" w:rsidRDefault="00451C9A" w:rsidP="007406DE">
            <w:pPr>
              <w:rPr>
                <w:b/>
                <w:lang w:eastAsia="de-CH"/>
              </w:rPr>
            </w:pPr>
            <w:proofErr w:type="spellStart"/>
            <w:r w:rsidRPr="00D92AA7">
              <w:rPr>
                <w:b/>
                <w:lang w:eastAsia="de-CH"/>
              </w:rPr>
              <w:t>Y</w:t>
            </w:r>
            <w:r w:rsidRPr="00D92AA7">
              <w:rPr>
                <w:b/>
                <w:vertAlign w:val="subscript"/>
                <w:lang w:eastAsia="de-CH"/>
              </w:rPr>
              <w:t>t</w:t>
            </w:r>
            <w:proofErr w:type="spellEnd"/>
            <w:r w:rsidRPr="00D92AA7">
              <w:rPr>
                <w:b/>
                <w:vertAlign w:val="subscript"/>
                <w:lang w:eastAsia="de-CH"/>
              </w:rPr>
              <w:t xml:space="preserve"> </w:t>
            </w:r>
            <w:r w:rsidRPr="00D92AA7">
              <w:rPr>
                <w:b/>
                <w:lang w:eastAsia="de-CH"/>
              </w:rPr>
              <w:t xml:space="preserve">= </w:t>
            </w:r>
            <m:oMath>
              <m:f>
                <m:fPr>
                  <m:ctrlPr>
                    <w:rPr>
                      <w:rFonts w:ascii="Cambria Math" w:hAnsi="Cambria Math"/>
                      <w:b/>
                      <w:i/>
                      <w:lang w:eastAsia="de-CH"/>
                    </w:rPr>
                  </m:ctrlPr>
                </m:fPr>
                <m:num>
                  <m:r>
                    <m:rPr>
                      <m:sty m:val="bi"/>
                    </m:rPr>
                    <w:rPr>
                      <w:rFonts w:ascii="Cambria Math" w:hAnsi="Cambria Math"/>
                      <w:lang w:eastAsia="de-CH"/>
                    </w:rPr>
                    <m:t>1</m:t>
                  </m:r>
                </m:num>
                <m:den>
                  <m:sSup>
                    <m:sSupPr>
                      <m:ctrlPr>
                        <w:rPr>
                          <w:rFonts w:ascii="Cambria Math" w:hAnsi="Cambria Math"/>
                          <w:b/>
                          <w:i/>
                          <w:lang w:eastAsia="de-CH"/>
                        </w:rPr>
                      </m:ctrlPr>
                    </m:sSupPr>
                    <m:e>
                      <m:r>
                        <m:rPr>
                          <m:sty m:val="bi"/>
                        </m:rPr>
                        <w:rPr>
                          <w:rFonts w:ascii="Cambria Math" w:hAnsi="Cambria Math"/>
                          <w:lang w:eastAsia="de-CH"/>
                        </w:rPr>
                        <m:t>2</m:t>
                      </m:r>
                    </m:e>
                    <m:sup>
                      <m:r>
                        <m:rPr>
                          <m:sty m:val="bi"/>
                        </m:rPr>
                        <w:rPr>
                          <w:rFonts w:ascii="Cambria Math" w:hAnsi="Cambria Math"/>
                          <w:lang w:eastAsia="de-CH"/>
                        </w:rPr>
                        <m:t>t</m:t>
                      </m:r>
                    </m:sup>
                  </m:sSup>
                </m:den>
              </m:f>
            </m:oMath>
            <w:r w:rsidRPr="00D92AA7">
              <w:rPr>
                <w:b/>
                <w:position w:val="-10"/>
                <w:lang w:eastAsia="de-CH"/>
              </w:rPr>
              <w:object w:dxaOrig="180" w:dyaOrig="340">
                <v:shape id="_x0000_i1028" type="#_x0000_t75" style="width:9.75pt;height:17.25pt" o:ole="">
                  <v:imagedata r:id="rId16" o:title=""/>
                </v:shape>
                <o:OLEObject Type="Embed" ProgID="Equation.3" ShapeID="_x0000_i1028" DrawAspect="Content" ObjectID="_1574682817" r:id="rId18"/>
              </w:object>
            </w:r>
          </w:p>
        </w:tc>
        <w:tc>
          <w:tcPr>
            <w:tcW w:w="1039" w:type="dxa"/>
          </w:tcPr>
          <w:p w:rsidR="00964A10" w:rsidRPr="00D92AA7" w:rsidRDefault="00964A10" w:rsidP="007406DE">
            <w:pPr>
              <w:rPr>
                <w:lang w:eastAsia="de-CH"/>
              </w:rPr>
            </w:pPr>
            <w:r w:rsidRPr="00D92AA7">
              <w:rPr>
                <w:lang w:eastAsia="de-CH"/>
              </w:rPr>
              <w:t>1</w:t>
            </w:r>
          </w:p>
        </w:tc>
        <w:tc>
          <w:tcPr>
            <w:tcW w:w="1040" w:type="dxa"/>
          </w:tcPr>
          <w:p w:rsidR="00964A10" w:rsidRPr="00D92AA7" w:rsidRDefault="00964A10" w:rsidP="007406DE">
            <w:pPr>
              <w:rPr>
                <w:lang w:eastAsia="de-CH"/>
              </w:rPr>
            </w:pPr>
            <w:r w:rsidRPr="00D92AA7">
              <w:rPr>
                <w:lang w:eastAsia="de-CH"/>
              </w:rPr>
              <w:fldChar w:fldCharType="begin"/>
            </w:r>
            <w:r w:rsidRPr="00D92AA7">
              <w:rPr>
                <w:lang w:eastAsia="de-CH"/>
              </w:rPr>
              <w:instrText xml:space="preserve"> EQ \F(1;2) </w:instrText>
            </w:r>
            <w:r w:rsidRPr="00D92AA7">
              <w:rPr>
                <w:lang w:eastAsia="de-CH"/>
              </w:rPr>
              <w:fldChar w:fldCharType="end"/>
            </w:r>
          </w:p>
        </w:tc>
        <w:tc>
          <w:tcPr>
            <w:tcW w:w="1040" w:type="dxa"/>
          </w:tcPr>
          <w:p w:rsidR="00964A10" w:rsidRPr="00D92AA7" w:rsidRDefault="00964A10" w:rsidP="007406DE">
            <w:pPr>
              <w:rPr>
                <w:lang w:eastAsia="de-CH"/>
              </w:rPr>
            </w:pPr>
            <w:r w:rsidRPr="00D92AA7">
              <w:rPr>
                <w:lang w:eastAsia="de-CH"/>
              </w:rPr>
              <w:fldChar w:fldCharType="begin"/>
            </w:r>
            <w:r w:rsidRPr="00D92AA7">
              <w:rPr>
                <w:lang w:eastAsia="de-CH"/>
              </w:rPr>
              <w:instrText xml:space="preserve"> EQ \F(1;4) </w:instrText>
            </w:r>
            <w:r w:rsidRPr="00D92AA7">
              <w:rPr>
                <w:lang w:eastAsia="de-CH"/>
              </w:rPr>
              <w:fldChar w:fldCharType="end"/>
            </w:r>
          </w:p>
        </w:tc>
        <w:tc>
          <w:tcPr>
            <w:tcW w:w="1040" w:type="dxa"/>
          </w:tcPr>
          <w:p w:rsidR="00964A10" w:rsidRPr="00D92AA7" w:rsidRDefault="00964A10" w:rsidP="007406DE">
            <w:pPr>
              <w:rPr>
                <w:lang w:eastAsia="de-CH"/>
              </w:rPr>
            </w:pPr>
            <w:r w:rsidRPr="00D92AA7">
              <w:rPr>
                <w:lang w:eastAsia="de-CH"/>
              </w:rPr>
              <w:fldChar w:fldCharType="begin"/>
            </w:r>
            <w:r w:rsidRPr="00D92AA7">
              <w:rPr>
                <w:lang w:eastAsia="de-CH"/>
              </w:rPr>
              <w:instrText xml:space="preserve"> EQ \F(1;8) </w:instrText>
            </w:r>
            <w:r w:rsidRPr="00D92AA7">
              <w:rPr>
                <w:lang w:eastAsia="de-CH"/>
              </w:rPr>
              <w:fldChar w:fldCharType="end"/>
            </w:r>
          </w:p>
        </w:tc>
        <w:tc>
          <w:tcPr>
            <w:tcW w:w="1040" w:type="dxa"/>
          </w:tcPr>
          <w:p w:rsidR="00964A10" w:rsidRPr="00D92AA7" w:rsidRDefault="00964A10" w:rsidP="007406DE">
            <w:pPr>
              <w:rPr>
                <w:lang w:eastAsia="de-CH"/>
              </w:rPr>
            </w:pPr>
            <w:r w:rsidRPr="00D92AA7">
              <w:rPr>
                <w:lang w:eastAsia="de-CH"/>
              </w:rPr>
              <w:fldChar w:fldCharType="begin"/>
            </w:r>
            <w:r w:rsidRPr="00D92AA7">
              <w:rPr>
                <w:lang w:eastAsia="de-CH"/>
              </w:rPr>
              <w:instrText xml:space="preserve"> EQ \F(1;16) </w:instrText>
            </w:r>
            <w:r w:rsidRPr="00D92AA7">
              <w:rPr>
                <w:lang w:eastAsia="de-CH"/>
              </w:rPr>
              <w:fldChar w:fldCharType="end"/>
            </w:r>
          </w:p>
        </w:tc>
        <w:tc>
          <w:tcPr>
            <w:tcW w:w="1040" w:type="dxa"/>
          </w:tcPr>
          <w:p w:rsidR="00964A10" w:rsidRPr="00D92AA7" w:rsidRDefault="00964A10" w:rsidP="00985106">
            <w:pPr>
              <w:keepNext/>
              <w:rPr>
                <w:lang w:eastAsia="de-CH"/>
              </w:rPr>
            </w:pPr>
            <w:r w:rsidRPr="00D92AA7">
              <w:rPr>
                <w:lang w:eastAsia="de-CH"/>
              </w:rPr>
              <w:fldChar w:fldCharType="begin"/>
            </w:r>
            <w:r w:rsidRPr="00D92AA7">
              <w:rPr>
                <w:lang w:eastAsia="de-CH"/>
              </w:rPr>
              <w:instrText xml:space="preserve"> EQ \F(1;32) </w:instrText>
            </w:r>
            <w:r w:rsidRPr="00D92AA7">
              <w:rPr>
                <w:lang w:eastAsia="de-CH"/>
              </w:rPr>
              <w:fldChar w:fldCharType="end"/>
            </w:r>
          </w:p>
        </w:tc>
      </w:tr>
    </w:tbl>
    <w:p w:rsidR="007406DE" w:rsidRPr="00D92AA7" w:rsidRDefault="00985106" w:rsidP="00390F96">
      <w:pPr>
        <w:pStyle w:val="Caption"/>
      </w:pPr>
      <w:r w:rsidRPr="00D92AA7">
        <w:t xml:space="preserve">Tabelle </w:t>
      </w:r>
      <w:fldSimple w:instr=" SEQ Tabelle \* ARABIC ">
        <w:r w:rsidR="005A0A50" w:rsidRPr="00D92AA7">
          <w:rPr>
            <w:noProof/>
          </w:rPr>
          <w:t>2</w:t>
        </w:r>
      </w:fldSimple>
      <w:r w:rsidRPr="00D92AA7">
        <w:t xml:space="preserve"> Beispiel Zeitreihe</w:t>
      </w:r>
    </w:p>
    <w:p w:rsidR="008F2E0B" w:rsidRPr="00D92AA7" w:rsidRDefault="008F2E0B" w:rsidP="008F2E0B"/>
    <w:p w:rsidR="007406DE" w:rsidRPr="00D92AA7" w:rsidRDefault="007406DE" w:rsidP="007406DE">
      <w:pPr>
        <w:rPr>
          <w:lang w:eastAsia="de-CH"/>
        </w:rPr>
      </w:pPr>
      <w:r w:rsidRPr="00D92AA7">
        <w:rPr>
          <w:lang w:eastAsia="de-CH"/>
        </w:rPr>
        <w:t>Die Werte der Zeitreihe Y weisen zum Zeitpunkt t immer die Hälfte des vorhergegangenen Wertes des Zeitpunktes t – 1 auf.</w:t>
      </w:r>
    </w:p>
    <w:p w:rsidR="00452269" w:rsidRPr="00D92AA7" w:rsidRDefault="007406DE" w:rsidP="007406DE">
      <w:pPr>
        <w:rPr>
          <w:lang w:eastAsia="de-CH"/>
        </w:rPr>
      </w:pPr>
      <w:r w:rsidRPr="00D92AA7">
        <w:rPr>
          <w:lang w:eastAsia="de-CH"/>
        </w:rPr>
        <w:t xml:space="preserve">Bei einem AR-Prozess muss der Wert zum Zeitpunkt t nicht nur vom Wert des Zeitpunktes t – 1 abhängen, sondern es ist denkbar, dass er auch vom Wert des Zeitpunktes t – 2 abhängt. </w:t>
      </w:r>
      <w:r w:rsidR="00F058BE" w:rsidRPr="00D92AA7">
        <w:rPr>
          <w:lang w:eastAsia="de-CH"/>
        </w:rPr>
        <w:t>Solche autoregressiven Prozesse</w:t>
      </w:r>
      <w:r w:rsidRPr="00D92AA7">
        <w:rPr>
          <w:lang w:eastAsia="de-CH"/>
        </w:rPr>
        <w:t xml:space="preserve"> werden in </w:t>
      </w:r>
      <w:r w:rsidR="00F374F9" w:rsidRPr="00D92AA7">
        <w:rPr>
          <w:lang w:eastAsia="de-CH"/>
        </w:rPr>
        <w:t>folgendermassen beschrieben</w:t>
      </w:r>
      <w:r w:rsidR="00452269" w:rsidRPr="00D92AA7">
        <w:rPr>
          <w:lang w:eastAsia="de-CH"/>
        </w:rPr>
        <w:t>:</w:t>
      </w:r>
    </w:p>
    <w:p w:rsidR="00452269" w:rsidRPr="00D92AA7" w:rsidRDefault="00452269" w:rsidP="007406DE">
      <w:pPr>
        <w:rPr>
          <w:lang w:eastAsia="de-CH"/>
        </w:rPr>
      </w:pPr>
    </w:p>
    <w:p w:rsidR="00452269" w:rsidRPr="00D92AA7" w:rsidRDefault="007406DE" w:rsidP="00452269">
      <w:pPr>
        <w:jc w:val="center"/>
        <w:rPr>
          <w:b/>
          <w:lang w:eastAsia="de-CH"/>
        </w:rPr>
      </w:pPr>
      <w:r w:rsidRPr="00D92AA7">
        <w:rPr>
          <w:b/>
          <w:lang w:eastAsia="de-CH"/>
        </w:rPr>
        <w:t>AR(p)</w:t>
      </w:r>
    </w:p>
    <w:p w:rsidR="00452269" w:rsidRPr="00D92AA7" w:rsidRDefault="00452269" w:rsidP="00452269">
      <w:pPr>
        <w:jc w:val="center"/>
        <w:rPr>
          <w:b/>
          <w:lang w:eastAsia="de-CH"/>
        </w:rPr>
      </w:pPr>
    </w:p>
    <w:p w:rsidR="007406DE" w:rsidRPr="00D92AA7" w:rsidRDefault="007406DE" w:rsidP="007406DE">
      <w:pPr>
        <w:rPr>
          <w:lang w:eastAsia="de-CH"/>
        </w:rPr>
      </w:pPr>
      <w:r w:rsidRPr="00D92AA7">
        <w:rPr>
          <w:lang w:eastAsia="de-CH"/>
        </w:rPr>
        <w:t xml:space="preserve">Der Parameter </w:t>
      </w:r>
      <w:r w:rsidR="00F374F9" w:rsidRPr="00D92AA7">
        <w:rPr>
          <w:lang w:eastAsia="de-CH"/>
        </w:rPr>
        <w:t xml:space="preserve">p </w:t>
      </w:r>
      <w:r w:rsidRPr="00D92AA7">
        <w:rPr>
          <w:lang w:eastAsia="de-CH"/>
        </w:rPr>
        <w:t>gibt dabei die höchste zeitliche Verzögeru</w:t>
      </w:r>
      <w:r w:rsidR="00F537B0" w:rsidRPr="00D92AA7">
        <w:rPr>
          <w:lang w:eastAsia="de-CH"/>
        </w:rPr>
        <w:t>ng (L</w:t>
      </w:r>
      <w:r w:rsidRPr="00D92AA7">
        <w:rPr>
          <w:lang w:eastAsia="de-CH"/>
        </w:rPr>
        <w:t xml:space="preserve">ag) an. Beim obigen Beispiel ist dieser Lag </w:t>
      </w:r>
      <w:r w:rsidR="00AA5EB5" w:rsidRPr="00D92AA7">
        <w:rPr>
          <w:lang w:eastAsia="de-CH"/>
        </w:rPr>
        <w:t>=</w:t>
      </w:r>
      <w:r w:rsidRPr="00D92AA7">
        <w:rPr>
          <w:lang w:eastAsia="de-CH"/>
        </w:rPr>
        <w:t xml:space="preserve"> 1. Daher kann die Zeitreihe als AR(1) beschreiben werden.</w:t>
      </w:r>
    </w:p>
    <w:p w:rsidR="007D350E" w:rsidRPr="00D92AA7" w:rsidRDefault="007D350E" w:rsidP="007406DE">
      <w:pPr>
        <w:rPr>
          <w:lang w:eastAsia="de-CH"/>
        </w:rPr>
      </w:pPr>
    </w:p>
    <w:p w:rsidR="007D350E" w:rsidRPr="00D92AA7" w:rsidRDefault="007D350E" w:rsidP="007D350E">
      <w:r w:rsidRPr="00D92AA7">
        <w:t>Ein ARTA-Prozess modelliert eine stationäre Zeitserie. Die Basis bildet dabei ein stationärer, autoregressiver Gaussprozess (AR). Die Werte einer autoregressiven Zeitreihe hängen nicht systematisch vom vorhergegangen Werte ab, sondern können auch von Werten zu einem früheren Zeitpunkt abhängen. Der ARTA-zugrundeliegende AR-Prozess ist folgendermassen definiert:</w:t>
      </w:r>
    </w:p>
    <w:p w:rsidR="007D350E" w:rsidRPr="00D92AA7" w:rsidRDefault="007D350E" w:rsidP="007D350E"/>
    <w:p w:rsidR="007D350E" w:rsidRPr="00D92AA7" w:rsidRDefault="007D350E" w:rsidP="007D350E">
      <w:pPr>
        <w:autoSpaceDE w:val="0"/>
        <w:autoSpaceDN w:val="0"/>
        <w:adjustRightInd w:val="0"/>
        <w:jc w:val="center"/>
        <w:rPr>
          <w:b/>
          <w:vertAlign w:val="subscript"/>
          <w:lang w:eastAsia="de-CH"/>
        </w:rPr>
      </w:pPr>
      <w:r w:rsidRPr="00D92AA7">
        <w:rPr>
          <w:b/>
        </w:rPr>
        <w:t xml:space="preserve">AR(p) = </w:t>
      </w:r>
      <w:proofErr w:type="spellStart"/>
      <w:r w:rsidRPr="00D92AA7">
        <w:rPr>
          <w:b/>
        </w:rPr>
        <w:t>Z</w:t>
      </w:r>
      <w:r w:rsidRPr="00D92AA7">
        <w:rPr>
          <w:b/>
          <w:vertAlign w:val="subscript"/>
        </w:rPr>
        <w:t>t</w:t>
      </w:r>
      <w:proofErr w:type="spellEnd"/>
      <w:r w:rsidRPr="00D92AA7">
        <w:rPr>
          <w:b/>
        </w:rPr>
        <w:t xml:space="preserve"> = α</w:t>
      </w:r>
      <w:r w:rsidRPr="00D92AA7">
        <w:rPr>
          <w:b/>
          <w:vertAlign w:val="subscript"/>
        </w:rPr>
        <w:t>1</w:t>
      </w:r>
      <w:r w:rsidRPr="00D92AA7">
        <w:rPr>
          <w:b/>
        </w:rPr>
        <w:t>Z</w:t>
      </w:r>
      <w:r w:rsidRPr="00D92AA7">
        <w:rPr>
          <w:b/>
          <w:vertAlign w:val="subscript"/>
        </w:rPr>
        <w:t xml:space="preserve">t – 1 </w:t>
      </w:r>
      <w:r w:rsidRPr="00D92AA7">
        <w:rPr>
          <w:b/>
        </w:rPr>
        <w:t xml:space="preserve">+ </w:t>
      </w:r>
      <w:r w:rsidRPr="00D92AA7">
        <w:rPr>
          <w:b/>
          <w:lang w:eastAsia="de-CH"/>
        </w:rPr>
        <w:t>α</w:t>
      </w:r>
      <w:r w:rsidRPr="00D92AA7">
        <w:rPr>
          <w:b/>
          <w:vertAlign w:val="subscript"/>
          <w:lang w:eastAsia="de-CH"/>
        </w:rPr>
        <w:t>2</w:t>
      </w:r>
      <w:r w:rsidRPr="00D92AA7">
        <w:rPr>
          <w:b/>
          <w:lang w:eastAsia="de-CH"/>
        </w:rPr>
        <w:t>Z</w:t>
      </w:r>
      <w:r w:rsidRPr="00D92AA7">
        <w:rPr>
          <w:b/>
          <w:vertAlign w:val="subscript"/>
          <w:lang w:eastAsia="de-CH"/>
        </w:rPr>
        <w:t xml:space="preserve">t-2 </w:t>
      </w:r>
      <w:r w:rsidRPr="00D92AA7">
        <w:rPr>
          <w:b/>
          <w:lang w:eastAsia="de-CH"/>
        </w:rPr>
        <w:t>+ α</w:t>
      </w:r>
      <w:proofErr w:type="spellStart"/>
      <w:r w:rsidRPr="00D92AA7">
        <w:rPr>
          <w:b/>
          <w:vertAlign w:val="subscript"/>
          <w:lang w:eastAsia="de-CH"/>
        </w:rPr>
        <w:t>p</w:t>
      </w:r>
      <w:r w:rsidRPr="00D92AA7">
        <w:rPr>
          <w:b/>
          <w:lang w:eastAsia="de-CH"/>
        </w:rPr>
        <w:t>Z</w:t>
      </w:r>
      <w:r w:rsidRPr="00D92AA7">
        <w:rPr>
          <w:b/>
          <w:vertAlign w:val="subscript"/>
          <w:lang w:eastAsia="de-CH"/>
        </w:rPr>
        <w:t>t</w:t>
      </w:r>
      <w:proofErr w:type="spellEnd"/>
      <w:r w:rsidRPr="00D92AA7">
        <w:rPr>
          <w:b/>
          <w:vertAlign w:val="subscript"/>
          <w:lang w:eastAsia="de-CH"/>
        </w:rPr>
        <w:t xml:space="preserve"> – p</w:t>
      </w:r>
      <w:r w:rsidRPr="00D92AA7">
        <w:rPr>
          <w:b/>
          <w:lang w:eastAsia="de-CH"/>
        </w:rPr>
        <w:t xml:space="preserve"> + </w:t>
      </w:r>
      <w:bookmarkStart w:id="32" w:name="_Hlk496530064"/>
      <w:proofErr w:type="spellStart"/>
      <w:r w:rsidRPr="00D92AA7">
        <w:rPr>
          <w:b/>
          <w:lang w:eastAsia="de-CH"/>
        </w:rPr>
        <w:t>ε</w:t>
      </w:r>
      <w:r w:rsidRPr="00D92AA7">
        <w:rPr>
          <w:b/>
          <w:vertAlign w:val="subscript"/>
          <w:lang w:eastAsia="de-CH"/>
        </w:rPr>
        <w:t>t</w:t>
      </w:r>
      <w:bookmarkEnd w:id="32"/>
      <w:proofErr w:type="spellEnd"/>
      <w:r w:rsidR="008930B3">
        <w:rPr>
          <w:b/>
          <w:vertAlign w:val="subscript"/>
          <w:lang w:eastAsia="de-CH"/>
        </w:rPr>
        <w:t xml:space="preserve">, </w:t>
      </w:r>
      <w:r w:rsidR="008930B3" w:rsidRPr="00D92AA7">
        <w:rPr>
          <w:b/>
        </w:rPr>
        <w:t>t = 1, 2, ..., n</w:t>
      </w:r>
    </w:p>
    <w:p w:rsidR="007D350E" w:rsidRPr="00D92AA7" w:rsidRDefault="007D350E" w:rsidP="007D350E">
      <w:pPr>
        <w:autoSpaceDE w:val="0"/>
        <w:autoSpaceDN w:val="0"/>
        <w:adjustRightInd w:val="0"/>
        <w:rPr>
          <w:lang w:eastAsia="de-CH"/>
        </w:rPr>
      </w:pPr>
    </w:p>
    <w:p w:rsidR="007D350E" w:rsidRDefault="007D350E" w:rsidP="007D350E">
      <w:pPr>
        <w:autoSpaceDE w:val="0"/>
        <w:autoSpaceDN w:val="0"/>
        <w:adjustRightInd w:val="0"/>
        <w:rPr>
          <w:lang w:eastAsia="de-CH"/>
        </w:rPr>
      </w:pPr>
      <w:proofErr w:type="spellStart"/>
      <w:r w:rsidRPr="00D92AA7">
        <w:rPr>
          <w:lang w:eastAsia="de-CH"/>
        </w:rPr>
        <w:t>Z</w:t>
      </w:r>
      <w:r w:rsidRPr="00D92AA7">
        <w:rPr>
          <w:vertAlign w:val="subscript"/>
          <w:lang w:eastAsia="de-CH"/>
        </w:rPr>
        <w:t>t</w:t>
      </w:r>
      <w:proofErr w:type="spellEnd"/>
      <w:r w:rsidRPr="00D92AA7">
        <w:rPr>
          <w:lang w:eastAsia="de-CH"/>
        </w:rPr>
        <w:t xml:space="preserve"> definiert den stationären AR(1)-Prozess, </w:t>
      </w:r>
      <w:proofErr w:type="spellStart"/>
      <w:r w:rsidRPr="00D92AA7">
        <w:rPr>
          <w:b/>
          <w:lang w:eastAsia="de-CH"/>
        </w:rPr>
        <w:t>ε</w:t>
      </w:r>
      <w:r w:rsidRPr="00D92AA7">
        <w:rPr>
          <w:b/>
          <w:vertAlign w:val="subscript"/>
          <w:lang w:eastAsia="de-CH"/>
        </w:rPr>
        <w:t>t</w:t>
      </w:r>
      <w:proofErr w:type="spellEnd"/>
      <w:r w:rsidRPr="00D92AA7">
        <w:rPr>
          <w:b/>
          <w:vertAlign w:val="subscript"/>
          <w:lang w:eastAsia="de-CH"/>
        </w:rPr>
        <w:t xml:space="preserve"> </w:t>
      </w:r>
      <w:r w:rsidRPr="00D92AA7">
        <w:rPr>
          <w:lang w:eastAsia="de-CH"/>
        </w:rPr>
        <w:t xml:space="preserve">steht für zufällige, unabhängige </w:t>
      </w:r>
      <w:r w:rsidR="00CB48A8" w:rsidRPr="00D92AA7">
        <w:rPr>
          <w:lang w:eastAsia="de-CH"/>
        </w:rPr>
        <w:t>Zufallsvariable</w:t>
      </w:r>
      <w:r w:rsidRPr="00D92AA7">
        <w:rPr>
          <w:lang w:eastAsia="de-CH"/>
        </w:rPr>
        <w:t xml:space="preserve"> </w:t>
      </w:r>
      <w:r w:rsidR="00B63806" w:rsidRPr="00D92AA7">
        <w:rPr>
          <w:lang w:eastAsia="de-CH"/>
        </w:rPr>
        <w:t>der</w:t>
      </w:r>
      <w:r w:rsidRPr="00D92AA7">
        <w:rPr>
          <w:lang w:eastAsia="de-CH"/>
        </w:rPr>
        <w:t xml:space="preserve"> Normalverteilung </w:t>
      </w:r>
      <w:r w:rsidR="00964A10" w:rsidRPr="00D92AA7">
        <w:rPr>
          <w:lang w:eastAsia="de-CH"/>
        </w:rPr>
        <w:t>N(0, 1)</w:t>
      </w:r>
      <w:r w:rsidR="00CE4D57" w:rsidRPr="00D92AA7">
        <w:rPr>
          <w:lang w:eastAsia="de-CH"/>
        </w:rPr>
        <w:t>.</w:t>
      </w:r>
      <w:r w:rsidR="001C7735">
        <w:rPr>
          <w:lang w:eastAsia="de-CH"/>
        </w:rPr>
        <w:t xml:space="preserve"> Die Randverteilung des AR-Prozess </w:t>
      </w:r>
      <w:proofErr w:type="spellStart"/>
      <w:r w:rsidR="001C7735">
        <w:rPr>
          <w:lang w:eastAsia="de-CH"/>
        </w:rPr>
        <w:t>Zt</w:t>
      </w:r>
      <w:proofErr w:type="spellEnd"/>
      <w:r w:rsidR="001C7735">
        <w:rPr>
          <w:lang w:eastAsia="de-CH"/>
        </w:rPr>
        <w:t xml:space="preserve"> soll einer Normalverteilung N(0,1) genügen, dazu wird die Varianz </w:t>
      </w:r>
      <m:oMath>
        <m:sSup>
          <m:sSupPr>
            <m:ctrlPr>
              <w:rPr>
                <w:rFonts w:ascii="Cambria Math" w:hAnsi="Cambria Math"/>
                <w:i/>
                <w:lang w:eastAsia="de-CH"/>
              </w:rPr>
            </m:ctrlPr>
          </m:sSupPr>
          <m:e>
            <m:r>
              <w:rPr>
                <w:rFonts w:ascii="Cambria Math" w:hAnsi="Cambria Math"/>
                <w:lang w:eastAsia="de-CH"/>
              </w:rPr>
              <m:t>σ</m:t>
            </m:r>
          </m:e>
          <m:sup>
            <m:r>
              <w:rPr>
                <w:rFonts w:ascii="Cambria Math" w:hAnsi="Cambria Math"/>
                <w:lang w:eastAsia="de-CH"/>
              </w:rPr>
              <m:t>2</m:t>
            </m:r>
          </m:sup>
        </m:sSup>
      </m:oMath>
      <w:r w:rsidR="001C7735">
        <w:rPr>
          <w:lang w:eastAsia="de-CH"/>
        </w:rPr>
        <w:t xml:space="preserve"> folgendermassen angepasst</w:t>
      </w:r>
      <w:r w:rsidR="00CD369B">
        <w:rPr>
          <w:lang w:eastAsia="de-CH"/>
        </w:rPr>
        <w:t>:</w:t>
      </w:r>
    </w:p>
    <w:p w:rsidR="001C7735" w:rsidRDefault="001C7735" w:rsidP="007D350E">
      <w:pPr>
        <w:autoSpaceDE w:val="0"/>
        <w:autoSpaceDN w:val="0"/>
        <w:adjustRightInd w:val="0"/>
        <w:rPr>
          <w:lang w:eastAsia="de-CH"/>
        </w:rPr>
      </w:pPr>
    </w:p>
    <w:p w:rsidR="001C7735" w:rsidRPr="00D92AA7" w:rsidRDefault="008E1F7E" w:rsidP="007D350E">
      <w:pPr>
        <w:autoSpaceDE w:val="0"/>
        <w:autoSpaceDN w:val="0"/>
        <w:adjustRightInd w:val="0"/>
        <w:rPr>
          <w:lang w:eastAsia="de-CH"/>
        </w:rPr>
      </w:pPr>
      <m:oMathPara>
        <m:oMath>
          <m:sSup>
            <m:sSupPr>
              <m:ctrlPr>
                <w:rPr>
                  <w:rFonts w:ascii="Cambria Math" w:hAnsi="Cambria Math"/>
                  <w:i/>
                  <w:lang w:eastAsia="de-CH"/>
                </w:rPr>
              </m:ctrlPr>
            </m:sSupPr>
            <m:e>
              <m:r>
                <w:rPr>
                  <w:rFonts w:ascii="Cambria Math" w:hAnsi="Cambria Math"/>
                  <w:lang w:eastAsia="de-CH"/>
                </w:rPr>
                <m:t>σ</m:t>
              </m:r>
            </m:e>
            <m:sup>
              <m:r>
                <w:rPr>
                  <w:rFonts w:ascii="Cambria Math" w:hAnsi="Cambria Math"/>
                  <w:lang w:eastAsia="de-CH"/>
                </w:rPr>
                <m:t>2</m:t>
              </m:r>
            </m:sup>
          </m:sSup>
          <m:r>
            <w:rPr>
              <w:rFonts w:ascii="Cambria Math" w:hAnsi="Cambria Math"/>
              <w:lang w:eastAsia="de-CH"/>
            </w:rPr>
            <m:t xml:space="preserve">=1- </m:t>
          </m:r>
          <m:sSub>
            <m:sSubPr>
              <m:ctrlPr>
                <w:rPr>
                  <w:rFonts w:ascii="Cambria Math" w:hAnsi="Cambria Math"/>
                  <w:i/>
                  <w:lang w:eastAsia="de-CH"/>
                </w:rPr>
              </m:ctrlPr>
            </m:sSubPr>
            <m:e>
              <m:r>
                <w:rPr>
                  <w:rFonts w:ascii="Cambria Math" w:hAnsi="Cambria Math"/>
                  <w:lang w:eastAsia="de-CH"/>
                </w:rPr>
                <m:t>α</m:t>
              </m:r>
            </m:e>
            <m:sub>
              <m:r>
                <w:rPr>
                  <w:rFonts w:ascii="Cambria Math" w:hAnsi="Cambria Math"/>
                  <w:lang w:eastAsia="de-CH"/>
                </w:rPr>
                <m:t>1</m:t>
              </m:r>
            </m:sub>
          </m:sSub>
          <m:sSub>
            <m:sSubPr>
              <m:ctrlPr>
                <w:rPr>
                  <w:rFonts w:ascii="Cambria Math" w:hAnsi="Cambria Math"/>
                  <w:i/>
                  <w:lang w:eastAsia="de-CH"/>
                </w:rPr>
              </m:ctrlPr>
            </m:sSubPr>
            <m:e>
              <m:r>
                <w:rPr>
                  <w:rFonts w:ascii="Cambria Math" w:hAnsi="Cambria Math"/>
                  <w:lang w:eastAsia="de-CH"/>
                </w:rPr>
                <m:t>r</m:t>
              </m:r>
            </m:e>
            <m:sub>
              <m:r>
                <w:rPr>
                  <w:rFonts w:ascii="Cambria Math" w:hAnsi="Cambria Math"/>
                  <w:lang w:eastAsia="de-CH"/>
                </w:rPr>
                <m:t>1</m:t>
              </m:r>
            </m:sub>
          </m:sSub>
          <m:r>
            <w:rPr>
              <w:rFonts w:ascii="Cambria Math" w:hAnsi="Cambria Math"/>
              <w:lang w:eastAsia="de-CH"/>
            </w:rPr>
            <m:t xml:space="preserve">- </m:t>
          </m:r>
          <m:sSub>
            <m:sSubPr>
              <m:ctrlPr>
                <w:rPr>
                  <w:rFonts w:ascii="Cambria Math" w:hAnsi="Cambria Math"/>
                  <w:i/>
                  <w:lang w:eastAsia="de-CH"/>
                </w:rPr>
              </m:ctrlPr>
            </m:sSubPr>
            <m:e>
              <m:r>
                <w:rPr>
                  <w:rFonts w:ascii="Cambria Math" w:hAnsi="Cambria Math"/>
                  <w:lang w:eastAsia="de-CH"/>
                </w:rPr>
                <m:t>α</m:t>
              </m:r>
            </m:e>
            <m:sub>
              <m:r>
                <w:rPr>
                  <w:rFonts w:ascii="Cambria Math" w:hAnsi="Cambria Math"/>
                  <w:lang w:eastAsia="de-CH"/>
                </w:rPr>
                <m:t>2</m:t>
              </m:r>
            </m:sub>
          </m:sSub>
          <m:sSub>
            <m:sSubPr>
              <m:ctrlPr>
                <w:rPr>
                  <w:rFonts w:ascii="Cambria Math" w:hAnsi="Cambria Math"/>
                  <w:i/>
                  <w:lang w:eastAsia="de-CH"/>
                </w:rPr>
              </m:ctrlPr>
            </m:sSubPr>
            <m:e>
              <m:r>
                <w:rPr>
                  <w:rFonts w:ascii="Cambria Math" w:hAnsi="Cambria Math"/>
                  <w:lang w:eastAsia="de-CH"/>
                </w:rPr>
                <m:t>r</m:t>
              </m:r>
            </m:e>
            <m:sub>
              <m:r>
                <w:rPr>
                  <w:rFonts w:ascii="Cambria Math" w:hAnsi="Cambria Math"/>
                  <w:lang w:eastAsia="de-CH"/>
                </w:rPr>
                <m:t>2</m:t>
              </m:r>
            </m:sub>
          </m:sSub>
          <m:r>
            <w:rPr>
              <w:rFonts w:ascii="Cambria Math" w:hAnsi="Cambria Math"/>
              <w:lang w:eastAsia="de-CH"/>
            </w:rPr>
            <m:t>-</m:t>
          </m:r>
          <m:sSub>
            <m:sSubPr>
              <m:ctrlPr>
                <w:rPr>
                  <w:rFonts w:ascii="Cambria Math" w:hAnsi="Cambria Math"/>
                  <w:i/>
                  <w:lang w:eastAsia="de-CH"/>
                </w:rPr>
              </m:ctrlPr>
            </m:sSubPr>
            <m:e>
              <m:r>
                <w:rPr>
                  <w:rFonts w:ascii="Cambria Math" w:hAnsi="Cambria Math"/>
                  <w:lang w:eastAsia="de-CH"/>
                </w:rPr>
                <m:t>α</m:t>
              </m:r>
            </m:e>
            <m:sub>
              <m:r>
                <w:rPr>
                  <w:rFonts w:ascii="Cambria Math" w:hAnsi="Cambria Math"/>
                  <w:lang w:eastAsia="de-CH"/>
                </w:rPr>
                <m:t>p</m:t>
              </m:r>
            </m:sub>
          </m:sSub>
          <m:sSub>
            <m:sSubPr>
              <m:ctrlPr>
                <w:rPr>
                  <w:rFonts w:ascii="Cambria Math" w:hAnsi="Cambria Math"/>
                  <w:i/>
                  <w:lang w:eastAsia="de-CH"/>
                </w:rPr>
              </m:ctrlPr>
            </m:sSubPr>
            <m:e>
              <m:r>
                <w:rPr>
                  <w:rFonts w:ascii="Cambria Math" w:hAnsi="Cambria Math"/>
                  <w:lang w:eastAsia="de-CH"/>
                </w:rPr>
                <m:t>r</m:t>
              </m:r>
            </m:e>
            <m:sub>
              <m:r>
                <w:rPr>
                  <w:rFonts w:ascii="Cambria Math" w:hAnsi="Cambria Math"/>
                  <w:lang w:eastAsia="de-CH"/>
                </w:rPr>
                <m:t>p</m:t>
              </m:r>
            </m:sub>
          </m:sSub>
        </m:oMath>
      </m:oMathPara>
    </w:p>
    <w:p w:rsidR="00CD369B" w:rsidRDefault="00CD369B">
      <w:pPr>
        <w:jc w:val="left"/>
        <w:rPr>
          <w:lang w:eastAsia="de-CH"/>
        </w:rPr>
      </w:pPr>
      <w:r>
        <w:rPr>
          <w:lang w:eastAsia="de-CH"/>
        </w:rPr>
        <w:br w:type="page"/>
      </w:r>
    </w:p>
    <w:p w:rsidR="00CD369B" w:rsidRDefault="00CD369B" w:rsidP="007D350E">
      <w:pPr>
        <w:autoSpaceDE w:val="0"/>
        <w:autoSpaceDN w:val="0"/>
        <w:adjustRightInd w:val="0"/>
        <w:rPr>
          <w:lang w:eastAsia="de-CH"/>
        </w:rPr>
      </w:pPr>
      <w:r>
        <w:rPr>
          <w:lang w:eastAsia="de-CH"/>
        </w:rPr>
        <w:lastRenderedPageBreak/>
        <w:t xml:space="preserve">Der Autokorrelationskoeffizient </w:t>
      </w:r>
      <w:r w:rsidRPr="00D92AA7">
        <w:rPr>
          <w:lang w:eastAsia="de-CH"/>
        </w:rPr>
        <w:t>r</w:t>
      </w:r>
      <w:r w:rsidRPr="00D92AA7">
        <w:rPr>
          <w:vertAlign w:val="subscript"/>
          <w:lang w:eastAsia="de-CH"/>
        </w:rPr>
        <w:t>h</w:t>
      </w:r>
      <w:r>
        <w:rPr>
          <w:vertAlign w:val="subscript"/>
          <w:lang w:eastAsia="de-CH"/>
        </w:rPr>
        <w:t xml:space="preserve"> </w:t>
      </w:r>
      <w:r w:rsidRPr="00CD369B">
        <w:rPr>
          <w:lang w:eastAsia="de-CH"/>
        </w:rPr>
        <w:t xml:space="preserve">zum Lag </w:t>
      </w:r>
      <w:r w:rsidRPr="00CD369B">
        <w:rPr>
          <w:i/>
          <w:lang w:eastAsia="de-CH"/>
        </w:rPr>
        <w:t>h</w:t>
      </w:r>
      <w:r>
        <w:rPr>
          <w:vertAlign w:val="subscript"/>
          <w:lang w:eastAsia="de-CH"/>
        </w:rPr>
        <w:t xml:space="preserve"> </w:t>
      </w:r>
      <w:r>
        <w:rPr>
          <w:lang w:eastAsia="de-CH"/>
        </w:rPr>
        <w:t>wird folgendermassen beschrieben:</w:t>
      </w:r>
    </w:p>
    <w:p w:rsidR="00CD369B" w:rsidRDefault="00CD369B" w:rsidP="007D350E">
      <w:pPr>
        <w:autoSpaceDE w:val="0"/>
        <w:autoSpaceDN w:val="0"/>
        <w:adjustRightInd w:val="0"/>
        <w:rPr>
          <w:lang w:eastAsia="de-CH"/>
        </w:rPr>
      </w:pPr>
    </w:p>
    <w:p w:rsidR="00CD369B" w:rsidRPr="00592076" w:rsidRDefault="008E1F7E" w:rsidP="007D350E">
      <w:pPr>
        <w:autoSpaceDE w:val="0"/>
        <w:autoSpaceDN w:val="0"/>
        <w:adjustRightInd w:val="0"/>
        <w:rPr>
          <w:lang w:eastAsia="de-CH"/>
        </w:rPr>
      </w:pPr>
      <m:oMathPara>
        <m:oMath>
          <m:sSub>
            <m:sSubPr>
              <m:ctrlPr>
                <w:rPr>
                  <w:rFonts w:ascii="Cambria Math" w:hAnsi="Cambria Math"/>
                  <w:i/>
                  <w:lang w:eastAsia="de-CH"/>
                </w:rPr>
              </m:ctrlPr>
            </m:sSubPr>
            <m:e>
              <m:r>
                <w:rPr>
                  <w:rFonts w:ascii="Cambria Math" w:hAnsi="Cambria Math"/>
                  <w:lang w:eastAsia="de-CH"/>
                </w:rPr>
                <m:t>r</m:t>
              </m:r>
            </m:e>
            <m:sub>
              <m:r>
                <w:rPr>
                  <w:rFonts w:ascii="Cambria Math" w:hAnsi="Cambria Math"/>
                  <w:lang w:eastAsia="de-CH"/>
                </w:rPr>
                <m:t>h</m:t>
              </m:r>
            </m:sub>
          </m:sSub>
          <m:r>
            <w:rPr>
              <w:rFonts w:ascii="Cambria Math" w:hAnsi="Cambria Math"/>
              <w:lang w:eastAsia="de-CH"/>
            </w:rPr>
            <m:t>=Corr[</m:t>
          </m:r>
          <m:sSub>
            <m:sSubPr>
              <m:ctrlPr>
                <w:rPr>
                  <w:rFonts w:ascii="Cambria Math" w:hAnsi="Cambria Math"/>
                  <w:i/>
                  <w:lang w:eastAsia="de-CH"/>
                </w:rPr>
              </m:ctrlPr>
            </m:sSubPr>
            <m:e>
              <m:r>
                <w:rPr>
                  <w:rFonts w:ascii="Cambria Math" w:hAnsi="Cambria Math"/>
                  <w:lang w:eastAsia="de-CH"/>
                </w:rPr>
                <m:t>Z</m:t>
              </m:r>
            </m:e>
            <m:sub>
              <m:r>
                <w:rPr>
                  <w:rFonts w:ascii="Cambria Math" w:hAnsi="Cambria Math"/>
                  <w:lang w:eastAsia="de-CH"/>
                </w:rPr>
                <m:t>t</m:t>
              </m:r>
            </m:sub>
          </m:sSub>
          <m:r>
            <w:rPr>
              <w:rFonts w:ascii="Cambria Math" w:hAnsi="Cambria Math"/>
              <w:lang w:eastAsia="de-CH"/>
            </w:rPr>
            <m:t xml:space="preserve">, </m:t>
          </m:r>
          <m:sSub>
            <m:sSubPr>
              <m:ctrlPr>
                <w:rPr>
                  <w:rFonts w:ascii="Cambria Math" w:hAnsi="Cambria Math"/>
                  <w:i/>
                  <w:lang w:eastAsia="de-CH"/>
                </w:rPr>
              </m:ctrlPr>
            </m:sSubPr>
            <m:e>
              <m:r>
                <w:rPr>
                  <w:rFonts w:ascii="Cambria Math" w:hAnsi="Cambria Math"/>
                  <w:lang w:eastAsia="de-CH"/>
                </w:rPr>
                <m:t>Z</m:t>
              </m:r>
            </m:e>
            <m:sub>
              <m:r>
                <w:rPr>
                  <w:rFonts w:ascii="Cambria Math" w:hAnsi="Cambria Math"/>
                  <w:lang w:eastAsia="de-CH"/>
                </w:rPr>
                <m:t>t+h</m:t>
              </m:r>
            </m:sub>
          </m:sSub>
          <m:r>
            <w:rPr>
              <w:rFonts w:ascii="Cambria Math" w:hAnsi="Cambria Math"/>
              <w:lang w:eastAsia="de-CH"/>
            </w:rPr>
            <m:t>]</m:t>
          </m:r>
        </m:oMath>
      </m:oMathPara>
    </w:p>
    <w:p w:rsidR="00592076" w:rsidRDefault="00592076" w:rsidP="007D350E">
      <w:pPr>
        <w:autoSpaceDE w:val="0"/>
        <w:autoSpaceDN w:val="0"/>
        <w:adjustRightInd w:val="0"/>
        <w:rPr>
          <w:lang w:eastAsia="de-CH"/>
        </w:rPr>
      </w:pPr>
      <w:r>
        <w:rPr>
          <w:lang w:eastAsia="de-CH"/>
        </w:rPr>
        <w:t>Anschliessend wird {</w:t>
      </w:r>
      <w:proofErr w:type="spellStart"/>
      <w:r>
        <w:rPr>
          <w:lang w:eastAsia="de-CH"/>
        </w:rPr>
        <w:t>Zt</w:t>
      </w:r>
      <w:proofErr w:type="spellEnd"/>
      <w:r>
        <w:rPr>
          <w:lang w:eastAsia="de-CH"/>
        </w:rPr>
        <w:t xml:space="preserve">, N(0,1)} durch die Transformation </w:t>
      </w:r>
      <m:oMath>
        <m:sSub>
          <m:sSubPr>
            <m:ctrlPr>
              <w:rPr>
                <w:rFonts w:ascii="Cambria Math" w:hAnsi="Cambria Math"/>
                <w:i/>
                <w:lang w:eastAsia="de-CH"/>
              </w:rPr>
            </m:ctrlPr>
          </m:sSubPr>
          <m:e>
            <m:r>
              <w:rPr>
                <w:rFonts w:ascii="Cambria Math" w:hAnsi="Cambria Math"/>
                <w:lang w:eastAsia="de-CH"/>
              </w:rPr>
              <m:t>U</m:t>
            </m:r>
          </m:e>
          <m:sub>
            <m:r>
              <w:rPr>
                <w:rFonts w:ascii="Cambria Math" w:hAnsi="Cambria Math"/>
                <w:lang w:eastAsia="de-CH"/>
              </w:rPr>
              <m:t>t</m:t>
            </m:r>
          </m:sub>
        </m:sSub>
        <m:r>
          <w:rPr>
            <w:rFonts w:ascii="Cambria Math" w:hAnsi="Cambria Math"/>
            <w:lang w:eastAsia="de-CH"/>
          </w:rPr>
          <m:t>=</m:t>
        </m:r>
        <m:r>
          <m:rPr>
            <m:sty m:val="p"/>
          </m:rPr>
          <w:rPr>
            <w:rFonts w:ascii="Cambria Math" w:hAnsi="Cambria Math"/>
            <w:lang w:eastAsia="de-CH"/>
          </w:rPr>
          <m:t>Φ</m:t>
        </m:r>
        <m:d>
          <m:dPr>
            <m:ctrlPr>
              <w:rPr>
                <w:rFonts w:ascii="Cambria Math" w:hAnsi="Cambria Math"/>
                <w:i/>
                <w:lang w:eastAsia="de-CH"/>
              </w:rPr>
            </m:ctrlPr>
          </m:dPr>
          <m:e>
            <m:sSub>
              <m:sSubPr>
                <m:ctrlPr>
                  <w:rPr>
                    <w:rFonts w:ascii="Cambria Math" w:hAnsi="Cambria Math"/>
                    <w:i/>
                    <w:lang w:eastAsia="de-CH"/>
                  </w:rPr>
                </m:ctrlPr>
              </m:sSubPr>
              <m:e>
                <m:r>
                  <w:rPr>
                    <w:rFonts w:ascii="Cambria Math" w:hAnsi="Cambria Math"/>
                    <w:lang w:eastAsia="de-CH"/>
                  </w:rPr>
                  <m:t>Z</m:t>
                </m:r>
              </m:e>
              <m:sub>
                <m:r>
                  <w:rPr>
                    <w:rFonts w:ascii="Cambria Math" w:hAnsi="Cambria Math"/>
                    <w:lang w:eastAsia="de-CH"/>
                  </w:rPr>
                  <m:t>t</m:t>
                </m:r>
              </m:sub>
            </m:sSub>
          </m:e>
        </m:d>
      </m:oMath>
      <w:r>
        <w:rPr>
          <w:lang w:eastAsia="de-CH"/>
        </w:rPr>
        <w:t xml:space="preserve"> in eine uniforme Verteilung </w:t>
      </w:r>
      <w:r w:rsidRPr="00592076">
        <w:rPr>
          <w:i/>
          <w:lang w:eastAsia="de-CH"/>
        </w:rPr>
        <w:t>U</w:t>
      </w:r>
      <w:r>
        <w:rPr>
          <w:lang w:eastAsia="de-CH"/>
        </w:rPr>
        <w:t xml:space="preserve">(0,1) überführt. </w:t>
      </w:r>
      <m:oMath>
        <m:r>
          <m:rPr>
            <m:sty m:val="p"/>
          </m:rPr>
          <w:rPr>
            <w:rFonts w:ascii="Cambria Math" w:hAnsi="Cambria Math"/>
            <w:lang w:eastAsia="de-CH"/>
          </w:rPr>
          <m:t>Φ</m:t>
        </m:r>
      </m:oMath>
      <w:r>
        <w:rPr>
          <w:lang w:eastAsia="de-CH"/>
        </w:rPr>
        <w:t xml:space="preserve"> stellt dabei die Standardnormalverteilung dar. Durch Inversionsverfahren</w:t>
      </w:r>
      <w:r>
        <w:rPr>
          <w:rStyle w:val="FootnoteReference"/>
          <w:lang w:eastAsia="de-CH"/>
        </w:rPr>
        <w:footnoteReference w:id="12"/>
      </w:r>
      <w:r>
        <w:rPr>
          <w:lang w:eastAsia="de-CH"/>
        </w:rPr>
        <w:t xml:space="preserve"> kann nun </w:t>
      </w:r>
      <m:oMath>
        <m:sSub>
          <m:sSubPr>
            <m:ctrlPr>
              <w:rPr>
                <w:rFonts w:ascii="Cambria Math" w:hAnsi="Cambria Math"/>
                <w:i/>
                <w:lang w:eastAsia="de-CH"/>
              </w:rPr>
            </m:ctrlPr>
          </m:sSubPr>
          <m:e>
            <m:r>
              <w:rPr>
                <w:rFonts w:ascii="Cambria Math" w:hAnsi="Cambria Math"/>
                <w:lang w:eastAsia="de-CH"/>
              </w:rPr>
              <m:t>U</m:t>
            </m:r>
          </m:e>
          <m:sub>
            <m:r>
              <w:rPr>
                <w:rFonts w:ascii="Cambria Math" w:hAnsi="Cambria Math"/>
                <w:lang w:eastAsia="de-CH"/>
              </w:rPr>
              <m:t>t</m:t>
            </m:r>
          </m:sub>
        </m:sSub>
      </m:oMath>
      <w:r>
        <w:rPr>
          <w:lang w:eastAsia="de-CH"/>
        </w:rPr>
        <w:t xml:space="preserve"> in den ARTA-Prozess </w:t>
      </w:r>
      <w:proofErr w:type="spellStart"/>
      <w:r w:rsidRPr="00592076">
        <w:rPr>
          <w:i/>
          <w:lang w:eastAsia="de-CH"/>
        </w:rPr>
        <w:t>Y</w:t>
      </w:r>
      <w:r w:rsidRPr="00592076">
        <w:rPr>
          <w:i/>
          <w:vertAlign w:val="subscript"/>
          <w:lang w:eastAsia="de-CH"/>
        </w:rPr>
        <w:t>t</w:t>
      </w:r>
      <w:proofErr w:type="spellEnd"/>
      <w:r w:rsidRPr="00592076">
        <w:rPr>
          <w:i/>
          <w:lang w:eastAsia="de-CH"/>
        </w:rPr>
        <w:t xml:space="preserve"> </w:t>
      </w:r>
      <w:r>
        <w:rPr>
          <w:lang w:eastAsia="de-CH"/>
        </w:rPr>
        <w:t>umgewandelt werden.</w:t>
      </w:r>
    </w:p>
    <w:p w:rsidR="00592076" w:rsidRDefault="00592076" w:rsidP="007D350E">
      <w:pPr>
        <w:autoSpaceDE w:val="0"/>
        <w:autoSpaceDN w:val="0"/>
        <w:adjustRightInd w:val="0"/>
        <w:rPr>
          <w:lang w:eastAsia="de-CH"/>
        </w:rPr>
      </w:pPr>
    </w:p>
    <w:p w:rsidR="00592076" w:rsidRPr="00D92AA7" w:rsidRDefault="008E1F7E" w:rsidP="007D350E">
      <w:pPr>
        <w:autoSpaceDE w:val="0"/>
        <w:autoSpaceDN w:val="0"/>
        <w:adjustRightInd w:val="0"/>
        <w:rPr>
          <w:lang w:eastAsia="de-CH"/>
        </w:rPr>
      </w:pPr>
      <m:oMathPara>
        <m:oMath>
          <m:sSub>
            <m:sSubPr>
              <m:ctrlPr>
                <w:rPr>
                  <w:rFonts w:ascii="Cambria Math" w:hAnsi="Cambria Math"/>
                  <w:i/>
                  <w:lang w:eastAsia="de-CH"/>
                </w:rPr>
              </m:ctrlPr>
            </m:sSubPr>
            <m:e>
              <m:r>
                <w:rPr>
                  <w:rFonts w:ascii="Cambria Math" w:hAnsi="Cambria Math"/>
                  <w:lang w:eastAsia="de-CH"/>
                </w:rPr>
                <m:t>Y</m:t>
              </m:r>
            </m:e>
            <m:sub>
              <m:r>
                <w:rPr>
                  <w:rFonts w:ascii="Cambria Math" w:hAnsi="Cambria Math"/>
                  <w:lang w:eastAsia="de-CH"/>
                </w:rPr>
                <m:t>t</m:t>
              </m:r>
            </m:sub>
          </m:sSub>
          <m:r>
            <w:rPr>
              <w:rFonts w:ascii="Cambria Math" w:hAnsi="Cambria Math"/>
              <w:lang w:eastAsia="de-CH"/>
            </w:rPr>
            <m:t>=</m:t>
          </m:r>
          <m:sSubSup>
            <m:sSubSupPr>
              <m:ctrlPr>
                <w:rPr>
                  <w:rFonts w:ascii="Cambria Math" w:hAnsi="Cambria Math"/>
                  <w:i/>
                  <w:lang w:eastAsia="de-CH"/>
                </w:rPr>
              </m:ctrlPr>
            </m:sSubSupPr>
            <m:e>
              <m:r>
                <w:rPr>
                  <w:rFonts w:ascii="Cambria Math" w:hAnsi="Cambria Math"/>
                  <w:lang w:eastAsia="de-CH"/>
                </w:rPr>
                <m:t>F</m:t>
              </m:r>
            </m:e>
            <m:sub>
              <m:r>
                <w:rPr>
                  <w:rFonts w:ascii="Cambria Math" w:hAnsi="Cambria Math"/>
                  <w:lang w:eastAsia="de-CH"/>
                </w:rPr>
                <m:t>Y</m:t>
              </m:r>
            </m:sub>
            <m:sup>
              <m:r>
                <w:rPr>
                  <w:rFonts w:ascii="Cambria Math" w:hAnsi="Cambria Math"/>
                  <w:lang w:eastAsia="de-CH"/>
                </w:rPr>
                <m:t>-1</m:t>
              </m:r>
            </m:sup>
          </m:sSubSup>
          <m:r>
            <w:rPr>
              <w:rFonts w:ascii="Cambria Math" w:hAnsi="Cambria Math"/>
              <w:lang w:eastAsia="de-CH"/>
            </w:rPr>
            <m:t>[</m:t>
          </m:r>
          <m:sSub>
            <m:sSubPr>
              <m:ctrlPr>
                <w:rPr>
                  <w:rFonts w:ascii="Cambria Math" w:hAnsi="Cambria Math"/>
                  <w:i/>
                  <w:lang w:eastAsia="de-CH"/>
                </w:rPr>
              </m:ctrlPr>
            </m:sSubPr>
            <m:e>
              <m:r>
                <w:rPr>
                  <w:rFonts w:ascii="Cambria Math" w:hAnsi="Cambria Math"/>
                  <w:lang w:eastAsia="de-CH"/>
                </w:rPr>
                <m:t>U</m:t>
              </m:r>
            </m:e>
            <m:sub>
              <m:r>
                <w:rPr>
                  <w:rFonts w:ascii="Cambria Math" w:hAnsi="Cambria Math"/>
                  <w:lang w:eastAsia="de-CH"/>
                </w:rPr>
                <m:t>t</m:t>
              </m:r>
            </m:sub>
          </m:sSub>
          <m:r>
            <w:rPr>
              <w:rFonts w:ascii="Cambria Math" w:hAnsi="Cambria Math"/>
              <w:lang w:eastAsia="de-CH"/>
            </w:rPr>
            <m:t>]</m:t>
          </m:r>
        </m:oMath>
      </m:oMathPara>
    </w:p>
    <w:p w:rsidR="000E60EC" w:rsidRPr="00D92AA7" w:rsidRDefault="000E60EC" w:rsidP="000E60EC">
      <w:pPr>
        <w:pStyle w:val="Heading2"/>
      </w:pPr>
      <w:bookmarkStart w:id="33" w:name="_Toc497915003"/>
      <w:bookmarkStart w:id="34" w:name="_Toc500929120"/>
      <w:r w:rsidRPr="00D92AA7">
        <w:t>ARTA und Autokorrelation [bis 01.11.2017]</w:t>
      </w:r>
      <w:bookmarkEnd w:id="33"/>
      <w:bookmarkEnd w:id="34"/>
    </w:p>
    <w:p w:rsidR="000E60EC" w:rsidRPr="00D92AA7" w:rsidRDefault="000E60EC" w:rsidP="000E60EC">
      <w:r w:rsidRPr="00D92AA7">
        <w:t xml:space="preserve">Dem AR-Prozess liegt eine natürliche autokorrelierte Struktur zugrunde. Diese ist durch den Lag (Zeitverzögerung), welche durch den Parameter p ausgedrückt wird, gegeben. Die Herausforderung liegt nun darin, diese Autokorrelation auf den </w:t>
      </w:r>
      <w:r w:rsidR="001A689D" w:rsidRPr="00D92AA7">
        <w:t>darüber liegenden</w:t>
      </w:r>
      <w:r w:rsidRPr="00D92AA7">
        <w:t xml:space="preserve"> ARTA-Prozess zu transformieren. </w:t>
      </w:r>
      <w:r w:rsidR="009478C6" w:rsidRPr="00D92AA7">
        <w:t xml:space="preserve">Diese Aufgabe wird durch ein </w:t>
      </w:r>
      <w:proofErr w:type="spellStart"/>
      <w:r w:rsidR="009478C6" w:rsidRPr="00D92AA7">
        <w:t>Yule</w:t>
      </w:r>
      <w:proofErr w:type="spellEnd"/>
      <w:r w:rsidR="009478C6" w:rsidRPr="00D92AA7">
        <w:t>-Walker-Gleichungssystem</w:t>
      </w:r>
      <w:r w:rsidR="00884A48" w:rsidRPr="00D92AA7">
        <w:rPr>
          <w:rStyle w:val="FootnoteReference"/>
        </w:rPr>
        <w:footnoteReference w:id="13"/>
      </w:r>
      <w:r w:rsidR="009478C6" w:rsidRPr="00D92AA7">
        <w:t xml:space="preserve"> gelöst, welches ein numerisches Suchverfahren zur Bestimmung der Regressionskoeffizienten darstellt.</w:t>
      </w:r>
    </w:p>
    <w:p w:rsidR="000E60EC" w:rsidRPr="00D92AA7" w:rsidRDefault="000E60EC" w:rsidP="00717B56">
      <w:pPr>
        <w:autoSpaceDE w:val="0"/>
        <w:autoSpaceDN w:val="0"/>
        <w:adjustRightInd w:val="0"/>
        <w:rPr>
          <w:lang w:eastAsia="de-CH"/>
        </w:rPr>
      </w:pPr>
    </w:p>
    <w:p w:rsidR="000F6F9C" w:rsidRPr="00D92AA7" w:rsidRDefault="000F6F9C" w:rsidP="000F6F9C">
      <w:pPr>
        <w:pStyle w:val="Heading2"/>
        <w:rPr>
          <w:lang w:eastAsia="de-CH"/>
        </w:rPr>
      </w:pPr>
      <w:bookmarkStart w:id="35" w:name="_Toc497914999"/>
      <w:bookmarkStart w:id="36" w:name="_Toc500929121"/>
      <w:r w:rsidRPr="00D92AA7">
        <w:rPr>
          <w:lang w:eastAsia="de-CH"/>
        </w:rPr>
        <w:t>Verteilungen</w:t>
      </w:r>
      <w:bookmarkEnd w:id="35"/>
      <w:bookmarkEnd w:id="36"/>
    </w:p>
    <w:p w:rsidR="004A5A6B" w:rsidRPr="00D92AA7" w:rsidRDefault="00D476AC" w:rsidP="004A5A6B">
      <w:pPr>
        <w:rPr>
          <w:lang w:eastAsia="de-CH"/>
        </w:rPr>
      </w:pPr>
      <w:r w:rsidRPr="00D92AA7">
        <w:rPr>
          <w:lang w:eastAsia="de-CH"/>
        </w:rPr>
        <w:t xml:space="preserve">Die von einem </w:t>
      </w:r>
      <w:r w:rsidR="005F0A0A">
        <w:rPr>
          <w:lang w:eastAsia="de-CH"/>
        </w:rPr>
        <w:t>ARTA</w:t>
      </w:r>
      <w:r w:rsidRPr="00D92AA7">
        <w:rPr>
          <w:lang w:eastAsia="de-CH"/>
        </w:rPr>
        <w:t xml:space="preserve">-Prozess erzeugten Zufallszahlen unterliegen einer definierten Verteilung. </w:t>
      </w:r>
      <w:r w:rsidR="005C4F22" w:rsidRPr="00D92AA7">
        <w:rPr>
          <w:lang w:eastAsia="de-CH"/>
        </w:rPr>
        <w:t xml:space="preserve">Jeder Wahrscheinlichkeitsverteilung kann eine Verteilungsfunktion </w:t>
      </w:r>
      <w:r w:rsidR="00F36EE4" w:rsidRPr="00D92AA7">
        <w:rPr>
          <w:rStyle w:val="FootnoteReference"/>
          <w:lang w:eastAsia="de-CH"/>
        </w:rPr>
        <w:footnoteReference w:id="14"/>
      </w:r>
      <w:r w:rsidR="005C4F22" w:rsidRPr="00D92AA7">
        <w:rPr>
          <w:lang w:eastAsia="de-CH"/>
        </w:rPr>
        <w:t>zugeordnet werden. Dabei entspricht der Wert der Verteilungsfunktion an der Stelle x der Wahrscheinlichkeit, dass die zugehörige Zufallsvariable X einen Wert annimmt, der kleiner oder gleich x ist. Die Verteilungsfunktion kann durch zwei Definitionen ausgedrückt werden, einerseits durch das Wahrscheinlichkeitsmass oder mittels einer Zufallsvariable.</w:t>
      </w:r>
    </w:p>
    <w:p w:rsidR="005C4F22" w:rsidRPr="00D92AA7" w:rsidRDefault="005C4F22" w:rsidP="004A5A6B">
      <w:pPr>
        <w:rPr>
          <w:lang w:eastAsia="de-CH"/>
        </w:rPr>
      </w:pPr>
    </w:p>
    <w:p w:rsidR="005C4F22" w:rsidRPr="00D92AA7" w:rsidRDefault="008E4FE2" w:rsidP="004A5A6B">
      <w:pPr>
        <w:rPr>
          <w:lang w:eastAsia="de-CH"/>
        </w:rPr>
      </w:pPr>
      <w:r w:rsidRPr="00D92AA7">
        <w:rPr>
          <w:lang w:eastAsia="de-CH"/>
        </w:rPr>
        <w:t>Definition mittels Wahrscheinlichkeitsmass: Auf dem Ereignisraum der reellen Zahlen sei das Wahrscheinlichkeitsmass P gegeben. Dies kann durch die Funktion</w:t>
      </w:r>
    </w:p>
    <w:p w:rsidR="00F66E79" w:rsidRPr="00D92AA7" w:rsidRDefault="00F66E79" w:rsidP="004A5A6B">
      <w:pPr>
        <w:rPr>
          <w:lang w:eastAsia="de-CH"/>
        </w:rPr>
      </w:pPr>
    </w:p>
    <w:p w:rsidR="008E4FE2" w:rsidRPr="00D92AA7" w:rsidRDefault="008E1F7E" w:rsidP="004A5A6B">
      <w:pPr>
        <w:rPr>
          <w:b/>
          <w:lang w:eastAsia="de-CH"/>
        </w:rPr>
      </w:pPr>
      <m:oMathPara>
        <m:oMath>
          <m:sSub>
            <m:sSubPr>
              <m:ctrlPr>
                <w:rPr>
                  <w:rFonts w:ascii="Cambria Math" w:hAnsi="Cambria Math"/>
                  <w:b/>
                  <w:i/>
                  <w:lang w:eastAsia="de-CH"/>
                </w:rPr>
              </m:ctrlPr>
            </m:sSubPr>
            <m:e>
              <m:r>
                <m:rPr>
                  <m:sty m:val="bi"/>
                </m:rPr>
                <w:rPr>
                  <w:rFonts w:ascii="Cambria Math" w:hAnsi="Cambria Math"/>
                  <w:lang w:eastAsia="de-CH"/>
                </w:rPr>
                <m:t>F</m:t>
              </m:r>
            </m:e>
            <m:sub>
              <m:r>
                <m:rPr>
                  <m:sty m:val="bi"/>
                </m:rPr>
                <w:rPr>
                  <w:rFonts w:ascii="Cambria Math" w:hAnsi="Cambria Math"/>
                  <w:lang w:eastAsia="de-CH"/>
                </w:rPr>
                <m:t>p</m:t>
              </m:r>
            </m:sub>
          </m:sSub>
          <m:r>
            <m:rPr>
              <m:scr m:val="double-struck"/>
              <m:sty m:val="bi"/>
            </m:rPr>
            <w:rPr>
              <w:rFonts w:ascii="Cambria Math" w:hAnsi="Cambria Math"/>
              <w:lang w:eastAsia="de-CH"/>
            </w:rPr>
            <m:t>:R→[</m:t>
          </m:r>
          <m:r>
            <m:rPr>
              <m:sty m:val="bi"/>
            </m:rPr>
            <w:rPr>
              <w:rFonts w:ascii="Cambria Math" w:hAnsi="Cambria Math"/>
              <w:lang w:eastAsia="de-CH"/>
            </w:rPr>
            <m:t>0,1]</m:t>
          </m:r>
        </m:oMath>
      </m:oMathPara>
    </w:p>
    <w:p w:rsidR="00F66E79" w:rsidRPr="00D92AA7" w:rsidRDefault="00F66E79" w:rsidP="004A5A6B">
      <w:pPr>
        <w:rPr>
          <w:b/>
          <w:lang w:eastAsia="de-CH"/>
        </w:rPr>
      </w:pPr>
    </w:p>
    <w:p w:rsidR="008E4FE2" w:rsidRPr="00D92AA7" w:rsidRDefault="008E4FE2" w:rsidP="004A5A6B">
      <w:pPr>
        <w:rPr>
          <w:lang w:eastAsia="de-CH"/>
        </w:rPr>
      </w:pPr>
      <w:r w:rsidRPr="00D92AA7">
        <w:rPr>
          <w:lang w:eastAsia="de-CH"/>
        </w:rPr>
        <w:t>Ausgedrückt werden. Die Verteilungsfunktion von P lautet:</w:t>
      </w:r>
    </w:p>
    <w:p w:rsidR="00F66E79" w:rsidRPr="00D92AA7" w:rsidRDefault="00F66E79" w:rsidP="004A5A6B">
      <w:pPr>
        <w:rPr>
          <w:lang w:eastAsia="de-CH"/>
        </w:rPr>
      </w:pPr>
    </w:p>
    <w:p w:rsidR="00F66E79" w:rsidRPr="00D92AA7" w:rsidRDefault="008E1F7E" w:rsidP="004A5A6B">
      <w:pPr>
        <w:rPr>
          <w:b/>
          <w:lang w:eastAsia="de-CH"/>
        </w:rPr>
      </w:pPr>
      <m:oMathPara>
        <m:oMath>
          <m:sSub>
            <m:sSubPr>
              <m:ctrlPr>
                <w:rPr>
                  <w:rFonts w:ascii="Cambria Math" w:hAnsi="Cambria Math"/>
                  <w:b/>
                  <w:i/>
                  <w:lang w:eastAsia="de-CH"/>
                </w:rPr>
              </m:ctrlPr>
            </m:sSubPr>
            <m:e>
              <m:r>
                <m:rPr>
                  <m:sty m:val="bi"/>
                </m:rPr>
                <w:rPr>
                  <w:rFonts w:ascii="Cambria Math" w:hAnsi="Cambria Math"/>
                  <w:lang w:eastAsia="de-CH"/>
                </w:rPr>
                <m:t>F</m:t>
              </m:r>
            </m:e>
            <m:sub>
              <m:r>
                <m:rPr>
                  <m:sty m:val="bi"/>
                </m:rPr>
                <w:rPr>
                  <w:rFonts w:ascii="Cambria Math" w:hAnsi="Cambria Math"/>
                  <w:lang w:eastAsia="de-CH"/>
                </w:rPr>
                <m:t>p</m:t>
              </m:r>
            </m:sub>
          </m:sSub>
          <m:d>
            <m:dPr>
              <m:ctrlPr>
                <w:rPr>
                  <w:rFonts w:ascii="Cambria Math" w:hAnsi="Cambria Math"/>
                  <w:b/>
                  <w:i/>
                  <w:lang w:eastAsia="de-CH"/>
                </w:rPr>
              </m:ctrlPr>
            </m:dPr>
            <m:e>
              <m:r>
                <m:rPr>
                  <m:sty m:val="bi"/>
                </m:rPr>
                <w:rPr>
                  <w:rFonts w:ascii="Cambria Math" w:hAnsi="Cambria Math"/>
                  <w:lang w:eastAsia="de-CH"/>
                </w:rPr>
                <m:t>x</m:t>
              </m:r>
            </m:e>
          </m:d>
          <m:r>
            <m:rPr>
              <m:sty m:val="bi"/>
            </m:rPr>
            <w:rPr>
              <w:rFonts w:ascii="Cambria Math" w:hAnsi="Cambria Math"/>
              <w:lang w:eastAsia="de-CH"/>
            </w:rPr>
            <m:t>=P(</m:t>
          </m:r>
          <m:d>
            <m:dPr>
              <m:ctrlPr>
                <w:rPr>
                  <w:rFonts w:ascii="Cambria Math" w:hAnsi="Cambria Math"/>
                  <w:b/>
                  <w:i/>
                  <w:lang w:eastAsia="de-CH"/>
                </w:rPr>
              </m:ctrlPr>
            </m:dPr>
            <m:e>
              <m:r>
                <m:rPr>
                  <m:sty m:val="bi"/>
                </m:rPr>
                <w:rPr>
                  <w:rFonts w:ascii="Cambria Math" w:hAnsi="Cambria Math"/>
                  <w:lang w:eastAsia="de-CH"/>
                </w:rPr>
                <m:t>-∞, x]</m:t>
              </m:r>
            </m:e>
          </m:d>
        </m:oMath>
      </m:oMathPara>
    </w:p>
    <w:p w:rsidR="00F66E79" w:rsidRPr="00D92AA7" w:rsidRDefault="00F66E79" w:rsidP="004A5A6B">
      <w:pPr>
        <w:rPr>
          <w:lang w:eastAsia="de-CH"/>
        </w:rPr>
      </w:pPr>
    </w:p>
    <w:p w:rsidR="005C4F22" w:rsidRPr="00D92AA7" w:rsidRDefault="009E6A4B" w:rsidP="004A5A6B">
      <w:pPr>
        <w:rPr>
          <w:lang w:eastAsia="de-CH"/>
        </w:rPr>
      </w:pPr>
      <w:r w:rsidRPr="00D92AA7">
        <w:rPr>
          <w:lang w:eastAsia="de-CH"/>
        </w:rPr>
        <w:t>Die Funktion gibt an der Stelle x an, mit welcher Wahrscheinlichkeit ein Ergebnis aus der Menge (-</w:t>
      </w:r>
      <m:oMath>
        <m:r>
          <w:rPr>
            <w:rFonts w:ascii="Cambria Math" w:hAnsi="Cambria Math"/>
            <w:lang w:eastAsia="de-CH"/>
          </w:rPr>
          <m:t>∞, x]</m:t>
        </m:r>
      </m:oMath>
      <w:r w:rsidRPr="00D92AA7">
        <w:rPr>
          <w:lang w:eastAsia="de-CH"/>
        </w:rPr>
        <w:t xml:space="preserve"> eintritt.</w:t>
      </w:r>
    </w:p>
    <w:p w:rsidR="009E6A4B" w:rsidRPr="00D92AA7" w:rsidRDefault="009E6A4B" w:rsidP="004A5A6B">
      <w:pPr>
        <w:rPr>
          <w:lang w:eastAsia="de-CH"/>
        </w:rPr>
      </w:pPr>
    </w:p>
    <w:p w:rsidR="009E6A4B" w:rsidRPr="00D92AA7" w:rsidRDefault="00F66E79" w:rsidP="004A5A6B">
      <w:pPr>
        <w:rPr>
          <w:lang w:eastAsia="de-CH"/>
        </w:rPr>
      </w:pPr>
      <w:r w:rsidRPr="00D92AA7">
        <w:rPr>
          <w:lang w:eastAsia="de-CH"/>
        </w:rPr>
        <w:t xml:space="preserve">Definition mittels Zufallsvariable: </w:t>
      </w:r>
      <w:r w:rsidR="009E6A4B" w:rsidRPr="00D92AA7">
        <w:rPr>
          <w:lang w:eastAsia="de-CH"/>
        </w:rPr>
        <w:t>Ist X eine reelle Zufallsvariable, so definiert sich die Verteilungsfunktion von X folgendermassen:</w:t>
      </w:r>
    </w:p>
    <w:p w:rsidR="00F66E79" w:rsidRPr="00D92AA7" w:rsidRDefault="00F66E79" w:rsidP="004A5A6B">
      <w:pPr>
        <w:rPr>
          <w:b/>
          <w:lang w:eastAsia="de-CH"/>
        </w:rPr>
      </w:pPr>
    </w:p>
    <w:p w:rsidR="00F66E79" w:rsidRPr="00D92AA7" w:rsidRDefault="008E1F7E" w:rsidP="00F66E79">
      <w:pPr>
        <w:rPr>
          <w:b/>
          <w:lang w:eastAsia="de-CH"/>
        </w:rPr>
      </w:pPr>
      <m:oMathPara>
        <m:oMath>
          <m:sSub>
            <m:sSubPr>
              <m:ctrlPr>
                <w:rPr>
                  <w:rFonts w:ascii="Cambria Math" w:hAnsi="Cambria Math"/>
                  <w:b/>
                  <w:i/>
                  <w:lang w:eastAsia="de-CH"/>
                </w:rPr>
              </m:ctrlPr>
            </m:sSubPr>
            <m:e>
              <m:r>
                <m:rPr>
                  <m:sty m:val="bi"/>
                </m:rPr>
                <w:rPr>
                  <w:rFonts w:ascii="Cambria Math" w:hAnsi="Cambria Math"/>
                  <w:lang w:eastAsia="de-CH"/>
                </w:rPr>
                <m:t>F</m:t>
              </m:r>
            </m:e>
            <m:sub>
              <m:r>
                <m:rPr>
                  <m:sty m:val="bi"/>
                </m:rPr>
                <w:rPr>
                  <w:rFonts w:ascii="Cambria Math" w:hAnsi="Cambria Math"/>
                  <w:lang w:eastAsia="de-CH"/>
                </w:rPr>
                <m:t>p</m:t>
              </m:r>
            </m:sub>
          </m:sSub>
          <m:d>
            <m:dPr>
              <m:ctrlPr>
                <w:rPr>
                  <w:rFonts w:ascii="Cambria Math" w:hAnsi="Cambria Math"/>
                  <w:b/>
                  <w:i/>
                  <w:lang w:eastAsia="de-CH"/>
                </w:rPr>
              </m:ctrlPr>
            </m:dPr>
            <m:e>
              <m:r>
                <m:rPr>
                  <m:sty m:val="bi"/>
                </m:rPr>
                <w:rPr>
                  <w:rFonts w:ascii="Cambria Math" w:hAnsi="Cambria Math"/>
                  <w:lang w:eastAsia="de-CH"/>
                </w:rPr>
                <m:t>x</m:t>
              </m:r>
            </m:e>
          </m:d>
          <m:r>
            <m:rPr>
              <m:sty m:val="bi"/>
            </m:rPr>
            <w:rPr>
              <w:rFonts w:ascii="Cambria Math" w:hAnsi="Cambria Math"/>
              <w:lang w:eastAsia="de-CH"/>
            </w:rPr>
            <m:t>=P(X≤x)</m:t>
          </m:r>
        </m:oMath>
      </m:oMathPara>
    </w:p>
    <w:p w:rsidR="00707300" w:rsidRPr="00D92AA7" w:rsidRDefault="009E6A4B" w:rsidP="004A5A6B">
      <w:pPr>
        <w:rPr>
          <w:lang w:eastAsia="de-CH"/>
        </w:rPr>
      </w:pPr>
      <w:r w:rsidRPr="00D92AA7">
        <w:rPr>
          <w:lang w:eastAsia="de-CH"/>
        </w:rPr>
        <w:t>Durch P</w:t>
      </w:r>
      <m:oMath>
        <m:r>
          <w:rPr>
            <w:rFonts w:ascii="Cambria Math" w:hAnsi="Cambria Math"/>
            <w:lang w:eastAsia="de-CH"/>
          </w:rPr>
          <m:t>(X≤x)</m:t>
        </m:r>
      </m:oMath>
      <w:r w:rsidRPr="00D92AA7">
        <w:rPr>
          <w:lang w:eastAsia="de-CH"/>
        </w:rPr>
        <w:t xml:space="preserve"> wird die Wahrscheinli</w:t>
      </w:r>
      <w:proofErr w:type="spellStart"/>
      <w:r w:rsidRPr="00D92AA7">
        <w:rPr>
          <w:lang w:eastAsia="de-CH"/>
        </w:rPr>
        <w:t>chkeit</w:t>
      </w:r>
      <w:proofErr w:type="spellEnd"/>
      <w:r w:rsidRPr="00D92AA7">
        <w:rPr>
          <w:lang w:eastAsia="de-CH"/>
        </w:rPr>
        <w:t xml:space="preserve"> ausgedrückt, dass X einen Wert kleiner oder gleich x annehmen wird.</w:t>
      </w:r>
    </w:p>
    <w:p w:rsidR="00D86429" w:rsidRPr="00D92AA7" w:rsidRDefault="00D86429" w:rsidP="004A5A6B">
      <w:pPr>
        <w:rPr>
          <w:lang w:eastAsia="de-CH"/>
        </w:rPr>
      </w:pPr>
    </w:p>
    <w:p w:rsidR="00D86429" w:rsidRPr="00D92AA7" w:rsidRDefault="00D86429" w:rsidP="004A5A6B">
      <w:pPr>
        <w:rPr>
          <w:lang w:eastAsia="de-CH"/>
        </w:rPr>
      </w:pPr>
      <w:r w:rsidRPr="00D92AA7">
        <w:rPr>
          <w:lang w:eastAsia="de-CH"/>
        </w:rPr>
        <w:t>In den folgenden Unterkapiteln, wollen wir die gängigsten Verteilungen im Zusammenhang mit ARTA kurz erklären und deren Definition aufzeigen.</w:t>
      </w:r>
    </w:p>
    <w:p w:rsidR="00CB6694" w:rsidRPr="00D92AA7" w:rsidRDefault="00CB6694" w:rsidP="00864E46">
      <w:pPr>
        <w:pStyle w:val="Heading3"/>
        <w:rPr>
          <w:lang w:eastAsia="de-CH"/>
        </w:rPr>
      </w:pPr>
      <w:bookmarkStart w:id="37" w:name="_Toc497915000"/>
      <w:bookmarkStart w:id="38" w:name="_Toc500929122"/>
      <w:r w:rsidRPr="00D92AA7">
        <w:rPr>
          <w:lang w:eastAsia="de-CH"/>
        </w:rPr>
        <w:lastRenderedPageBreak/>
        <w:t>Normalverteilung</w:t>
      </w:r>
      <w:bookmarkEnd w:id="37"/>
      <w:bookmarkEnd w:id="38"/>
    </w:p>
    <w:p w:rsidR="00C072BE" w:rsidRPr="00D92AA7" w:rsidRDefault="00C072BE" w:rsidP="00C072BE">
      <w:pPr>
        <w:rPr>
          <w:lang w:eastAsia="de-CH"/>
        </w:rPr>
      </w:pPr>
      <w:r w:rsidRPr="00D92AA7">
        <w:rPr>
          <w:lang w:eastAsia="de-CH"/>
        </w:rPr>
        <w:t>Die Normalverteilung</w:t>
      </w:r>
      <w:r w:rsidR="00601F64" w:rsidRPr="00D92AA7">
        <w:rPr>
          <w:rStyle w:val="FootnoteReference"/>
          <w:lang w:eastAsia="de-CH"/>
        </w:rPr>
        <w:footnoteReference w:id="15"/>
      </w:r>
      <w:r w:rsidR="001E28E5" w:rsidRPr="00D92AA7">
        <w:rPr>
          <w:lang w:eastAsia="de-CH"/>
        </w:rPr>
        <w:t xml:space="preserve"> </w:t>
      </w:r>
      <w:r w:rsidRPr="00D92AA7">
        <w:rPr>
          <w:lang w:eastAsia="de-CH"/>
        </w:rPr>
        <w:t xml:space="preserve">auch Gaussverteilung genannt, </w:t>
      </w:r>
      <w:r w:rsidR="00DD6848" w:rsidRPr="00D92AA7">
        <w:rPr>
          <w:lang w:eastAsia="de-CH"/>
        </w:rPr>
        <w:t>stellt ein wichtiger Typ stetiger Wahrscheinlichkeitsverteilungen dar. Ihre grosse Bedeutung beruht unter anderem auf dem zentralen Grenzwertsatz</w:t>
      </w:r>
      <w:r w:rsidR="006F0318" w:rsidRPr="00D92AA7">
        <w:rPr>
          <w:rStyle w:val="FootnoteReference"/>
          <w:lang w:eastAsia="de-CH"/>
        </w:rPr>
        <w:footnoteReference w:id="16"/>
      </w:r>
      <w:r w:rsidR="00DD6848" w:rsidRPr="00D92AA7">
        <w:rPr>
          <w:lang w:eastAsia="de-CH"/>
        </w:rPr>
        <w:t>.</w:t>
      </w:r>
    </w:p>
    <w:p w:rsidR="004D61EB" w:rsidRPr="00D92AA7" w:rsidRDefault="004D61EB" w:rsidP="00C072BE">
      <w:pPr>
        <w:rPr>
          <w:lang w:eastAsia="de-CH"/>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E93FDC" w:rsidRPr="00D92AA7" w:rsidTr="00E93FDC">
        <w:tc>
          <w:tcPr>
            <w:tcW w:w="4814" w:type="dxa"/>
          </w:tcPr>
          <w:p w:rsidR="00E93FDC" w:rsidRPr="00D92AA7" w:rsidRDefault="00E93FDC" w:rsidP="00977A94">
            <w:pPr>
              <w:rPr>
                <w:lang w:eastAsia="de-CH"/>
              </w:rPr>
            </w:pPr>
            <w:r w:rsidRPr="00D92AA7">
              <w:rPr>
                <w:lang w:eastAsia="de-CH"/>
              </w:rPr>
              <w:t>Name</w:t>
            </w:r>
          </w:p>
        </w:tc>
        <w:tc>
          <w:tcPr>
            <w:tcW w:w="4814" w:type="dxa"/>
          </w:tcPr>
          <w:p w:rsidR="00E93FDC" w:rsidRPr="00D92AA7" w:rsidRDefault="00E93FDC" w:rsidP="00977A94">
            <w:pPr>
              <w:rPr>
                <w:lang w:eastAsia="de-CH"/>
              </w:rPr>
            </w:pPr>
            <w:r w:rsidRPr="00D92AA7">
              <w:rPr>
                <w:lang w:eastAsia="de-CH"/>
              </w:rPr>
              <w:t>Normalverteilung</w:t>
            </w:r>
          </w:p>
        </w:tc>
      </w:tr>
      <w:tr w:rsidR="00E93FDC" w:rsidRPr="00D92AA7" w:rsidTr="00E93FDC">
        <w:tc>
          <w:tcPr>
            <w:tcW w:w="4814" w:type="dxa"/>
          </w:tcPr>
          <w:p w:rsidR="00E93FDC" w:rsidRPr="00D92AA7" w:rsidRDefault="00E93FDC" w:rsidP="00977A94">
            <w:pPr>
              <w:rPr>
                <w:lang w:eastAsia="de-CH"/>
              </w:rPr>
            </w:pPr>
            <w:r w:rsidRPr="00D92AA7">
              <w:rPr>
                <w:lang w:eastAsia="de-CH"/>
              </w:rPr>
              <w:t>Dichtefunktion</w:t>
            </w:r>
          </w:p>
        </w:tc>
        <w:tc>
          <w:tcPr>
            <w:tcW w:w="4814" w:type="dxa"/>
          </w:tcPr>
          <w:p w:rsidR="00E93FDC" w:rsidRPr="00D92AA7" w:rsidRDefault="008E1F7E" w:rsidP="00977A94">
            <w:pPr>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1</m:t>
                    </m:r>
                  </m:num>
                  <m:den>
                    <m:rad>
                      <m:radPr>
                        <m:degHide m:val="1"/>
                        <m:ctrlPr>
                          <w:rPr>
                            <w:rFonts w:ascii="Cambria Math" w:hAnsi="Cambria Math"/>
                            <w:i/>
                            <w:lang w:eastAsia="de-CH"/>
                          </w:rPr>
                        </m:ctrlPr>
                      </m:radPr>
                      <m:deg/>
                      <m:e>
                        <m:r>
                          <w:rPr>
                            <w:rFonts w:ascii="Cambria Math" w:hAnsi="Cambria Math"/>
                            <w:lang w:eastAsia="de-CH"/>
                          </w:rPr>
                          <m:t>2π</m:t>
                        </m:r>
                      </m:e>
                    </m:rad>
                    <m:r>
                      <w:rPr>
                        <w:rFonts w:ascii="Cambria Math" w:hAnsi="Cambria Math"/>
                        <w:lang w:eastAsia="de-CH"/>
                      </w:rPr>
                      <m:t>σ</m:t>
                    </m:r>
                  </m:den>
                </m:f>
                <m:sSup>
                  <m:sSupPr>
                    <m:ctrlPr>
                      <w:rPr>
                        <w:rFonts w:ascii="Cambria Math" w:hAnsi="Cambria Math"/>
                        <w:i/>
                        <w:lang w:eastAsia="de-CH"/>
                      </w:rPr>
                    </m:ctrlPr>
                  </m:sSupPr>
                  <m:e>
                    <m:r>
                      <w:rPr>
                        <w:rFonts w:ascii="Cambria Math" w:hAnsi="Cambria Math"/>
                        <w:lang w:eastAsia="de-CH"/>
                      </w:rPr>
                      <m:t>e</m:t>
                    </m:r>
                  </m:e>
                  <m:sup>
                    <m:r>
                      <w:rPr>
                        <w:rFonts w:ascii="Cambria Math" w:hAnsi="Cambria Math"/>
                        <w:lang w:eastAsia="de-CH"/>
                      </w:rPr>
                      <m:t>-</m:t>
                    </m:r>
                    <m:f>
                      <m:fPr>
                        <m:ctrlPr>
                          <w:rPr>
                            <w:rFonts w:ascii="Cambria Math" w:hAnsi="Cambria Math"/>
                            <w:i/>
                            <w:lang w:eastAsia="de-CH"/>
                          </w:rPr>
                        </m:ctrlPr>
                      </m:fPr>
                      <m:num>
                        <m:sSup>
                          <m:sSupPr>
                            <m:ctrlPr>
                              <w:rPr>
                                <w:rFonts w:ascii="Cambria Math" w:hAnsi="Cambria Math"/>
                                <w:i/>
                                <w:lang w:eastAsia="de-CH"/>
                              </w:rPr>
                            </m:ctrlPr>
                          </m:sSupPr>
                          <m:e>
                            <m:r>
                              <w:rPr>
                                <w:rFonts w:ascii="Cambria Math" w:hAnsi="Cambria Math"/>
                                <w:lang w:eastAsia="de-CH"/>
                              </w:rPr>
                              <m:t>(x-μ)</m:t>
                            </m:r>
                          </m:e>
                          <m:sup>
                            <m:r>
                              <w:rPr>
                                <w:rFonts w:ascii="Cambria Math" w:hAnsi="Cambria Math"/>
                                <w:lang w:eastAsia="de-CH"/>
                              </w:rPr>
                              <m:t>2</m:t>
                            </m:r>
                          </m:sup>
                        </m:sSup>
                      </m:num>
                      <m:den>
                        <m:r>
                          <w:rPr>
                            <w:rFonts w:ascii="Cambria Math" w:hAnsi="Cambria Math"/>
                            <w:lang w:eastAsia="de-CH"/>
                          </w:rPr>
                          <m:t>2</m:t>
                        </m:r>
                        <m:sSup>
                          <m:sSupPr>
                            <m:ctrlPr>
                              <w:rPr>
                                <w:rFonts w:ascii="Cambria Math" w:hAnsi="Cambria Math"/>
                                <w:i/>
                                <w:lang w:eastAsia="de-CH"/>
                              </w:rPr>
                            </m:ctrlPr>
                          </m:sSupPr>
                          <m:e>
                            <m:r>
                              <w:rPr>
                                <w:rFonts w:ascii="Cambria Math" w:hAnsi="Cambria Math"/>
                                <w:lang w:eastAsia="de-CH"/>
                              </w:rPr>
                              <m:t>σ</m:t>
                            </m:r>
                          </m:e>
                          <m:sup>
                            <m:r>
                              <w:rPr>
                                <w:rFonts w:ascii="Cambria Math" w:hAnsi="Cambria Math"/>
                                <w:lang w:eastAsia="de-CH"/>
                              </w:rPr>
                              <m:t>2</m:t>
                            </m:r>
                          </m:sup>
                        </m:sSup>
                      </m:den>
                    </m:f>
                  </m:sup>
                </m:sSup>
              </m:oMath>
            </m:oMathPara>
          </w:p>
        </w:tc>
      </w:tr>
      <w:tr w:rsidR="00E93FDC" w:rsidRPr="00D92AA7" w:rsidTr="00E93FDC">
        <w:tc>
          <w:tcPr>
            <w:tcW w:w="4814" w:type="dxa"/>
          </w:tcPr>
          <w:p w:rsidR="00E93FDC" w:rsidRPr="00D92AA7" w:rsidRDefault="00E93FDC" w:rsidP="00977A94">
            <w:pPr>
              <w:rPr>
                <w:lang w:eastAsia="de-CH"/>
              </w:rPr>
            </w:pPr>
            <w:r w:rsidRPr="00D92AA7">
              <w:rPr>
                <w:lang w:eastAsia="de-CH"/>
              </w:rPr>
              <w:t>Verteilungsfunktion</w:t>
            </w:r>
          </w:p>
        </w:tc>
        <w:tc>
          <w:tcPr>
            <w:tcW w:w="4814" w:type="dxa"/>
          </w:tcPr>
          <w:p w:rsidR="00E93FDC" w:rsidRPr="00D92AA7" w:rsidRDefault="00E93FDC" w:rsidP="00977A94">
            <w:pPr>
              <w:rPr>
                <w:lang w:eastAsia="de-CH"/>
              </w:rPr>
            </w:pPr>
            <w:r w:rsidRPr="00D92AA7">
              <w:rPr>
                <w:lang w:eastAsia="de-CH"/>
              </w:rPr>
              <w:t>Leine elementare Funktion</w:t>
            </w:r>
          </w:p>
        </w:tc>
      </w:tr>
      <w:tr w:rsidR="00E93FDC" w:rsidRPr="00D92AA7" w:rsidTr="00E93FDC">
        <w:tc>
          <w:tcPr>
            <w:tcW w:w="4814" w:type="dxa"/>
          </w:tcPr>
          <w:p w:rsidR="00E93FDC" w:rsidRPr="00D92AA7" w:rsidRDefault="00E93FDC" w:rsidP="00977A94">
            <w:pPr>
              <w:rPr>
                <w:lang w:eastAsia="de-CH"/>
              </w:rPr>
            </w:pPr>
            <w:r w:rsidRPr="00D92AA7">
              <w:rPr>
                <w:lang w:eastAsia="de-CH"/>
              </w:rPr>
              <w:t>Erwartungswert</w:t>
            </w:r>
          </w:p>
        </w:tc>
        <w:tc>
          <w:tcPr>
            <w:tcW w:w="4814" w:type="dxa"/>
          </w:tcPr>
          <w:p w:rsidR="00E93FDC" w:rsidRPr="00D92AA7" w:rsidRDefault="00E93FDC" w:rsidP="00977A94">
            <w:pPr>
              <w:rPr>
                <w:lang w:eastAsia="de-CH"/>
              </w:rPr>
            </w:pPr>
            <m:oMathPara>
              <m:oMathParaPr>
                <m:jc m:val="left"/>
              </m:oMathParaPr>
              <m:oMath>
                <m:r>
                  <w:rPr>
                    <w:rFonts w:ascii="Cambria Math" w:hAnsi="Cambria Math"/>
                    <w:lang w:eastAsia="de-CH"/>
                  </w:rPr>
                  <m:t>μ</m:t>
                </m:r>
              </m:oMath>
            </m:oMathPara>
          </w:p>
        </w:tc>
      </w:tr>
      <w:tr w:rsidR="00E93FDC" w:rsidRPr="00D92AA7" w:rsidTr="00E93FDC">
        <w:tc>
          <w:tcPr>
            <w:tcW w:w="4814" w:type="dxa"/>
          </w:tcPr>
          <w:p w:rsidR="00E93FDC" w:rsidRPr="00D92AA7" w:rsidRDefault="00E93FDC" w:rsidP="00977A94">
            <w:pPr>
              <w:rPr>
                <w:lang w:eastAsia="de-CH"/>
              </w:rPr>
            </w:pPr>
            <w:r w:rsidRPr="00D92AA7">
              <w:rPr>
                <w:lang w:eastAsia="de-CH"/>
              </w:rPr>
              <w:t>Varianz</w:t>
            </w:r>
          </w:p>
        </w:tc>
        <w:tc>
          <w:tcPr>
            <w:tcW w:w="4814" w:type="dxa"/>
          </w:tcPr>
          <w:p w:rsidR="00E93FDC" w:rsidRPr="00D92AA7" w:rsidRDefault="008E1F7E" w:rsidP="00977A94">
            <w:pPr>
              <w:rPr>
                <w:lang w:eastAsia="de-CH"/>
              </w:rPr>
            </w:pPr>
            <m:oMathPara>
              <m:oMathParaPr>
                <m:jc m:val="left"/>
              </m:oMathParaPr>
              <m:oMath>
                <m:sSup>
                  <m:sSupPr>
                    <m:ctrlPr>
                      <w:rPr>
                        <w:rFonts w:ascii="Cambria Math" w:hAnsi="Cambria Math"/>
                        <w:i/>
                        <w:lang w:eastAsia="de-CH"/>
                      </w:rPr>
                    </m:ctrlPr>
                  </m:sSupPr>
                  <m:e>
                    <m:r>
                      <w:rPr>
                        <w:rFonts w:ascii="Cambria Math" w:hAnsi="Cambria Math"/>
                        <w:lang w:eastAsia="de-CH"/>
                      </w:rPr>
                      <m:t>σ</m:t>
                    </m:r>
                  </m:e>
                  <m:sup>
                    <m:r>
                      <w:rPr>
                        <w:rFonts w:ascii="Cambria Math" w:hAnsi="Cambria Math"/>
                        <w:lang w:eastAsia="de-CH"/>
                      </w:rPr>
                      <m:t>2</m:t>
                    </m:r>
                  </m:sup>
                </m:sSup>
              </m:oMath>
            </m:oMathPara>
          </w:p>
        </w:tc>
      </w:tr>
      <w:tr w:rsidR="00E93FDC" w:rsidRPr="00D92AA7" w:rsidTr="00E93FDC">
        <w:tc>
          <w:tcPr>
            <w:tcW w:w="4814" w:type="dxa"/>
          </w:tcPr>
          <w:p w:rsidR="00E93FDC" w:rsidRPr="00D92AA7" w:rsidRDefault="00E93FDC" w:rsidP="00977A94">
            <w:pPr>
              <w:rPr>
                <w:lang w:eastAsia="de-CH"/>
              </w:rPr>
            </w:pPr>
            <w:r w:rsidRPr="00D92AA7">
              <w:rPr>
                <w:lang w:eastAsia="de-CH"/>
              </w:rPr>
              <w:t>Anwendung</w:t>
            </w:r>
          </w:p>
        </w:tc>
        <w:tc>
          <w:tcPr>
            <w:tcW w:w="4814" w:type="dxa"/>
          </w:tcPr>
          <w:p w:rsidR="00E93FDC" w:rsidRPr="00D92AA7" w:rsidRDefault="00E93FDC" w:rsidP="00E93FDC">
            <w:pPr>
              <w:pStyle w:val="ListParagraph"/>
              <w:numPr>
                <w:ilvl w:val="0"/>
                <w:numId w:val="33"/>
              </w:numPr>
              <w:rPr>
                <w:lang w:eastAsia="de-CH"/>
              </w:rPr>
            </w:pPr>
            <w:r w:rsidRPr="00D92AA7">
              <w:rPr>
                <w:lang w:eastAsia="de-CH"/>
              </w:rPr>
              <w:t>Messwerte</w:t>
            </w:r>
          </w:p>
          <w:p w:rsidR="00E93FDC" w:rsidRPr="00D92AA7" w:rsidRDefault="00E93FDC" w:rsidP="00E93FDC">
            <w:pPr>
              <w:pStyle w:val="ListParagraph"/>
              <w:numPr>
                <w:ilvl w:val="0"/>
                <w:numId w:val="33"/>
              </w:numPr>
              <w:rPr>
                <w:lang w:eastAsia="de-CH"/>
              </w:rPr>
            </w:pPr>
            <w:r w:rsidRPr="00D92AA7">
              <w:rPr>
                <w:lang w:eastAsia="de-CH"/>
              </w:rPr>
              <w:t>Summe vieler kleiner Einflüsse</w:t>
            </w:r>
          </w:p>
          <w:p w:rsidR="00E93FDC" w:rsidRPr="00D92AA7" w:rsidRDefault="00E93FDC" w:rsidP="00E93FDC">
            <w:pPr>
              <w:pStyle w:val="ListParagraph"/>
              <w:numPr>
                <w:ilvl w:val="0"/>
                <w:numId w:val="33"/>
              </w:numPr>
              <w:rPr>
                <w:lang w:eastAsia="de-CH"/>
              </w:rPr>
            </w:pPr>
            <w:r w:rsidRPr="00D92AA7">
              <w:rPr>
                <w:lang w:eastAsia="de-CH"/>
              </w:rPr>
              <w:t>Approximation der Binomialverteilung</w:t>
            </w:r>
          </w:p>
        </w:tc>
      </w:tr>
    </w:tbl>
    <w:p w:rsidR="00A0116F" w:rsidRPr="00D92AA7" w:rsidRDefault="00A0116F" w:rsidP="00390F96">
      <w:pPr>
        <w:pStyle w:val="Caption"/>
      </w:pPr>
    </w:p>
    <w:p w:rsidR="00A0116F" w:rsidRPr="00D92AA7" w:rsidRDefault="00A0116F" w:rsidP="00A0116F">
      <w:pPr>
        <w:keepNext/>
      </w:pPr>
      <w:r w:rsidRPr="00D92AA7">
        <w:rPr>
          <w:noProof/>
          <w:lang w:eastAsia="de-CH"/>
        </w:rPr>
        <w:drawing>
          <wp:inline distT="0" distB="0" distL="0" distR="0" wp14:anchorId="18DC1F67" wp14:editId="4FAD685E">
            <wp:extent cx="6120130" cy="27787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778760"/>
                    </a:xfrm>
                    <a:prstGeom prst="rect">
                      <a:avLst/>
                    </a:prstGeom>
                  </pic:spPr>
                </pic:pic>
              </a:graphicData>
            </a:graphic>
          </wp:inline>
        </w:drawing>
      </w:r>
    </w:p>
    <w:p w:rsidR="00A0116F" w:rsidRPr="00D92AA7" w:rsidRDefault="00A0116F" w:rsidP="00390F96">
      <w:pPr>
        <w:pStyle w:val="Caption"/>
      </w:pPr>
    </w:p>
    <w:p w:rsidR="00977A94" w:rsidRPr="00D92AA7" w:rsidRDefault="00707300" w:rsidP="00390F96">
      <w:pPr>
        <w:pStyle w:val="Caption"/>
      </w:pPr>
      <w:proofErr w:type="spellStart"/>
      <w:r w:rsidRPr="00D92AA7">
        <w:t>Figure</w:t>
      </w:r>
      <w:proofErr w:type="spellEnd"/>
      <w:r w:rsidRPr="00D92AA7">
        <w:t xml:space="preserve"> </w:t>
      </w:r>
      <w:fldSimple w:instr=" SEQ Figure \* ARABIC ">
        <w:r w:rsidR="004D61EB" w:rsidRPr="00D92AA7">
          <w:rPr>
            <w:noProof/>
          </w:rPr>
          <w:t>5</w:t>
        </w:r>
      </w:fldSimple>
      <w:r w:rsidRPr="00D92AA7">
        <w:t xml:space="preserve"> : Verteilungsfunktion (oben) und Dichtefunktion (unten) der Normalverteilung</w:t>
      </w:r>
    </w:p>
    <w:p w:rsidR="00BC1B17" w:rsidRPr="00D92AA7" w:rsidRDefault="00BC1B17">
      <w:pPr>
        <w:jc w:val="left"/>
      </w:pPr>
      <w:r w:rsidRPr="00D92AA7">
        <w:br w:type="page"/>
      </w:r>
    </w:p>
    <w:p w:rsidR="00E93FDC" w:rsidRPr="00D92AA7" w:rsidRDefault="00222C80" w:rsidP="00222C80">
      <w:pPr>
        <w:pStyle w:val="Heading3"/>
        <w:rPr>
          <w:lang w:eastAsia="de-CH"/>
        </w:rPr>
      </w:pPr>
      <w:bookmarkStart w:id="39" w:name="_Toc500929123"/>
      <w:r w:rsidRPr="00D92AA7">
        <w:rPr>
          <w:lang w:eastAsia="de-CH"/>
        </w:rPr>
        <w:lastRenderedPageBreak/>
        <w:t>Exponentialverteilung</w:t>
      </w:r>
      <w:bookmarkEnd w:id="39"/>
    </w:p>
    <w:p w:rsidR="00AE7EEC" w:rsidRPr="00D92AA7" w:rsidRDefault="00AE7EEC" w:rsidP="00AE7EEC">
      <w:pPr>
        <w:rPr>
          <w:lang w:eastAsia="de-CH"/>
        </w:rPr>
      </w:pPr>
      <w:r w:rsidRPr="00D92AA7">
        <w:rPr>
          <w:lang w:eastAsia="de-CH"/>
        </w:rPr>
        <w:t>Bei der Exponentialverteilung</w:t>
      </w:r>
      <w:r w:rsidR="00BF7444" w:rsidRPr="00D92AA7">
        <w:rPr>
          <w:rStyle w:val="FootnoteReference"/>
          <w:lang w:eastAsia="de-CH"/>
        </w:rPr>
        <w:footnoteReference w:id="17"/>
      </w:r>
      <w:r w:rsidR="00801219" w:rsidRPr="00D92AA7">
        <w:rPr>
          <w:lang w:eastAsia="de-CH"/>
        </w:rPr>
        <w:t xml:space="preserve"> </w:t>
      </w:r>
      <w:r w:rsidRPr="00D92AA7">
        <w:rPr>
          <w:lang w:eastAsia="de-CH"/>
        </w:rPr>
        <w:t>handelt es sich um eine stetige Wahrsc</w:t>
      </w:r>
      <w:r w:rsidR="00DB2185" w:rsidRPr="00D92AA7">
        <w:rPr>
          <w:lang w:eastAsia="de-CH"/>
        </w:rPr>
        <w:t>h</w:t>
      </w:r>
      <w:r w:rsidRPr="00D92AA7">
        <w:rPr>
          <w:lang w:eastAsia="de-CH"/>
        </w:rPr>
        <w:t>einlichkeitsverteilung über eine Menge positiver reeller Zahlen, welche durch eine Exponentialfunktion gegeben ist.</w:t>
      </w:r>
      <w:r w:rsidR="00C17F45" w:rsidRPr="00D92AA7">
        <w:rPr>
          <w:lang w:eastAsia="de-CH"/>
        </w:rPr>
        <w:t xml:space="preserve"> Ihr Einsatzgebiet liegt in der Beantwortung der Frage der Dauer von zufälligen Zeitintervallen.</w:t>
      </w:r>
    </w:p>
    <w:p w:rsidR="004D61EB" w:rsidRPr="00D92AA7" w:rsidRDefault="004D61EB" w:rsidP="00AE7EEC">
      <w:pPr>
        <w:rPr>
          <w:lang w:eastAsia="de-CH"/>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222C80" w:rsidRPr="00D92AA7" w:rsidTr="00465174">
        <w:tc>
          <w:tcPr>
            <w:tcW w:w="4814" w:type="dxa"/>
          </w:tcPr>
          <w:p w:rsidR="00222C80" w:rsidRPr="00D92AA7" w:rsidRDefault="00222C80" w:rsidP="00465174">
            <w:pPr>
              <w:rPr>
                <w:lang w:eastAsia="de-CH"/>
              </w:rPr>
            </w:pPr>
            <w:r w:rsidRPr="00D92AA7">
              <w:rPr>
                <w:lang w:eastAsia="de-CH"/>
              </w:rPr>
              <w:t>Name</w:t>
            </w:r>
          </w:p>
        </w:tc>
        <w:tc>
          <w:tcPr>
            <w:tcW w:w="4814" w:type="dxa"/>
          </w:tcPr>
          <w:p w:rsidR="00222C80" w:rsidRPr="00D92AA7" w:rsidRDefault="00222C80" w:rsidP="00465174">
            <w:pPr>
              <w:rPr>
                <w:lang w:eastAsia="de-CH"/>
              </w:rPr>
            </w:pPr>
            <w:r w:rsidRPr="00D92AA7">
              <w:rPr>
                <w:lang w:eastAsia="de-CH"/>
              </w:rPr>
              <w:t>Exponentialverteilung</w:t>
            </w:r>
          </w:p>
        </w:tc>
      </w:tr>
      <w:tr w:rsidR="00222C80" w:rsidRPr="00D92AA7" w:rsidTr="00465174">
        <w:tc>
          <w:tcPr>
            <w:tcW w:w="4814" w:type="dxa"/>
          </w:tcPr>
          <w:p w:rsidR="00222C80" w:rsidRPr="00D92AA7" w:rsidRDefault="00222C80" w:rsidP="00465174">
            <w:pPr>
              <w:rPr>
                <w:lang w:eastAsia="de-CH"/>
              </w:rPr>
            </w:pPr>
            <w:r w:rsidRPr="00D92AA7">
              <w:rPr>
                <w:lang w:eastAsia="de-CH"/>
              </w:rPr>
              <w:t>Dichtefunktion</w:t>
            </w:r>
          </w:p>
        </w:tc>
        <w:tc>
          <w:tcPr>
            <w:tcW w:w="4814" w:type="dxa"/>
          </w:tcPr>
          <w:p w:rsidR="00222C80" w:rsidRPr="00D92AA7" w:rsidRDefault="00222C80" w:rsidP="00465174">
            <w:pPr>
              <w:jc w:val="left"/>
              <w:rPr>
                <w:lang w:eastAsia="de-CH"/>
              </w:rPr>
            </w:pPr>
            <m:oMathPara>
              <m:oMathParaPr>
                <m:jc m:val="left"/>
              </m:oMathParaPr>
              <m:oMath>
                <m:r>
                  <w:rPr>
                    <w:rFonts w:ascii="Cambria Math" w:hAnsi="Cambria Math"/>
                    <w:lang w:eastAsia="de-CH"/>
                  </w:rPr>
                  <m:t>a</m:t>
                </m:r>
                <m:sSup>
                  <m:sSupPr>
                    <m:ctrlPr>
                      <w:rPr>
                        <w:rFonts w:ascii="Cambria Math" w:hAnsi="Cambria Math"/>
                        <w:i/>
                        <w:lang w:eastAsia="de-CH"/>
                      </w:rPr>
                    </m:ctrlPr>
                  </m:sSupPr>
                  <m:e>
                    <m:r>
                      <w:rPr>
                        <w:rFonts w:ascii="Cambria Math" w:hAnsi="Cambria Math"/>
                        <w:lang w:eastAsia="de-CH"/>
                      </w:rPr>
                      <m:t>e</m:t>
                    </m:r>
                  </m:e>
                  <m:sup>
                    <m:r>
                      <w:rPr>
                        <w:rFonts w:ascii="Cambria Math" w:hAnsi="Cambria Math"/>
                        <w:lang w:eastAsia="de-CH"/>
                      </w:rPr>
                      <m:t>-ax</m:t>
                    </m:r>
                  </m:sup>
                </m:sSup>
                <m:r>
                  <w:rPr>
                    <w:rFonts w:ascii="Cambria Math" w:hAnsi="Cambria Math"/>
                    <w:lang w:eastAsia="de-CH"/>
                  </w:rPr>
                  <m:t>, a&gt;0</m:t>
                </m:r>
              </m:oMath>
            </m:oMathPara>
          </w:p>
        </w:tc>
      </w:tr>
      <w:tr w:rsidR="00222C80" w:rsidRPr="00D92AA7" w:rsidTr="00465174">
        <w:tc>
          <w:tcPr>
            <w:tcW w:w="4814" w:type="dxa"/>
          </w:tcPr>
          <w:p w:rsidR="00222C80" w:rsidRPr="00D92AA7" w:rsidRDefault="00222C80" w:rsidP="00465174">
            <w:pPr>
              <w:rPr>
                <w:lang w:eastAsia="de-CH"/>
              </w:rPr>
            </w:pPr>
            <w:r w:rsidRPr="00D92AA7">
              <w:rPr>
                <w:lang w:eastAsia="de-CH"/>
              </w:rPr>
              <w:t>Verteilungsfunktion</w:t>
            </w:r>
          </w:p>
        </w:tc>
        <w:tc>
          <w:tcPr>
            <w:tcW w:w="4814" w:type="dxa"/>
          </w:tcPr>
          <w:p w:rsidR="00222C80" w:rsidRPr="00D92AA7" w:rsidRDefault="00222C80" w:rsidP="00465174">
            <w:pPr>
              <w:jc w:val="left"/>
              <w:rPr>
                <w:lang w:eastAsia="de-CH"/>
              </w:rPr>
            </w:pPr>
            <m:oMathPara>
              <m:oMathParaPr>
                <m:jc m:val="left"/>
              </m:oMathParaPr>
              <m:oMath>
                <m:r>
                  <w:rPr>
                    <w:rFonts w:ascii="Cambria Math" w:hAnsi="Cambria Math"/>
                    <w:lang w:eastAsia="de-CH"/>
                  </w:rPr>
                  <m:t>1-</m:t>
                </m:r>
                <m:sSup>
                  <m:sSupPr>
                    <m:ctrlPr>
                      <w:rPr>
                        <w:rFonts w:ascii="Cambria Math" w:hAnsi="Cambria Math"/>
                        <w:i/>
                        <w:lang w:eastAsia="de-CH"/>
                      </w:rPr>
                    </m:ctrlPr>
                  </m:sSupPr>
                  <m:e>
                    <m:r>
                      <w:rPr>
                        <w:rFonts w:ascii="Cambria Math" w:hAnsi="Cambria Math"/>
                        <w:lang w:eastAsia="de-CH"/>
                      </w:rPr>
                      <m:t>e</m:t>
                    </m:r>
                  </m:e>
                  <m:sup>
                    <m:r>
                      <w:rPr>
                        <w:rFonts w:ascii="Cambria Math" w:hAnsi="Cambria Math"/>
                        <w:lang w:eastAsia="de-CH"/>
                      </w:rPr>
                      <m:t>-ax</m:t>
                    </m:r>
                  </m:sup>
                </m:sSup>
              </m:oMath>
            </m:oMathPara>
          </w:p>
        </w:tc>
      </w:tr>
      <w:tr w:rsidR="00222C80" w:rsidRPr="00D92AA7" w:rsidTr="00465174">
        <w:tc>
          <w:tcPr>
            <w:tcW w:w="4814" w:type="dxa"/>
          </w:tcPr>
          <w:p w:rsidR="00222C80" w:rsidRPr="00D92AA7" w:rsidRDefault="00222C80" w:rsidP="00465174">
            <w:pPr>
              <w:rPr>
                <w:lang w:eastAsia="de-CH"/>
              </w:rPr>
            </w:pPr>
            <w:r w:rsidRPr="00D92AA7">
              <w:rPr>
                <w:lang w:eastAsia="de-CH"/>
              </w:rPr>
              <w:t>Erwartungswert</w:t>
            </w:r>
          </w:p>
        </w:tc>
        <w:tc>
          <w:tcPr>
            <w:tcW w:w="4814" w:type="dxa"/>
          </w:tcPr>
          <w:p w:rsidR="00222C80" w:rsidRPr="00D92AA7" w:rsidRDefault="008E1F7E" w:rsidP="00465174">
            <w:pPr>
              <w:jc w:val="left"/>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1</m:t>
                    </m:r>
                  </m:num>
                  <m:den>
                    <m:r>
                      <w:rPr>
                        <w:rFonts w:ascii="Cambria Math" w:hAnsi="Cambria Math"/>
                        <w:lang w:eastAsia="de-CH"/>
                      </w:rPr>
                      <m:t>a</m:t>
                    </m:r>
                  </m:den>
                </m:f>
              </m:oMath>
            </m:oMathPara>
          </w:p>
        </w:tc>
      </w:tr>
      <w:tr w:rsidR="00222C80" w:rsidRPr="00D92AA7" w:rsidTr="00465174">
        <w:tc>
          <w:tcPr>
            <w:tcW w:w="4814" w:type="dxa"/>
          </w:tcPr>
          <w:p w:rsidR="00222C80" w:rsidRPr="00D92AA7" w:rsidRDefault="00222C80" w:rsidP="00465174">
            <w:pPr>
              <w:rPr>
                <w:lang w:eastAsia="de-CH"/>
              </w:rPr>
            </w:pPr>
            <w:r w:rsidRPr="00D92AA7">
              <w:rPr>
                <w:lang w:eastAsia="de-CH"/>
              </w:rPr>
              <w:t>Varianz</w:t>
            </w:r>
          </w:p>
        </w:tc>
        <w:tc>
          <w:tcPr>
            <w:tcW w:w="4814" w:type="dxa"/>
          </w:tcPr>
          <w:p w:rsidR="00222C80" w:rsidRPr="00D92AA7" w:rsidRDefault="008E1F7E" w:rsidP="00465174">
            <w:pPr>
              <w:jc w:val="left"/>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1</m:t>
                    </m:r>
                  </m:num>
                  <m:den>
                    <m:sSup>
                      <m:sSupPr>
                        <m:ctrlPr>
                          <w:rPr>
                            <w:rFonts w:ascii="Cambria Math" w:hAnsi="Cambria Math"/>
                            <w:i/>
                            <w:lang w:eastAsia="de-CH"/>
                          </w:rPr>
                        </m:ctrlPr>
                      </m:sSupPr>
                      <m:e>
                        <m:r>
                          <w:rPr>
                            <w:rFonts w:ascii="Cambria Math" w:hAnsi="Cambria Math"/>
                            <w:lang w:eastAsia="de-CH"/>
                          </w:rPr>
                          <m:t>a</m:t>
                        </m:r>
                      </m:e>
                      <m:sup>
                        <m:r>
                          <w:rPr>
                            <w:rFonts w:ascii="Cambria Math" w:hAnsi="Cambria Math"/>
                            <w:lang w:eastAsia="de-CH"/>
                          </w:rPr>
                          <m:t>2</m:t>
                        </m:r>
                      </m:sup>
                    </m:sSup>
                  </m:den>
                </m:f>
              </m:oMath>
            </m:oMathPara>
          </w:p>
        </w:tc>
      </w:tr>
      <w:tr w:rsidR="00222C80" w:rsidRPr="00D92AA7" w:rsidTr="00465174">
        <w:tc>
          <w:tcPr>
            <w:tcW w:w="4814" w:type="dxa"/>
          </w:tcPr>
          <w:p w:rsidR="00222C80" w:rsidRPr="00D92AA7" w:rsidRDefault="00222C80" w:rsidP="00465174">
            <w:pPr>
              <w:rPr>
                <w:lang w:eastAsia="de-CH"/>
              </w:rPr>
            </w:pPr>
            <w:r w:rsidRPr="00D92AA7">
              <w:rPr>
                <w:lang w:eastAsia="de-CH"/>
              </w:rPr>
              <w:t>Anwendung</w:t>
            </w:r>
          </w:p>
        </w:tc>
        <w:tc>
          <w:tcPr>
            <w:tcW w:w="4814" w:type="dxa"/>
          </w:tcPr>
          <w:p w:rsidR="00222C80" w:rsidRPr="00D92AA7" w:rsidRDefault="00222C80" w:rsidP="00465174">
            <w:pPr>
              <w:pStyle w:val="ListParagraph"/>
              <w:numPr>
                <w:ilvl w:val="0"/>
                <w:numId w:val="34"/>
              </w:numPr>
              <w:rPr>
                <w:lang w:eastAsia="de-CH"/>
              </w:rPr>
            </w:pPr>
            <w:r w:rsidRPr="00D92AA7">
              <w:rPr>
                <w:lang w:eastAsia="de-CH"/>
              </w:rPr>
              <w:t>Prozesse ohne Erinnerungsvermögen</w:t>
            </w:r>
          </w:p>
          <w:p w:rsidR="00222C80" w:rsidRPr="00D92AA7" w:rsidRDefault="00222C80" w:rsidP="00465174">
            <w:pPr>
              <w:pStyle w:val="ListParagraph"/>
              <w:numPr>
                <w:ilvl w:val="0"/>
                <w:numId w:val="34"/>
              </w:numPr>
              <w:rPr>
                <w:lang w:eastAsia="de-CH"/>
              </w:rPr>
            </w:pPr>
            <w:r w:rsidRPr="00D92AA7">
              <w:rPr>
                <w:lang w:eastAsia="de-CH"/>
              </w:rPr>
              <w:t>Radioaktivität</w:t>
            </w:r>
          </w:p>
        </w:tc>
      </w:tr>
    </w:tbl>
    <w:p w:rsidR="00222C80" w:rsidRPr="00D92AA7" w:rsidRDefault="00222C80" w:rsidP="00977A94">
      <w:pPr>
        <w:rPr>
          <w:lang w:eastAsia="de-CH"/>
        </w:rPr>
      </w:pPr>
    </w:p>
    <w:p w:rsidR="00BC1B17" w:rsidRPr="00D92AA7" w:rsidRDefault="001968C0" w:rsidP="00BC1B17">
      <w:pPr>
        <w:keepNext/>
        <w:jc w:val="center"/>
      </w:pPr>
      <w:r w:rsidRPr="00D92AA7">
        <w:rPr>
          <w:noProof/>
          <w:lang w:eastAsia="de-CH"/>
        </w:rPr>
        <w:drawing>
          <wp:inline distT="0" distB="0" distL="0" distR="0" wp14:anchorId="36F9D1E6" wp14:editId="3A671317">
            <wp:extent cx="5021048" cy="4304723"/>
            <wp:effectExtent l="0" t="0" r="825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4896" cy="4316596"/>
                    </a:xfrm>
                    <a:prstGeom prst="rect">
                      <a:avLst/>
                    </a:prstGeom>
                  </pic:spPr>
                </pic:pic>
              </a:graphicData>
            </a:graphic>
          </wp:inline>
        </w:drawing>
      </w:r>
    </w:p>
    <w:p w:rsidR="00BC1B17" w:rsidRPr="00D92AA7" w:rsidRDefault="00BC1B17" w:rsidP="00390F96">
      <w:pPr>
        <w:pStyle w:val="Caption"/>
        <w:rPr>
          <w:lang w:eastAsia="de-CH"/>
        </w:rPr>
      </w:pPr>
      <w:proofErr w:type="spellStart"/>
      <w:r w:rsidRPr="00D92AA7">
        <w:t>Figure</w:t>
      </w:r>
      <w:proofErr w:type="spellEnd"/>
      <w:r w:rsidRPr="00D92AA7">
        <w:t xml:space="preserve"> </w:t>
      </w:r>
      <w:fldSimple w:instr=" SEQ Figure \* ARABIC ">
        <w:r w:rsidR="004D61EB" w:rsidRPr="00D92AA7">
          <w:rPr>
            <w:noProof/>
          </w:rPr>
          <w:t>6</w:t>
        </w:r>
      </w:fldSimple>
      <w:r w:rsidRPr="00D92AA7">
        <w:t>: Verteilungsfunktion</w:t>
      </w:r>
      <w:r w:rsidR="001968C0" w:rsidRPr="00D92AA7">
        <w:t xml:space="preserve"> (oben) und Dichtefunktion (oben)</w:t>
      </w:r>
      <w:r w:rsidRPr="00D92AA7">
        <w:t xml:space="preserve"> der Exponentialverteilung</w:t>
      </w:r>
    </w:p>
    <w:p w:rsidR="00BC1B17" w:rsidRPr="00D92AA7" w:rsidRDefault="00BC1B17" w:rsidP="00977A94">
      <w:pPr>
        <w:rPr>
          <w:lang w:eastAsia="de-CH"/>
        </w:rPr>
      </w:pPr>
    </w:p>
    <w:p w:rsidR="001F32D3" w:rsidRPr="00D92AA7" w:rsidRDefault="001F32D3">
      <w:pPr>
        <w:jc w:val="left"/>
        <w:rPr>
          <w:lang w:eastAsia="de-CH"/>
        </w:rPr>
      </w:pPr>
      <w:r w:rsidRPr="00D92AA7">
        <w:rPr>
          <w:lang w:eastAsia="de-CH"/>
        </w:rPr>
        <w:br w:type="page"/>
      </w:r>
    </w:p>
    <w:p w:rsidR="002508D3" w:rsidRPr="00D92AA7" w:rsidRDefault="002508D3" w:rsidP="002508D3">
      <w:pPr>
        <w:pStyle w:val="Heading3"/>
        <w:rPr>
          <w:lang w:eastAsia="de-CH"/>
        </w:rPr>
      </w:pPr>
      <w:bookmarkStart w:id="40" w:name="_Toc500929124"/>
      <w:r w:rsidRPr="00D92AA7">
        <w:rPr>
          <w:lang w:eastAsia="de-CH"/>
        </w:rPr>
        <w:lastRenderedPageBreak/>
        <w:t>Stetige Gleichverte</w:t>
      </w:r>
      <w:r w:rsidR="009C2925" w:rsidRPr="00D92AA7">
        <w:rPr>
          <w:lang w:eastAsia="de-CH"/>
        </w:rPr>
        <w:t>i</w:t>
      </w:r>
      <w:r w:rsidRPr="00D92AA7">
        <w:rPr>
          <w:lang w:eastAsia="de-CH"/>
        </w:rPr>
        <w:t>lung</w:t>
      </w:r>
      <w:bookmarkEnd w:id="40"/>
    </w:p>
    <w:p w:rsidR="000558EC" w:rsidRPr="00D92AA7" w:rsidRDefault="000558EC" w:rsidP="000558EC">
      <w:pPr>
        <w:rPr>
          <w:lang w:eastAsia="de-CH"/>
        </w:rPr>
      </w:pPr>
      <w:r w:rsidRPr="00D92AA7">
        <w:rPr>
          <w:lang w:eastAsia="de-CH"/>
        </w:rPr>
        <w:t xml:space="preserve">Eine </w:t>
      </w:r>
      <w:r w:rsidR="001E0E8F" w:rsidRPr="00D92AA7">
        <w:rPr>
          <w:lang w:eastAsia="de-CH"/>
        </w:rPr>
        <w:t>stetige Gleichverteilung</w:t>
      </w:r>
      <w:r w:rsidRPr="00D92AA7">
        <w:rPr>
          <w:lang w:eastAsia="de-CH"/>
        </w:rPr>
        <w:t xml:space="preserve"> </w:t>
      </w:r>
      <w:r w:rsidR="00BF7444" w:rsidRPr="00D92AA7">
        <w:rPr>
          <w:rStyle w:val="FootnoteReference"/>
          <w:lang w:eastAsia="de-CH"/>
        </w:rPr>
        <w:footnoteReference w:id="18"/>
      </w:r>
      <w:r w:rsidRPr="00D92AA7">
        <w:rPr>
          <w:lang w:eastAsia="de-CH"/>
        </w:rPr>
        <w:t>beschreibt eine stetige Wahrscheinlichkeitsverteilung. Dies bedeutet, dass Werte auf einem Intervall eine konstante Wahrscheinlichkeitsdichte aufweisen. Demnach ist gegeben, dass alle gleichlangen Teilintervalle ebenfalls dieselbe Wahrscheinlichkeit besitzen.</w:t>
      </w:r>
    </w:p>
    <w:p w:rsidR="000558EC" w:rsidRPr="00D92AA7" w:rsidRDefault="000558EC" w:rsidP="000558EC">
      <w:pPr>
        <w:rPr>
          <w:lang w:eastAsia="de-CH"/>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4D61EB" w:rsidRPr="00D92AA7" w:rsidTr="00465174">
        <w:tc>
          <w:tcPr>
            <w:tcW w:w="4814" w:type="dxa"/>
          </w:tcPr>
          <w:p w:rsidR="004D61EB" w:rsidRPr="00D92AA7" w:rsidRDefault="004D61EB" w:rsidP="00465174">
            <w:pPr>
              <w:rPr>
                <w:lang w:eastAsia="de-CH"/>
              </w:rPr>
            </w:pPr>
            <w:r w:rsidRPr="00D92AA7">
              <w:rPr>
                <w:lang w:eastAsia="de-CH"/>
              </w:rPr>
              <w:t>Name</w:t>
            </w:r>
          </w:p>
        </w:tc>
        <w:tc>
          <w:tcPr>
            <w:tcW w:w="4814" w:type="dxa"/>
          </w:tcPr>
          <w:p w:rsidR="004D61EB" w:rsidRPr="00D92AA7" w:rsidRDefault="004D61EB" w:rsidP="00465174">
            <w:pPr>
              <w:rPr>
                <w:lang w:eastAsia="de-CH"/>
              </w:rPr>
            </w:pPr>
            <w:r w:rsidRPr="00D92AA7">
              <w:rPr>
                <w:lang w:eastAsia="de-CH"/>
              </w:rPr>
              <w:t>Gleichverteilung</w:t>
            </w:r>
          </w:p>
        </w:tc>
      </w:tr>
      <w:tr w:rsidR="004D61EB" w:rsidRPr="00D92AA7" w:rsidTr="00465174">
        <w:tc>
          <w:tcPr>
            <w:tcW w:w="4814" w:type="dxa"/>
          </w:tcPr>
          <w:p w:rsidR="004D61EB" w:rsidRPr="00D92AA7" w:rsidRDefault="004D61EB" w:rsidP="00465174">
            <w:pPr>
              <w:rPr>
                <w:lang w:eastAsia="de-CH"/>
              </w:rPr>
            </w:pPr>
            <w:r w:rsidRPr="00D92AA7">
              <w:rPr>
                <w:lang w:eastAsia="de-CH"/>
              </w:rPr>
              <w:t>Dichtefunktion</w:t>
            </w:r>
          </w:p>
        </w:tc>
        <w:tc>
          <w:tcPr>
            <w:tcW w:w="4814" w:type="dxa"/>
          </w:tcPr>
          <w:p w:rsidR="004D61EB" w:rsidRPr="00D92AA7" w:rsidRDefault="008E1F7E" w:rsidP="00465174">
            <w:pPr>
              <w:jc w:val="left"/>
              <w:rPr>
                <w:lang w:eastAsia="de-CH"/>
              </w:rPr>
            </w:pPr>
            <m:oMathPara>
              <m:oMathParaPr>
                <m:jc m:val="left"/>
              </m:oMathParaPr>
              <m:oMath>
                <m:d>
                  <m:dPr>
                    <m:begChr m:val="{"/>
                    <m:endChr m:val=""/>
                    <m:ctrlPr>
                      <w:rPr>
                        <w:rFonts w:ascii="Cambria Math" w:hAnsi="Cambria Math"/>
                        <w:i/>
                        <w:lang w:eastAsia="de-CH"/>
                      </w:rPr>
                    </m:ctrlPr>
                  </m:dPr>
                  <m:e>
                    <m:eqArr>
                      <m:eqArrPr>
                        <m:ctrlPr>
                          <w:rPr>
                            <w:rFonts w:ascii="Cambria Math" w:hAnsi="Cambria Math"/>
                            <w:i/>
                            <w:lang w:eastAsia="de-CH"/>
                          </w:rPr>
                        </m:ctrlPr>
                      </m:eqArrPr>
                      <m:e>
                        <m:f>
                          <m:fPr>
                            <m:ctrlPr>
                              <w:rPr>
                                <w:rFonts w:ascii="Cambria Math" w:hAnsi="Cambria Math"/>
                                <w:i/>
                                <w:lang w:eastAsia="de-CH"/>
                              </w:rPr>
                            </m:ctrlPr>
                          </m:fPr>
                          <m:num>
                            <m:r>
                              <w:rPr>
                                <w:rFonts w:ascii="Cambria Math" w:hAnsi="Cambria Math"/>
                                <w:lang w:eastAsia="de-CH"/>
                              </w:rPr>
                              <m:t>1</m:t>
                            </m:r>
                          </m:num>
                          <m:den>
                            <m:r>
                              <w:rPr>
                                <w:rFonts w:ascii="Cambria Math" w:hAnsi="Cambria Math"/>
                                <w:lang w:eastAsia="de-CH"/>
                              </w:rPr>
                              <m:t>b-a</m:t>
                            </m:r>
                          </m:den>
                        </m:f>
                      </m:e>
                      <m:e/>
                      <m:e>
                        <m:r>
                          <w:rPr>
                            <w:rFonts w:ascii="Cambria Math" w:hAnsi="Cambria Math"/>
                            <w:lang w:eastAsia="de-CH"/>
                          </w:rPr>
                          <m:t>0</m:t>
                        </m:r>
                      </m:e>
                    </m:eqArr>
                  </m:e>
                </m:d>
              </m:oMath>
            </m:oMathPara>
          </w:p>
        </w:tc>
      </w:tr>
      <w:tr w:rsidR="004D61EB" w:rsidRPr="00D92AA7" w:rsidTr="00465174">
        <w:tc>
          <w:tcPr>
            <w:tcW w:w="4814" w:type="dxa"/>
          </w:tcPr>
          <w:p w:rsidR="004D61EB" w:rsidRPr="00D92AA7" w:rsidRDefault="004D61EB" w:rsidP="00465174">
            <w:pPr>
              <w:rPr>
                <w:lang w:eastAsia="de-CH"/>
              </w:rPr>
            </w:pPr>
            <w:r w:rsidRPr="00D92AA7">
              <w:rPr>
                <w:lang w:eastAsia="de-CH"/>
              </w:rPr>
              <w:t>Verteilungsfunktion</w:t>
            </w:r>
          </w:p>
        </w:tc>
        <w:tc>
          <w:tcPr>
            <w:tcW w:w="4814" w:type="dxa"/>
          </w:tcPr>
          <w:p w:rsidR="004D61EB" w:rsidRPr="00D92AA7" w:rsidRDefault="008E1F7E" w:rsidP="00465174">
            <w:pPr>
              <w:jc w:val="left"/>
              <w:rPr>
                <w:lang w:eastAsia="de-CH"/>
              </w:rPr>
            </w:pPr>
            <m:oMathPara>
              <m:oMathParaPr>
                <m:jc m:val="left"/>
              </m:oMathParaPr>
              <m:oMath>
                <m:d>
                  <m:dPr>
                    <m:begChr m:val="{"/>
                    <m:endChr m:val=""/>
                    <m:ctrlPr>
                      <w:rPr>
                        <w:rFonts w:ascii="Cambria Math" w:hAnsi="Cambria Math"/>
                        <w:i/>
                        <w:lang w:eastAsia="de-CH"/>
                      </w:rPr>
                    </m:ctrlPr>
                  </m:dPr>
                  <m:e>
                    <m:eqArr>
                      <m:eqArrPr>
                        <m:ctrlPr>
                          <w:rPr>
                            <w:rFonts w:ascii="Cambria Math" w:hAnsi="Cambria Math"/>
                            <w:i/>
                            <w:lang w:eastAsia="de-CH"/>
                          </w:rPr>
                        </m:ctrlPr>
                      </m:eqArrPr>
                      <m:e>
                        <m:r>
                          <w:rPr>
                            <w:rFonts w:ascii="Cambria Math" w:hAnsi="Cambria Math"/>
                            <w:lang w:eastAsia="de-CH"/>
                          </w:rPr>
                          <m:t>0</m:t>
                        </m:r>
                      </m:e>
                      <m:e>
                        <m:f>
                          <m:fPr>
                            <m:ctrlPr>
                              <w:rPr>
                                <w:rFonts w:ascii="Cambria Math" w:hAnsi="Cambria Math"/>
                                <w:i/>
                                <w:lang w:eastAsia="de-CH"/>
                              </w:rPr>
                            </m:ctrlPr>
                          </m:fPr>
                          <m:num>
                            <m:r>
                              <w:rPr>
                                <w:rFonts w:ascii="Cambria Math" w:hAnsi="Cambria Math"/>
                                <w:lang w:eastAsia="de-CH"/>
                              </w:rPr>
                              <m:t>x-a</m:t>
                            </m:r>
                          </m:num>
                          <m:den>
                            <m:r>
                              <w:rPr>
                                <w:rFonts w:ascii="Cambria Math" w:hAnsi="Cambria Math"/>
                                <w:lang w:eastAsia="de-CH"/>
                              </w:rPr>
                              <m:t>b-a</m:t>
                            </m:r>
                          </m:den>
                        </m:f>
                      </m:e>
                      <m:e>
                        <m:r>
                          <w:rPr>
                            <w:rFonts w:ascii="Cambria Math" w:hAnsi="Cambria Math"/>
                            <w:lang w:eastAsia="de-CH"/>
                          </w:rPr>
                          <m:t>1</m:t>
                        </m:r>
                      </m:e>
                    </m:eqArr>
                  </m:e>
                </m:d>
              </m:oMath>
            </m:oMathPara>
          </w:p>
        </w:tc>
      </w:tr>
      <w:tr w:rsidR="004D61EB" w:rsidRPr="00D92AA7" w:rsidTr="00465174">
        <w:tc>
          <w:tcPr>
            <w:tcW w:w="4814" w:type="dxa"/>
          </w:tcPr>
          <w:p w:rsidR="004D61EB" w:rsidRPr="00D92AA7" w:rsidRDefault="004D61EB" w:rsidP="00465174">
            <w:pPr>
              <w:rPr>
                <w:lang w:eastAsia="de-CH"/>
              </w:rPr>
            </w:pPr>
            <w:r w:rsidRPr="00D92AA7">
              <w:rPr>
                <w:lang w:eastAsia="de-CH"/>
              </w:rPr>
              <w:t>Erwartungswert</w:t>
            </w:r>
          </w:p>
        </w:tc>
        <w:tc>
          <w:tcPr>
            <w:tcW w:w="4814" w:type="dxa"/>
          </w:tcPr>
          <w:p w:rsidR="004D61EB" w:rsidRPr="00D92AA7" w:rsidRDefault="008E1F7E" w:rsidP="00465174">
            <w:pPr>
              <w:jc w:val="left"/>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a+b</m:t>
                    </m:r>
                  </m:num>
                  <m:den>
                    <m:r>
                      <w:rPr>
                        <w:rFonts w:ascii="Cambria Math" w:hAnsi="Cambria Math"/>
                        <w:lang w:eastAsia="de-CH"/>
                      </w:rPr>
                      <m:t>2</m:t>
                    </m:r>
                  </m:den>
                </m:f>
              </m:oMath>
            </m:oMathPara>
          </w:p>
        </w:tc>
      </w:tr>
      <w:tr w:rsidR="004D61EB" w:rsidRPr="00D92AA7" w:rsidTr="00465174">
        <w:tc>
          <w:tcPr>
            <w:tcW w:w="4814" w:type="dxa"/>
          </w:tcPr>
          <w:p w:rsidR="004D61EB" w:rsidRPr="00D92AA7" w:rsidRDefault="004D61EB" w:rsidP="00465174">
            <w:pPr>
              <w:rPr>
                <w:lang w:eastAsia="de-CH"/>
              </w:rPr>
            </w:pPr>
            <w:r w:rsidRPr="00D92AA7">
              <w:rPr>
                <w:lang w:eastAsia="de-CH"/>
              </w:rPr>
              <w:t>Varianz</w:t>
            </w:r>
          </w:p>
        </w:tc>
        <w:tc>
          <w:tcPr>
            <w:tcW w:w="4814" w:type="dxa"/>
          </w:tcPr>
          <w:p w:rsidR="004D61EB" w:rsidRPr="00D92AA7" w:rsidRDefault="008E1F7E" w:rsidP="00465174">
            <w:pPr>
              <w:jc w:val="left"/>
              <w:rPr>
                <w:lang w:eastAsia="de-CH"/>
              </w:rPr>
            </w:pPr>
            <m:oMathPara>
              <m:oMathParaPr>
                <m:jc m:val="left"/>
              </m:oMathParaPr>
              <m:oMath>
                <m:f>
                  <m:fPr>
                    <m:ctrlPr>
                      <w:rPr>
                        <w:rFonts w:ascii="Cambria Math" w:hAnsi="Cambria Math"/>
                        <w:i/>
                        <w:lang w:eastAsia="de-CH"/>
                      </w:rPr>
                    </m:ctrlPr>
                  </m:fPr>
                  <m:num>
                    <m:sSup>
                      <m:sSupPr>
                        <m:ctrlPr>
                          <w:rPr>
                            <w:rFonts w:ascii="Cambria Math" w:hAnsi="Cambria Math"/>
                            <w:i/>
                            <w:lang w:eastAsia="de-CH"/>
                          </w:rPr>
                        </m:ctrlPr>
                      </m:sSupPr>
                      <m:e>
                        <m:r>
                          <w:rPr>
                            <w:rFonts w:ascii="Cambria Math" w:hAnsi="Cambria Math"/>
                            <w:lang w:eastAsia="de-CH"/>
                          </w:rPr>
                          <m:t>(b+a)</m:t>
                        </m:r>
                      </m:e>
                      <m:sup>
                        <m:r>
                          <w:rPr>
                            <w:rFonts w:ascii="Cambria Math" w:hAnsi="Cambria Math"/>
                            <w:lang w:eastAsia="de-CH"/>
                          </w:rPr>
                          <m:t>2</m:t>
                        </m:r>
                      </m:sup>
                    </m:sSup>
                  </m:num>
                  <m:den>
                    <m:r>
                      <w:rPr>
                        <w:rFonts w:ascii="Cambria Math" w:hAnsi="Cambria Math"/>
                        <w:lang w:eastAsia="de-CH"/>
                      </w:rPr>
                      <m:t>12</m:t>
                    </m:r>
                  </m:den>
                </m:f>
              </m:oMath>
            </m:oMathPara>
          </w:p>
        </w:tc>
      </w:tr>
      <w:tr w:rsidR="004D61EB" w:rsidRPr="00D92AA7" w:rsidTr="00465174">
        <w:tc>
          <w:tcPr>
            <w:tcW w:w="4814" w:type="dxa"/>
          </w:tcPr>
          <w:p w:rsidR="004D61EB" w:rsidRPr="00D92AA7" w:rsidRDefault="004D61EB" w:rsidP="00465174">
            <w:pPr>
              <w:rPr>
                <w:lang w:eastAsia="de-CH"/>
              </w:rPr>
            </w:pPr>
            <w:r w:rsidRPr="00D92AA7">
              <w:rPr>
                <w:lang w:eastAsia="de-CH"/>
              </w:rPr>
              <w:t>Anwendung</w:t>
            </w:r>
          </w:p>
        </w:tc>
        <w:tc>
          <w:tcPr>
            <w:tcW w:w="4814" w:type="dxa"/>
          </w:tcPr>
          <w:p w:rsidR="004D61EB" w:rsidRPr="00D92AA7" w:rsidRDefault="004D61EB" w:rsidP="00465174">
            <w:pPr>
              <w:pStyle w:val="ListParagraph"/>
              <w:numPr>
                <w:ilvl w:val="0"/>
                <w:numId w:val="34"/>
              </w:numPr>
              <w:rPr>
                <w:lang w:eastAsia="de-CH"/>
              </w:rPr>
            </w:pPr>
            <w:r w:rsidRPr="00D92AA7">
              <w:rPr>
                <w:lang w:eastAsia="de-CH"/>
              </w:rPr>
              <w:t>Verteilung von zufallszahlen</w:t>
            </w:r>
          </w:p>
          <w:p w:rsidR="004D61EB" w:rsidRPr="00D92AA7" w:rsidRDefault="004D61EB" w:rsidP="00465174">
            <w:pPr>
              <w:pStyle w:val="ListParagraph"/>
              <w:numPr>
                <w:ilvl w:val="0"/>
                <w:numId w:val="34"/>
              </w:numPr>
              <w:rPr>
                <w:lang w:eastAsia="de-CH"/>
              </w:rPr>
            </w:pPr>
            <w:r w:rsidRPr="00D92AA7">
              <w:rPr>
                <w:lang w:eastAsia="de-CH"/>
              </w:rPr>
              <w:t>Keine bevorzugten Werte</w:t>
            </w:r>
          </w:p>
        </w:tc>
      </w:tr>
    </w:tbl>
    <w:p w:rsidR="004D61EB" w:rsidRPr="00D92AA7" w:rsidRDefault="004D61EB" w:rsidP="000558EC">
      <w:pPr>
        <w:rPr>
          <w:lang w:eastAsia="de-CH"/>
        </w:rPr>
      </w:pPr>
    </w:p>
    <w:p w:rsidR="004D61EB" w:rsidRPr="00D92AA7" w:rsidRDefault="004D61EB" w:rsidP="004D61EB">
      <w:pPr>
        <w:keepNext/>
        <w:jc w:val="center"/>
      </w:pPr>
      <w:r w:rsidRPr="00D92AA7">
        <w:rPr>
          <w:noProof/>
          <w:lang w:eastAsia="de-CH"/>
        </w:rPr>
        <w:drawing>
          <wp:inline distT="0" distB="0" distL="0" distR="0" wp14:anchorId="146D9D5E" wp14:editId="3BA31827">
            <wp:extent cx="6120130" cy="44437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4443730"/>
                    </a:xfrm>
                    <a:prstGeom prst="rect">
                      <a:avLst/>
                    </a:prstGeom>
                  </pic:spPr>
                </pic:pic>
              </a:graphicData>
            </a:graphic>
          </wp:inline>
        </w:drawing>
      </w:r>
    </w:p>
    <w:p w:rsidR="004D61EB" w:rsidRPr="00D92AA7" w:rsidRDefault="004D61EB" w:rsidP="00390F96">
      <w:pPr>
        <w:pStyle w:val="Caption"/>
        <w:rPr>
          <w:lang w:eastAsia="de-CH"/>
        </w:rPr>
      </w:pPr>
      <w:proofErr w:type="spellStart"/>
      <w:r w:rsidRPr="00D92AA7">
        <w:t>Figure</w:t>
      </w:r>
      <w:proofErr w:type="spellEnd"/>
      <w:r w:rsidRPr="00D92AA7">
        <w:t xml:space="preserve"> </w:t>
      </w:r>
      <w:fldSimple w:instr=" SEQ Figure \* ARABIC ">
        <w:r w:rsidRPr="00D92AA7">
          <w:rPr>
            <w:noProof/>
          </w:rPr>
          <w:t>7</w:t>
        </w:r>
      </w:fldSimple>
      <w:r w:rsidRPr="00D92AA7">
        <w:t>: Verteilungsfunktion (oben) und Dichtefunktion (unten) der Gleichverteilung</w:t>
      </w:r>
    </w:p>
    <w:p w:rsidR="00214657" w:rsidRPr="00D92AA7" w:rsidRDefault="00214657" w:rsidP="00214657">
      <w:pPr>
        <w:rPr>
          <w:lang w:eastAsia="de-CH"/>
        </w:rPr>
      </w:pPr>
    </w:p>
    <w:p w:rsidR="00182945" w:rsidRPr="00D92AA7" w:rsidRDefault="00182945" w:rsidP="00182945">
      <w:pPr>
        <w:pStyle w:val="Heading3"/>
      </w:pPr>
      <w:bookmarkStart w:id="41" w:name="_Toc497915005"/>
      <w:bookmarkStart w:id="42" w:name="_Toc500929125"/>
      <w:proofErr w:type="spellStart"/>
      <w:r w:rsidRPr="00D92AA7">
        <w:lastRenderedPageBreak/>
        <w:t>PearsonsCorrelation</w:t>
      </w:r>
      <w:proofErr w:type="spellEnd"/>
      <w:r w:rsidRPr="00D92AA7">
        <w:t xml:space="preserve"> [bis 1.11.2017]</w:t>
      </w:r>
      <w:bookmarkEnd w:id="41"/>
      <w:bookmarkEnd w:id="42"/>
    </w:p>
    <w:p w:rsidR="00003C53" w:rsidRPr="00D92AA7" w:rsidRDefault="008E6D61" w:rsidP="00182945">
      <w:r w:rsidRPr="00D92AA7">
        <w:t>Die Klasse</w:t>
      </w:r>
      <w:r w:rsidR="00182945" w:rsidRPr="00D92AA7">
        <w:t xml:space="preserve"> </w:t>
      </w:r>
      <w:proofErr w:type="spellStart"/>
      <w:r w:rsidR="00182945" w:rsidRPr="00D92AA7">
        <w:rPr>
          <w:rStyle w:val="ClassnamesChar"/>
        </w:rPr>
        <w:t>AutoCorrelation</w:t>
      </w:r>
      <w:proofErr w:type="spellEnd"/>
      <w:r w:rsidR="00182945" w:rsidRPr="00D92AA7">
        <w:t xml:space="preserve"> </w:t>
      </w:r>
      <w:r w:rsidRPr="00D92AA7">
        <w:t>übernimmt</w:t>
      </w:r>
      <w:r w:rsidR="00182945" w:rsidRPr="00D92AA7">
        <w:t xml:space="preserve"> die Funktion zur Errechnung</w:t>
      </w:r>
      <w:r w:rsidR="00CA4E23" w:rsidRPr="00D92AA7">
        <w:t xml:space="preserve"> der Korrelationskoeffizienten sowie der Erzeugung der Korrelationsmatrizen.</w:t>
      </w:r>
      <w:r w:rsidR="00C611FB" w:rsidRPr="00D92AA7">
        <w:t xml:space="preserve"> </w:t>
      </w:r>
      <w:r w:rsidR="00003C53" w:rsidRPr="00D92AA7">
        <w:t>Durch die Formel von Pearson kann leicht der Korrelationskoeffizient</w:t>
      </w:r>
      <w:r w:rsidR="00564A49" w:rsidRPr="00D92AA7">
        <w:t xml:space="preserve"> r</w:t>
      </w:r>
      <w:r w:rsidR="00003C53" w:rsidRPr="00D92AA7">
        <w:t xml:space="preserve"> zwischen zwei Variablen ermittelt werden. Folgendes numerische Beispiel soll dies verdeutlichen.</w:t>
      </w:r>
    </w:p>
    <w:p w:rsidR="00003C53" w:rsidRPr="00D92AA7" w:rsidRDefault="00003C53" w:rsidP="0041465B">
      <w:pPr>
        <w:jc w:val="center"/>
        <w:rPr>
          <w:b/>
        </w:rPr>
      </w:pPr>
      <w:r w:rsidRPr="00D92AA7">
        <w:rPr>
          <w:b/>
        </w:rPr>
        <w:t xml:space="preserve">r </w:t>
      </w:r>
      <m:oMath>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 xml:space="preserve">∑XY- </m:t>
            </m:r>
            <m:f>
              <m:fPr>
                <m:ctrlPr>
                  <w:rPr>
                    <w:rFonts w:ascii="Cambria Math" w:hAnsi="Cambria Math"/>
                    <w:b/>
                    <w:i/>
                  </w:rPr>
                </m:ctrlPr>
              </m:fPr>
              <m:num>
                <m:r>
                  <m:rPr>
                    <m:sty m:val="bi"/>
                  </m:rPr>
                  <w:rPr>
                    <w:rFonts w:ascii="Cambria Math" w:hAnsi="Cambria Math"/>
                  </w:rPr>
                  <m:t>(∑X)(∑Y)</m:t>
                </m:r>
              </m:num>
              <m:den>
                <m:r>
                  <m:rPr>
                    <m:sty m:val="bi"/>
                  </m:rPr>
                  <w:rPr>
                    <w:rFonts w:ascii="Cambria Math" w:hAnsi="Cambria Math"/>
                  </w:rPr>
                  <m:t>n</m:t>
                </m:r>
              </m:den>
            </m:f>
          </m:num>
          <m:den>
            <m:rad>
              <m:radPr>
                <m:degHide m:val="1"/>
                <m:ctrlPr>
                  <w:rPr>
                    <w:rFonts w:ascii="Cambria Math" w:hAnsi="Cambria Math"/>
                    <w:b/>
                    <w:i/>
                  </w:rPr>
                </m:ctrlPr>
              </m:radPr>
              <m:deg/>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e>
                        </m:d>
                      </m:num>
                      <m:den>
                        <m:r>
                          <m:rPr>
                            <m:sty m:val="bi"/>
                          </m:rPr>
                          <w:rPr>
                            <w:rFonts w:ascii="Cambria Math" w:hAnsi="Cambria Math"/>
                          </w:rPr>
                          <m:t>n</m:t>
                        </m:r>
                      </m:den>
                    </m:f>
                  </m:e>
                </m:d>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e>
                        </m:d>
                      </m:num>
                      <m:den>
                        <m:r>
                          <m:rPr>
                            <m:sty m:val="bi"/>
                          </m:rPr>
                          <w:rPr>
                            <w:rFonts w:ascii="Cambria Math" w:hAnsi="Cambria Math"/>
                          </w:rPr>
                          <m:t>n</m:t>
                        </m:r>
                      </m:den>
                    </m:f>
                  </m:e>
                </m:d>
              </m:e>
            </m:rad>
          </m:den>
        </m:f>
      </m:oMath>
    </w:p>
    <w:p w:rsidR="00003C53" w:rsidRPr="00D92AA7" w:rsidRDefault="00003C53" w:rsidP="00182945"/>
    <w:tbl>
      <w:tblPr>
        <w:tblStyle w:val="TableGrid"/>
        <w:tblW w:w="0" w:type="auto"/>
        <w:tblBorders>
          <w:left w:val="none" w:sz="0" w:space="0" w:color="auto"/>
          <w:right w:val="none" w:sz="0" w:space="0" w:color="auto"/>
        </w:tblBorders>
        <w:tblLook w:val="04A0" w:firstRow="1" w:lastRow="0" w:firstColumn="1" w:lastColumn="0" w:noHBand="0" w:noVBand="1"/>
      </w:tblPr>
      <w:tblGrid>
        <w:gridCol w:w="1925"/>
        <w:gridCol w:w="1925"/>
        <w:gridCol w:w="1926"/>
        <w:gridCol w:w="1926"/>
        <w:gridCol w:w="1926"/>
      </w:tblGrid>
      <w:tr w:rsidR="004B3C80" w:rsidRPr="00D92AA7" w:rsidTr="004B3C80">
        <w:trPr>
          <w:trHeight w:val="256"/>
        </w:trPr>
        <w:tc>
          <w:tcPr>
            <w:tcW w:w="1925" w:type="dxa"/>
          </w:tcPr>
          <w:p w:rsidR="004B3C80" w:rsidRPr="00D92AA7" w:rsidRDefault="004B3C80" w:rsidP="00182945">
            <w:pPr>
              <w:rPr>
                <w:b/>
              </w:rPr>
            </w:pPr>
            <w:r w:rsidRPr="00D92AA7">
              <w:rPr>
                <w:b/>
              </w:rPr>
              <w:t>X – Werte</w:t>
            </w:r>
          </w:p>
        </w:tc>
        <w:tc>
          <w:tcPr>
            <w:tcW w:w="1925" w:type="dxa"/>
          </w:tcPr>
          <w:p w:rsidR="004B3C80" w:rsidRPr="00D92AA7" w:rsidRDefault="004B3C80" w:rsidP="00182945">
            <w:r w:rsidRPr="00D92AA7">
              <w:t>1</w:t>
            </w:r>
          </w:p>
        </w:tc>
        <w:tc>
          <w:tcPr>
            <w:tcW w:w="1926" w:type="dxa"/>
          </w:tcPr>
          <w:p w:rsidR="004B3C80" w:rsidRPr="00D92AA7" w:rsidRDefault="004B3C80" w:rsidP="00182945">
            <w:r w:rsidRPr="00D92AA7">
              <w:t>3</w:t>
            </w:r>
          </w:p>
        </w:tc>
        <w:tc>
          <w:tcPr>
            <w:tcW w:w="1926" w:type="dxa"/>
          </w:tcPr>
          <w:p w:rsidR="004B3C80" w:rsidRPr="00D92AA7" w:rsidRDefault="004B3C80" w:rsidP="00182945">
            <w:r w:rsidRPr="00D92AA7">
              <w:t>4</w:t>
            </w:r>
          </w:p>
        </w:tc>
        <w:tc>
          <w:tcPr>
            <w:tcW w:w="1926" w:type="dxa"/>
          </w:tcPr>
          <w:p w:rsidR="004B3C80" w:rsidRPr="00D92AA7" w:rsidRDefault="004B3C80" w:rsidP="00182945">
            <w:r w:rsidRPr="00D92AA7">
              <w:t>4</w:t>
            </w:r>
          </w:p>
        </w:tc>
      </w:tr>
      <w:tr w:rsidR="004B3C80" w:rsidRPr="00D92AA7" w:rsidTr="004B3C80">
        <w:trPr>
          <w:trHeight w:val="246"/>
        </w:trPr>
        <w:tc>
          <w:tcPr>
            <w:tcW w:w="1925" w:type="dxa"/>
          </w:tcPr>
          <w:p w:rsidR="004B3C80" w:rsidRPr="00D92AA7" w:rsidRDefault="004B3C80" w:rsidP="00182945">
            <w:pPr>
              <w:rPr>
                <w:b/>
              </w:rPr>
            </w:pPr>
            <w:r w:rsidRPr="00D92AA7">
              <w:rPr>
                <w:b/>
              </w:rPr>
              <w:t>Y – Werte</w:t>
            </w:r>
          </w:p>
        </w:tc>
        <w:tc>
          <w:tcPr>
            <w:tcW w:w="1925" w:type="dxa"/>
          </w:tcPr>
          <w:p w:rsidR="004B3C80" w:rsidRPr="00D92AA7" w:rsidRDefault="004B3C80" w:rsidP="00182945">
            <w:r w:rsidRPr="00D92AA7">
              <w:t>2</w:t>
            </w:r>
          </w:p>
        </w:tc>
        <w:tc>
          <w:tcPr>
            <w:tcW w:w="1926" w:type="dxa"/>
          </w:tcPr>
          <w:p w:rsidR="004B3C80" w:rsidRPr="00D92AA7" w:rsidRDefault="004B3C80" w:rsidP="00182945">
            <w:r w:rsidRPr="00D92AA7">
              <w:t>5</w:t>
            </w:r>
          </w:p>
        </w:tc>
        <w:tc>
          <w:tcPr>
            <w:tcW w:w="1926" w:type="dxa"/>
          </w:tcPr>
          <w:p w:rsidR="004B3C80" w:rsidRPr="00D92AA7" w:rsidRDefault="004B3C80" w:rsidP="00182945">
            <w:r w:rsidRPr="00D92AA7">
              <w:t>5</w:t>
            </w:r>
          </w:p>
        </w:tc>
        <w:tc>
          <w:tcPr>
            <w:tcW w:w="1926" w:type="dxa"/>
          </w:tcPr>
          <w:p w:rsidR="004B3C80" w:rsidRPr="00D92AA7" w:rsidRDefault="004B3C80" w:rsidP="00182945">
            <w:r w:rsidRPr="00D92AA7">
              <w:t>8</w:t>
            </w:r>
          </w:p>
        </w:tc>
      </w:tr>
    </w:tbl>
    <w:p w:rsidR="00B96B67" w:rsidRPr="00D92AA7" w:rsidRDefault="00B96B67" w:rsidP="00182945"/>
    <w:p w:rsidR="00B96B67" w:rsidRPr="00D92AA7" w:rsidRDefault="005447F5" w:rsidP="008A4280">
      <w:pPr>
        <w:spacing w:after="100" w:afterAutospacing="1"/>
      </w:pPr>
      <w:r w:rsidRPr="00D92AA7">
        <w:t>Mithilfe der obenstehenden Formel können folgende Werte errechnet werden: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820"/>
        <w:gridCol w:w="4790"/>
      </w:tblGrid>
      <w:tr w:rsidR="00493542" w:rsidRPr="00D92AA7" w:rsidTr="002A5E83">
        <w:trPr>
          <w:trHeight w:val="217"/>
        </w:trPr>
        <w:tc>
          <w:tcPr>
            <w:tcW w:w="4820" w:type="dxa"/>
            <w:shd w:val="clear" w:color="auto" w:fill="0070C0"/>
          </w:tcPr>
          <w:p w:rsidR="00493542" w:rsidRPr="00D92AA7" w:rsidRDefault="00493542" w:rsidP="00182945">
            <w:pPr>
              <w:rPr>
                <w:rFonts w:ascii="Calibri" w:hAnsi="Calibri" w:cs="Calibri"/>
                <w:b/>
              </w:rPr>
            </w:pPr>
            <w:r w:rsidRPr="00D92AA7">
              <w:rPr>
                <w:rFonts w:ascii="Calibri" w:hAnsi="Calibri" w:cs="Calibri"/>
                <w:b/>
              </w:rPr>
              <w:t>Ausdruck</w:t>
            </w:r>
          </w:p>
        </w:tc>
        <w:tc>
          <w:tcPr>
            <w:tcW w:w="4790" w:type="dxa"/>
            <w:shd w:val="clear" w:color="auto" w:fill="0070C0"/>
          </w:tcPr>
          <w:p w:rsidR="00493542" w:rsidRPr="00D92AA7" w:rsidRDefault="00493542" w:rsidP="00182945">
            <w:pPr>
              <w:rPr>
                <w:b/>
              </w:rPr>
            </w:pPr>
            <w:r w:rsidRPr="00D92AA7">
              <w:rPr>
                <w:b/>
              </w:rPr>
              <w:t>Bedeutung/numerischer Wert</w:t>
            </w:r>
          </w:p>
        </w:tc>
      </w:tr>
      <w:tr w:rsidR="005447F5" w:rsidRPr="00D92AA7" w:rsidTr="00A37E8E">
        <w:trPr>
          <w:trHeight w:val="217"/>
        </w:trPr>
        <w:tc>
          <w:tcPr>
            <w:tcW w:w="4820" w:type="dxa"/>
          </w:tcPr>
          <w:p w:rsidR="005447F5" w:rsidRPr="00D92AA7" w:rsidRDefault="005447F5" w:rsidP="00182945">
            <m:oMathPara>
              <m:oMathParaPr>
                <m:jc m:val="left"/>
              </m:oMathParaPr>
              <m:oMath>
                <m:r>
                  <w:rPr>
                    <w:rFonts w:ascii="Cambria Math" w:hAnsi="Cambria Math"/>
                  </w:rPr>
                  <m:t>∑XY</m:t>
                </m:r>
              </m:oMath>
            </m:oMathPara>
          </w:p>
        </w:tc>
        <w:tc>
          <w:tcPr>
            <w:tcW w:w="4790" w:type="dxa"/>
          </w:tcPr>
          <w:p w:rsidR="005447F5" w:rsidRPr="00D92AA7" w:rsidRDefault="005447F5" w:rsidP="00182945">
            <w:r w:rsidRPr="00D92AA7">
              <w:t>(1)(2) + (3)(5) + (4)(5) + (4)(8) = 69</w:t>
            </w:r>
          </w:p>
        </w:tc>
      </w:tr>
      <w:tr w:rsidR="005447F5" w:rsidRPr="00D92AA7" w:rsidTr="00A37E8E">
        <w:trPr>
          <w:trHeight w:val="217"/>
        </w:trPr>
        <w:tc>
          <w:tcPr>
            <w:tcW w:w="4820" w:type="dxa"/>
          </w:tcPr>
          <w:p w:rsidR="005447F5" w:rsidRPr="00D92AA7" w:rsidRDefault="005447F5" w:rsidP="005447F5">
            <w:pPr>
              <w:jc w:val="left"/>
            </w:pPr>
            <m:oMathPara>
              <m:oMathParaPr>
                <m:jc m:val="left"/>
              </m:oMathParaPr>
              <m:oMath>
                <m:r>
                  <w:rPr>
                    <w:rFonts w:ascii="Cambria Math" w:hAnsi="Cambria Math"/>
                  </w:rPr>
                  <m:t>∑X</m:t>
                </m:r>
              </m:oMath>
            </m:oMathPara>
          </w:p>
        </w:tc>
        <w:tc>
          <w:tcPr>
            <w:tcW w:w="4790" w:type="dxa"/>
          </w:tcPr>
          <w:p w:rsidR="005447F5" w:rsidRPr="00D92AA7" w:rsidRDefault="005447F5" w:rsidP="00182945">
            <w:r w:rsidRPr="00D92AA7">
              <w:t>1 + 3 + 4 + 4 = 12</w:t>
            </w:r>
          </w:p>
        </w:tc>
      </w:tr>
      <w:tr w:rsidR="005447F5" w:rsidRPr="00D92AA7" w:rsidTr="00A37E8E">
        <w:trPr>
          <w:trHeight w:val="217"/>
        </w:trPr>
        <w:tc>
          <w:tcPr>
            <w:tcW w:w="4820" w:type="dxa"/>
          </w:tcPr>
          <w:p w:rsidR="005447F5" w:rsidRPr="00D92AA7" w:rsidRDefault="005447F5" w:rsidP="005447F5">
            <w:pPr>
              <w:jc w:val="left"/>
            </w:pPr>
            <m:oMathPara>
              <m:oMathParaPr>
                <m:jc m:val="left"/>
              </m:oMathParaPr>
              <m:oMath>
                <m:r>
                  <w:rPr>
                    <w:rFonts w:ascii="Cambria Math" w:hAnsi="Cambria Math"/>
                  </w:rPr>
                  <m:t>∑Y</m:t>
                </m:r>
              </m:oMath>
            </m:oMathPara>
          </w:p>
        </w:tc>
        <w:tc>
          <w:tcPr>
            <w:tcW w:w="4790" w:type="dxa"/>
          </w:tcPr>
          <w:p w:rsidR="005447F5" w:rsidRPr="00D92AA7" w:rsidRDefault="005447F5" w:rsidP="00182945">
            <w:r w:rsidRPr="00D92AA7">
              <w:t>2 + 5 + 5 + 8 = 20</w:t>
            </w:r>
          </w:p>
        </w:tc>
      </w:tr>
      <w:tr w:rsidR="005447F5" w:rsidRPr="00D92AA7" w:rsidTr="00A37E8E">
        <w:trPr>
          <w:trHeight w:val="217"/>
        </w:trPr>
        <w:tc>
          <w:tcPr>
            <w:tcW w:w="4820" w:type="dxa"/>
          </w:tcPr>
          <w:p w:rsidR="005447F5" w:rsidRPr="00D92AA7" w:rsidRDefault="008E1F7E" w:rsidP="005447F5">
            <w:pPr>
              <w:jc w:val="left"/>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2</m:t>
                    </m:r>
                  </m:sup>
                </m:sSup>
              </m:oMath>
            </m:oMathPara>
          </w:p>
        </w:tc>
        <w:tc>
          <w:tcPr>
            <w:tcW w:w="4790" w:type="dxa"/>
          </w:tcPr>
          <w:p w:rsidR="005447F5" w:rsidRPr="00D92AA7" w:rsidRDefault="005447F5" w:rsidP="00182945">
            <w:r w:rsidRPr="00D92AA7">
              <w:t>1</w:t>
            </w:r>
            <w:r w:rsidRPr="00D92AA7">
              <w:rPr>
                <w:vertAlign w:val="superscript"/>
              </w:rPr>
              <w:t>2</w:t>
            </w:r>
            <w:r w:rsidRPr="00D92AA7">
              <w:t xml:space="preserve"> + 3</w:t>
            </w:r>
            <w:r w:rsidRPr="00D92AA7">
              <w:rPr>
                <w:vertAlign w:val="superscript"/>
              </w:rPr>
              <w:t>2</w:t>
            </w:r>
            <w:r w:rsidRPr="00D92AA7">
              <w:t xml:space="preserve"> + 4</w:t>
            </w:r>
            <w:r w:rsidRPr="00D92AA7">
              <w:rPr>
                <w:vertAlign w:val="superscript"/>
              </w:rPr>
              <w:t>2</w:t>
            </w:r>
            <w:r w:rsidRPr="00D92AA7">
              <w:t xml:space="preserve"> + 4</w:t>
            </w:r>
            <w:r w:rsidRPr="00D92AA7">
              <w:rPr>
                <w:vertAlign w:val="superscript"/>
              </w:rPr>
              <w:t>2</w:t>
            </w:r>
            <w:r w:rsidRPr="00D92AA7">
              <w:t xml:space="preserve"> = 42</w:t>
            </w:r>
          </w:p>
        </w:tc>
      </w:tr>
      <w:tr w:rsidR="005447F5" w:rsidRPr="00D92AA7" w:rsidTr="00A37E8E">
        <w:trPr>
          <w:trHeight w:val="205"/>
        </w:trPr>
        <w:tc>
          <w:tcPr>
            <w:tcW w:w="4820" w:type="dxa"/>
          </w:tcPr>
          <w:p w:rsidR="005447F5" w:rsidRPr="00D92AA7" w:rsidRDefault="008E1F7E" w:rsidP="005447F5">
            <w:pPr>
              <w:jc w:val="left"/>
            </w:pPr>
            <m:oMathPara>
              <m:oMathParaPr>
                <m:jc m:val="left"/>
              </m:oMathParaPr>
              <m:oMath>
                <m:sSup>
                  <m:sSupPr>
                    <m:ctrlPr>
                      <w:rPr>
                        <w:rFonts w:ascii="Cambria Math" w:hAnsi="Cambria Math"/>
                        <w:i/>
                      </w:rPr>
                    </m:ctrlPr>
                  </m:sSupPr>
                  <m:e>
                    <m:r>
                      <w:rPr>
                        <w:rFonts w:ascii="Cambria Math" w:hAnsi="Cambria Math"/>
                      </w:rPr>
                      <m:t>∑Y</m:t>
                    </m:r>
                  </m:e>
                  <m:sup>
                    <m:r>
                      <w:rPr>
                        <w:rFonts w:ascii="Cambria Math" w:hAnsi="Cambria Math"/>
                      </w:rPr>
                      <m:t>2</m:t>
                    </m:r>
                  </m:sup>
                </m:sSup>
              </m:oMath>
            </m:oMathPara>
          </w:p>
        </w:tc>
        <w:tc>
          <w:tcPr>
            <w:tcW w:w="4790" w:type="dxa"/>
          </w:tcPr>
          <w:p w:rsidR="005447F5" w:rsidRPr="00D92AA7" w:rsidRDefault="005447F5" w:rsidP="00182945">
            <w:r w:rsidRPr="00D92AA7">
              <w:t>2</w:t>
            </w:r>
            <w:r w:rsidRPr="00D92AA7">
              <w:rPr>
                <w:vertAlign w:val="superscript"/>
              </w:rPr>
              <w:t>2</w:t>
            </w:r>
            <w:r w:rsidRPr="00D92AA7">
              <w:t xml:space="preserve"> + 5</w:t>
            </w:r>
            <w:r w:rsidRPr="00D92AA7">
              <w:rPr>
                <w:vertAlign w:val="superscript"/>
              </w:rPr>
              <w:t>2</w:t>
            </w:r>
            <w:r w:rsidRPr="00D92AA7">
              <w:t xml:space="preserve"> + 5</w:t>
            </w:r>
            <w:r w:rsidRPr="00D92AA7">
              <w:rPr>
                <w:vertAlign w:val="superscript"/>
              </w:rPr>
              <w:t>2</w:t>
            </w:r>
            <w:r w:rsidRPr="00D92AA7">
              <w:t xml:space="preserve"> + 8</w:t>
            </w:r>
            <w:r w:rsidRPr="00D92AA7">
              <w:rPr>
                <w:vertAlign w:val="superscript"/>
              </w:rPr>
              <w:t>2</w:t>
            </w:r>
            <w:r w:rsidRPr="00D92AA7">
              <w:t xml:space="preserve"> =118</w:t>
            </w:r>
          </w:p>
        </w:tc>
      </w:tr>
      <w:tr w:rsidR="00591B44" w:rsidRPr="00D92AA7" w:rsidTr="00A37E8E">
        <w:trPr>
          <w:trHeight w:val="205"/>
        </w:trPr>
        <w:tc>
          <w:tcPr>
            <w:tcW w:w="4820" w:type="dxa"/>
          </w:tcPr>
          <w:p w:rsidR="00591B44" w:rsidRPr="00D92AA7" w:rsidRDefault="00591B44" w:rsidP="005447F5">
            <w:pPr>
              <w:jc w:val="left"/>
              <w:rPr>
                <w:rFonts w:ascii="Calibri" w:hAnsi="Calibri" w:cs="Calibri"/>
              </w:rPr>
            </w:pPr>
            <w:r w:rsidRPr="00D92AA7">
              <w:rPr>
                <w:rFonts w:ascii="Calibri" w:hAnsi="Calibri" w:cs="Calibri"/>
              </w:rPr>
              <w:t>n</w:t>
            </w:r>
          </w:p>
        </w:tc>
        <w:tc>
          <w:tcPr>
            <w:tcW w:w="4790" w:type="dxa"/>
          </w:tcPr>
          <w:p w:rsidR="00591B44" w:rsidRPr="00D92AA7" w:rsidRDefault="003235E7" w:rsidP="00A37E8E">
            <w:pPr>
              <w:jc w:val="left"/>
            </w:pPr>
            <w:r w:rsidRPr="00D92AA7">
              <w:t>Anzahl der Werte</w:t>
            </w:r>
            <w:r w:rsidR="00A37E8E" w:rsidRPr="00D92AA7">
              <w:t>/ Länge der Zahlenreihe</w:t>
            </w:r>
          </w:p>
        </w:tc>
      </w:tr>
    </w:tbl>
    <w:p w:rsidR="005447F5" w:rsidRPr="00D92AA7" w:rsidRDefault="005447F5" w:rsidP="00182945"/>
    <w:p w:rsidR="00591B44" w:rsidRPr="00D92AA7" w:rsidRDefault="00591B44" w:rsidP="00182945">
      <w:r w:rsidRPr="00D92AA7">
        <w:t>Werden die errechneten Werte nun in die Gleichung eingesetzt, kann der Pearson-Korrelationskoeffizient ermittelt werden:</w:t>
      </w:r>
    </w:p>
    <w:p w:rsidR="00591B44" w:rsidRPr="00D92AA7" w:rsidRDefault="00591B44" w:rsidP="00182945"/>
    <w:p w:rsidR="00591B44" w:rsidRPr="00D92AA7" w:rsidRDefault="00591B44" w:rsidP="0041465B">
      <w:pPr>
        <w:jc w:val="center"/>
        <w:rPr>
          <w:b/>
        </w:rPr>
      </w:pPr>
      <w:r w:rsidRPr="00D92AA7">
        <w:rPr>
          <w:b/>
        </w:rPr>
        <w:t xml:space="preserve">r = </w:t>
      </w:r>
      <m:oMath>
        <m:f>
          <m:fPr>
            <m:ctrlPr>
              <w:rPr>
                <w:rFonts w:ascii="Cambria Math" w:hAnsi="Cambria Math"/>
                <w:b/>
                <w:i/>
              </w:rPr>
            </m:ctrlPr>
          </m:fPr>
          <m:num>
            <m:r>
              <m:rPr>
                <m:sty m:val="bi"/>
              </m:rPr>
              <w:rPr>
                <w:rFonts w:ascii="Cambria Math" w:hAnsi="Cambria Math"/>
              </w:rPr>
              <m:t xml:space="preserve">69- </m:t>
            </m:r>
            <m:f>
              <m:fPr>
                <m:ctrlPr>
                  <w:rPr>
                    <w:rFonts w:ascii="Cambria Math" w:hAnsi="Cambria Math"/>
                    <w:b/>
                    <w:i/>
                  </w:rPr>
                </m:ctrlPr>
              </m:fPr>
              <m:num>
                <m:r>
                  <m:rPr>
                    <m:sty m:val="bi"/>
                  </m:rPr>
                  <w:rPr>
                    <w:rFonts w:ascii="Cambria Math" w:hAnsi="Cambria Math"/>
                  </w:rPr>
                  <m:t>12*20</m:t>
                </m:r>
              </m:num>
              <m:den>
                <m:r>
                  <m:rPr>
                    <m:sty m:val="bi"/>
                  </m:rPr>
                  <w:rPr>
                    <w:rFonts w:ascii="Cambria Math" w:hAnsi="Cambria Math"/>
                  </w:rPr>
                  <m:t>4</m:t>
                </m:r>
              </m:den>
            </m:f>
          </m:num>
          <m:den>
            <m:rad>
              <m:radPr>
                <m:degHide m:val="1"/>
                <m:ctrlPr>
                  <w:rPr>
                    <w:rFonts w:ascii="Cambria Math" w:hAnsi="Cambria Math"/>
                    <w:b/>
                    <w:i/>
                  </w:rPr>
                </m:ctrlPr>
              </m:radPr>
              <m:deg/>
              <m:e>
                <m:d>
                  <m:dPr>
                    <m:ctrlPr>
                      <w:rPr>
                        <w:rFonts w:ascii="Cambria Math" w:hAnsi="Cambria Math"/>
                        <w:b/>
                        <w:i/>
                      </w:rPr>
                    </m:ctrlPr>
                  </m:dPr>
                  <m:e>
                    <m:r>
                      <m:rPr>
                        <m:sty m:val="bi"/>
                      </m:rPr>
                      <w:rPr>
                        <w:rFonts w:ascii="Cambria Math" w:hAnsi="Cambria Math"/>
                      </w:rPr>
                      <m:t xml:space="preserve">42- </m:t>
                    </m:r>
                    <m:f>
                      <m:fPr>
                        <m:ctrlPr>
                          <w:rPr>
                            <w:rFonts w:ascii="Cambria Math" w:hAnsi="Cambria Math"/>
                            <w:b/>
                            <w:i/>
                          </w:rPr>
                        </m:ctrlPr>
                      </m:fPr>
                      <m:num>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12</m:t>
                                </m:r>
                              </m:e>
                            </m:d>
                          </m:e>
                          <m:sup>
                            <m:r>
                              <m:rPr>
                                <m:sty m:val="bi"/>
                              </m:rPr>
                              <w:rPr>
                                <w:rFonts w:ascii="Cambria Math" w:hAnsi="Cambria Math"/>
                              </w:rPr>
                              <m:t>2</m:t>
                            </m:r>
                          </m:sup>
                        </m:sSup>
                      </m:num>
                      <m:den>
                        <m:r>
                          <m:rPr>
                            <m:sty m:val="bi"/>
                          </m:rPr>
                          <w:rPr>
                            <w:rFonts w:ascii="Cambria Math" w:hAnsi="Cambria Math"/>
                          </w:rPr>
                          <m:t>4</m:t>
                        </m:r>
                      </m:den>
                    </m:f>
                  </m:e>
                </m:d>
                <m:d>
                  <m:dPr>
                    <m:ctrlPr>
                      <w:rPr>
                        <w:rFonts w:ascii="Cambria Math" w:hAnsi="Cambria Math"/>
                        <w:b/>
                        <w:i/>
                      </w:rPr>
                    </m:ctrlPr>
                  </m:dPr>
                  <m:e>
                    <m:r>
                      <m:rPr>
                        <m:sty m:val="bi"/>
                      </m:rPr>
                      <w:rPr>
                        <w:rFonts w:ascii="Cambria Math" w:hAnsi="Cambria Math"/>
                      </w:rPr>
                      <m:t xml:space="preserve">118- </m:t>
                    </m:r>
                    <m:f>
                      <m:fPr>
                        <m:ctrlPr>
                          <w:rPr>
                            <w:rFonts w:ascii="Cambria Math" w:hAnsi="Cambria Math"/>
                            <w:b/>
                            <w:i/>
                          </w:rPr>
                        </m:ctrlPr>
                      </m:fPr>
                      <m:num>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20</m:t>
                                </m:r>
                              </m:e>
                            </m:d>
                          </m:e>
                          <m:sup>
                            <m:r>
                              <m:rPr>
                                <m:sty m:val="bi"/>
                              </m:rPr>
                              <w:rPr>
                                <w:rFonts w:ascii="Cambria Math" w:hAnsi="Cambria Math"/>
                              </w:rPr>
                              <m:t>2</m:t>
                            </m:r>
                          </m:sup>
                        </m:sSup>
                      </m:num>
                      <m:den>
                        <m:r>
                          <m:rPr>
                            <m:sty m:val="bi"/>
                          </m:rPr>
                          <w:rPr>
                            <w:rFonts w:ascii="Cambria Math" w:hAnsi="Cambria Math"/>
                          </w:rPr>
                          <m:t>4</m:t>
                        </m:r>
                      </m:den>
                    </m:f>
                  </m:e>
                </m:d>
              </m:e>
            </m:rad>
          </m:den>
        </m:f>
      </m:oMath>
      <w:r w:rsidR="003235E7" w:rsidRPr="00D92AA7">
        <w:rPr>
          <w:b/>
        </w:rPr>
        <w:t xml:space="preserve"> = 0.866</w:t>
      </w:r>
    </w:p>
    <w:p w:rsidR="00591B44" w:rsidRPr="00D92AA7" w:rsidRDefault="00591B44" w:rsidP="00182945"/>
    <w:p w:rsidR="005B3297" w:rsidRPr="00D92AA7" w:rsidRDefault="005B3297" w:rsidP="00182945">
      <w:r w:rsidRPr="00D92AA7">
        <w:t xml:space="preserve">Das folgende Codefragment zeigt die </w:t>
      </w:r>
      <w:r w:rsidR="00833388" w:rsidRPr="00D92AA7">
        <w:t>Berechnung</w:t>
      </w:r>
      <w:r w:rsidRPr="00D92AA7">
        <w:t xml:space="preserve"> der Korrelationskoeffizienten, so wie sie in dieser Arbeit umgesetzt ist.</w:t>
      </w:r>
      <w:r w:rsidR="00DF728B" w:rsidRPr="00D92AA7">
        <w:t xml:space="preserve"> Weiter </w:t>
      </w:r>
      <w:r w:rsidR="005B5AE6" w:rsidRPr="00D92AA7">
        <w:t>übernehmen</w:t>
      </w:r>
      <w:r w:rsidR="00DF728B" w:rsidRPr="00D92AA7">
        <w:t xml:space="preserve"> diese Klasse</w:t>
      </w:r>
      <w:r w:rsidR="005B5AE6" w:rsidRPr="00D92AA7">
        <w:t>n</w:t>
      </w:r>
      <w:r w:rsidR="00DF728B" w:rsidRPr="00D92AA7">
        <w:t xml:space="preserve"> die</w:t>
      </w:r>
      <w:r w:rsidR="00A073B8" w:rsidRPr="00D92AA7">
        <w:t xml:space="preserve"> Erzeugung der partiellen Korrel</w:t>
      </w:r>
      <w:r w:rsidR="00DF728B" w:rsidRPr="00D92AA7">
        <w:t>ationskoeffizienten und der Korrelationsmatrizen.</w:t>
      </w:r>
    </w:p>
    <w:p w:rsidR="003872E7" w:rsidRPr="00D92AA7" w:rsidRDefault="003872E7" w:rsidP="00182945"/>
    <w:tbl>
      <w:tblPr>
        <w:tblStyle w:val="TableGrid"/>
        <w:tblW w:w="0" w:type="auto"/>
        <w:tblLook w:val="04A0" w:firstRow="1" w:lastRow="0" w:firstColumn="1" w:lastColumn="0" w:noHBand="0" w:noVBand="1"/>
      </w:tblPr>
      <w:tblGrid>
        <w:gridCol w:w="9628"/>
      </w:tblGrid>
      <w:tr w:rsidR="00E9542B" w:rsidRPr="00D92AA7" w:rsidTr="00E9542B">
        <w:tc>
          <w:tcPr>
            <w:tcW w:w="9628" w:type="dxa"/>
            <w:tcBorders>
              <w:left w:val="nil"/>
              <w:right w:val="nil"/>
            </w:tcBorders>
          </w:tcPr>
          <w:p w:rsidR="0026041B" w:rsidRPr="001B6F21" w:rsidRDefault="0026041B" w:rsidP="00214657">
            <w:pPr>
              <w:pStyle w:val="Code"/>
              <w:rPr>
                <w:lang w:val="en-US"/>
              </w:rPr>
            </w:pPr>
            <w:r w:rsidRPr="001B6F21">
              <w:rPr>
                <w:lang w:val="en-US"/>
              </w:rPr>
              <w:t xml:space="preserve">public static double[] </w:t>
            </w:r>
            <w:proofErr w:type="spellStart"/>
            <w:r w:rsidRPr="001B6F21">
              <w:rPr>
                <w:lang w:val="en-US"/>
              </w:rPr>
              <w:t>CalculateAcfs</w:t>
            </w:r>
            <w:proofErr w:type="spellEnd"/>
            <w:r w:rsidRPr="001B6F21">
              <w:rPr>
                <w:lang w:val="en-US"/>
              </w:rPr>
              <w:t xml:space="preserve">(double[] data, </w:t>
            </w:r>
            <w:proofErr w:type="spellStart"/>
            <w:r w:rsidRPr="001B6F21">
              <w:rPr>
                <w:lang w:val="en-US"/>
              </w:rPr>
              <w:t>int</w:t>
            </w:r>
            <w:proofErr w:type="spellEnd"/>
            <w:r w:rsidRPr="001B6F21">
              <w:rPr>
                <w:lang w:val="en-US"/>
              </w:rPr>
              <w:t xml:space="preserve"> </w:t>
            </w:r>
            <w:proofErr w:type="spellStart"/>
            <w:r w:rsidRPr="001B6F21">
              <w:rPr>
                <w:lang w:val="en-US"/>
              </w:rPr>
              <w:t>maxLag</w:t>
            </w:r>
            <w:proofErr w:type="spellEnd"/>
            <w:r w:rsidRPr="001B6F21">
              <w:rPr>
                <w:lang w:val="en-US"/>
              </w:rPr>
              <w:t>)</w:t>
            </w:r>
          </w:p>
          <w:p w:rsidR="0026041B" w:rsidRPr="001B6F21" w:rsidRDefault="0026041B" w:rsidP="00214657">
            <w:pPr>
              <w:pStyle w:val="Code"/>
              <w:rPr>
                <w:lang w:val="en-US"/>
              </w:rPr>
            </w:pPr>
            <w:r w:rsidRPr="001B6F21">
              <w:rPr>
                <w:lang w:val="en-US"/>
              </w:rPr>
              <w:t>{</w:t>
            </w:r>
          </w:p>
          <w:p w:rsidR="0026041B" w:rsidRPr="001B6F21" w:rsidRDefault="0026041B" w:rsidP="00214657">
            <w:pPr>
              <w:pStyle w:val="Code"/>
              <w:tabs>
                <w:tab w:val="left" w:pos="270"/>
              </w:tabs>
              <w:ind w:left="316"/>
              <w:rPr>
                <w:lang w:val="en-US"/>
              </w:rPr>
            </w:pPr>
            <w:r w:rsidRPr="001B6F21">
              <w:rPr>
                <w:lang w:val="en-US"/>
              </w:rPr>
              <w:t xml:space="preserve">double[] </w:t>
            </w:r>
            <w:proofErr w:type="spellStart"/>
            <w:r w:rsidRPr="001B6F21">
              <w:rPr>
                <w:lang w:val="en-US"/>
              </w:rPr>
              <w:t>accs</w:t>
            </w:r>
            <w:proofErr w:type="spellEnd"/>
            <w:r w:rsidRPr="001B6F21">
              <w:rPr>
                <w:lang w:val="en-US"/>
              </w:rPr>
              <w:t xml:space="preserve"> = new double[</w:t>
            </w:r>
            <w:proofErr w:type="spellStart"/>
            <w:r w:rsidRPr="001B6F21">
              <w:rPr>
                <w:lang w:val="en-US"/>
              </w:rPr>
              <w:t>maxLag</w:t>
            </w:r>
            <w:proofErr w:type="spellEnd"/>
            <w:r w:rsidRPr="001B6F21">
              <w:rPr>
                <w:lang w:val="en-US"/>
              </w:rPr>
              <w:t xml:space="preserve"> + 1];</w:t>
            </w:r>
          </w:p>
          <w:p w:rsidR="0026041B" w:rsidRPr="001B6F21" w:rsidRDefault="0026041B" w:rsidP="00214657">
            <w:pPr>
              <w:pStyle w:val="Code"/>
              <w:ind w:left="316"/>
              <w:rPr>
                <w:lang w:val="en-US"/>
              </w:rPr>
            </w:pPr>
            <w:r w:rsidRPr="001B6F21">
              <w:rPr>
                <w:lang w:val="en-US"/>
              </w:rPr>
              <w:t>for (</w:t>
            </w:r>
            <w:proofErr w:type="spellStart"/>
            <w:r w:rsidRPr="001B6F21">
              <w:rPr>
                <w:lang w:val="en-US"/>
              </w:rPr>
              <w:t>int</w:t>
            </w:r>
            <w:proofErr w:type="spellEnd"/>
            <w:r w:rsidRPr="001B6F21">
              <w:rPr>
                <w:lang w:val="en-US"/>
              </w:rPr>
              <w:t xml:space="preserve"> lag = 0; lag &lt;= </w:t>
            </w:r>
            <w:proofErr w:type="spellStart"/>
            <w:r w:rsidRPr="001B6F21">
              <w:rPr>
                <w:lang w:val="en-US"/>
              </w:rPr>
              <w:t>maxLag</w:t>
            </w:r>
            <w:proofErr w:type="spellEnd"/>
            <w:r w:rsidRPr="001B6F21">
              <w:rPr>
                <w:lang w:val="en-US"/>
              </w:rPr>
              <w:t>; lag++) {</w:t>
            </w:r>
          </w:p>
          <w:p w:rsidR="0026041B" w:rsidRPr="001B6F21" w:rsidRDefault="0026041B" w:rsidP="00214657">
            <w:pPr>
              <w:pStyle w:val="Code"/>
              <w:tabs>
                <w:tab w:val="left" w:pos="560"/>
              </w:tabs>
              <w:ind w:left="599"/>
              <w:rPr>
                <w:lang w:val="en-US"/>
              </w:rPr>
            </w:pPr>
            <w:proofErr w:type="spellStart"/>
            <w:r w:rsidRPr="001B6F21">
              <w:rPr>
                <w:lang w:val="en-US"/>
              </w:rPr>
              <w:t>accs</w:t>
            </w:r>
            <w:proofErr w:type="spellEnd"/>
            <w:r w:rsidRPr="001B6F21">
              <w:rPr>
                <w:lang w:val="en-US"/>
              </w:rPr>
              <w:t xml:space="preserve">[lag] = </w:t>
            </w:r>
            <w:proofErr w:type="spellStart"/>
            <w:r w:rsidRPr="001B6F21">
              <w:rPr>
                <w:lang w:val="en-US"/>
              </w:rPr>
              <w:t>CalculateAcf</w:t>
            </w:r>
            <w:proofErr w:type="spellEnd"/>
            <w:r w:rsidRPr="001B6F21">
              <w:rPr>
                <w:lang w:val="en-US"/>
              </w:rPr>
              <w:t>(data, lag);</w:t>
            </w:r>
          </w:p>
          <w:p w:rsidR="0026041B" w:rsidRPr="001B6F21" w:rsidRDefault="0026041B" w:rsidP="00214657">
            <w:pPr>
              <w:pStyle w:val="Code"/>
              <w:ind w:left="316"/>
              <w:rPr>
                <w:lang w:val="en-US"/>
              </w:rPr>
            </w:pPr>
            <w:r w:rsidRPr="001B6F21">
              <w:rPr>
                <w:lang w:val="en-US"/>
              </w:rPr>
              <w:t>}</w:t>
            </w:r>
          </w:p>
          <w:p w:rsidR="0026041B" w:rsidRPr="001B6F21" w:rsidRDefault="0026041B" w:rsidP="00214657">
            <w:pPr>
              <w:pStyle w:val="Code"/>
              <w:ind w:left="316"/>
              <w:rPr>
                <w:lang w:val="en-US"/>
              </w:rPr>
            </w:pPr>
            <w:r w:rsidRPr="001B6F21">
              <w:rPr>
                <w:lang w:val="en-US"/>
              </w:rPr>
              <w:t xml:space="preserve">return </w:t>
            </w:r>
            <w:proofErr w:type="spellStart"/>
            <w:r w:rsidRPr="001B6F21">
              <w:rPr>
                <w:lang w:val="en-US"/>
              </w:rPr>
              <w:t>accs</w:t>
            </w:r>
            <w:proofErr w:type="spellEnd"/>
            <w:r w:rsidRPr="001B6F21">
              <w:rPr>
                <w:lang w:val="en-US"/>
              </w:rPr>
              <w:t>;</w:t>
            </w:r>
          </w:p>
          <w:p w:rsidR="00214657" w:rsidRDefault="0026041B" w:rsidP="00214657">
            <w:pPr>
              <w:pStyle w:val="Code"/>
              <w:rPr>
                <w:lang w:val="en-US"/>
              </w:rPr>
            </w:pPr>
            <w:r w:rsidRPr="001B6F21">
              <w:rPr>
                <w:lang w:val="en-US"/>
              </w:rPr>
              <w:t>}</w:t>
            </w:r>
          </w:p>
          <w:p w:rsidR="00296F4B" w:rsidRPr="001B6F21" w:rsidRDefault="00296F4B" w:rsidP="00214657">
            <w:pPr>
              <w:pStyle w:val="Code"/>
              <w:rPr>
                <w:lang w:val="en-US"/>
              </w:rPr>
            </w:pPr>
          </w:p>
          <w:p w:rsidR="00214657" w:rsidRPr="001B6F21" w:rsidRDefault="00214657" w:rsidP="00214657">
            <w:pPr>
              <w:pStyle w:val="Code"/>
              <w:rPr>
                <w:lang w:val="en-US"/>
              </w:rPr>
            </w:pPr>
            <w:r w:rsidRPr="001B6F21">
              <w:rPr>
                <w:lang w:val="en-US"/>
              </w:rPr>
              <w:t xml:space="preserve">public static double </w:t>
            </w:r>
            <w:proofErr w:type="spellStart"/>
            <w:r w:rsidRPr="001B6F21">
              <w:rPr>
                <w:lang w:val="en-US"/>
              </w:rPr>
              <w:t>CalculateAcf</w:t>
            </w:r>
            <w:proofErr w:type="spellEnd"/>
            <w:r w:rsidRPr="001B6F21">
              <w:rPr>
                <w:lang w:val="en-US"/>
              </w:rPr>
              <w:t xml:space="preserve">(double[] data, </w:t>
            </w:r>
            <w:proofErr w:type="spellStart"/>
            <w:r w:rsidRPr="001B6F21">
              <w:rPr>
                <w:lang w:val="en-US"/>
              </w:rPr>
              <w:t>int</w:t>
            </w:r>
            <w:proofErr w:type="spellEnd"/>
            <w:r w:rsidRPr="001B6F21">
              <w:rPr>
                <w:lang w:val="en-US"/>
              </w:rPr>
              <w:t xml:space="preserve"> lag)</w:t>
            </w:r>
          </w:p>
          <w:p w:rsidR="00214657" w:rsidRPr="001B6F21" w:rsidRDefault="00214657" w:rsidP="00214657">
            <w:pPr>
              <w:pStyle w:val="Code"/>
              <w:rPr>
                <w:lang w:val="en-US"/>
              </w:rPr>
            </w:pPr>
            <w:r w:rsidRPr="001B6F21">
              <w:rPr>
                <w:lang w:val="en-US"/>
              </w:rPr>
              <w:t>{</w:t>
            </w:r>
          </w:p>
          <w:p w:rsidR="00214657" w:rsidRPr="001B6F21" w:rsidRDefault="00214657" w:rsidP="00214657">
            <w:pPr>
              <w:pStyle w:val="Code"/>
              <w:tabs>
                <w:tab w:val="left" w:pos="280"/>
              </w:tabs>
              <w:ind w:left="316"/>
              <w:rPr>
                <w:lang w:val="en-US"/>
              </w:rPr>
            </w:pPr>
            <w:r w:rsidRPr="001B6F21">
              <w:rPr>
                <w:lang w:val="en-US"/>
              </w:rPr>
              <w:t xml:space="preserve">double </w:t>
            </w:r>
            <w:proofErr w:type="spellStart"/>
            <w:r w:rsidRPr="001B6F21">
              <w:rPr>
                <w:lang w:val="en-US"/>
              </w:rPr>
              <w:t>acc</w:t>
            </w:r>
            <w:proofErr w:type="spellEnd"/>
            <w:r w:rsidRPr="001B6F21">
              <w:rPr>
                <w:lang w:val="en-US"/>
              </w:rPr>
              <w:t xml:space="preserve"> = 0.0;</w:t>
            </w:r>
          </w:p>
          <w:p w:rsidR="00214657" w:rsidRPr="001B6F21" w:rsidRDefault="00214657" w:rsidP="00214657">
            <w:pPr>
              <w:pStyle w:val="Code"/>
              <w:tabs>
                <w:tab w:val="left" w:pos="280"/>
              </w:tabs>
              <w:ind w:left="316"/>
              <w:rPr>
                <w:lang w:val="en-US"/>
              </w:rPr>
            </w:pPr>
            <w:proofErr w:type="spellStart"/>
            <w:r w:rsidRPr="001B6F21">
              <w:rPr>
                <w:lang w:val="en-US"/>
              </w:rPr>
              <w:t>int</w:t>
            </w:r>
            <w:proofErr w:type="spellEnd"/>
            <w:r w:rsidRPr="001B6F21">
              <w:rPr>
                <w:lang w:val="en-US"/>
              </w:rPr>
              <w:t xml:space="preserve"> </w:t>
            </w:r>
            <w:proofErr w:type="spellStart"/>
            <w:r w:rsidRPr="001B6F21">
              <w:rPr>
                <w:lang w:val="en-US"/>
              </w:rPr>
              <w:t>len</w:t>
            </w:r>
            <w:proofErr w:type="spellEnd"/>
            <w:r w:rsidRPr="001B6F21">
              <w:rPr>
                <w:lang w:val="en-US"/>
              </w:rPr>
              <w:t xml:space="preserve"> = </w:t>
            </w:r>
            <w:proofErr w:type="spellStart"/>
            <w:r w:rsidRPr="001B6F21">
              <w:rPr>
                <w:lang w:val="en-US"/>
              </w:rPr>
              <w:t>data.Length</w:t>
            </w:r>
            <w:proofErr w:type="spellEnd"/>
            <w:r w:rsidRPr="001B6F21">
              <w:rPr>
                <w:lang w:val="en-US"/>
              </w:rPr>
              <w:t>;</w:t>
            </w:r>
          </w:p>
          <w:p w:rsidR="00214657" w:rsidRPr="001B6F21" w:rsidRDefault="00214657" w:rsidP="00214657">
            <w:pPr>
              <w:pStyle w:val="Code"/>
              <w:tabs>
                <w:tab w:val="left" w:pos="280"/>
              </w:tabs>
              <w:ind w:left="316"/>
              <w:rPr>
                <w:lang w:val="en-US"/>
              </w:rPr>
            </w:pPr>
            <w:r w:rsidRPr="001B6F21">
              <w:rPr>
                <w:lang w:val="en-US"/>
              </w:rPr>
              <w:t>if (lag &lt; 0)</w:t>
            </w:r>
          </w:p>
          <w:p w:rsidR="00214657" w:rsidRPr="001B6F21" w:rsidRDefault="00214657" w:rsidP="00214657">
            <w:pPr>
              <w:pStyle w:val="Code"/>
              <w:tabs>
                <w:tab w:val="left" w:pos="280"/>
              </w:tabs>
              <w:ind w:left="316"/>
              <w:rPr>
                <w:lang w:val="en-US"/>
              </w:rPr>
            </w:pPr>
            <w:r w:rsidRPr="001B6F21">
              <w:rPr>
                <w:lang w:val="en-US"/>
              </w:rPr>
              <w:t>{</w:t>
            </w:r>
          </w:p>
          <w:p w:rsidR="00214657" w:rsidRPr="001B6F21" w:rsidRDefault="00214657" w:rsidP="00214657">
            <w:pPr>
              <w:pStyle w:val="Code"/>
              <w:tabs>
                <w:tab w:val="left" w:pos="316"/>
                <w:tab w:val="left" w:pos="550"/>
                <w:tab w:val="left" w:pos="580"/>
              </w:tabs>
              <w:ind w:left="316" w:firstLine="283"/>
              <w:rPr>
                <w:lang w:val="en-US"/>
              </w:rPr>
            </w:pPr>
            <w:r w:rsidRPr="001B6F21">
              <w:rPr>
                <w:lang w:val="en-US"/>
              </w:rPr>
              <w:t xml:space="preserve">throw new </w:t>
            </w:r>
            <w:proofErr w:type="spellStart"/>
            <w:r w:rsidRPr="001B6F21">
              <w:rPr>
                <w:lang w:val="en-US"/>
              </w:rPr>
              <w:t>ArgumentException</w:t>
            </w:r>
            <w:proofErr w:type="spellEnd"/>
            <w:r w:rsidRPr="001B6F21">
              <w:rPr>
                <w:lang w:val="en-US"/>
              </w:rPr>
              <w:t>("Negative Lags are not allowed");</w:t>
            </w:r>
          </w:p>
          <w:p w:rsidR="00214657" w:rsidRPr="001B6F21" w:rsidRDefault="00214657" w:rsidP="00214657">
            <w:pPr>
              <w:pStyle w:val="Code"/>
              <w:tabs>
                <w:tab w:val="left" w:pos="280"/>
              </w:tabs>
              <w:ind w:left="316"/>
              <w:rPr>
                <w:lang w:val="en-US"/>
              </w:rPr>
            </w:pPr>
            <w:r w:rsidRPr="001B6F21">
              <w:rPr>
                <w:lang w:val="en-US"/>
              </w:rPr>
              <w:t>}</w:t>
            </w:r>
          </w:p>
          <w:p w:rsidR="00214657" w:rsidRPr="001B6F21" w:rsidRDefault="00214657" w:rsidP="00214657">
            <w:pPr>
              <w:pStyle w:val="Code"/>
              <w:tabs>
                <w:tab w:val="left" w:pos="280"/>
              </w:tabs>
              <w:ind w:left="316"/>
              <w:rPr>
                <w:lang w:val="en-US"/>
              </w:rPr>
            </w:pPr>
            <w:r w:rsidRPr="001B6F21">
              <w:rPr>
                <w:lang w:val="en-US"/>
              </w:rPr>
              <w:t>if (lag &gt; 1)</w:t>
            </w:r>
          </w:p>
          <w:p w:rsidR="00214657" w:rsidRPr="001B6F21" w:rsidRDefault="00214657" w:rsidP="00214657">
            <w:pPr>
              <w:pStyle w:val="Code"/>
              <w:tabs>
                <w:tab w:val="left" w:pos="280"/>
              </w:tabs>
              <w:ind w:left="316"/>
              <w:rPr>
                <w:lang w:val="en-US"/>
              </w:rPr>
            </w:pPr>
            <w:r w:rsidRPr="001B6F21">
              <w:rPr>
                <w:lang w:val="en-US"/>
              </w:rPr>
              <w:t>{</w:t>
            </w:r>
          </w:p>
          <w:p w:rsidR="00214657" w:rsidRPr="001B6F21" w:rsidRDefault="00214657" w:rsidP="00214657">
            <w:pPr>
              <w:pStyle w:val="Code"/>
              <w:tabs>
                <w:tab w:val="left" w:pos="316"/>
                <w:tab w:val="left" w:pos="580"/>
              </w:tabs>
              <w:ind w:left="316" w:firstLine="283"/>
              <w:rPr>
                <w:lang w:val="en-US"/>
              </w:rPr>
            </w:pPr>
            <w:r w:rsidRPr="001B6F21">
              <w:rPr>
                <w:lang w:val="en-US"/>
              </w:rPr>
              <w:t xml:space="preserve">throw new </w:t>
            </w:r>
            <w:proofErr w:type="spellStart"/>
            <w:r w:rsidRPr="001B6F21">
              <w:rPr>
                <w:lang w:val="en-US"/>
              </w:rPr>
              <w:t>ArgumentException</w:t>
            </w:r>
            <w:proofErr w:type="spellEnd"/>
            <w:r w:rsidRPr="001B6F21">
              <w:rPr>
                <w:lang w:val="en-US"/>
              </w:rPr>
              <w:t>("Lag exceeds sample size");</w:t>
            </w:r>
          </w:p>
          <w:p w:rsidR="00214657" w:rsidRPr="001B6F21" w:rsidRDefault="00214657" w:rsidP="00214657">
            <w:pPr>
              <w:pStyle w:val="Code"/>
              <w:tabs>
                <w:tab w:val="left" w:pos="280"/>
              </w:tabs>
              <w:ind w:left="316"/>
              <w:rPr>
                <w:lang w:val="en-US"/>
              </w:rPr>
            </w:pPr>
            <w:r w:rsidRPr="001B6F21">
              <w:rPr>
                <w:lang w:val="en-US"/>
              </w:rPr>
              <w:t>}</w:t>
            </w:r>
          </w:p>
          <w:p w:rsidR="00214657" w:rsidRPr="001B6F21" w:rsidRDefault="00214657" w:rsidP="00214657">
            <w:pPr>
              <w:pStyle w:val="Code"/>
              <w:tabs>
                <w:tab w:val="left" w:pos="280"/>
              </w:tabs>
              <w:ind w:left="316"/>
              <w:rPr>
                <w:lang w:val="en-US"/>
              </w:rPr>
            </w:pPr>
            <w:r w:rsidRPr="001B6F21">
              <w:rPr>
                <w:lang w:val="en-US"/>
              </w:rPr>
              <w:t>if (lag == 0)</w:t>
            </w:r>
          </w:p>
          <w:p w:rsidR="00214657" w:rsidRPr="001B6F21" w:rsidRDefault="00214657" w:rsidP="00214657">
            <w:pPr>
              <w:pStyle w:val="Code"/>
              <w:tabs>
                <w:tab w:val="left" w:pos="280"/>
              </w:tabs>
              <w:ind w:left="316"/>
              <w:rPr>
                <w:lang w:val="en-US"/>
              </w:rPr>
            </w:pPr>
            <w:r w:rsidRPr="001B6F21">
              <w:rPr>
                <w:lang w:val="en-US"/>
              </w:rPr>
              <w:t>{</w:t>
            </w:r>
          </w:p>
          <w:p w:rsidR="00214657" w:rsidRPr="001B6F21" w:rsidRDefault="00214657" w:rsidP="00214657">
            <w:pPr>
              <w:pStyle w:val="Code"/>
              <w:tabs>
                <w:tab w:val="left" w:pos="316"/>
                <w:tab w:val="left" w:pos="580"/>
              </w:tabs>
              <w:ind w:left="316" w:firstLine="283"/>
              <w:rPr>
                <w:lang w:val="en-US"/>
              </w:rPr>
            </w:pPr>
            <w:proofErr w:type="spellStart"/>
            <w:r w:rsidRPr="001B6F21">
              <w:rPr>
                <w:lang w:val="en-US"/>
              </w:rPr>
              <w:t>acc</w:t>
            </w:r>
            <w:proofErr w:type="spellEnd"/>
            <w:r w:rsidRPr="001B6F21">
              <w:rPr>
                <w:lang w:val="en-US"/>
              </w:rPr>
              <w:t xml:space="preserve"> = 1.0;</w:t>
            </w:r>
          </w:p>
          <w:p w:rsidR="00214657" w:rsidRPr="001B6F21" w:rsidRDefault="00214657" w:rsidP="00214657">
            <w:pPr>
              <w:pStyle w:val="Code"/>
              <w:tabs>
                <w:tab w:val="left" w:pos="280"/>
              </w:tabs>
              <w:ind w:left="316"/>
              <w:rPr>
                <w:lang w:val="en-US"/>
              </w:rPr>
            </w:pPr>
            <w:r w:rsidRPr="001B6F21">
              <w:rPr>
                <w:lang w:val="en-US"/>
              </w:rPr>
              <w:t>}</w:t>
            </w:r>
          </w:p>
          <w:p w:rsidR="00214657" w:rsidRPr="001B6F21" w:rsidRDefault="00214657" w:rsidP="00214657">
            <w:pPr>
              <w:pStyle w:val="Code"/>
              <w:tabs>
                <w:tab w:val="left" w:pos="280"/>
              </w:tabs>
              <w:ind w:left="316"/>
              <w:rPr>
                <w:lang w:val="en-US"/>
              </w:rPr>
            </w:pPr>
            <w:r w:rsidRPr="001B6F21">
              <w:rPr>
                <w:lang w:val="en-US"/>
              </w:rPr>
              <w:t>else</w:t>
            </w:r>
          </w:p>
          <w:p w:rsidR="00214657" w:rsidRPr="001B6F21" w:rsidRDefault="00214657" w:rsidP="00214657">
            <w:pPr>
              <w:pStyle w:val="Code"/>
              <w:tabs>
                <w:tab w:val="left" w:pos="280"/>
              </w:tabs>
              <w:ind w:left="316"/>
              <w:rPr>
                <w:lang w:val="en-US"/>
              </w:rPr>
            </w:pPr>
            <w:r w:rsidRPr="001B6F21">
              <w:rPr>
                <w:lang w:val="en-US"/>
              </w:rPr>
              <w:t>{</w:t>
            </w:r>
          </w:p>
          <w:p w:rsidR="00214657" w:rsidRPr="001B6F21" w:rsidRDefault="00214657" w:rsidP="00214657">
            <w:pPr>
              <w:pStyle w:val="Code"/>
              <w:tabs>
                <w:tab w:val="left" w:pos="316"/>
                <w:tab w:val="left" w:pos="580"/>
              </w:tabs>
              <w:ind w:left="316" w:firstLine="283"/>
              <w:rPr>
                <w:lang w:val="en-US"/>
              </w:rPr>
            </w:pPr>
            <w:proofErr w:type="spellStart"/>
            <w:r w:rsidRPr="001B6F21">
              <w:rPr>
                <w:lang w:val="en-US"/>
              </w:rPr>
              <w:t>acc</w:t>
            </w:r>
            <w:proofErr w:type="spellEnd"/>
            <w:r w:rsidRPr="001B6F21">
              <w:rPr>
                <w:lang w:val="en-US"/>
              </w:rPr>
              <w:t xml:space="preserve"> = </w:t>
            </w:r>
            <w:proofErr w:type="spellStart"/>
            <w:r w:rsidRPr="001B6F21">
              <w:rPr>
                <w:lang w:val="en-US"/>
              </w:rPr>
              <w:t>Correlation.Pearson</w:t>
            </w:r>
            <w:proofErr w:type="spellEnd"/>
            <w:r w:rsidRPr="001B6F21">
              <w:rPr>
                <w:lang w:val="en-US"/>
              </w:rPr>
              <w:t>(</w:t>
            </w:r>
            <w:proofErr w:type="spellStart"/>
            <w:r w:rsidRPr="001B6F21">
              <w:rPr>
                <w:lang w:val="en-US"/>
              </w:rPr>
              <w:t>data.CopyOfRange</w:t>
            </w:r>
            <w:proofErr w:type="spellEnd"/>
            <w:r w:rsidRPr="001B6F21">
              <w:rPr>
                <w:lang w:val="en-US"/>
              </w:rPr>
              <w:t xml:space="preserve">(0, </w:t>
            </w:r>
            <w:proofErr w:type="spellStart"/>
            <w:r w:rsidRPr="001B6F21">
              <w:rPr>
                <w:lang w:val="en-US"/>
              </w:rPr>
              <w:t>len</w:t>
            </w:r>
            <w:proofErr w:type="spellEnd"/>
            <w:r w:rsidRPr="001B6F21">
              <w:rPr>
                <w:lang w:val="en-US"/>
              </w:rPr>
              <w:t xml:space="preserve"> - lag), </w:t>
            </w:r>
            <w:proofErr w:type="spellStart"/>
            <w:r w:rsidRPr="001B6F21">
              <w:rPr>
                <w:lang w:val="en-US"/>
              </w:rPr>
              <w:t>data.CopyOfRange</w:t>
            </w:r>
            <w:proofErr w:type="spellEnd"/>
            <w:r w:rsidRPr="001B6F21">
              <w:rPr>
                <w:lang w:val="en-US"/>
              </w:rPr>
              <w:t xml:space="preserve">(lag, </w:t>
            </w:r>
            <w:proofErr w:type="spellStart"/>
            <w:r w:rsidRPr="001B6F21">
              <w:rPr>
                <w:lang w:val="en-US"/>
              </w:rPr>
              <w:t>len</w:t>
            </w:r>
            <w:proofErr w:type="spellEnd"/>
            <w:r w:rsidRPr="001B6F21">
              <w:rPr>
                <w:lang w:val="en-US"/>
              </w:rPr>
              <w:t>));</w:t>
            </w:r>
          </w:p>
          <w:p w:rsidR="00214657" w:rsidRPr="00D92AA7" w:rsidRDefault="00214657" w:rsidP="00214657">
            <w:pPr>
              <w:pStyle w:val="Code"/>
              <w:tabs>
                <w:tab w:val="left" w:pos="280"/>
              </w:tabs>
              <w:ind w:left="316"/>
            </w:pPr>
            <w:r w:rsidRPr="00D92AA7">
              <w:t>}</w:t>
            </w:r>
          </w:p>
          <w:p w:rsidR="00214657" w:rsidRPr="00D92AA7" w:rsidRDefault="00214657" w:rsidP="00214657">
            <w:pPr>
              <w:pStyle w:val="Code"/>
              <w:tabs>
                <w:tab w:val="left" w:pos="280"/>
              </w:tabs>
              <w:ind w:left="316"/>
            </w:pPr>
            <w:proofErr w:type="spellStart"/>
            <w:r w:rsidRPr="00D92AA7">
              <w:lastRenderedPageBreak/>
              <w:t>return</w:t>
            </w:r>
            <w:proofErr w:type="spellEnd"/>
            <w:r w:rsidRPr="00D92AA7">
              <w:t xml:space="preserve"> </w:t>
            </w:r>
            <w:proofErr w:type="spellStart"/>
            <w:r w:rsidRPr="00D92AA7">
              <w:t>acc</w:t>
            </w:r>
            <w:proofErr w:type="spellEnd"/>
            <w:r w:rsidRPr="00D92AA7">
              <w:t>;</w:t>
            </w:r>
          </w:p>
          <w:p w:rsidR="00214657" w:rsidRPr="00D92AA7" w:rsidRDefault="00214657" w:rsidP="00214657">
            <w:pPr>
              <w:pStyle w:val="Code"/>
            </w:pPr>
            <w:r w:rsidRPr="00D92AA7">
              <w:t>}</w:t>
            </w:r>
          </w:p>
        </w:tc>
      </w:tr>
    </w:tbl>
    <w:p w:rsidR="00E9542B" w:rsidRPr="00D92AA7" w:rsidRDefault="00670B29" w:rsidP="00390F96">
      <w:pPr>
        <w:pStyle w:val="Caption"/>
      </w:pPr>
      <w:bookmarkStart w:id="43" w:name="_Toc500236287"/>
      <w:r w:rsidRPr="00D92AA7">
        <w:lastRenderedPageBreak/>
        <w:t xml:space="preserve">Codefragment </w:t>
      </w:r>
      <w:fldSimple w:instr=" SEQ Codefragment \* ARABIC ">
        <w:r w:rsidR="00343DE2" w:rsidRPr="00D92AA7">
          <w:rPr>
            <w:noProof/>
          </w:rPr>
          <w:t>2</w:t>
        </w:r>
      </w:fldSimple>
      <w:r w:rsidR="009E6D9D" w:rsidRPr="00D92AA7">
        <w:rPr>
          <w:noProof/>
        </w:rPr>
        <w:t>:</w:t>
      </w:r>
      <w:r w:rsidRPr="00D92AA7">
        <w:t xml:space="preserve"> Berechnung der Korrelationskoeffizienten</w:t>
      </w:r>
      <w:bookmarkEnd w:id="43"/>
    </w:p>
    <w:p w:rsidR="00AA67A8" w:rsidRPr="00D92AA7" w:rsidRDefault="00AA67A8" w:rsidP="00AA67A8"/>
    <w:p w:rsidR="00AA67A8" w:rsidRPr="00D92AA7" w:rsidRDefault="00AA67A8" w:rsidP="00AA67A8">
      <w:pPr>
        <w:pStyle w:val="Heading3"/>
      </w:pPr>
      <w:bookmarkStart w:id="44" w:name="_Toc497915012"/>
      <w:bookmarkStart w:id="45" w:name="_Toc500929126"/>
      <w:r w:rsidRPr="00D92AA7">
        <w:t>Grenzen von ARTA</w:t>
      </w:r>
      <w:bookmarkEnd w:id="44"/>
      <w:r w:rsidRPr="00D92AA7">
        <w:t xml:space="preserve"> [Philipp]</w:t>
      </w:r>
      <w:bookmarkEnd w:id="45"/>
    </w:p>
    <w:p w:rsidR="00AA67A8" w:rsidRPr="00D92AA7" w:rsidRDefault="00AA67A8" w:rsidP="00AA67A8">
      <w:r w:rsidRPr="00D92AA7">
        <w:t xml:space="preserve">Ein weiterer Aspekt soll die Grenzen von ARTA aufzeigen. Damit ist gemeint, dass auf die angegebenen Schwächen, welche im Dokument «JARTA — A Java </w:t>
      </w:r>
      <w:proofErr w:type="spellStart"/>
      <w:r w:rsidRPr="00D92AA7">
        <w:t>library</w:t>
      </w:r>
      <w:proofErr w:type="spellEnd"/>
      <w:r w:rsidRPr="00D92AA7">
        <w:t xml:space="preserve"> </w:t>
      </w:r>
      <w:proofErr w:type="spellStart"/>
      <w:r w:rsidRPr="00D92AA7">
        <w:t>to</w:t>
      </w:r>
      <w:proofErr w:type="spellEnd"/>
      <w:r w:rsidRPr="00D92AA7">
        <w:t xml:space="preserve"> </w:t>
      </w:r>
      <w:proofErr w:type="spellStart"/>
      <w:r w:rsidRPr="00D92AA7">
        <w:t>model</w:t>
      </w:r>
      <w:proofErr w:type="spellEnd"/>
      <w:r w:rsidRPr="00D92AA7">
        <w:t xml:space="preserve"> </w:t>
      </w:r>
      <w:proofErr w:type="spellStart"/>
      <w:r w:rsidRPr="00D92AA7">
        <w:t>and</w:t>
      </w:r>
      <w:proofErr w:type="spellEnd"/>
      <w:r w:rsidRPr="00D92AA7">
        <w:t xml:space="preserve"> fit Autoregressive-</w:t>
      </w:r>
      <w:proofErr w:type="spellStart"/>
      <w:r w:rsidRPr="00D92AA7">
        <w:t>To</w:t>
      </w:r>
      <w:proofErr w:type="spellEnd"/>
      <w:r w:rsidRPr="00D92AA7">
        <w:t>-</w:t>
      </w:r>
      <w:proofErr w:type="spellStart"/>
      <w:r w:rsidRPr="00D92AA7">
        <w:t>Anything</w:t>
      </w:r>
      <w:proofErr w:type="spellEnd"/>
      <w:r w:rsidRPr="00D92AA7">
        <w:t xml:space="preserve"> </w:t>
      </w:r>
      <w:proofErr w:type="spellStart"/>
      <w:r w:rsidRPr="00D92AA7">
        <w:t>processes</w:t>
      </w:r>
      <w:proofErr w:type="spellEnd"/>
      <w:r w:rsidRPr="00D92AA7">
        <w:rPr>
          <w:rStyle w:val="FootnoteReference"/>
        </w:rPr>
        <w:footnoteReference w:id="19"/>
      </w:r>
      <w:r w:rsidRPr="00D92AA7">
        <w:t xml:space="preserve">» genannt sind. </w:t>
      </w:r>
      <w:r w:rsidRPr="00D92AA7">
        <w:rPr>
          <w:i/>
          <w:color w:val="FF0000"/>
        </w:rPr>
        <w:t>[TODO] Weiterführen, Grenzen aufzeigen</w:t>
      </w:r>
    </w:p>
    <w:p w:rsidR="00AA67A8" w:rsidRPr="00D92AA7" w:rsidRDefault="00AA67A8" w:rsidP="00AA67A8"/>
    <w:p w:rsidR="00E750BA" w:rsidRPr="00D92AA7" w:rsidRDefault="00E750BA">
      <w:pPr>
        <w:jc w:val="left"/>
      </w:pPr>
      <w:r w:rsidRPr="00D92AA7">
        <w:br w:type="page"/>
      </w:r>
    </w:p>
    <w:p w:rsidR="00605B18" w:rsidRDefault="004E406B" w:rsidP="00E46179">
      <w:pPr>
        <w:pStyle w:val="Heading1"/>
      </w:pPr>
      <w:bookmarkStart w:id="46" w:name="_Ref496024596"/>
      <w:bookmarkStart w:id="47" w:name="_Ref496024598"/>
      <w:bookmarkStart w:id="48" w:name="_Ref496024608"/>
      <w:bookmarkStart w:id="49" w:name="_Toc497915006"/>
      <w:bookmarkStart w:id="50" w:name="_Toc500929127"/>
      <w:proofErr w:type="spellStart"/>
      <w:r w:rsidRPr="00D92AA7">
        <w:lastRenderedPageBreak/>
        <w:t>Arta.Standard</w:t>
      </w:r>
      <w:bookmarkEnd w:id="46"/>
      <w:bookmarkEnd w:id="47"/>
      <w:bookmarkEnd w:id="48"/>
      <w:bookmarkEnd w:id="49"/>
      <w:bookmarkEnd w:id="50"/>
      <w:proofErr w:type="spellEnd"/>
    </w:p>
    <w:p w:rsidR="00521E7E" w:rsidRPr="00521E7E" w:rsidRDefault="00521E7E" w:rsidP="00521E7E">
      <w:pPr>
        <w:pStyle w:val="TODO"/>
      </w:pPr>
      <w:r>
        <w:t>[Überarbeiten]</w:t>
      </w:r>
    </w:p>
    <w:p w:rsidR="008337F6" w:rsidRDefault="004E406B">
      <w:proofErr w:type="spellStart"/>
      <w:r w:rsidRPr="00D92AA7">
        <w:t>Arta.Standard</w:t>
      </w:r>
      <w:proofErr w:type="spellEnd"/>
      <w:r w:rsidR="00A2431E" w:rsidRPr="00D92AA7">
        <w:t xml:space="preserve"> </w:t>
      </w:r>
      <w:r w:rsidR="007073E8">
        <w:t xml:space="preserve">ist </w:t>
      </w:r>
      <w:r w:rsidR="00621054">
        <w:t>die</w:t>
      </w:r>
      <w:r w:rsidR="00DE639A" w:rsidRPr="00D92AA7">
        <w:t xml:space="preserve"> Klassenbibliothek</w:t>
      </w:r>
      <w:r w:rsidR="007073E8">
        <w:t xml:space="preserve">, </w:t>
      </w:r>
      <w:r w:rsidR="00A11F4A">
        <w:t>welche</w:t>
      </w:r>
      <w:r w:rsidR="00A2431E" w:rsidRPr="00D92AA7">
        <w:t xml:space="preserve"> als Grundlage der Modellierung stochastischer Prozesse darstell</w:t>
      </w:r>
      <w:r w:rsidR="007073E8">
        <w:t>t und</w:t>
      </w:r>
      <w:r w:rsidR="00A2431E" w:rsidRPr="00D92AA7">
        <w:t xml:space="preserve"> zur Integration in die Simulationssoftware Simio bereitstell</w:t>
      </w:r>
      <w:r w:rsidR="007073E8">
        <w:t>t</w:t>
      </w:r>
      <w:r w:rsidR="00A2431E" w:rsidRPr="00D92AA7">
        <w:t xml:space="preserve">. </w:t>
      </w:r>
      <w:r w:rsidR="00631D5A" w:rsidRPr="00D92AA7">
        <w:t xml:space="preserve">Auf </w:t>
      </w:r>
      <w:r w:rsidR="00A679E7" w:rsidRPr="00D92AA7">
        <w:t>d</w:t>
      </w:r>
      <w:r w:rsidR="00631D5A" w:rsidRPr="00D92AA7">
        <w:t>en folgenden Seiten sind die einzelnen, relevanten Klassen und Algorithmen dargelegt, welche essentiell zur Realisierung beitragen.</w:t>
      </w:r>
      <w:r w:rsidR="00E8685A" w:rsidRPr="00D92AA7">
        <w:t xml:space="preserve"> </w:t>
      </w:r>
      <w:proofErr w:type="spellStart"/>
      <w:r w:rsidRPr="00D92AA7">
        <w:t>Arta.Standard</w:t>
      </w:r>
      <w:proofErr w:type="spellEnd"/>
      <w:r w:rsidR="00E8685A" w:rsidRPr="00D92AA7">
        <w:t xml:space="preserve"> greift auf die Sammlung mathematischer Funktionen und Klassen der </w:t>
      </w:r>
      <w:proofErr w:type="spellStart"/>
      <w:r w:rsidR="00E8685A" w:rsidRPr="00D92AA7">
        <w:t>MathNet.Numerics</w:t>
      </w:r>
      <w:proofErr w:type="spellEnd"/>
      <w:r w:rsidR="00E8685A" w:rsidRPr="00D92AA7">
        <w:rPr>
          <w:rStyle w:val="FootnoteReference"/>
        </w:rPr>
        <w:footnoteReference w:id="20"/>
      </w:r>
      <w:r w:rsidR="00E8685A" w:rsidRPr="00D92AA7">
        <w:t>-Library zurück. Diese stellt eine Vielzahl an ausgewählten Klassen und Funktionen bereit, welche zur Modellierung des ARTA-Prozesses essentiell sind.</w:t>
      </w:r>
    </w:p>
    <w:p w:rsidR="008337F6" w:rsidRDefault="008337F6" w:rsidP="008337F6">
      <w:proofErr w:type="spellStart"/>
      <w:r>
        <w:t>ARTA.Standard</w:t>
      </w:r>
      <w:proofErr w:type="spellEnd"/>
      <w:r>
        <w:t xml:space="preserve"> basiert auf einer .Net Standard 1.6 Klassenbibliothek. Damit setzen wir auf dem untersten Layer auf, was Abhängigkeiten reduziert und die Bibliothek unabhängiger macht.</w:t>
      </w:r>
      <w:r w:rsidR="0025047F">
        <w:t xml:space="preserve"> </w:t>
      </w:r>
    </w:p>
    <w:p w:rsidR="008337F6" w:rsidRDefault="008337F6" w:rsidP="008337F6"/>
    <w:p w:rsidR="00C4395F" w:rsidRPr="00D92AA7" w:rsidRDefault="00C4395F">
      <w:r>
        <w:rPr>
          <w:noProof/>
          <w:lang w:eastAsia="de-CH"/>
        </w:rPr>
        <w:drawing>
          <wp:inline distT="0" distB="0" distL="0" distR="0" wp14:anchorId="1252CA09" wp14:editId="0D1D6A2E">
            <wp:extent cx="5743575" cy="3990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3575" cy="3990975"/>
                    </a:xfrm>
                    <a:prstGeom prst="rect">
                      <a:avLst/>
                    </a:prstGeom>
                    <a:noFill/>
                    <a:ln>
                      <a:noFill/>
                    </a:ln>
                  </pic:spPr>
                </pic:pic>
              </a:graphicData>
            </a:graphic>
          </wp:inline>
        </w:drawing>
      </w:r>
    </w:p>
    <w:p w:rsidR="0014003C" w:rsidRPr="00D92AA7" w:rsidRDefault="0014003C" w:rsidP="00390F96">
      <w:pPr>
        <w:pStyle w:val="Caption"/>
      </w:pPr>
      <w:bookmarkStart w:id="51" w:name="_Toc500236308"/>
      <w:bookmarkStart w:id="52" w:name="_Toc500236322"/>
      <w:r w:rsidRPr="00D92AA7">
        <w:t xml:space="preserve">Abbildung </w:t>
      </w:r>
      <w:fldSimple w:instr=" SEQ Abbildung \* ARABIC ">
        <w:r w:rsidR="00390F96">
          <w:rPr>
            <w:noProof/>
          </w:rPr>
          <w:t>5</w:t>
        </w:r>
      </w:fldSimple>
      <w:r w:rsidR="009E6D9D" w:rsidRPr="00D92AA7">
        <w:rPr>
          <w:noProof/>
        </w:rPr>
        <w:t>:</w:t>
      </w:r>
      <w:r w:rsidRPr="00D92AA7">
        <w:t xml:space="preserve"> Klassendiagramm </w:t>
      </w:r>
      <w:proofErr w:type="spellStart"/>
      <w:r w:rsidR="004E406B" w:rsidRPr="00D92AA7">
        <w:t>Arta.Standard</w:t>
      </w:r>
      <w:bookmarkEnd w:id="51"/>
      <w:bookmarkEnd w:id="52"/>
      <w:proofErr w:type="spellEnd"/>
    </w:p>
    <w:p w:rsidR="00214120" w:rsidRDefault="00214120" w:rsidP="00214120"/>
    <w:p w:rsidR="00EA791B" w:rsidRDefault="00280630" w:rsidP="00280630">
      <w:pPr>
        <w:pStyle w:val="TODO"/>
      </w:pPr>
      <w:r>
        <w:t xml:space="preserve">[Einführung grober Überblick mittels </w:t>
      </w:r>
      <w:proofErr w:type="spellStart"/>
      <w:r>
        <w:t>DomainModel</w:t>
      </w:r>
      <w:proofErr w:type="spellEnd"/>
      <w:r>
        <w:t>]</w:t>
      </w:r>
    </w:p>
    <w:p w:rsidR="00EA791B" w:rsidRDefault="00EA791B">
      <w:pPr>
        <w:jc w:val="left"/>
        <w:rPr>
          <w:i/>
          <w:color w:val="FF0000"/>
        </w:rPr>
      </w:pPr>
      <w:r>
        <w:br w:type="page"/>
      </w:r>
    </w:p>
    <w:p w:rsidR="00062340" w:rsidRDefault="00AC289C" w:rsidP="008337F6">
      <w:pPr>
        <w:pStyle w:val="Heading2"/>
      </w:pPr>
      <w:bookmarkStart w:id="53" w:name="_Toc500929128"/>
      <w:proofErr w:type="spellStart"/>
      <w:r>
        <w:lastRenderedPageBreak/>
        <w:t>Arta</w:t>
      </w:r>
      <w:bookmarkEnd w:id="53"/>
      <w:proofErr w:type="spellEnd"/>
    </w:p>
    <w:p w:rsidR="00C7303A" w:rsidRDefault="00C7303A" w:rsidP="00C7303A">
      <w:r>
        <w:t>Dieser Namespace umfasst den Kern der Klassenbibliothek. Direkt darin sind die Klassen zur Erzeugung des AR- und ARTA-Prozesses angesiedelt.</w:t>
      </w:r>
    </w:p>
    <w:p w:rsidR="00C7303A" w:rsidRPr="00C7303A" w:rsidRDefault="00C7303A" w:rsidP="00C7303A"/>
    <w:p w:rsidR="00974D67" w:rsidRDefault="00974D67" w:rsidP="00974D67">
      <w:pPr>
        <w:keepNext/>
        <w:jc w:val="center"/>
      </w:pPr>
      <w:r>
        <w:rPr>
          <w:noProof/>
          <w:lang w:eastAsia="de-CH"/>
        </w:rPr>
        <w:drawing>
          <wp:inline distT="0" distB="0" distL="0" distR="0" wp14:anchorId="064209BC" wp14:editId="2E7C22FA">
            <wp:extent cx="5476875" cy="2676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6875" cy="2676525"/>
                    </a:xfrm>
                    <a:prstGeom prst="rect">
                      <a:avLst/>
                    </a:prstGeom>
                    <a:noFill/>
                    <a:ln>
                      <a:noFill/>
                    </a:ln>
                  </pic:spPr>
                </pic:pic>
              </a:graphicData>
            </a:graphic>
          </wp:inline>
        </w:drawing>
      </w:r>
    </w:p>
    <w:p w:rsidR="00974D67" w:rsidRDefault="00974D67" w:rsidP="00390F96">
      <w:pPr>
        <w:pStyle w:val="Caption"/>
      </w:pPr>
      <w:r>
        <w:t xml:space="preserve">Abbildung </w:t>
      </w:r>
      <w:fldSimple w:instr=" SEQ Abbildung \* ARABIC ">
        <w:r w:rsidR="00390F96">
          <w:rPr>
            <w:noProof/>
          </w:rPr>
          <w:t>6</w:t>
        </w:r>
      </w:fldSimple>
      <w:r>
        <w:t xml:space="preserve">: Überblick Namespace </w:t>
      </w:r>
      <w:proofErr w:type="spellStart"/>
      <w:r>
        <w:t>Arta</w:t>
      </w:r>
      <w:proofErr w:type="spellEnd"/>
    </w:p>
    <w:p w:rsidR="00974D67" w:rsidRPr="00974D67" w:rsidRDefault="00974D67" w:rsidP="00974D67">
      <w:pPr>
        <w:jc w:val="center"/>
      </w:pPr>
    </w:p>
    <w:p w:rsidR="00C4395F" w:rsidRDefault="00C4395F" w:rsidP="00C4395F">
      <w:r>
        <w:t xml:space="preserve">Erzeugt </w:t>
      </w:r>
      <w:r w:rsidR="00A9759D">
        <w:t xml:space="preserve">und gekapselt </w:t>
      </w:r>
      <w:r>
        <w:t xml:space="preserve">wird ein ARTA-Prozess durch einen </w:t>
      </w:r>
      <w:proofErr w:type="spellStart"/>
      <w:r w:rsidRPr="002312D2">
        <w:rPr>
          <w:rStyle w:val="ClassnamesChar"/>
        </w:rPr>
        <w:t>ArtaExecutionProzess</w:t>
      </w:r>
      <w:proofErr w:type="spellEnd"/>
      <w:r>
        <w:t xml:space="preserve">. Diesem werden die Korrelationskoeffizienten und die gewünschte Verteilung, per </w:t>
      </w:r>
      <w:proofErr w:type="spellStart"/>
      <w:r>
        <w:t>Enum</w:t>
      </w:r>
      <w:proofErr w:type="spellEnd"/>
      <w:r>
        <w:t xml:space="preserve">-Typ, übergeben. Durch das Setzen des </w:t>
      </w:r>
      <w:r w:rsidR="00432FEB">
        <w:t xml:space="preserve">entsprechenden </w:t>
      </w:r>
      <w:proofErr w:type="gramStart"/>
      <w:r w:rsidR="00432FEB">
        <w:t>Vert</w:t>
      </w:r>
      <w:r>
        <w:t>e</w:t>
      </w:r>
      <w:r w:rsidR="00432FEB">
        <w:t>i</w:t>
      </w:r>
      <w:r>
        <w:t>lungstyp</w:t>
      </w:r>
      <w:proofErr w:type="gramEnd"/>
      <w:r>
        <w:t xml:space="preserve"> </w:t>
      </w:r>
      <w:r w:rsidR="00432FEB">
        <w:t>erzeugt</w:t>
      </w:r>
      <w:r>
        <w:t xml:space="preserve"> die </w:t>
      </w:r>
      <w:proofErr w:type="spellStart"/>
      <w:r w:rsidRPr="002312D2">
        <w:rPr>
          <w:rStyle w:val="ClassnamesChar"/>
        </w:rPr>
        <w:t>DistributionFactory</w:t>
      </w:r>
      <w:proofErr w:type="spellEnd"/>
      <w:r>
        <w:t xml:space="preserve"> einen entsprechenden ARTA-Prozess und gibt diesen zurück. Zuletzt wird durch die </w:t>
      </w:r>
      <w:proofErr w:type="spellStart"/>
      <w:r w:rsidRPr="002312D2">
        <w:rPr>
          <w:rStyle w:val="ClassnamesChar"/>
        </w:rPr>
        <w:t>ArProcessFactory</w:t>
      </w:r>
      <w:proofErr w:type="spellEnd"/>
      <w:r>
        <w:t xml:space="preserve"> einen neuen AR-Prozess </w:t>
      </w:r>
      <w:proofErr w:type="spellStart"/>
      <w:r>
        <w:t>instanziert</w:t>
      </w:r>
      <w:proofErr w:type="spellEnd"/>
      <w:r>
        <w:t xml:space="preserve">. Anschliessend werden die entsprechenden Objekte zurückgegeben und im </w:t>
      </w:r>
      <w:proofErr w:type="spellStart"/>
      <w:r w:rsidRPr="002312D2">
        <w:rPr>
          <w:rStyle w:val="ClassnamesChar"/>
        </w:rPr>
        <w:t>ArtaExecutionContext</w:t>
      </w:r>
      <w:proofErr w:type="spellEnd"/>
      <w:r>
        <w:t xml:space="preserve"> gekapselt.</w:t>
      </w:r>
    </w:p>
    <w:p w:rsidR="00C4395F" w:rsidRDefault="00C4395F" w:rsidP="00C4395F"/>
    <w:p w:rsidR="009E7702" w:rsidRDefault="00DE05C4" w:rsidP="009E7702">
      <w:pPr>
        <w:keepNext/>
        <w:jc w:val="center"/>
      </w:pPr>
      <w:r>
        <w:object w:dxaOrig="11985" w:dyaOrig="5160">
          <v:shape id="_x0000_i1029" type="#_x0000_t75" style="width:484.5pt;height:208.5pt" o:ole="">
            <v:imagedata r:id="rId24" o:title=""/>
          </v:shape>
          <o:OLEObject Type="Embed" ProgID="Visio.Drawing.15" ShapeID="_x0000_i1029" DrawAspect="Content" ObjectID="_1574682818" r:id="rId25"/>
        </w:object>
      </w:r>
    </w:p>
    <w:p w:rsidR="00C4395F" w:rsidRDefault="009E7702" w:rsidP="00390F96">
      <w:pPr>
        <w:pStyle w:val="Caption"/>
      </w:pPr>
      <w:r>
        <w:t xml:space="preserve">Abbildung </w:t>
      </w:r>
      <w:fldSimple w:instr=" SEQ Abbildung \* ARABIC ">
        <w:r w:rsidR="00390F96">
          <w:rPr>
            <w:noProof/>
          </w:rPr>
          <w:t>7</w:t>
        </w:r>
      </w:fldSimple>
      <w:r>
        <w:t>: Abstrakte Erzeugung eines ARTA-Prozesses</w:t>
      </w:r>
    </w:p>
    <w:p w:rsidR="00657403" w:rsidRDefault="00974D67">
      <w:pPr>
        <w:jc w:val="left"/>
      </w:pPr>
      <w:r>
        <w:br w:type="page"/>
      </w:r>
    </w:p>
    <w:p w:rsidR="00A40F39" w:rsidRDefault="00A40F39" w:rsidP="00D65F45">
      <w:r>
        <w:lastRenderedPageBreak/>
        <w:t xml:space="preserve">Die </w:t>
      </w:r>
      <w:r w:rsidR="00ED7EC1">
        <w:t>abstrakte</w:t>
      </w:r>
      <w:r>
        <w:t xml:space="preserve"> Klasse </w:t>
      </w:r>
      <w:proofErr w:type="spellStart"/>
      <w:r w:rsidRPr="00ED7EC1">
        <w:rPr>
          <w:rStyle w:val="ClassnamesChar"/>
        </w:rPr>
        <w:t>AbstractArtaProcess</w:t>
      </w:r>
      <w:proofErr w:type="spellEnd"/>
      <w:r>
        <w:t xml:space="preserve"> gilt als Basisklasse für alle spezifischen ARTA-Prozesse, welche in den Klassen </w:t>
      </w:r>
      <w:proofErr w:type="spellStart"/>
      <w:r w:rsidRPr="00ED7EC1">
        <w:rPr>
          <w:rStyle w:val="ClassnamesChar"/>
        </w:rPr>
        <w:t>ArtaProcessNormal</w:t>
      </w:r>
      <w:proofErr w:type="spellEnd"/>
      <w:r>
        <w:t xml:space="preserve">, </w:t>
      </w:r>
      <w:proofErr w:type="spellStart"/>
      <w:r w:rsidRPr="00ED7EC1">
        <w:rPr>
          <w:rStyle w:val="ClassnamesChar"/>
        </w:rPr>
        <w:t>ArtaProcessUniform</w:t>
      </w:r>
      <w:proofErr w:type="spellEnd"/>
      <w:r>
        <w:t xml:space="preserve"> und </w:t>
      </w:r>
      <w:proofErr w:type="spellStart"/>
      <w:r w:rsidRPr="00ED7EC1">
        <w:rPr>
          <w:rStyle w:val="ClassnamesChar"/>
        </w:rPr>
        <w:t>ArtaProcessGeneral</w:t>
      </w:r>
      <w:proofErr w:type="spellEnd"/>
      <w:r w:rsidR="00D65F45">
        <w:rPr>
          <w:rStyle w:val="ClassnamesChar"/>
        </w:rPr>
        <w:t xml:space="preserve"> </w:t>
      </w:r>
      <w:r w:rsidR="00D65F45" w:rsidRPr="00D65F45">
        <w:t>umgesetzt sind</w:t>
      </w:r>
      <w:r w:rsidRPr="00D65F45">
        <w:t>.</w:t>
      </w:r>
      <w:r w:rsidR="00BC7AED">
        <w:t xml:space="preserve"> Da sich die stetige Gleichverteilung und die Normalverteilung grundlegend von den Verteilungsarten unterscheiden, werden sie auch in einer separaten Klasse abgebildet. Für alle anderen Verteilungen soll die Klasse </w:t>
      </w:r>
      <w:proofErr w:type="spellStart"/>
      <w:r w:rsidR="00BC7AED" w:rsidRPr="00ED7EC1">
        <w:rPr>
          <w:rStyle w:val="ClassnamesChar"/>
        </w:rPr>
        <w:t>ArtaProcessGeneral</w:t>
      </w:r>
      <w:proofErr w:type="spellEnd"/>
      <w:r w:rsidR="00BC7AED">
        <w:t xml:space="preserve"> zum Zuge kommen.</w:t>
      </w:r>
      <w:r w:rsidR="003852AA">
        <w:t xml:space="preserve"> Die einzelnen Klassen überschreiben die geerbten Methoden und implementieren zum Teil verteilungsspezifische Operationen.</w:t>
      </w:r>
    </w:p>
    <w:p w:rsidR="00657403" w:rsidRPr="0050200E" w:rsidRDefault="00657403">
      <w:pPr>
        <w:jc w:val="left"/>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320861" w:rsidTr="00320861">
        <w:tc>
          <w:tcPr>
            <w:tcW w:w="9628" w:type="dxa"/>
          </w:tcPr>
          <w:p w:rsidR="00320861" w:rsidRPr="00320861" w:rsidRDefault="00320861" w:rsidP="00320861">
            <w:pPr>
              <w:pStyle w:val="Code"/>
              <w:rPr>
                <w:color w:val="000000"/>
                <w:lang w:val="en-US"/>
              </w:rPr>
            </w:pPr>
            <w:r w:rsidRPr="00320861">
              <w:rPr>
                <w:color w:val="0000FF"/>
                <w:lang w:val="en-US"/>
              </w:rPr>
              <w:t>class</w:t>
            </w:r>
            <w:r w:rsidRPr="00320861">
              <w:rPr>
                <w:color w:val="000000"/>
                <w:lang w:val="en-US"/>
              </w:rPr>
              <w:t xml:space="preserve"> </w:t>
            </w:r>
            <w:proofErr w:type="spellStart"/>
            <w:r w:rsidRPr="00320861">
              <w:rPr>
                <w:lang w:val="en-US"/>
              </w:rPr>
              <w:t>ArtaProcessNormal</w:t>
            </w:r>
            <w:proofErr w:type="spellEnd"/>
            <w:r w:rsidRPr="00320861">
              <w:rPr>
                <w:color w:val="000000"/>
                <w:lang w:val="en-US"/>
              </w:rPr>
              <w:t xml:space="preserve"> : </w:t>
            </w:r>
            <w:proofErr w:type="spellStart"/>
            <w:r w:rsidRPr="00320861">
              <w:rPr>
                <w:lang w:val="en-US"/>
              </w:rPr>
              <w:t>AbstractArtaProcess</w:t>
            </w:r>
            <w:proofErr w:type="spellEnd"/>
          </w:p>
          <w:p w:rsidR="00320861" w:rsidRPr="00320861" w:rsidRDefault="00320861" w:rsidP="00320861">
            <w:pPr>
              <w:pStyle w:val="Code"/>
              <w:tabs>
                <w:tab w:val="left" w:pos="318"/>
              </w:tabs>
              <w:rPr>
                <w:color w:val="000000"/>
                <w:lang w:val="en-US"/>
              </w:rPr>
            </w:pPr>
            <w:r w:rsidRPr="00320861">
              <w:rPr>
                <w:color w:val="000000"/>
                <w:lang w:val="en-US"/>
              </w:rPr>
              <w:t>{</w:t>
            </w:r>
          </w:p>
          <w:p w:rsidR="00320861" w:rsidRPr="00320861" w:rsidRDefault="00320861" w:rsidP="00320861">
            <w:pPr>
              <w:pStyle w:val="Code"/>
              <w:tabs>
                <w:tab w:val="left" w:pos="318"/>
              </w:tabs>
              <w:rPr>
                <w:color w:val="000000"/>
                <w:lang w:val="en-US"/>
              </w:rPr>
            </w:pPr>
            <w:r>
              <w:rPr>
                <w:color w:val="0000FF"/>
                <w:lang w:val="en-US"/>
              </w:rPr>
              <w:tab/>
            </w:r>
            <w:r w:rsidRPr="00320861">
              <w:rPr>
                <w:color w:val="0000FF"/>
                <w:lang w:val="en-US"/>
              </w:rPr>
              <w:t>public</w:t>
            </w:r>
            <w:r w:rsidRPr="00320861">
              <w:rPr>
                <w:color w:val="000000"/>
                <w:lang w:val="en-US"/>
              </w:rPr>
              <w:t xml:space="preserve"> </w:t>
            </w:r>
            <w:proofErr w:type="spellStart"/>
            <w:r w:rsidRPr="00320861">
              <w:rPr>
                <w:color w:val="0000FF"/>
                <w:lang w:val="en-US"/>
              </w:rPr>
              <w:t>readonly</w:t>
            </w:r>
            <w:proofErr w:type="spellEnd"/>
            <w:r w:rsidRPr="00320861">
              <w:rPr>
                <w:color w:val="000000"/>
                <w:lang w:val="en-US"/>
              </w:rPr>
              <w:t xml:space="preserve"> </w:t>
            </w:r>
            <w:r w:rsidRPr="00320861">
              <w:rPr>
                <w:color w:val="0000FF"/>
                <w:lang w:val="en-US"/>
              </w:rPr>
              <w:t>double</w:t>
            </w:r>
            <w:r w:rsidRPr="00320861">
              <w:rPr>
                <w:color w:val="000000"/>
                <w:lang w:val="en-US"/>
              </w:rPr>
              <w:t xml:space="preserve"> </w:t>
            </w:r>
            <w:proofErr w:type="spellStart"/>
            <w:r w:rsidRPr="00320861">
              <w:rPr>
                <w:color w:val="000000"/>
                <w:lang w:val="en-US"/>
              </w:rPr>
              <w:t>stdev</w:t>
            </w:r>
            <w:proofErr w:type="spellEnd"/>
            <w:r w:rsidRPr="00320861">
              <w:rPr>
                <w:color w:val="000000"/>
                <w:lang w:val="en-US"/>
              </w:rPr>
              <w:t>, mean;</w:t>
            </w:r>
          </w:p>
          <w:p w:rsidR="00320861" w:rsidRPr="00320861" w:rsidRDefault="00320861" w:rsidP="00320861">
            <w:pPr>
              <w:pStyle w:val="Code"/>
              <w:tabs>
                <w:tab w:val="left" w:pos="318"/>
              </w:tabs>
              <w:rPr>
                <w:color w:val="000000"/>
                <w:lang w:val="en-US"/>
              </w:rPr>
            </w:pPr>
          </w:p>
          <w:p w:rsidR="00320861" w:rsidRPr="00320861" w:rsidRDefault="00320861" w:rsidP="00320861">
            <w:pPr>
              <w:pStyle w:val="Code"/>
              <w:tabs>
                <w:tab w:val="left" w:pos="318"/>
              </w:tabs>
              <w:rPr>
                <w:color w:val="000000"/>
                <w:lang w:val="en-US"/>
              </w:rPr>
            </w:pPr>
            <w:r>
              <w:rPr>
                <w:color w:val="0000FF"/>
                <w:lang w:val="en-US"/>
              </w:rPr>
              <w:tab/>
            </w:r>
            <w:r w:rsidRPr="00320861">
              <w:rPr>
                <w:color w:val="0000FF"/>
                <w:lang w:val="en-US"/>
              </w:rPr>
              <w:t>public</w:t>
            </w:r>
            <w:r w:rsidRPr="00320861">
              <w:rPr>
                <w:color w:val="000000"/>
                <w:lang w:val="en-US"/>
              </w:rPr>
              <w:t xml:space="preserve"> </w:t>
            </w:r>
            <w:proofErr w:type="spellStart"/>
            <w:r w:rsidRPr="00320861">
              <w:rPr>
                <w:color w:val="000000"/>
                <w:lang w:val="en-US"/>
              </w:rPr>
              <w:t>ArtaProcessNormal</w:t>
            </w:r>
            <w:proofErr w:type="spellEnd"/>
            <w:r w:rsidRPr="00320861">
              <w:rPr>
                <w:color w:val="000000"/>
                <w:lang w:val="en-US"/>
              </w:rPr>
              <w:t>(</w:t>
            </w:r>
            <w:proofErr w:type="spellStart"/>
            <w:r w:rsidRPr="00320861">
              <w:rPr>
                <w:lang w:val="en-US"/>
              </w:rPr>
              <w:t>ArProcess</w:t>
            </w:r>
            <w:proofErr w:type="spellEnd"/>
            <w:r w:rsidRPr="00320861">
              <w:rPr>
                <w:color w:val="000000"/>
                <w:lang w:val="en-US"/>
              </w:rPr>
              <w:t xml:space="preserve"> </w:t>
            </w:r>
            <w:proofErr w:type="spellStart"/>
            <w:r w:rsidRPr="00320861">
              <w:rPr>
                <w:color w:val="000000"/>
                <w:lang w:val="en-US"/>
              </w:rPr>
              <w:t>ar</w:t>
            </w:r>
            <w:proofErr w:type="spellEnd"/>
            <w:r w:rsidRPr="00320861">
              <w:rPr>
                <w:color w:val="000000"/>
                <w:lang w:val="en-US"/>
              </w:rPr>
              <w:t xml:space="preserve">, </w:t>
            </w:r>
            <w:r w:rsidRPr="00320861">
              <w:rPr>
                <w:color w:val="0000FF"/>
                <w:lang w:val="en-US"/>
              </w:rPr>
              <w:t>double</w:t>
            </w:r>
            <w:r w:rsidRPr="00320861">
              <w:rPr>
                <w:color w:val="000000"/>
                <w:lang w:val="en-US"/>
              </w:rPr>
              <w:t xml:space="preserve"> mean, </w:t>
            </w:r>
            <w:r w:rsidRPr="00320861">
              <w:rPr>
                <w:color w:val="0000FF"/>
                <w:lang w:val="en-US"/>
              </w:rPr>
              <w:t>double</w:t>
            </w:r>
            <w:r w:rsidRPr="00320861">
              <w:rPr>
                <w:color w:val="000000"/>
                <w:lang w:val="en-US"/>
              </w:rPr>
              <w:t xml:space="preserve"> variance) : </w:t>
            </w:r>
            <w:r w:rsidRPr="00320861">
              <w:rPr>
                <w:color w:val="0000FF"/>
                <w:lang w:val="en-US"/>
              </w:rPr>
              <w:t>base</w:t>
            </w:r>
            <w:r w:rsidRPr="00320861">
              <w:rPr>
                <w:color w:val="000000"/>
                <w:lang w:val="en-US"/>
              </w:rPr>
              <w:t>(</w:t>
            </w:r>
            <w:proofErr w:type="spellStart"/>
            <w:r w:rsidRPr="00320861">
              <w:rPr>
                <w:color w:val="000000"/>
                <w:lang w:val="en-US"/>
              </w:rPr>
              <w:t>ar</w:t>
            </w:r>
            <w:proofErr w:type="spellEnd"/>
            <w:r w:rsidRPr="00320861">
              <w:rPr>
                <w:color w:val="000000"/>
                <w:lang w:val="en-US"/>
              </w:rPr>
              <w:t>)</w:t>
            </w:r>
          </w:p>
          <w:p w:rsidR="00320861" w:rsidRPr="00320861" w:rsidRDefault="00320861" w:rsidP="00320861">
            <w:pPr>
              <w:pStyle w:val="Code"/>
              <w:tabs>
                <w:tab w:val="left" w:pos="318"/>
              </w:tabs>
              <w:rPr>
                <w:color w:val="000000"/>
                <w:lang w:val="en-US"/>
              </w:rPr>
            </w:pPr>
            <w:r>
              <w:rPr>
                <w:color w:val="000000"/>
                <w:lang w:val="en-US"/>
              </w:rPr>
              <w:tab/>
            </w:r>
            <w:r w:rsidRPr="00320861">
              <w:rPr>
                <w:color w:val="000000"/>
                <w:lang w:val="en-US"/>
              </w:rPr>
              <w:t>{</w:t>
            </w:r>
          </w:p>
          <w:p w:rsidR="00320861" w:rsidRPr="00320861" w:rsidRDefault="00320861" w:rsidP="00320861">
            <w:pPr>
              <w:pStyle w:val="Code"/>
              <w:tabs>
                <w:tab w:val="left" w:pos="318"/>
              </w:tabs>
              <w:rPr>
                <w:color w:val="000000"/>
                <w:lang w:val="en-US"/>
              </w:rPr>
            </w:pPr>
            <w:r>
              <w:rPr>
                <w:color w:val="0000FF"/>
                <w:lang w:val="en-US"/>
              </w:rPr>
              <w:tab/>
            </w:r>
            <w:r>
              <w:rPr>
                <w:color w:val="0000FF"/>
                <w:lang w:val="en-US"/>
              </w:rPr>
              <w:tab/>
            </w:r>
            <w:proofErr w:type="spellStart"/>
            <w:r w:rsidRPr="00320861">
              <w:rPr>
                <w:color w:val="0000FF"/>
                <w:lang w:val="en-US"/>
              </w:rPr>
              <w:t>this</w:t>
            </w:r>
            <w:r w:rsidRPr="00320861">
              <w:rPr>
                <w:color w:val="000000"/>
                <w:lang w:val="en-US"/>
              </w:rPr>
              <w:t>.mean</w:t>
            </w:r>
            <w:proofErr w:type="spellEnd"/>
            <w:r w:rsidRPr="00320861">
              <w:rPr>
                <w:color w:val="000000"/>
                <w:lang w:val="en-US"/>
              </w:rPr>
              <w:t xml:space="preserve"> = mean;</w:t>
            </w:r>
          </w:p>
          <w:p w:rsidR="00320861" w:rsidRPr="00320861" w:rsidRDefault="00320861" w:rsidP="00320861">
            <w:pPr>
              <w:pStyle w:val="Code"/>
              <w:tabs>
                <w:tab w:val="left" w:pos="318"/>
              </w:tabs>
              <w:rPr>
                <w:color w:val="000000"/>
                <w:lang w:val="en-US"/>
              </w:rPr>
            </w:pPr>
            <w:r>
              <w:rPr>
                <w:color w:val="000000"/>
                <w:lang w:val="en-US"/>
              </w:rPr>
              <w:tab/>
            </w:r>
            <w:r>
              <w:rPr>
                <w:color w:val="000000"/>
                <w:lang w:val="en-US"/>
              </w:rPr>
              <w:tab/>
            </w:r>
            <w:proofErr w:type="spellStart"/>
            <w:r w:rsidRPr="00320861">
              <w:rPr>
                <w:color w:val="000000"/>
                <w:lang w:val="en-US"/>
              </w:rPr>
              <w:t>stdev</w:t>
            </w:r>
            <w:proofErr w:type="spellEnd"/>
            <w:r w:rsidRPr="00320861">
              <w:rPr>
                <w:color w:val="000000"/>
                <w:lang w:val="en-US"/>
              </w:rPr>
              <w:t xml:space="preserve"> = </w:t>
            </w:r>
            <w:proofErr w:type="spellStart"/>
            <w:r w:rsidRPr="00320861">
              <w:rPr>
                <w:color w:val="000000"/>
                <w:lang w:val="en-US"/>
              </w:rPr>
              <w:t>System.</w:t>
            </w:r>
            <w:r w:rsidRPr="00320861">
              <w:rPr>
                <w:lang w:val="en-US"/>
              </w:rPr>
              <w:t>Math</w:t>
            </w:r>
            <w:r w:rsidRPr="00320861">
              <w:rPr>
                <w:color w:val="000000"/>
                <w:lang w:val="en-US"/>
              </w:rPr>
              <w:t>.Sqrt</w:t>
            </w:r>
            <w:proofErr w:type="spellEnd"/>
            <w:r w:rsidRPr="00320861">
              <w:rPr>
                <w:color w:val="000000"/>
                <w:lang w:val="en-US"/>
              </w:rPr>
              <w:t>(variance);</w:t>
            </w:r>
          </w:p>
          <w:p w:rsidR="00320861" w:rsidRPr="00320861" w:rsidRDefault="00320861" w:rsidP="00320861">
            <w:pPr>
              <w:pStyle w:val="Code"/>
              <w:tabs>
                <w:tab w:val="left" w:pos="318"/>
              </w:tabs>
              <w:rPr>
                <w:color w:val="000000"/>
                <w:lang w:val="en-US"/>
              </w:rPr>
            </w:pPr>
            <w:r>
              <w:rPr>
                <w:color w:val="000000"/>
                <w:lang w:val="en-US"/>
              </w:rPr>
              <w:tab/>
            </w:r>
            <w:r w:rsidRPr="00320861">
              <w:rPr>
                <w:color w:val="000000"/>
                <w:lang w:val="en-US"/>
              </w:rPr>
              <w:t>}</w:t>
            </w:r>
          </w:p>
          <w:p w:rsidR="00320861" w:rsidRPr="00320861" w:rsidRDefault="00320861" w:rsidP="00320861">
            <w:pPr>
              <w:pStyle w:val="Code"/>
              <w:tabs>
                <w:tab w:val="left" w:pos="318"/>
              </w:tabs>
              <w:rPr>
                <w:color w:val="000000"/>
                <w:lang w:val="en-US"/>
              </w:rPr>
            </w:pPr>
          </w:p>
          <w:p w:rsidR="00320861" w:rsidRPr="00320861" w:rsidRDefault="00320861" w:rsidP="00320861">
            <w:pPr>
              <w:pStyle w:val="Code"/>
              <w:tabs>
                <w:tab w:val="left" w:pos="318"/>
              </w:tabs>
              <w:rPr>
                <w:color w:val="000000"/>
                <w:lang w:val="en-US"/>
              </w:rPr>
            </w:pPr>
            <w:r>
              <w:rPr>
                <w:color w:val="0000FF"/>
                <w:lang w:val="en-US"/>
              </w:rPr>
              <w:tab/>
            </w:r>
            <w:r w:rsidRPr="00320861">
              <w:rPr>
                <w:color w:val="0000FF"/>
                <w:lang w:val="en-US"/>
              </w:rPr>
              <w:t>protected</w:t>
            </w:r>
            <w:r w:rsidRPr="00320861">
              <w:rPr>
                <w:color w:val="000000"/>
                <w:lang w:val="en-US"/>
              </w:rPr>
              <w:t xml:space="preserve"> </w:t>
            </w:r>
            <w:r w:rsidRPr="00320861">
              <w:rPr>
                <w:color w:val="0000FF"/>
                <w:lang w:val="en-US"/>
              </w:rPr>
              <w:t>override</w:t>
            </w:r>
            <w:r w:rsidRPr="00320861">
              <w:rPr>
                <w:color w:val="000000"/>
                <w:lang w:val="en-US"/>
              </w:rPr>
              <w:t xml:space="preserve"> </w:t>
            </w:r>
            <w:r w:rsidRPr="00320861">
              <w:rPr>
                <w:color w:val="0000FF"/>
                <w:lang w:val="en-US"/>
              </w:rPr>
              <w:t>double</w:t>
            </w:r>
            <w:r w:rsidRPr="00320861">
              <w:rPr>
                <w:color w:val="000000"/>
                <w:lang w:val="en-US"/>
              </w:rPr>
              <w:t xml:space="preserve"> Transform(</w:t>
            </w:r>
            <w:r w:rsidRPr="00320861">
              <w:rPr>
                <w:color w:val="0000FF"/>
                <w:lang w:val="en-US"/>
              </w:rPr>
              <w:t>double</w:t>
            </w:r>
            <w:r w:rsidRPr="00320861">
              <w:rPr>
                <w:color w:val="000000"/>
                <w:lang w:val="en-US"/>
              </w:rPr>
              <w:t xml:space="preserve"> value)</w:t>
            </w:r>
          </w:p>
          <w:p w:rsidR="00320861" w:rsidRDefault="00320861" w:rsidP="00320861">
            <w:pPr>
              <w:pStyle w:val="Code"/>
              <w:tabs>
                <w:tab w:val="left" w:pos="318"/>
              </w:tabs>
              <w:rPr>
                <w:color w:val="000000"/>
              </w:rPr>
            </w:pPr>
            <w:r w:rsidRPr="00616BF7">
              <w:rPr>
                <w:color w:val="000000"/>
                <w:lang w:val="en-US"/>
              </w:rPr>
              <w:tab/>
            </w:r>
            <w:r>
              <w:rPr>
                <w:color w:val="000000"/>
              </w:rPr>
              <w:t>{</w:t>
            </w:r>
          </w:p>
          <w:p w:rsidR="00320861" w:rsidRDefault="00320861" w:rsidP="00320861">
            <w:pPr>
              <w:pStyle w:val="Code"/>
              <w:tabs>
                <w:tab w:val="left" w:pos="318"/>
              </w:tabs>
              <w:rPr>
                <w:color w:val="000000"/>
              </w:rPr>
            </w:pPr>
            <w:r>
              <w:rPr>
                <w:color w:val="0000FF"/>
              </w:rPr>
              <w:tab/>
            </w:r>
            <w:r>
              <w:rPr>
                <w:color w:val="0000FF"/>
              </w:rPr>
              <w:tab/>
            </w:r>
            <w:proofErr w:type="spellStart"/>
            <w:r>
              <w:rPr>
                <w:color w:val="0000FF"/>
              </w:rPr>
              <w:t>return</w:t>
            </w:r>
            <w:proofErr w:type="spellEnd"/>
            <w:r>
              <w:rPr>
                <w:color w:val="000000"/>
              </w:rPr>
              <w:t xml:space="preserve"> </w:t>
            </w:r>
            <w:proofErr w:type="spellStart"/>
            <w:r>
              <w:rPr>
                <w:color w:val="000000"/>
              </w:rPr>
              <w:t>value</w:t>
            </w:r>
            <w:proofErr w:type="spellEnd"/>
            <w:r>
              <w:rPr>
                <w:color w:val="000000"/>
              </w:rPr>
              <w:t xml:space="preserve"> * </w:t>
            </w:r>
            <w:proofErr w:type="spellStart"/>
            <w:r>
              <w:rPr>
                <w:color w:val="000000"/>
              </w:rPr>
              <w:t>stdev</w:t>
            </w:r>
            <w:proofErr w:type="spellEnd"/>
            <w:r>
              <w:rPr>
                <w:color w:val="000000"/>
              </w:rPr>
              <w:t xml:space="preserve"> + </w:t>
            </w:r>
            <w:proofErr w:type="spellStart"/>
            <w:r>
              <w:rPr>
                <w:color w:val="000000"/>
              </w:rPr>
              <w:t>mean</w:t>
            </w:r>
            <w:proofErr w:type="spellEnd"/>
            <w:r>
              <w:rPr>
                <w:color w:val="000000"/>
              </w:rPr>
              <w:t>;</w:t>
            </w:r>
          </w:p>
          <w:p w:rsidR="00320861" w:rsidRDefault="00320861" w:rsidP="00320861">
            <w:pPr>
              <w:pStyle w:val="Code"/>
              <w:tabs>
                <w:tab w:val="left" w:pos="318"/>
              </w:tabs>
              <w:rPr>
                <w:color w:val="000000"/>
              </w:rPr>
            </w:pPr>
            <w:r>
              <w:rPr>
                <w:color w:val="000000"/>
              </w:rPr>
              <w:tab/>
              <w:t>}</w:t>
            </w:r>
          </w:p>
          <w:p w:rsidR="00320861" w:rsidRDefault="00320861" w:rsidP="00320861">
            <w:pPr>
              <w:pStyle w:val="Code"/>
              <w:rPr>
                <w:lang w:val="en-US"/>
              </w:rPr>
            </w:pPr>
            <w:r>
              <w:rPr>
                <w:color w:val="000000"/>
              </w:rPr>
              <w:t>}</w:t>
            </w:r>
          </w:p>
        </w:tc>
      </w:tr>
    </w:tbl>
    <w:p w:rsidR="00320861" w:rsidRDefault="00320861">
      <w:pPr>
        <w:jc w:val="left"/>
        <w:rPr>
          <w:lang w:val="en-US"/>
        </w:rPr>
      </w:pPr>
    </w:p>
    <w:p w:rsidR="009C612B" w:rsidRPr="009C612B" w:rsidRDefault="009C612B">
      <w:pPr>
        <w:jc w:val="left"/>
      </w:pPr>
      <w:r w:rsidRPr="009C612B">
        <w:t xml:space="preserve">Untenstehendes Sequenzdiagramm soll einen vertieften </w:t>
      </w:r>
      <w:r w:rsidR="00CA6809">
        <w:t>Einblick in die Erzeugung eines ARTA-Prozesses geben.</w:t>
      </w:r>
    </w:p>
    <w:p w:rsidR="00390F96" w:rsidRDefault="009F5322" w:rsidP="00390F96">
      <w:pPr>
        <w:keepNext/>
        <w:jc w:val="left"/>
      </w:pPr>
      <w:r>
        <w:rPr>
          <w:noProof/>
          <w:lang w:eastAsia="de-CH"/>
        </w:rPr>
        <w:drawing>
          <wp:inline distT="0" distB="0" distL="0" distR="0" wp14:anchorId="1608E904" wp14:editId="4D2250C9">
            <wp:extent cx="6120130" cy="4392295"/>
            <wp:effectExtent l="0" t="0" r="0" b="825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4392295"/>
                    </a:xfrm>
                    <a:prstGeom prst="rect">
                      <a:avLst/>
                    </a:prstGeom>
                  </pic:spPr>
                </pic:pic>
              </a:graphicData>
            </a:graphic>
          </wp:inline>
        </w:drawing>
      </w:r>
    </w:p>
    <w:p w:rsidR="00320861" w:rsidRPr="00657403" w:rsidRDefault="00390F96" w:rsidP="00390F96">
      <w:pPr>
        <w:pStyle w:val="Caption"/>
        <w:rPr>
          <w:lang w:val="en-US"/>
        </w:rPr>
      </w:pPr>
      <w:r>
        <w:t xml:space="preserve">Abbildung </w:t>
      </w:r>
      <w:fldSimple w:instr=" SEQ Abbildung \* ARABIC ">
        <w:r>
          <w:rPr>
            <w:noProof/>
          </w:rPr>
          <w:t>8</w:t>
        </w:r>
      </w:fldSimple>
      <w:r>
        <w:t xml:space="preserve">: Sequenzdiagramm </w:t>
      </w:r>
      <w:proofErr w:type="spellStart"/>
      <w:r>
        <w:t>CreateArtaProcess</w:t>
      </w:r>
      <w:proofErr w:type="spellEnd"/>
      <w:r>
        <w:t>()</w:t>
      </w:r>
    </w:p>
    <w:p w:rsidR="00CB389D" w:rsidRPr="00657403" w:rsidRDefault="00CB389D">
      <w:pPr>
        <w:jc w:val="left"/>
        <w:rPr>
          <w:lang w:val="en-US"/>
        </w:rPr>
      </w:pPr>
      <w:r w:rsidRPr="00657403">
        <w:rPr>
          <w:lang w:val="en-US"/>
        </w:rPr>
        <w:br w:type="page"/>
      </w:r>
    </w:p>
    <w:p w:rsidR="00062340" w:rsidRDefault="00C4395F" w:rsidP="008337F6">
      <w:pPr>
        <w:pStyle w:val="Heading2"/>
      </w:pPr>
      <w:bookmarkStart w:id="54" w:name="_Toc500929129"/>
      <w:proofErr w:type="spellStart"/>
      <w:r>
        <w:lastRenderedPageBreak/>
        <w:t>Arta.Distribution</w:t>
      </w:r>
      <w:bookmarkEnd w:id="54"/>
      <w:proofErr w:type="spellEnd"/>
    </w:p>
    <w:p w:rsidR="004273A1" w:rsidRDefault="004273A1" w:rsidP="004273A1">
      <w:r>
        <w:t xml:space="preserve">Dieser Namespace </w:t>
      </w:r>
      <w:proofErr w:type="gramStart"/>
      <w:r>
        <w:t>beherbergt</w:t>
      </w:r>
      <w:proofErr w:type="gramEnd"/>
      <w:r>
        <w:t xml:space="preserve"> alle Verteilungsklassen. Einerseits sind werden hier Klassen für die eigentliche Verteilung abgebildet, andererseits erzeugt die </w:t>
      </w:r>
      <w:proofErr w:type="spellStart"/>
      <w:r w:rsidRPr="002312D2">
        <w:rPr>
          <w:rStyle w:val="ClassnamesChar"/>
        </w:rPr>
        <w:t>DistributionFactory</w:t>
      </w:r>
      <w:proofErr w:type="spellEnd"/>
      <w:r>
        <w:t xml:space="preserve"> je nach gewählter Verteilung einen entsprechenden ARTA-Prozess.</w:t>
      </w:r>
    </w:p>
    <w:p w:rsidR="00ED324E" w:rsidRDefault="00ED324E" w:rsidP="00ED324E"/>
    <w:p w:rsidR="00ED324E" w:rsidRDefault="000A17D0" w:rsidP="00ED324E">
      <w:pPr>
        <w:keepNext/>
        <w:jc w:val="center"/>
      </w:pPr>
      <w:r>
        <w:rPr>
          <w:noProof/>
          <w:lang w:eastAsia="de-CH"/>
        </w:rPr>
        <w:drawing>
          <wp:inline distT="0" distB="0" distL="0" distR="0">
            <wp:extent cx="6126480" cy="1920240"/>
            <wp:effectExtent l="0" t="0" r="762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6480" cy="1920240"/>
                    </a:xfrm>
                    <a:prstGeom prst="rect">
                      <a:avLst/>
                    </a:prstGeom>
                    <a:noFill/>
                    <a:ln>
                      <a:noFill/>
                    </a:ln>
                  </pic:spPr>
                </pic:pic>
              </a:graphicData>
            </a:graphic>
          </wp:inline>
        </w:drawing>
      </w:r>
    </w:p>
    <w:p w:rsidR="00ED324E" w:rsidRDefault="00ED324E" w:rsidP="00390F96">
      <w:pPr>
        <w:pStyle w:val="Caption"/>
      </w:pPr>
      <w:r>
        <w:t xml:space="preserve">Abbildung </w:t>
      </w:r>
      <w:fldSimple w:instr=" SEQ Abbildung \* ARABIC ">
        <w:r w:rsidR="00390F96">
          <w:rPr>
            <w:noProof/>
          </w:rPr>
          <w:t>9</w:t>
        </w:r>
      </w:fldSimple>
      <w:r>
        <w:t xml:space="preserve">: Überblick Namespace </w:t>
      </w:r>
      <w:proofErr w:type="spellStart"/>
      <w:r>
        <w:t>Arta.Distribution</w:t>
      </w:r>
      <w:proofErr w:type="spellEnd"/>
    </w:p>
    <w:p w:rsidR="00ED324E" w:rsidRPr="00ED324E" w:rsidRDefault="00ED324E" w:rsidP="00ED324E"/>
    <w:p w:rsidR="00ED324E" w:rsidRDefault="00C4395F" w:rsidP="00C4395F">
      <w:r>
        <w:t xml:space="preserve">Die Klasse </w:t>
      </w:r>
      <w:proofErr w:type="spellStart"/>
      <w:r w:rsidRPr="002312D2">
        <w:rPr>
          <w:rStyle w:val="ClassnamesChar"/>
        </w:rPr>
        <w:t>BaseDistribution</w:t>
      </w:r>
      <w:proofErr w:type="spellEnd"/>
      <w:r>
        <w:t xml:space="preserve"> stellt die abstrakte Klasse für alle Verteilungen dar. Die konkreten Implementierungen der einzelnen Verteilungen finden in den gleichnamigen Klassen statt. Sie kapseln jeweils Objekte einer Verteilung und geben eine konkrete Verteilung aus </w:t>
      </w:r>
      <w:proofErr w:type="spellStart"/>
      <w:r>
        <w:t>Mathnet.Numerics</w:t>
      </w:r>
      <w:proofErr w:type="spellEnd"/>
      <w:r>
        <w:t xml:space="preserve"> zurück. Durch diese Kapselung und Generalisierung durch das Basisinterface können wir in der Implementation der gesamten Klassenbibliothek einen höheren Abstraktionslevel aufrechterhalten. Weiter ist die Erweiterung um weitere Verteilungen einfach realisierbar.</w:t>
      </w:r>
    </w:p>
    <w:p w:rsidR="0050200E" w:rsidRDefault="0050200E" w:rsidP="00C4395F"/>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50200E" w:rsidTr="00B43A2E">
        <w:tc>
          <w:tcPr>
            <w:tcW w:w="9628" w:type="dxa"/>
          </w:tcPr>
          <w:p w:rsidR="0050200E" w:rsidRPr="00657403" w:rsidRDefault="0050200E" w:rsidP="0050200E">
            <w:pPr>
              <w:pStyle w:val="Code"/>
              <w:jc w:val="both"/>
              <w:rPr>
                <w:lang w:val="en-US"/>
              </w:rPr>
            </w:pPr>
            <w:r w:rsidRPr="00657403">
              <w:rPr>
                <w:color w:val="0000FF"/>
                <w:lang w:val="en-US"/>
              </w:rPr>
              <w:t>public</w:t>
            </w:r>
            <w:r w:rsidRPr="00657403">
              <w:rPr>
                <w:lang w:val="en-US"/>
              </w:rPr>
              <w:t xml:space="preserve"> </w:t>
            </w:r>
            <w:r w:rsidRPr="00657403">
              <w:rPr>
                <w:color w:val="0000FF"/>
                <w:lang w:val="en-US"/>
              </w:rPr>
              <w:t>override</w:t>
            </w:r>
            <w:r w:rsidRPr="00657403">
              <w:rPr>
                <w:lang w:val="en-US"/>
              </w:rPr>
              <w:t xml:space="preserve"> </w:t>
            </w:r>
            <w:proofErr w:type="spellStart"/>
            <w:r w:rsidRPr="00657403">
              <w:rPr>
                <w:color w:val="2B91AF"/>
                <w:lang w:val="en-US"/>
              </w:rPr>
              <w:t>AbstractArtaProcess</w:t>
            </w:r>
            <w:proofErr w:type="spellEnd"/>
            <w:r w:rsidRPr="00657403">
              <w:rPr>
                <w:lang w:val="en-US"/>
              </w:rPr>
              <w:t xml:space="preserve"> </w:t>
            </w:r>
            <w:proofErr w:type="spellStart"/>
            <w:r w:rsidRPr="00657403">
              <w:rPr>
                <w:lang w:val="en-US"/>
              </w:rPr>
              <w:t>CreateArtaProcess</w:t>
            </w:r>
            <w:proofErr w:type="spellEnd"/>
            <w:r w:rsidRPr="00657403">
              <w:rPr>
                <w:lang w:val="en-US"/>
              </w:rPr>
              <w:t>(</w:t>
            </w:r>
            <w:r w:rsidRPr="00657403">
              <w:rPr>
                <w:color w:val="0000FF"/>
                <w:lang w:val="en-US"/>
              </w:rPr>
              <w:t>double</w:t>
            </w:r>
            <w:r w:rsidRPr="00657403">
              <w:rPr>
                <w:lang w:val="en-US"/>
              </w:rPr>
              <w:t xml:space="preserve">[] </w:t>
            </w:r>
            <w:proofErr w:type="spellStart"/>
            <w:r w:rsidRPr="00657403">
              <w:rPr>
                <w:lang w:val="en-US"/>
              </w:rPr>
              <w:t>artaCorrelationCoefficients</w:t>
            </w:r>
            <w:proofErr w:type="spellEnd"/>
            <w:r w:rsidRPr="00657403">
              <w:rPr>
                <w:lang w:val="en-US"/>
              </w:rPr>
              <w:t xml:space="preserve">, </w:t>
            </w:r>
            <w:proofErr w:type="spellStart"/>
            <w:r w:rsidRPr="00657403">
              <w:rPr>
                <w:color w:val="2B91AF"/>
                <w:lang w:val="en-US"/>
              </w:rPr>
              <w:t>RandomSource</w:t>
            </w:r>
            <w:proofErr w:type="spellEnd"/>
            <w:r w:rsidRPr="00657403">
              <w:rPr>
                <w:lang w:val="en-US"/>
              </w:rPr>
              <w:t xml:space="preserve"> random)</w:t>
            </w:r>
          </w:p>
          <w:p w:rsidR="0050200E" w:rsidRPr="00657403" w:rsidRDefault="0050200E" w:rsidP="0050200E">
            <w:pPr>
              <w:pStyle w:val="Code"/>
              <w:tabs>
                <w:tab w:val="left" w:pos="552"/>
              </w:tabs>
              <w:jc w:val="both"/>
              <w:rPr>
                <w:lang w:val="en-US"/>
              </w:rPr>
            </w:pPr>
            <w:r w:rsidRPr="00657403">
              <w:rPr>
                <w:lang w:val="en-US"/>
              </w:rPr>
              <w:t>{</w:t>
            </w:r>
          </w:p>
          <w:p w:rsidR="0050200E" w:rsidRDefault="0050200E" w:rsidP="0050200E">
            <w:pPr>
              <w:pStyle w:val="Code"/>
              <w:tabs>
                <w:tab w:val="left" w:pos="318"/>
              </w:tabs>
              <w:jc w:val="both"/>
              <w:rPr>
                <w:lang w:val="en-US"/>
              </w:rPr>
            </w:pPr>
            <w:r>
              <w:rPr>
                <w:color w:val="0000FF"/>
                <w:lang w:val="en-US"/>
              </w:rPr>
              <w:tab/>
            </w:r>
            <w:proofErr w:type="spellStart"/>
            <w:r w:rsidRPr="00657403">
              <w:rPr>
                <w:color w:val="0000FF"/>
                <w:lang w:val="en-US"/>
              </w:rPr>
              <w:t>var</w:t>
            </w:r>
            <w:proofErr w:type="spellEnd"/>
            <w:r w:rsidRPr="00657403">
              <w:rPr>
                <w:lang w:val="en-US"/>
              </w:rPr>
              <w:t xml:space="preserve"> dim = </w:t>
            </w:r>
            <w:proofErr w:type="spellStart"/>
            <w:r w:rsidRPr="00657403">
              <w:rPr>
                <w:lang w:val="en-US"/>
              </w:rPr>
              <w:t>artaCorrelationCo</w:t>
            </w:r>
            <w:r>
              <w:rPr>
                <w:lang w:val="en-US"/>
              </w:rPr>
              <w:t>efficients.Length</w:t>
            </w:r>
            <w:proofErr w:type="spellEnd"/>
            <w:r>
              <w:rPr>
                <w:lang w:val="en-US"/>
              </w:rPr>
              <w:t>;</w:t>
            </w:r>
          </w:p>
          <w:p w:rsidR="0050200E" w:rsidRPr="00657403" w:rsidRDefault="0050200E" w:rsidP="0050200E">
            <w:pPr>
              <w:pStyle w:val="Code"/>
              <w:tabs>
                <w:tab w:val="left" w:pos="318"/>
              </w:tabs>
              <w:jc w:val="both"/>
              <w:rPr>
                <w:lang w:val="en-US"/>
              </w:rPr>
            </w:pPr>
            <w:r>
              <w:rPr>
                <w:color w:val="0000FF"/>
                <w:lang w:val="en-US"/>
              </w:rPr>
              <w:tab/>
            </w:r>
            <w:proofErr w:type="spellStart"/>
            <w:r w:rsidRPr="00657403">
              <w:rPr>
                <w:color w:val="0000FF"/>
                <w:lang w:val="en-US"/>
              </w:rPr>
              <w:t>var</w:t>
            </w:r>
            <w:proofErr w:type="spellEnd"/>
            <w:r w:rsidRPr="00657403">
              <w:rPr>
                <w:lang w:val="en-US"/>
              </w:rPr>
              <w:t xml:space="preserve"> </w:t>
            </w:r>
            <w:proofErr w:type="spellStart"/>
            <w:r w:rsidRPr="00657403">
              <w:rPr>
                <w:lang w:val="en-US"/>
              </w:rPr>
              <w:t>arCorrelationCoefficients</w:t>
            </w:r>
            <w:proofErr w:type="spellEnd"/>
            <w:r w:rsidRPr="00657403">
              <w:rPr>
                <w:lang w:val="en-US"/>
              </w:rPr>
              <w:t xml:space="preserve"> = </w:t>
            </w:r>
            <w:r w:rsidRPr="00657403">
              <w:rPr>
                <w:color w:val="0000FF"/>
                <w:lang w:val="en-US"/>
              </w:rPr>
              <w:t>new</w:t>
            </w:r>
            <w:r w:rsidRPr="00657403">
              <w:rPr>
                <w:lang w:val="en-US"/>
              </w:rPr>
              <w:t xml:space="preserve"> </w:t>
            </w:r>
            <w:r w:rsidRPr="00657403">
              <w:rPr>
                <w:color w:val="0000FF"/>
                <w:lang w:val="en-US"/>
              </w:rPr>
              <w:t>double</w:t>
            </w:r>
            <w:r w:rsidRPr="00657403">
              <w:rPr>
                <w:lang w:val="en-US"/>
              </w:rPr>
              <w:t>[dim];</w:t>
            </w:r>
          </w:p>
          <w:p w:rsidR="0050200E" w:rsidRPr="00657403" w:rsidRDefault="0050200E" w:rsidP="0050200E">
            <w:pPr>
              <w:pStyle w:val="Code"/>
              <w:tabs>
                <w:tab w:val="left" w:pos="318"/>
              </w:tabs>
              <w:jc w:val="both"/>
              <w:rPr>
                <w:lang w:val="en-US"/>
              </w:rPr>
            </w:pPr>
            <w:r>
              <w:rPr>
                <w:color w:val="0000FF"/>
                <w:lang w:val="en-US"/>
              </w:rPr>
              <w:tab/>
            </w:r>
            <w:r w:rsidRPr="00657403">
              <w:rPr>
                <w:color w:val="0000FF"/>
                <w:lang w:val="en-US"/>
              </w:rPr>
              <w:t>for</w:t>
            </w:r>
            <w:r w:rsidRPr="00657403">
              <w:rPr>
                <w:lang w:val="en-US"/>
              </w:rPr>
              <w:t xml:space="preserve"> (</w:t>
            </w:r>
            <w:proofErr w:type="spellStart"/>
            <w:r w:rsidRPr="00657403">
              <w:rPr>
                <w:color w:val="0000FF"/>
                <w:lang w:val="en-US"/>
              </w:rPr>
              <w:t>var</w:t>
            </w:r>
            <w:proofErr w:type="spellEnd"/>
            <w:r w:rsidRPr="00657403">
              <w:rPr>
                <w:lang w:val="en-US"/>
              </w:rPr>
              <w:t xml:space="preserve"> </w:t>
            </w:r>
            <w:proofErr w:type="spellStart"/>
            <w:r w:rsidRPr="00657403">
              <w:rPr>
                <w:lang w:val="en-US"/>
              </w:rPr>
              <w:t>i</w:t>
            </w:r>
            <w:proofErr w:type="spellEnd"/>
            <w:r w:rsidRPr="00657403">
              <w:rPr>
                <w:lang w:val="en-US"/>
              </w:rPr>
              <w:t xml:space="preserve"> = 0; </w:t>
            </w:r>
            <w:proofErr w:type="spellStart"/>
            <w:r w:rsidRPr="00657403">
              <w:rPr>
                <w:lang w:val="en-US"/>
              </w:rPr>
              <w:t>i</w:t>
            </w:r>
            <w:proofErr w:type="spellEnd"/>
            <w:r w:rsidRPr="00657403">
              <w:rPr>
                <w:lang w:val="en-US"/>
              </w:rPr>
              <w:t xml:space="preserve"> &lt; dim; </w:t>
            </w:r>
            <w:proofErr w:type="spellStart"/>
            <w:r w:rsidRPr="00657403">
              <w:rPr>
                <w:lang w:val="en-US"/>
              </w:rPr>
              <w:t>i</w:t>
            </w:r>
            <w:proofErr w:type="spellEnd"/>
            <w:r w:rsidRPr="00657403">
              <w:rPr>
                <w:lang w:val="en-US"/>
              </w:rPr>
              <w:t>++)</w:t>
            </w:r>
          </w:p>
          <w:p w:rsidR="0050200E" w:rsidRPr="00657403" w:rsidRDefault="0050200E" w:rsidP="0050200E">
            <w:pPr>
              <w:pStyle w:val="Code"/>
              <w:tabs>
                <w:tab w:val="left" w:pos="318"/>
              </w:tabs>
              <w:jc w:val="both"/>
              <w:rPr>
                <w:lang w:val="en-US"/>
              </w:rPr>
            </w:pPr>
            <w:r>
              <w:rPr>
                <w:lang w:val="en-US"/>
              </w:rPr>
              <w:tab/>
            </w:r>
            <w:r>
              <w:rPr>
                <w:lang w:val="en-US"/>
              </w:rPr>
              <w:tab/>
            </w:r>
            <w:r w:rsidRPr="00657403">
              <w:rPr>
                <w:lang w:val="en-US"/>
              </w:rPr>
              <w:t>{</w:t>
            </w:r>
          </w:p>
          <w:p w:rsidR="0050200E" w:rsidRPr="00657403" w:rsidRDefault="0050200E" w:rsidP="0050200E">
            <w:pPr>
              <w:pStyle w:val="Code"/>
              <w:tabs>
                <w:tab w:val="left" w:pos="318"/>
                <w:tab w:val="left" w:pos="743"/>
              </w:tabs>
              <w:jc w:val="both"/>
              <w:rPr>
                <w:lang w:val="en-US"/>
              </w:rPr>
            </w:pPr>
            <w:r>
              <w:rPr>
                <w:lang w:val="en-US"/>
              </w:rPr>
              <w:tab/>
            </w:r>
            <w:r>
              <w:rPr>
                <w:lang w:val="en-US"/>
              </w:rPr>
              <w:tab/>
            </w:r>
            <w:proofErr w:type="spellStart"/>
            <w:r w:rsidRPr="00657403">
              <w:rPr>
                <w:lang w:val="en-US"/>
              </w:rPr>
              <w:t>arCorrelationCoefficients</w:t>
            </w:r>
            <w:proofErr w:type="spellEnd"/>
            <w:r w:rsidRPr="00657403">
              <w:rPr>
                <w:lang w:val="en-US"/>
              </w:rPr>
              <w:t>[</w:t>
            </w:r>
            <w:proofErr w:type="spellStart"/>
            <w:r w:rsidRPr="00657403">
              <w:rPr>
                <w:lang w:val="en-US"/>
              </w:rPr>
              <w:t>i</w:t>
            </w:r>
            <w:proofErr w:type="spellEnd"/>
            <w:r w:rsidRPr="00657403">
              <w:rPr>
                <w:lang w:val="en-US"/>
              </w:rPr>
              <w:t xml:space="preserve">] = 2 * </w:t>
            </w:r>
            <w:proofErr w:type="spellStart"/>
            <w:r w:rsidRPr="00657403">
              <w:rPr>
                <w:lang w:val="en-US"/>
              </w:rPr>
              <w:t>System.</w:t>
            </w:r>
            <w:r w:rsidRPr="00657403">
              <w:rPr>
                <w:color w:val="2B91AF"/>
                <w:lang w:val="en-US"/>
              </w:rPr>
              <w:t>Math</w:t>
            </w:r>
            <w:r w:rsidRPr="00657403">
              <w:rPr>
                <w:lang w:val="en-US"/>
              </w:rPr>
              <w:t>.Sin</w:t>
            </w:r>
            <w:proofErr w:type="spellEnd"/>
            <w:r w:rsidRPr="00657403">
              <w:rPr>
                <w:lang w:val="en-US"/>
              </w:rPr>
              <w:t>(</w:t>
            </w:r>
            <w:proofErr w:type="spellStart"/>
            <w:r w:rsidRPr="00657403">
              <w:rPr>
                <w:lang w:val="en-US"/>
              </w:rPr>
              <w:t>System.</w:t>
            </w:r>
            <w:r w:rsidRPr="00657403">
              <w:rPr>
                <w:color w:val="2B91AF"/>
                <w:lang w:val="en-US"/>
              </w:rPr>
              <w:t>Math</w:t>
            </w:r>
            <w:r w:rsidRPr="00657403">
              <w:rPr>
                <w:lang w:val="en-US"/>
              </w:rPr>
              <w:t>.PI</w:t>
            </w:r>
            <w:proofErr w:type="spellEnd"/>
            <w:r w:rsidRPr="00657403">
              <w:rPr>
                <w:lang w:val="en-US"/>
              </w:rPr>
              <w:t xml:space="preserve"> * </w:t>
            </w:r>
            <w:proofErr w:type="spellStart"/>
            <w:r w:rsidRPr="00657403">
              <w:rPr>
                <w:lang w:val="en-US"/>
              </w:rPr>
              <w:t>artaCorrelationCoefficients</w:t>
            </w:r>
            <w:proofErr w:type="spellEnd"/>
            <w:r w:rsidRPr="00657403">
              <w:rPr>
                <w:lang w:val="en-US"/>
              </w:rPr>
              <w:t>[</w:t>
            </w:r>
            <w:proofErr w:type="spellStart"/>
            <w:r w:rsidRPr="00657403">
              <w:rPr>
                <w:lang w:val="en-US"/>
              </w:rPr>
              <w:t>i</w:t>
            </w:r>
            <w:proofErr w:type="spellEnd"/>
            <w:r w:rsidRPr="00657403">
              <w:rPr>
                <w:lang w:val="en-US"/>
              </w:rPr>
              <w:t>] / 6);</w:t>
            </w:r>
          </w:p>
          <w:p w:rsidR="0050200E" w:rsidRPr="00657403" w:rsidRDefault="0050200E" w:rsidP="0050200E">
            <w:pPr>
              <w:pStyle w:val="Code"/>
              <w:tabs>
                <w:tab w:val="left" w:pos="318"/>
              </w:tabs>
              <w:jc w:val="both"/>
              <w:rPr>
                <w:lang w:val="en-US"/>
              </w:rPr>
            </w:pPr>
            <w:r>
              <w:rPr>
                <w:lang w:val="en-US"/>
              </w:rPr>
              <w:tab/>
            </w:r>
            <w:r>
              <w:rPr>
                <w:lang w:val="en-US"/>
              </w:rPr>
              <w:tab/>
            </w:r>
            <w:r w:rsidRPr="00657403">
              <w:rPr>
                <w:lang w:val="en-US"/>
              </w:rPr>
              <w:t>}</w:t>
            </w:r>
          </w:p>
          <w:p w:rsidR="0050200E" w:rsidRPr="00657403" w:rsidRDefault="0050200E" w:rsidP="0050200E">
            <w:pPr>
              <w:pStyle w:val="Code"/>
              <w:tabs>
                <w:tab w:val="left" w:pos="318"/>
              </w:tabs>
              <w:jc w:val="both"/>
              <w:rPr>
                <w:lang w:val="en-US"/>
              </w:rPr>
            </w:pPr>
            <w:r>
              <w:rPr>
                <w:color w:val="2B91AF"/>
                <w:lang w:val="en-US"/>
              </w:rPr>
              <w:tab/>
            </w:r>
            <w:proofErr w:type="spellStart"/>
            <w:r w:rsidRPr="00657403">
              <w:rPr>
                <w:color w:val="2B91AF"/>
                <w:lang w:val="en-US"/>
              </w:rPr>
              <w:t>ArProcess</w:t>
            </w:r>
            <w:proofErr w:type="spellEnd"/>
            <w:r w:rsidRPr="00657403">
              <w:rPr>
                <w:lang w:val="en-US"/>
              </w:rPr>
              <w:t xml:space="preserve"> </w:t>
            </w:r>
            <w:proofErr w:type="spellStart"/>
            <w:r w:rsidRPr="00657403">
              <w:rPr>
                <w:lang w:val="en-US"/>
              </w:rPr>
              <w:t>ar</w:t>
            </w:r>
            <w:proofErr w:type="spellEnd"/>
            <w:r w:rsidRPr="00657403">
              <w:rPr>
                <w:lang w:val="en-US"/>
              </w:rPr>
              <w:t xml:space="preserve"> = </w:t>
            </w:r>
            <w:proofErr w:type="spellStart"/>
            <w:r w:rsidRPr="00657403">
              <w:rPr>
                <w:color w:val="2B91AF"/>
                <w:lang w:val="en-US"/>
              </w:rPr>
              <w:t>ArProcessFactory</w:t>
            </w:r>
            <w:r w:rsidRPr="00657403">
              <w:rPr>
                <w:lang w:val="en-US"/>
              </w:rPr>
              <w:t>.CreateArProcess</w:t>
            </w:r>
            <w:proofErr w:type="spellEnd"/>
            <w:r w:rsidRPr="00657403">
              <w:rPr>
                <w:lang w:val="en-US"/>
              </w:rPr>
              <w:t>(</w:t>
            </w:r>
            <w:proofErr w:type="spellStart"/>
            <w:r w:rsidRPr="00657403">
              <w:rPr>
                <w:lang w:val="en-US"/>
              </w:rPr>
              <w:t>arCorrelationCoefficients</w:t>
            </w:r>
            <w:proofErr w:type="spellEnd"/>
            <w:r w:rsidRPr="00657403">
              <w:rPr>
                <w:lang w:val="en-US"/>
              </w:rPr>
              <w:t>, random);</w:t>
            </w:r>
          </w:p>
          <w:p w:rsidR="0050200E" w:rsidRPr="00657403" w:rsidRDefault="0050200E" w:rsidP="0050200E">
            <w:pPr>
              <w:pStyle w:val="Code"/>
              <w:tabs>
                <w:tab w:val="left" w:pos="318"/>
              </w:tabs>
              <w:jc w:val="both"/>
              <w:rPr>
                <w:lang w:val="en-US"/>
              </w:rPr>
            </w:pPr>
            <w:r>
              <w:rPr>
                <w:color w:val="0000FF"/>
                <w:lang w:val="en-US"/>
              </w:rPr>
              <w:tab/>
            </w:r>
            <w:r w:rsidRPr="00657403">
              <w:rPr>
                <w:color w:val="0000FF"/>
                <w:lang w:val="en-US"/>
              </w:rPr>
              <w:t>return</w:t>
            </w:r>
            <w:r w:rsidRPr="00657403">
              <w:rPr>
                <w:lang w:val="en-US"/>
              </w:rPr>
              <w:t xml:space="preserve"> </w:t>
            </w:r>
            <w:r w:rsidRPr="00657403">
              <w:rPr>
                <w:color w:val="0000FF"/>
                <w:lang w:val="en-US"/>
              </w:rPr>
              <w:t>new</w:t>
            </w:r>
            <w:r w:rsidRPr="00657403">
              <w:rPr>
                <w:lang w:val="en-US"/>
              </w:rPr>
              <w:t xml:space="preserve"> </w:t>
            </w:r>
            <w:proofErr w:type="spellStart"/>
            <w:r w:rsidRPr="00657403">
              <w:rPr>
                <w:color w:val="2B91AF"/>
                <w:lang w:val="en-US"/>
              </w:rPr>
              <w:t>ArtaProcessUniform</w:t>
            </w:r>
            <w:proofErr w:type="spellEnd"/>
            <w:r w:rsidRPr="00657403">
              <w:rPr>
                <w:lang w:val="en-US"/>
              </w:rPr>
              <w:t>(</w:t>
            </w:r>
            <w:proofErr w:type="spellStart"/>
            <w:r w:rsidRPr="00657403">
              <w:rPr>
                <w:lang w:val="en-US"/>
              </w:rPr>
              <w:t>ar</w:t>
            </w:r>
            <w:proofErr w:type="spellEnd"/>
            <w:r w:rsidRPr="00657403">
              <w:rPr>
                <w:lang w:val="en-US"/>
              </w:rPr>
              <w:t xml:space="preserve">, </w:t>
            </w:r>
            <w:proofErr w:type="spellStart"/>
            <w:r w:rsidRPr="00657403">
              <w:rPr>
                <w:lang w:val="en-US"/>
              </w:rPr>
              <w:t>continuousUniform.LowerBound</w:t>
            </w:r>
            <w:proofErr w:type="spellEnd"/>
            <w:r w:rsidRPr="00657403">
              <w:rPr>
                <w:lang w:val="en-US"/>
              </w:rPr>
              <w:t xml:space="preserve">, </w:t>
            </w:r>
            <w:proofErr w:type="spellStart"/>
            <w:r w:rsidRPr="00657403">
              <w:rPr>
                <w:lang w:val="en-US"/>
              </w:rPr>
              <w:t>continuousUniform.UpperBound</w:t>
            </w:r>
            <w:proofErr w:type="spellEnd"/>
            <w:r w:rsidRPr="00657403">
              <w:rPr>
                <w:lang w:val="en-US"/>
              </w:rPr>
              <w:t>);</w:t>
            </w:r>
          </w:p>
          <w:p w:rsidR="0050200E" w:rsidRDefault="0050200E" w:rsidP="00B43A2E">
            <w:pPr>
              <w:pStyle w:val="Code"/>
            </w:pPr>
            <w:r w:rsidRPr="00657403">
              <w:rPr>
                <w:lang w:val="en-US"/>
              </w:rPr>
              <w:t>}</w:t>
            </w:r>
          </w:p>
        </w:tc>
      </w:tr>
    </w:tbl>
    <w:p w:rsidR="0050200E" w:rsidRDefault="0050200E" w:rsidP="008337F6">
      <w:pPr>
        <w:jc w:val="left"/>
      </w:pPr>
    </w:p>
    <w:p w:rsidR="0050200E" w:rsidRDefault="0050200E" w:rsidP="008337F6">
      <w:pPr>
        <w:jc w:val="left"/>
      </w:pPr>
    </w:p>
    <w:p w:rsidR="00C4395F" w:rsidRDefault="008337F6" w:rsidP="008337F6">
      <w:pPr>
        <w:jc w:val="left"/>
      </w:pPr>
      <w:r>
        <w:br w:type="page"/>
      </w:r>
    </w:p>
    <w:p w:rsidR="008337F6" w:rsidRDefault="008337F6" w:rsidP="008337F6">
      <w:pPr>
        <w:pStyle w:val="Heading2"/>
      </w:pPr>
      <w:bookmarkStart w:id="55" w:name="_Toc500929130"/>
      <w:proofErr w:type="spellStart"/>
      <w:r>
        <w:lastRenderedPageBreak/>
        <w:t>Arta.Math</w:t>
      </w:r>
      <w:proofErr w:type="spellEnd"/>
      <w:r>
        <w:t xml:space="preserve"> und </w:t>
      </w:r>
      <w:proofErr w:type="spellStart"/>
      <w:r>
        <w:t>Arta.Fitting</w:t>
      </w:r>
      <w:bookmarkEnd w:id="55"/>
      <w:proofErr w:type="spellEnd"/>
    </w:p>
    <w:p w:rsidR="008337F6" w:rsidRDefault="008337F6" w:rsidP="008337F6">
      <w:r>
        <w:t xml:space="preserve">Innerhalb dieses </w:t>
      </w:r>
      <w:proofErr w:type="spellStart"/>
      <w:r>
        <w:t>Namespaces</w:t>
      </w:r>
      <w:proofErr w:type="spellEnd"/>
      <w:r>
        <w:t xml:space="preserve"> werden die mathematischen Operationen zur Erzeugung des AR- und ARTA-Prozesses durchgeführt. Durch die Klasse </w:t>
      </w:r>
      <w:proofErr w:type="spellStart"/>
      <w:r w:rsidRPr="002312D2">
        <w:rPr>
          <w:rStyle w:val="ClassnamesChar"/>
        </w:rPr>
        <w:t>AutoCorrealation</w:t>
      </w:r>
      <w:proofErr w:type="spellEnd"/>
      <w:r>
        <w:t xml:space="preserve"> wird eine Korrelationsmatrix auf der Basis der übergebenen Korrelationskoeffizienten generiert. Diese wird wiederum durch einen </w:t>
      </w:r>
      <w:proofErr w:type="spellStart"/>
      <w:r w:rsidRPr="002312D2">
        <w:rPr>
          <w:rStyle w:val="ClassnamesChar"/>
        </w:rPr>
        <w:t>AutocorrelationFitter</w:t>
      </w:r>
      <w:proofErr w:type="spellEnd"/>
      <w:r>
        <w:t xml:space="preserve"> genutzt, um die Struktur des darunterliegenden AR-Prozesses</w:t>
      </w:r>
      <w:r w:rsidR="00C43E63">
        <w:t>, mittels der Methode Transform(),</w:t>
      </w:r>
      <w:r>
        <w:t xml:space="preserve"> auf die des ARTA-Prozesses anzupassen.</w:t>
      </w:r>
      <w:r w:rsidR="000545CF">
        <w:t xml:space="preserve"> Weiter können die Autokorrelationsfunktionen ACFS und PACFS durch die Klasse </w:t>
      </w:r>
      <w:proofErr w:type="spellStart"/>
      <w:r w:rsidR="000545CF" w:rsidRPr="002F0EB4">
        <w:rPr>
          <w:rStyle w:val="ClassnamesChar"/>
        </w:rPr>
        <w:t>AutoCorrelation</w:t>
      </w:r>
      <w:proofErr w:type="spellEnd"/>
      <w:r w:rsidR="000545CF">
        <w:t xml:space="preserve"> ermittelt werden.</w:t>
      </w:r>
    </w:p>
    <w:p w:rsidR="00296F64" w:rsidRPr="009D55D8" w:rsidRDefault="00296F64" w:rsidP="009D55D8"/>
    <w:p w:rsidR="00636304" w:rsidRDefault="00636304" w:rsidP="00636304">
      <w:pPr>
        <w:keepNext/>
        <w:jc w:val="center"/>
      </w:pPr>
      <w:r>
        <w:rPr>
          <w:noProof/>
          <w:lang w:eastAsia="de-CH"/>
        </w:rPr>
        <w:drawing>
          <wp:inline distT="0" distB="0" distL="0" distR="0">
            <wp:extent cx="5848350" cy="1781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48350" cy="1781175"/>
                    </a:xfrm>
                    <a:prstGeom prst="rect">
                      <a:avLst/>
                    </a:prstGeom>
                    <a:noFill/>
                    <a:ln>
                      <a:noFill/>
                    </a:ln>
                  </pic:spPr>
                </pic:pic>
              </a:graphicData>
            </a:graphic>
          </wp:inline>
        </w:drawing>
      </w:r>
    </w:p>
    <w:p w:rsidR="00214120" w:rsidRDefault="00636304" w:rsidP="00390F96">
      <w:pPr>
        <w:pStyle w:val="Caption"/>
      </w:pPr>
      <w:r>
        <w:t xml:space="preserve">Abbildung </w:t>
      </w:r>
      <w:fldSimple w:instr=" SEQ Abbildung \* ARABIC ">
        <w:r w:rsidR="00390F96">
          <w:rPr>
            <w:noProof/>
          </w:rPr>
          <w:t>10</w:t>
        </w:r>
      </w:fldSimple>
      <w:r>
        <w:t xml:space="preserve">: </w:t>
      </w:r>
      <w:proofErr w:type="spellStart"/>
      <w:r>
        <w:t>Namespaces</w:t>
      </w:r>
      <w:proofErr w:type="spellEnd"/>
      <w:r>
        <w:t xml:space="preserve"> </w:t>
      </w:r>
      <w:proofErr w:type="spellStart"/>
      <w:r>
        <w:t>Arta.Math</w:t>
      </w:r>
      <w:proofErr w:type="spellEnd"/>
      <w:r>
        <w:t xml:space="preserve"> und </w:t>
      </w:r>
      <w:proofErr w:type="spellStart"/>
      <w:r>
        <w:t>Arta.Fitting</w:t>
      </w:r>
      <w:proofErr w:type="spellEnd"/>
    </w:p>
    <w:p w:rsidR="00521E7E" w:rsidRDefault="00521E7E" w:rsidP="00521E7E"/>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E83698" w:rsidRPr="00E83698" w:rsidTr="00E83698">
        <w:tc>
          <w:tcPr>
            <w:tcW w:w="9628" w:type="dxa"/>
          </w:tcPr>
          <w:p w:rsidR="00E83698" w:rsidRPr="00E83698" w:rsidRDefault="00E83698" w:rsidP="008707DC">
            <w:pPr>
              <w:pStyle w:val="Code"/>
              <w:rPr>
                <w:lang w:val="en-US"/>
              </w:rPr>
            </w:pPr>
            <w:r w:rsidRPr="00E83698">
              <w:rPr>
                <w:color w:val="0000FF"/>
                <w:lang w:val="en-US"/>
              </w:rPr>
              <w:t>private</w:t>
            </w:r>
            <w:r w:rsidRPr="00E83698">
              <w:rPr>
                <w:lang w:val="en-US"/>
              </w:rPr>
              <w:t xml:space="preserve"> </w:t>
            </w:r>
            <w:r w:rsidRPr="00E83698">
              <w:rPr>
                <w:color w:val="0000FF"/>
                <w:lang w:val="en-US"/>
              </w:rPr>
              <w:t>double</w:t>
            </w:r>
            <w:r w:rsidRPr="00E83698">
              <w:rPr>
                <w:lang w:val="en-US"/>
              </w:rPr>
              <w:t xml:space="preserve"> Transform(</w:t>
            </w:r>
            <w:r w:rsidRPr="00E83698">
              <w:rPr>
                <w:color w:val="0000FF"/>
                <w:lang w:val="en-US"/>
              </w:rPr>
              <w:t>double</w:t>
            </w:r>
            <w:r w:rsidRPr="00E83698">
              <w:rPr>
                <w:lang w:val="en-US"/>
              </w:rPr>
              <w:t xml:space="preserve"> value)</w:t>
            </w:r>
          </w:p>
          <w:p w:rsidR="00E83698" w:rsidRPr="00E83698" w:rsidRDefault="00E83698" w:rsidP="008707DC">
            <w:pPr>
              <w:pStyle w:val="Code"/>
              <w:rPr>
                <w:lang w:val="en-US"/>
              </w:rPr>
            </w:pPr>
            <w:r w:rsidRPr="00E83698">
              <w:rPr>
                <w:lang w:val="en-US"/>
              </w:rPr>
              <w:t>{</w:t>
            </w:r>
          </w:p>
          <w:p w:rsidR="00E83698" w:rsidRPr="00E83698" w:rsidRDefault="00E83698" w:rsidP="008707DC">
            <w:pPr>
              <w:pStyle w:val="Code"/>
              <w:rPr>
                <w:lang w:val="en-US"/>
              </w:rPr>
            </w:pPr>
            <w:r>
              <w:rPr>
                <w:color w:val="0000FF"/>
                <w:lang w:val="en-US"/>
              </w:rPr>
              <w:tab/>
            </w:r>
            <w:proofErr w:type="spellStart"/>
            <w:r w:rsidRPr="00E83698">
              <w:rPr>
                <w:color w:val="0000FF"/>
                <w:lang w:val="en-US"/>
              </w:rPr>
              <w:t>var</w:t>
            </w:r>
            <w:proofErr w:type="spellEnd"/>
            <w:r w:rsidRPr="00E83698">
              <w:rPr>
                <w:lang w:val="en-US"/>
              </w:rPr>
              <w:t xml:space="preserve"> result = </w:t>
            </w:r>
            <w:proofErr w:type="spellStart"/>
            <w:r w:rsidRPr="00E83698">
              <w:rPr>
                <w:lang w:val="en-US"/>
              </w:rPr>
              <w:t>transformationCache.Get</w:t>
            </w:r>
            <w:proofErr w:type="spellEnd"/>
            <w:r w:rsidRPr="00E83698">
              <w:rPr>
                <w:lang w:val="en-US"/>
              </w:rPr>
              <w:t>(value);</w:t>
            </w:r>
          </w:p>
          <w:p w:rsidR="00E83698" w:rsidRDefault="00E83698" w:rsidP="008707DC">
            <w:pPr>
              <w:pStyle w:val="Code"/>
              <w:rPr>
                <w:lang w:val="en-US"/>
              </w:rPr>
            </w:pPr>
            <w:r>
              <w:rPr>
                <w:color w:val="0000FF"/>
                <w:lang w:val="en-US"/>
              </w:rPr>
              <w:tab/>
            </w:r>
            <w:r w:rsidRPr="00E83698">
              <w:rPr>
                <w:color w:val="0000FF"/>
                <w:lang w:val="en-US"/>
              </w:rPr>
              <w:t>if</w:t>
            </w:r>
            <w:r w:rsidRPr="00E83698">
              <w:rPr>
                <w:lang w:val="en-US"/>
              </w:rPr>
              <w:t xml:space="preserve"> (result == 0)</w:t>
            </w:r>
          </w:p>
          <w:p w:rsidR="00E83698" w:rsidRPr="00E83698" w:rsidRDefault="00E83698" w:rsidP="008707DC">
            <w:pPr>
              <w:pStyle w:val="Code"/>
              <w:rPr>
                <w:lang w:val="en-US"/>
              </w:rPr>
            </w:pPr>
            <w:r>
              <w:rPr>
                <w:lang w:val="en-US"/>
              </w:rPr>
              <w:tab/>
              <w:t>{</w:t>
            </w:r>
          </w:p>
          <w:p w:rsidR="00E83698" w:rsidRPr="00E83698" w:rsidRDefault="00E83698" w:rsidP="008707DC">
            <w:pPr>
              <w:pStyle w:val="Code"/>
              <w:rPr>
                <w:lang w:val="en-US"/>
              </w:rPr>
            </w:pPr>
            <w:r>
              <w:rPr>
                <w:lang w:val="en-US"/>
              </w:rPr>
              <w:tab/>
            </w:r>
            <w:r>
              <w:rPr>
                <w:lang w:val="en-US"/>
              </w:rPr>
              <w:tab/>
            </w:r>
            <w:r w:rsidRPr="00E83698">
              <w:rPr>
                <w:lang w:val="en-US"/>
              </w:rPr>
              <w:t xml:space="preserve">result = </w:t>
            </w:r>
            <w:proofErr w:type="spellStart"/>
            <w:r w:rsidRPr="00E83698">
              <w:rPr>
                <w:lang w:val="en-US"/>
              </w:rPr>
              <w:t>standardNormal.CumulativeDistribution</w:t>
            </w:r>
            <w:proofErr w:type="spellEnd"/>
            <w:r w:rsidRPr="00E83698">
              <w:rPr>
                <w:lang w:val="en-US"/>
              </w:rPr>
              <w:t>(value);</w:t>
            </w:r>
          </w:p>
          <w:p w:rsidR="00E83698" w:rsidRPr="00E83698" w:rsidRDefault="00E83698" w:rsidP="008707DC">
            <w:pPr>
              <w:pStyle w:val="Code"/>
              <w:rPr>
                <w:lang w:val="en-US"/>
              </w:rPr>
            </w:pPr>
            <w:r>
              <w:rPr>
                <w:lang w:val="en-US"/>
              </w:rPr>
              <w:tab/>
            </w:r>
            <w:r>
              <w:rPr>
                <w:lang w:val="en-US"/>
              </w:rPr>
              <w:tab/>
            </w:r>
            <w:r w:rsidRPr="00E83698">
              <w:rPr>
                <w:lang w:val="en-US"/>
              </w:rPr>
              <w:t xml:space="preserve">result = </w:t>
            </w:r>
            <w:proofErr w:type="spellStart"/>
            <w:r w:rsidRPr="00E83698">
              <w:rPr>
                <w:lang w:val="en-US"/>
              </w:rPr>
              <w:t>distribution.InverseCumulativeDistribution</w:t>
            </w:r>
            <w:proofErr w:type="spellEnd"/>
            <w:r w:rsidRPr="00E83698">
              <w:rPr>
                <w:lang w:val="en-US"/>
              </w:rPr>
              <w:t>(result);</w:t>
            </w:r>
          </w:p>
          <w:p w:rsidR="00E83698" w:rsidRPr="00E83698" w:rsidRDefault="00E83698" w:rsidP="008707DC">
            <w:pPr>
              <w:pStyle w:val="Code"/>
              <w:rPr>
                <w:lang w:val="en-US"/>
              </w:rPr>
            </w:pPr>
            <w:r>
              <w:rPr>
                <w:lang w:val="en-US"/>
              </w:rPr>
              <w:tab/>
            </w:r>
            <w:r>
              <w:rPr>
                <w:lang w:val="en-US"/>
              </w:rPr>
              <w:tab/>
            </w:r>
            <w:proofErr w:type="spellStart"/>
            <w:r w:rsidRPr="00E83698">
              <w:rPr>
                <w:lang w:val="en-US"/>
              </w:rPr>
              <w:t>transformationCache.Add</w:t>
            </w:r>
            <w:proofErr w:type="spellEnd"/>
            <w:r w:rsidRPr="00E83698">
              <w:rPr>
                <w:lang w:val="en-US"/>
              </w:rPr>
              <w:t>(value, result);</w:t>
            </w:r>
          </w:p>
          <w:p w:rsidR="00E83698" w:rsidRPr="00E83698" w:rsidRDefault="00E83698" w:rsidP="008707DC">
            <w:pPr>
              <w:pStyle w:val="Code"/>
              <w:rPr>
                <w:lang w:val="en-US"/>
              </w:rPr>
            </w:pPr>
            <w:r>
              <w:rPr>
                <w:lang w:val="en-US"/>
              </w:rPr>
              <w:tab/>
            </w:r>
            <w:r w:rsidRPr="00E83698">
              <w:rPr>
                <w:lang w:val="en-US"/>
              </w:rPr>
              <w:t>}</w:t>
            </w:r>
          </w:p>
          <w:p w:rsidR="00E83698" w:rsidRPr="00E83698" w:rsidRDefault="00E83698" w:rsidP="008707DC">
            <w:pPr>
              <w:pStyle w:val="Code"/>
              <w:rPr>
                <w:lang w:val="en-US"/>
              </w:rPr>
            </w:pPr>
            <w:r>
              <w:rPr>
                <w:color w:val="0000FF"/>
                <w:lang w:val="en-US"/>
              </w:rPr>
              <w:tab/>
            </w:r>
            <w:r w:rsidRPr="00E83698">
              <w:rPr>
                <w:color w:val="0000FF"/>
                <w:lang w:val="en-US"/>
              </w:rPr>
              <w:t>return</w:t>
            </w:r>
            <w:r w:rsidRPr="00E83698">
              <w:rPr>
                <w:lang w:val="en-US"/>
              </w:rPr>
              <w:t xml:space="preserve"> result;</w:t>
            </w:r>
          </w:p>
          <w:p w:rsidR="00E83698" w:rsidRPr="00E83698" w:rsidRDefault="00E83698" w:rsidP="008707DC">
            <w:pPr>
              <w:pStyle w:val="Code"/>
              <w:rPr>
                <w:lang w:val="en-US"/>
              </w:rPr>
            </w:pPr>
            <w:r w:rsidRPr="00E83698">
              <w:rPr>
                <w:lang w:val="en-US"/>
              </w:rPr>
              <w:t>}</w:t>
            </w:r>
          </w:p>
        </w:tc>
      </w:tr>
    </w:tbl>
    <w:p w:rsidR="00E83698" w:rsidRPr="00E83698" w:rsidRDefault="00E83698" w:rsidP="00521E7E">
      <w:pPr>
        <w:rPr>
          <w:lang w:val="en-US"/>
        </w:rPr>
      </w:pPr>
    </w:p>
    <w:p w:rsidR="00E83698" w:rsidRPr="00E83698" w:rsidRDefault="00E83698" w:rsidP="00521E7E">
      <w:pPr>
        <w:rPr>
          <w:lang w:val="en-U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2B1784" w:rsidTr="002B1784">
        <w:tc>
          <w:tcPr>
            <w:tcW w:w="9628" w:type="dxa"/>
          </w:tcPr>
          <w:p w:rsidR="002B1784" w:rsidRPr="002B1784" w:rsidRDefault="002B1784" w:rsidP="002B1784">
            <w:pPr>
              <w:pStyle w:val="Code"/>
              <w:tabs>
                <w:tab w:val="left" w:pos="1026"/>
              </w:tabs>
              <w:rPr>
                <w:lang w:val="en-US"/>
              </w:rPr>
            </w:pPr>
            <w:r w:rsidRPr="002B1784">
              <w:rPr>
                <w:color w:val="0000FF"/>
                <w:lang w:val="en-US"/>
              </w:rPr>
              <w:t>public</w:t>
            </w:r>
            <w:r w:rsidRPr="002B1784">
              <w:rPr>
                <w:lang w:val="en-US"/>
              </w:rPr>
              <w:t xml:space="preserve"> </w:t>
            </w:r>
            <w:r w:rsidRPr="002B1784">
              <w:rPr>
                <w:color w:val="0000FF"/>
                <w:lang w:val="en-US"/>
              </w:rPr>
              <w:t>static</w:t>
            </w:r>
            <w:r w:rsidRPr="002B1784">
              <w:rPr>
                <w:lang w:val="en-US"/>
              </w:rPr>
              <w:t xml:space="preserve"> </w:t>
            </w:r>
            <w:r w:rsidRPr="002B1784">
              <w:rPr>
                <w:color w:val="0000FF"/>
                <w:lang w:val="en-US"/>
              </w:rPr>
              <w:t>double</w:t>
            </w:r>
            <w:r w:rsidRPr="002B1784">
              <w:rPr>
                <w:lang w:val="en-US"/>
              </w:rPr>
              <w:t xml:space="preserve"> </w:t>
            </w:r>
            <w:proofErr w:type="spellStart"/>
            <w:r w:rsidRPr="002B1784">
              <w:rPr>
                <w:lang w:val="en-US"/>
              </w:rPr>
              <w:t>CalculateAcf</w:t>
            </w:r>
            <w:proofErr w:type="spellEnd"/>
            <w:r w:rsidRPr="002B1784">
              <w:rPr>
                <w:lang w:val="en-US"/>
              </w:rPr>
              <w:t>(</w:t>
            </w:r>
            <w:r w:rsidRPr="002B1784">
              <w:rPr>
                <w:color w:val="0000FF"/>
                <w:lang w:val="en-US"/>
              </w:rPr>
              <w:t>double</w:t>
            </w:r>
            <w:r w:rsidRPr="002B1784">
              <w:rPr>
                <w:lang w:val="en-US"/>
              </w:rPr>
              <w:t xml:space="preserve">[] data, </w:t>
            </w:r>
            <w:proofErr w:type="spellStart"/>
            <w:r w:rsidRPr="002B1784">
              <w:rPr>
                <w:color w:val="0000FF"/>
                <w:lang w:val="en-US"/>
              </w:rPr>
              <w:t>int</w:t>
            </w:r>
            <w:proofErr w:type="spellEnd"/>
            <w:r w:rsidRPr="002B1784">
              <w:rPr>
                <w:lang w:val="en-US"/>
              </w:rPr>
              <w:t xml:space="preserve"> lag)</w:t>
            </w:r>
          </w:p>
          <w:p w:rsidR="002B1784" w:rsidRPr="002B1784" w:rsidRDefault="002B1784" w:rsidP="002B1784">
            <w:pPr>
              <w:pStyle w:val="Code"/>
              <w:tabs>
                <w:tab w:val="left" w:pos="318"/>
                <w:tab w:val="left" w:pos="1026"/>
              </w:tabs>
              <w:rPr>
                <w:lang w:val="en-US"/>
              </w:rPr>
            </w:pPr>
            <w:r w:rsidRPr="002B1784">
              <w:rPr>
                <w:lang w:val="en-US"/>
              </w:rPr>
              <w:t>{</w:t>
            </w:r>
          </w:p>
          <w:p w:rsidR="002B1784" w:rsidRPr="002B1784" w:rsidRDefault="002B1784" w:rsidP="002B1784">
            <w:pPr>
              <w:pStyle w:val="Code"/>
              <w:tabs>
                <w:tab w:val="left" w:pos="507"/>
                <w:tab w:val="left" w:pos="1026"/>
              </w:tabs>
              <w:rPr>
                <w:lang w:val="en-US"/>
              </w:rPr>
            </w:pPr>
            <w:r>
              <w:rPr>
                <w:color w:val="0000FF"/>
                <w:lang w:val="en-US"/>
              </w:rPr>
              <w:tab/>
            </w:r>
            <w:proofErr w:type="spellStart"/>
            <w:r w:rsidRPr="002B1784">
              <w:rPr>
                <w:color w:val="0000FF"/>
                <w:lang w:val="en-US"/>
              </w:rPr>
              <w:t>var</w:t>
            </w:r>
            <w:proofErr w:type="spellEnd"/>
            <w:r w:rsidRPr="002B1784">
              <w:rPr>
                <w:lang w:val="en-US"/>
              </w:rPr>
              <w:t xml:space="preserve"> </w:t>
            </w:r>
            <w:proofErr w:type="spellStart"/>
            <w:r w:rsidRPr="002B1784">
              <w:rPr>
                <w:lang w:val="en-US"/>
              </w:rPr>
              <w:t>acc</w:t>
            </w:r>
            <w:proofErr w:type="spellEnd"/>
            <w:r w:rsidRPr="002B1784">
              <w:rPr>
                <w:lang w:val="en-US"/>
              </w:rPr>
              <w:t xml:space="preserve"> = 0.0;</w:t>
            </w:r>
          </w:p>
          <w:p w:rsidR="002B1784" w:rsidRPr="002B1784" w:rsidRDefault="002B1784" w:rsidP="002B1784">
            <w:pPr>
              <w:pStyle w:val="Code"/>
              <w:tabs>
                <w:tab w:val="left" w:pos="507"/>
                <w:tab w:val="left" w:pos="1026"/>
              </w:tabs>
              <w:rPr>
                <w:lang w:val="en-US"/>
              </w:rPr>
            </w:pPr>
            <w:r>
              <w:rPr>
                <w:color w:val="0000FF"/>
                <w:lang w:val="en-US"/>
              </w:rPr>
              <w:tab/>
            </w:r>
            <w:proofErr w:type="spellStart"/>
            <w:r w:rsidRPr="002B1784">
              <w:rPr>
                <w:color w:val="0000FF"/>
                <w:lang w:val="en-US"/>
              </w:rPr>
              <w:t>var</w:t>
            </w:r>
            <w:proofErr w:type="spellEnd"/>
            <w:r w:rsidRPr="002B1784">
              <w:rPr>
                <w:lang w:val="en-US"/>
              </w:rPr>
              <w:t xml:space="preserve"> length = </w:t>
            </w:r>
            <w:proofErr w:type="spellStart"/>
            <w:r w:rsidRPr="002B1784">
              <w:rPr>
                <w:lang w:val="en-US"/>
              </w:rPr>
              <w:t>data.Length</w:t>
            </w:r>
            <w:proofErr w:type="spellEnd"/>
            <w:r w:rsidRPr="002B1784">
              <w:rPr>
                <w:lang w:val="en-US"/>
              </w:rPr>
              <w:t>;</w:t>
            </w:r>
          </w:p>
          <w:p w:rsidR="002B1784" w:rsidRPr="002B1784" w:rsidRDefault="002B1784" w:rsidP="002B1784">
            <w:pPr>
              <w:pStyle w:val="Code"/>
              <w:tabs>
                <w:tab w:val="left" w:pos="507"/>
                <w:tab w:val="left" w:pos="1026"/>
              </w:tabs>
              <w:rPr>
                <w:lang w:val="en-US"/>
              </w:rPr>
            </w:pPr>
            <w:r>
              <w:rPr>
                <w:color w:val="0000FF"/>
                <w:lang w:val="en-US"/>
              </w:rPr>
              <w:tab/>
            </w:r>
            <w:r w:rsidRPr="002B1784">
              <w:rPr>
                <w:color w:val="0000FF"/>
                <w:lang w:val="en-US"/>
              </w:rPr>
              <w:t>if</w:t>
            </w:r>
            <w:r w:rsidRPr="002B1784">
              <w:rPr>
                <w:lang w:val="en-US"/>
              </w:rPr>
              <w:t xml:space="preserve"> (lag &lt; 0)</w:t>
            </w:r>
          </w:p>
          <w:p w:rsidR="002B1784" w:rsidRPr="002B1784" w:rsidRDefault="002B1784" w:rsidP="002B1784">
            <w:pPr>
              <w:pStyle w:val="Code"/>
              <w:tabs>
                <w:tab w:val="left" w:pos="507"/>
                <w:tab w:val="left" w:pos="1026"/>
              </w:tabs>
              <w:rPr>
                <w:lang w:val="en-US"/>
              </w:rPr>
            </w:pPr>
            <w:r>
              <w:rPr>
                <w:color w:val="0000FF"/>
                <w:lang w:val="en-US"/>
              </w:rPr>
              <w:tab/>
            </w:r>
            <w:r>
              <w:rPr>
                <w:color w:val="0000FF"/>
                <w:lang w:val="en-US"/>
              </w:rPr>
              <w:tab/>
            </w:r>
            <w:r w:rsidRPr="002B1784">
              <w:rPr>
                <w:color w:val="0000FF"/>
                <w:lang w:val="en-US"/>
              </w:rPr>
              <w:t>throw</w:t>
            </w:r>
            <w:r w:rsidRPr="002B1784">
              <w:rPr>
                <w:lang w:val="en-US"/>
              </w:rPr>
              <w:t xml:space="preserve"> </w:t>
            </w:r>
            <w:r w:rsidRPr="002B1784">
              <w:rPr>
                <w:color w:val="0000FF"/>
                <w:lang w:val="en-US"/>
              </w:rPr>
              <w:t>new</w:t>
            </w:r>
            <w:r w:rsidRPr="002B1784">
              <w:rPr>
                <w:lang w:val="en-US"/>
              </w:rPr>
              <w:t xml:space="preserve"> </w:t>
            </w:r>
            <w:proofErr w:type="spellStart"/>
            <w:r w:rsidRPr="002B1784">
              <w:rPr>
                <w:color w:val="2B91AF"/>
                <w:lang w:val="en-US"/>
              </w:rPr>
              <w:t>ArgumentException</w:t>
            </w:r>
            <w:proofErr w:type="spellEnd"/>
            <w:r w:rsidRPr="002B1784">
              <w:rPr>
                <w:lang w:val="en-US"/>
              </w:rPr>
              <w:t>(</w:t>
            </w:r>
            <w:r w:rsidRPr="002B1784">
              <w:rPr>
                <w:color w:val="A31515"/>
                <w:lang w:val="en-US"/>
              </w:rPr>
              <w:t>"Negative Lags are not allowed"</w:t>
            </w:r>
            <w:r w:rsidRPr="002B1784">
              <w:rPr>
                <w:lang w:val="en-US"/>
              </w:rPr>
              <w:t>);</w:t>
            </w:r>
          </w:p>
          <w:p w:rsidR="002B1784" w:rsidRPr="002B1784" w:rsidRDefault="002B1784" w:rsidP="002B1784">
            <w:pPr>
              <w:pStyle w:val="Code"/>
              <w:tabs>
                <w:tab w:val="left" w:pos="507"/>
                <w:tab w:val="left" w:pos="1026"/>
              </w:tabs>
              <w:rPr>
                <w:lang w:val="en-US"/>
              </w:rPr>
            </w:pPr>
            <w:r>
              <w:rPr>
                <w:color w:val="0000FF"/>
                <w:lang w:val="en-US"/>
              </w:rPr>
              <w:tab/>
            </w:r>
            <w:r w:rsidRPr="002B1784">
              <w:rPr>
                <w:color w:val="0000FF"/>
                <w:lang w:val="en-US"/>
              </w:rPr>
              <w:t>if</w:t>
            </w:r>
            <w:r w:rsidRPr="002B1784">
              <w:rPr>
                <w:lang w:val="en-US"/>
              </w:rPr>
              <w:t xml:space="preserve"> (lag &gt; length)</w:t>
            </w:r>
          </w:p>
          <w:p w:rsidR="002B1784" w:rsidRPr="002B1784" w:rsidRDefault="002B1784" w:rsidP="002B1784">
            <w:pPr>
              <w:pStyle w:val="Code"/>
              <w:tabs>
                <w:tab w:val="left" w:pos="507"/>
                <w:tab w:val="left" w:pos="1026"/>
              </w:tabs>
              <w:rPr>
                <w:lang w:val="en-US"/>
              </w:rPr>
            </w:pPr>
            <w:r>
              <w:rPr>
                <w:color w:val="0000FF"/>
                <w:lang w:val="en-US"/>
              </w:rPr>
              <w:tab/>
            </w:r>
            <w:r>
              <w:rPr>
                <w:color w:val="0000FF"/>
                <w:lang w:val="en-US"/>
              </w:rPr>
              <w:tab/>
            </w:r>
            <w:r w:rsidRPr="002B1784">
              <w:rPr>
                <w:color w:val="0000FF"/>
                <w:lang w:val="en-US"/>
              </w:rPr>
              <w:t>throw</w:t>
            </w:r>
            <w:r w:rsidRPr="002B1784">
              <w:rPr>
                <w:lang w:val="en-US"/>
              </w:rPr>
              <w:t xml:space="preserve"> </w:t>
            </w:r>
            <w:r w:rsidRPr="002B1784">
              <w:rPr>
                <w:color w:val="0000FF"/>
                <w:lang w:val="en-US"/>
              </w:rPr>
              <w:t>new</w:t>
            </w:r>
            <w:r w:rsidRPr="002B1784">
              <w:rPr>
                <w:lang w:val="en-US"/>
              </w:rPr>
              <w:t xml:space="preserve"> </w:t>
            </w:r>
            <w:proofErr w:type="spellStart"/>
            <w:r w:rsidRPr="002B1784">
              <w:rPr>
                <w:color w:val="2B91AF"/>
                <w:lang w:val="en-US"/>
              </w:rPr>
              <w:t>ArgumentException</w:t>
            </w:r>
            <w:proofErr w:type="spellEnd"/>
            <w:r w:rsidRPr="002B1784">
              <w:rPr>
                <w:lang w:val="en-US"/>
              </w:rPr>
              <w:t>(</w:t>
            </w:r>
            <w:r w:rsidRPr="002B1784">
              <w:rPr>
                <w:color w:val="A31515"/>
                <w:lang w:val="en-US"/>
              </w:rPr>
              <w:t>"Lag exceeds sample size"</w:t>
            </w:r>
            <w:r w:rsidRPr="002B1784">
              <w:rPr>
                <w:lang w:val="en-US"/>
              </w:rPr>
              <w:t>);</w:t>
            </w:r>
          </w:p>
          <w:p w:rsidR="002B1784" w:rsidRPr="002B1784" w:rsidRDefault="002B1784" w:rsidP="002B1784">
            <w:pPr>
              <w:pStyle w:val="Code"/>
              <w:tabs>
                <w:tab w:val="left" w:pos="507"/>
                <w:tab w:val="left" w:pos="1026"/>
              </w:tabs>
              <w:rPr>
                <w:lang w:val="en-US"/>
              </w:rPr>
            </w:pPr>
            <w:r>
              <w:rPr>
                <w:color w:val="0000FF"/>
                <w:lang w:val="en-US"/>
              </w:rPr>
              <w:tab/>
            </w:r>
            <w:r w:rsidRPr="002B1784">
              <w:rPr>
                <w:color w:val="0000FF"/>
                <w:lang w:val="en-US"/>
              </w:rPr>
              <w:t>if</w:t>
            </w:r>
            <w:r w:rsidRPr="002B1784">
              <w:rPr>
                <w:lang w:val="en-US"/>
              </w:rPr>
              <w:t xml:space="preserve"> (lag == 0)</w:t>
            </w:r>
          </w:p>
          <w:p w:rsidR="002B1784" w:rsidRPr="002B1784" w:rsidRDefault="002B1784" w:rsidP="002B1784">
            <w:pPr>
              <w:pStyle w:val="Code"/>
              <w:tabs>
                <w:tab w:val="left" w:pos="507"/>
                <w:tab w:val="left" w:pos="1026"/>
              </w:tabs>
              <w:rPr>
                <w:lang w:val="en-US"/>
              </w:rPr>
            </w:pPr>
            <w:r>
              <w:rPr>
                <w:lang w:val="en-US"/>
              </w:rPr>
              <w:tab/>
            </w:r>
            <w:r>
              <w:rPr>
                <w:lang w:val="en-US"/>
              </w:rPr>
              <w:tab/>
            </w:r>
            <w:proofErr w:type="spellStart"/>
            <w:r w:rsidRPr="002B1784">
              <w:rPr>
                <w:lang w:val="en-US"/>
              </w:rPr>
              <w:t>acc</w:t>
            </w:r>
            <w:proofErr w:type="spellEnd"/>
            <w:r w:rsidRPr="002B1784">
              <w:rPr>
                <w:lang w:val="en-US"/>
              </w:rPr>
              <w:t xml:space="preserve"> = 1.0;</w:t>
            </w:r>
          </w:p>
          <w:p w:rsidR="002B1784" w:rsidRPr="002B1784" w:rsidRDefault="002B1784" w:rsidP="002B1784">
            <w:pPr>
              <w:pStyle w:val="Code"/>
              <w:tabs>
                <w:tab w:val="left" w:pos="507"/>
                <w:tab w:val="left" w:pos="1026"/>
              </w:tabs>
              <w:rPr>
                <w:lang w:val="en-US"/>
              </w:rPr>
            </w:pPr>
            <w:r>
              <w:rPr>
                <w:color w:val="0000FF"/>
                <w:lang w:val="en-US"/>
              </w:rPr>
              <w:tab/>
            </w:r>
            <w:r w:rsidRPr="002B1784">
              <w:rPr>
                <w:color w:val="0000FF"/>
                <w:lang w:val="en-US"/>
              </w:rPr>
              <w:t>else</w:t>
            </w:r>
          </w:p>
          <w:p w:rsidR="002B1784" w:rsidRPr="002B1784" w:rsidRDefault="002B1784" w:rsidP="002B1784">
            <w:pPr>
              <w:pStyle w:val="Code"/>
              <w:tabs>
                <w:tab w:val="left" w:pos="507"/>
                <w:tab w:val="left" w:pos="1026"/>
              </w:tabs>
              <w:rPr>
                <w:lang w:val="en-US"/>
              </w:rPr>
            </w:pPr>
            <w:r>
              <w:rPr>
                <w:lang w:val="en-US"/>
              </w:rPr>
              <w:tab/>
            </w:r>
            <w:r>
              <w:rPr>
                <w:lang w:val="en-US"/>
              </w:rPr>
              <w:tab/>
            </w:r>
            <w:proofErr w:type="spellStart"/>
            <w:r w:rsidRPr="002B1784">
              <w:rPr>
                <w:lang w:val="en-US"/>
              </w:rPr>
              <w:t>acc</w:t>
            </w:r>
            <w:proofErr w:type="spellEnd"/>
            <w:r w:rsidRPr="002B1784">
              <w:rPr>
                <w:lang w:val="en-US"/>
              </w:rPr>
              <w:t xml:space="preserve"> = </w:t>
            </w:r>
            <w:proofErr w:type="spellStart"/>
            <w:r w:rsidRPr="002B1784">
              <w:rPr>
                <w:color w:val="2B91AF"/>
                <w:lang w:val="en-US"/>
              </w:rPr>
              <w:t>Correlation</w:t>
            </w:r>
            <w:r w:rsidRPr="002B1784">
              <w:rPr>
                <w:lang w:val="en-US"/>
              </w:rPr>
              <w:t>.Pearson</w:t>
            </w:r>
            <w:proofErr w:type="spellEnd"/>
            <w:r w:rsidRPr="002B1784">
              <w:rPr>
                <w:lang w:val="en-US"/>
              </w:rPr>
              <w:t>(</w:t>
            </w:r>
            <w:proofErr w:type="spellStart"/>
            <w:r w:rsidRPr="002B1784">
              <w:rPr>
                <w:lang w:val="en-US"/>
              </w:rPr>
              <w:t>data.CopyOfRange</w:t>
            </w:r>
            <w:proofErr w:type="spellEnd"/>
            <w:r w:rsidRPr="002B1784">
              <w:rPr>
                <w:lang w:val="en-US"/>
              </w:rPr>
              <w:t>(0, lengt</w:t>
            </w:r>
            <w:r>
              <w:rPr>
                <w:lang w:val="en-US"/>
              </w:rPr>
              <w:t xml:space="preserve">h - lag), </w:t>
            </w:r>
            <w:proofErr w:type="spellStart"/>
            <w:r>
              <w:rPr>
                <w:lang w:val="en-US"/>
              </w:rPr>
              <w:t>data.CopyOfRange</w:t>
            </w:r>
            <w:proofErr w:type="spellEnd"/>
            <w:r>
              <w:rPr>
                <w:lang w:val="en-US"/>
              </w:rPr>
              <w:t xml:space="preserve">(lag, </w:t>
            </w:r>
            <w:r w:rsidRPr="002B1784">
              <w:rPr>
                <w:lang w:val="en-US"/>
              </w:rPr>
              <w:t>length));</w:t>
            </w:r>
          </w:p>
          <w:p w:rsidR="002B1784" w:rsidRPr="002B1784" w:rsidRDefault="002B1784" w:rsidP="002B1784">
            <w:pPr>
              <w:pStyle w:val="Code"/>
              <w:tabs>
                <w:tab w:val="left" w:pos="507"/>
                <w:tab w:val="left" w:pos="1026"/>
              </w:tabs>
              <w:rPr>
                <w:lang w:val="en-US"/>
              </w:rPr>
            </w:pPr>
            <w:r>
              <w:rPr>
                <w:color w:val="0000FF"/>
                <w:lang w:val="en-US"/>
              </w:rPr>
              <w:tab/>
            </w:r>
            <w:r w:rsidRPr="002B1784">
              <w:rPr>
                <w:color w:val="0000FF"/>
                <w:lang w:val="en-US"/>
              </w:rPr>
              <w:t>return</w:t>
            </w:r>
            <w:r w:rsidRPr="002B1784">
              <w:rPr>
                <w:lang w:val="en-US"/>
              </w:rPr>
              <w:t xml:space="preserve"> </w:t>
            </w:r>
            <w:proofErr w:type="spellStart"/>
            <w:r w:rsidRPr="002B1784">
              <w:rPr>
                <w:lang w:val="en-US"/>
              </w:rPr>
              <w:t>acc</w:t>
            </w:r>
            <w:proofErr w:type="spellEnd"/>
            <w:r w:rsidRPr="002B1784">
              <w:rPr>
                <w:lang w:val="en-US"/>
              </w:rPr>
              <w:t>;</w:t>
            </w:r>
          </w:p>
          <w:p w:rsidR="002B1784" w:rsidRPr="002B1784" w:rsidRDefault="002B1784" w:rsidP="002B1784">
            <w:pPr>
              <w:pStyle w:val="Code"/>
              <w:tabs>
                <w:tab w:val="left" w:pos="507"/>
                <w:tab w:val="left" w:pos="1026"/>
              </w:tabs>
              <w:rPr>
                <w:lang w:val="en-US"/>
              </w:rPr>
            </w:pPr>
            <w:r w:rsidRPr="002B1784">
              <w:rPr>
                <w:lang w:val="en-US"/>
              </w:rPr>
              <w:t>}</w:t>
            </w:r>
          </w:p>
          <w:p w:rsidR="002B1784" w:rsidRPr="002B1784" w:rsidRDefault="002B1784" w:rsidP="002B1784">
            <w:pPr>
              <w:pStyle w:val="Code"/>
              <w:tabs>
                <w:tab w:val="left" w:pos="507"/>
                <w:tab w:val="left" w:pos="1026"/>
              </w:tabs>
              <w:rPr>
                <w:lang w:val="en-US"/>
              </w:rPr>
            </w:pPr>
          </w:p>
          <w:p w:rsidR="002B1784" w:rsidRPr="002B1784" w:rsidRDefault="002B1784" w:rsidP="002B1784">
            <w:pPr>
              <w:pStyle w:val="Code"/>
              <w:tabs>
                <w:tab w:val="left" w:pos="507"/>
                <w:tab w:val="left" w:pos="1026"/>
              </w:tabs>
              <w:rPr>
                <w:lang w:val="en-US"/>
              </w:rPr>
            </w:pPr>
            <w:r w:rsidRPr="002B1784">
              <w:rPr>
                <w:color w:val="0000FF"/>
                <w:lang w:val="en-US"/>
              </w:rPr>
              <w:t>public</w:t>
            </w:r>
            <w:r w:rsidRPr="002B1784">
              <w:rPr>
                <w:lang w:val="en-US"/>
              </w:rPr>
              <w:t xml:space="preserve"> </w:t>
            </w:r>
            <w:r w:rsidRPr="002B1784">
              <w:rPr>
                <w:color w:val="0000FF"/>
                <w:lang w:val="en-US"/>
              </w:rPr>
              <w:t>static</w:t>
            </w:r>
            <w:r w:rsidRPr="002B1784">
              <w:rPr>
                <w:lang w:val="en-US"/>
              </w:rPr>
              <w:t xml:space="preserve"> </w:t>
            </w:r>
            <w:r w:rsidRPr="002B1784">
              <w:rPr>
                <w:color w:val="0000FF"/>
                <w:lang w:val="en-US"/>
              </w:rPr>
              <w:t>double</w:t>
            </w:r>
            <w:r w:rsidRPr="002B1784">
              <w:rPr>
                <w:lang w:val="en-US"/>
              </w:rPr>
              <w:t xml:space="preserve">[] </w:t>
            </w:r>
            <w:proofErr w:type="spellStart"/>
            <w:r w:rsidRPr="002B1784">
              <w:rPr>
                <w:lang w:val="en-US"/>
              </w:rPr>
              <w:t>CalculateAcfs</w:t>
            </w:r>
            <w:proofErr w:type="spellEnd"/>
            <w:r w:rsidRPr="002B1784">
              <w:rPr>
                <w:lang w:val="en-US"/>
              </w:rPr>
              <w:t>(</w:t>
            </w:r>
            <w:r w:rsidRPr="002B1784">
              <w:rPr>
                <w:color w:val="0000FF"/>
                <w:lang w:val="en-US"/>
              </w:rPr>
              <w:t>double</w:t>
            </w:r>
            <w:r w:rsidRPr="002B1784">
              <w:rPr>
                <w:lang w:val="en-US"/>
              </w:rPr>
              <w:t xml:space="preserve">[] data, </w:t>
            </w:r>
            <w:proofErr w:type="spellStart"/>
            <w:r w:rsidRPr="002B1784">
              <w:rPr>
                <w:color w:val="0000FF"/>
                <w:lang w:val="en-US"/>
              </w:rPr>
              <w:t>int</w:t>
            </w:r>
            <w:proofErr w:type="spellEnd"/>
            <w:r w:rsidRPr="002B1784">
              <w:rPr>
                <w:lang w:val="en-US"/>
              </w:rPr>
              <w:t xml:space="preserve"> </w:t>
            </w:r>
            <w:proofErr w:type="spellStart"/>
            <w:r w:rsidRPr="002B1784">
              <w:rPr>
                <w:lang w:val="en-US"/>
              </w:rPr>
              <w:t>maxLag</w:t>
            </w:r>
            <w:proofErr w:type="spellEnd"/>
            <w:r w:rsidRPr="002B1784">
              <w:rPr>
                <w:lang w:val="en-US"/>
              </w:rPr>
              <w:t>)</w:t>
            </w:r>
          </w:p>
          <w:p w:rsidR="002B1784" w:rsidRPr="002B1784" w:rsidRDefault="002B1784" w:rsidP="002B1784">
            <w:pPr>
              <w:pStyle w:val="Code"/>
              <w:tabs>
                <w:tab w:val="left" w:pos="507"/>
                <w:tab w:val="left" w:pos="1026"/>
              </w:tabs>
              <w:rPr>
                <w:lang w:val="en-US"/>
              </w:rPr>
            </w:pPr>
            <w:r w:rsidRPr="002B1784">
              <w:rPr>
                <w:lang w:val="en-US"/>
              </w:rPr>
              <w:t>{</w:t>
            </w:r>
          </w:p>
          <w:p w:rsidR="002B1784" w:rsidRPr="002B1784" w:rsidRDefault="002B1784" w:rsidP="002B1784">
            <w:pPr>
              <w:pStyle w:val="Code"/>
              <w:tabs>
                <w:tab w:val="left" w:pos="507"/>
                <w:tab w:val="left" w:pos="1026"/>
              </w:tabs>
              <w:rPr>
                <w:lang w:val="en-US"/>
              </w:rPr>
            </w:pPr>
            <w:r>
              <w:rPr>
                <w:color w:val="0000FF"/>
                <w:lang w:val="en-US"/>
              </w:rPr>
              <w:tab/>
            </w:r>
            <w:proofErr w:type="spellStart"/>
            <w:r w:rsidRPr="002B1784">
              <w:rPr>
                <w:color w:val="0000FF"/>
                <w:lang w:val="en-US"/>
              </w:rPr>
              <w:t>var</w:t>
            </w:r>
            <w:proofErr w:type="spellEnd"/>
            <w:r w:rsidRPr="002B1784">
              <w:rPr>
                <w:lang w:val="en-US"/>
              </w:rPr>
              <w:t xml:space="preserve"> </w:t>
            </w:r>
            <w:proofErr w:type="spellStart"/>
            <w:r w:rsidRPr="002B1784">
              <w:rPr>
                <w:lang w:val="en-US"/>
              </w:rPr>
              <w:t>accs</w:t>
            </w:r>
            <w:proofErr w:type="spellEnd"/>
            <w:r w:rsidRPr="002B1784">
              <w:rPr>
                <w:lang w:val="en-US"/>
              </w:rPr>
              <w:t xml:space="preserve"> = </w:t>
            </w:r>
            <w:r w:rsidRPr="002B1784">
              <w:rPr>
                <w:color w:val="0000FF"/>
                <w:lang w:val="en-US"/>
              </w:rPr>
              <w:t>new</w:t>
            </w:r>
            <w:r w:rsidRPr="002B1784">
              <w:rPr>
                <w:lang w:val="en-US"/>
              </w:rPr>
              <w:t xml:space="preserve"> </w:t>
            </w:r>
            <w:r w:rsidRPr="002B1784">
              <w:rPr>
                <w:color w:val="0000FF"/>
                <w:lang w:val="en-US"/>
              </w:rPr>
              <w:t>double</w:t>
            </w:r>
            <w:r w:rsidRPr="002B1784">
              <w:rPr>
                <w:lang w:val="en-US"/>
              </w:rPr>
              <w:t>[</w:t>
            </w:r>
            <w:proofErr w:type="spellStart"/>
            <w:r w:rsidRPr="002B1784">
              <w:rPr>
                <w:lang w:val="en-US"/>
              </w:rPr>
              <w:t>maxLag</w:t>
            </w:r>
            <w:proofErr w:type="spellEnd"/>
            <w:r w:rsidRPr="002B1784">
              <w:rPr>
                <w:lang w:val="en-US"/>
              </w:rPr>
              <w:t xml:space="preserve"> + 1];</w:t>
            </w:r>
          </w:p>
          <w:p w:rsidR="002B1784" w:rsidRPr="00616BF7" w:rsidRDefault="002B1784" w:rsidP="002B1784">
            <w:pPr>
              <w:pStyle w:val="Code"/>
              <w:tabs>
                <w:tab w:val="left" w:pos="507"/>
                <w:tab w:val="left" w:pos="1026"/>
              </w:tabs>
              <w:rPr>
                <w:lang w:val="en-US"/>
              </w:rPr>
            </w:pPr>
            <w:r>
              <w:rPr>
                <w:color w:val="0000FF"/>
                <w:lang w:val="en-US"/>
              </w:rPr>
              <w:tab/>
            </w:r>
            <w:r w:rsidRPr="00616BF7">
              <w:rPr>
                <w:color w:val="0000FF"/>
                <w:lang w:val="en-US"/>
              </w:rPr>
              <w:t>for</w:t>
            </w:r>
            <w:r w:rsidRPr="00616BF7">
              <w:rPr>
                <w:lang w:val="en-US"/>
              </w:rPr>
              <w:t xml:space="preserve"> (</w:t>
            </w:r>
            <w:proofErr w:type="spellStart"/>
            <w:r w:rsidRPr="00616BF7">
              <w:rPr>
                <w:color w:val="0000FF"/>
                <w:lang w:val="en-US"/>
              </w:rPr>
              <w:t>var</w:t>
            </w:r>
            <w:proofErr w:type="spellEnd"/>
            <w:r w:rsidRPr="00616BF7">
              <w:rPr>
                <w:lang w:val="en-US"/>
              </w:rPr>
              <w:t xml:space="preserve"> lag = 0; lag &lt;= </w:t>
            </w:r>
            <w:proofErr w:type="spellStart"/>
            <w:r w:rsidRPr="00616BF7">
              <w:rPr>
                <w:lang w:val="en-US"/>
              </w:rPr>
              <w:t>maxLag</w:t>
            </w:r>
            <w:proofErr w:type="spellEnd"/>
            <w:r w:rsidRPr="00616BF7">
              <w:rPr>
                <w:lang w:val="en-US"/>
              </w:rPr>
              <w:t>; lag++){</w:t>
            </w:r>
          </w:p>
          <w:p w:rsidR="002B1784" w:rsidRPr="002B1784" w:rsidRDefault="002B1784" w:rsidP="002B1784">
            <w:pPr>
              <w:pStyle w:val="Code"/>
              <w:tabs>
                <w:tab w:val="left" w:pos="507"/>
                <w:tab w:val="left" w:pos="1026"/>
              </w:tabs>
              <w:rPr>
                <w:lang w:val="en-US"/>
              </w:rPr>
            </w:pPr>
            <w:r w:rsidRPr="00616BF7">
              <w:rPr>
                <w:lang w:val="en-US"/>
              </w:rPr>
              <w:tab/>
            </w:r>
            <w:r w:rsidRPr="00616BF7">
              <w:rPr>
                <w:lang w:val="en-US"/>
              </w:rPr>
              <w:tab/>
            </w:r>
            <w:proofErr w:type="spellStart"/>
            <w:r w:rsidRPr="002B1784">
              <w:rPr>
                <w:lang w:val="en-US"/>
              </w:rPr>
              <w:t>accs</w:t>
            </w:r>
            <w:proofErr w:type="spellEnd"/>
            <w:r w:rsidRPr="002B1784">
              <w:rPr>
                <w:lang w:val="en-US"/>
              </w:rPr>
              <w:t xml:space="preserve">[lag] = </w:t>
            </w:r>
            <w:proofErr w:type="spellStart"/>
            <w:r w:rsidRPr="002B1784">
              <w:rPr>
                <w:lang w:val="en-US"/>
              </w:rPr>
              <w:t>CalculateAcf</w:t>
            </w:r>
            <w:proofErr w:type="spellEnd"/>
            <w:r w:rsidRPr="002B1784">
              <w:rPr>
                <w:lang w:val="en-US"/>
              </w:rPr>
              <w:t>(data, lag);</w:t>
            </w:r>
          </w:p>
          <w:p w:rsidR="002B1784" w:rsidRDefault="002B1784" w:rsidP="002B1784">
            <w:pPr>
              <w:pStyle w:val="Code"/>
              <w:tabs>
                <w:tab w:val="left" w:pos="507"/>
                <w:tab w:val="left" w:pos="1026"/>
              </w:tabs>
            </w:pPr>
            <w:r w:rsidRPr="00616BF7">
              <w:rPr>
                <w:lang w:val="en-US"/>
              </w:rPr>
              <w:tab/>
            </w:r>
            <w:r>
              <w:t>}</w:t>
            </w:r>
          </w:p>
          <w:p w:rsidR="002B1784" w:rsidRDefault="002B1784" w:rsidP="002B1784">
            <w:pPr>
              <w:pStyle w:val="Code"/>
              <w:tabs>
                <w:tab w:val="left" w:pos="507"/>
                <w:tab w:val="left" w:pos="1026"/>
              </w:tabs>
            </w:pPr>
            <w:r>
              <w:rPr>
                <w:color w:val="0000FF"/>
              </w:rPr>
              <w:tab/>
            </w:r>
            <w:proofErr w:type="spellStart"/>
            <w:r>
              <w:rPr>
                <w:color w:val="0000FF"/>
              </w:rPr>
              <w:t>return</w:t>
            </w:r>
            <w:proofErr w:type="spellEnd"/>
            <w:r>
              <w:t xml:space="preserve"> </w:t>
            </w:r>
            <w:proofErr w:type="spellStart"/>
            <w:r>
              <w:t>accs</w:t>
            </w:r>
            <w:proofErr w:type="spellEnd"/>
            <w:r>
              <w:t>;</w:t>
            </w:r>
          </w:p>
          <w:p w:rsidR="002B1784" w:rsidRDefault="002B1784" w:rsidP="002B1784">
            <w:pPr>
              <w:pStyle w:val="Code"/>
              <w:tabs>
                <w:tab w:val="left" w:pos="1026"/>
              </w:tabs>
            </w:pPr>
            <w:r>
              <w:t>}</w:t>
            </w:r>
          </w:p>
        </w:tc>
      </w:tr>
    </w:tbl>
    <w:p w:rsidR="002B1784" w:rsidRDefault="002B1784" w:rsidP="00521E7E"/>
    <w:p w:rsidR="002B1784" w:rsidRPr="00521E7E" w:rsidRDefault="002B1784" w:rsidP="00521E7E"/>
    <w:p w:rsidR="00D46944" w:rsidRPr="00D92AA7" w:rsidRDefault="00CD355E" w:rsidP="002312D2">
      <w:pPr>
        <w:pStyle w:val="TODO"/>
      </w:pPr>
      <w:r>
        <w:t xml:space="preserve"> </w:t>
      </w:r>
      <w:r w:rsidR="00296F64">
        <w:t>[TODO] Beschreibung</w:t>
      </w:r>
    </w:p>
    <w:p w:rsidR="00C320FA" w:rsidRDefault="002312D2" w:rsidP="00AA67A8">
      <w:pPr>
        <w:pStyle w:val="TODO"/>
        <w:rPr>
          <w:lang w:val="en-US"/>
        </w:rPr>
      </w:pPr>
      <w:r w:rsidRPr="001B6F21">
        <w:rPr>
          <w:lang w:val="en-US"/>
        </w:rPr>
        <w:t xml:space="preserve"> </w:t>
      </w:r>
      <w:r w:rsidR="00AA67A8" w:rsidRPr="001B6F21">
        <w:rPr>
          <w:lang w:val="en-US"/>
        </w:rPr>
        <w:t xml:space="preserve">[TODO] Anthony + Design </w:t>
      </w:r>
      <w:proofErr w:type="spellStart"/>
      <w:r w:rsidR="00AA67A8" w:rsidRPr="001B6F21">
        <w:rPr>
          <w:lang w:val="en-US"/>
        </w:rPr>
        <w:t>mit</w:t>
      </w:r>
      <w:proofErr w:type="spellEnd"/>
      <w:r w:rsidR="00AA67A8" w:rsidRPr="001B6F21">
        <w:rPr>
          <w:lang w:val="en-US"/>
        </w:rPr>
        <w:t xml:space="preserve"> Context &amp; Distribution</w:t>
      </w:r>
    </w:p>
    <w:p w:rsidR="00C320FA" w:rsidRDefault="00C320FA">
      <w:pPr>
        <w:jc w:val="left"/>
        <w:rPr>
          <w:i/>
          <w:color w:val="FF0000"/>
          <w:lang w:val="en-US"/>
        </w:rPr>
      </w:pPr>
    </w:p>
    <w:p w:rsidR="00605B18" w:rsidRPr="00D92AA7" w:rsidRDefault="00605B18" w:rsidP="007B47BA">
      <w:pPr>
        <w:pStyle w:val="Heading2"/>
      </w:pPr>
      <w:bookmarkStart w:id="56" w:name="_Toc497915009"/>
      <w:bookmarkStart w:id="57" w:name="_Toc500929131"/>
      <w:r w:rsidRPr="00D92AA7">
        <w:lastRenderedPageBreak/>
        <w:t>Statistische Tests</w:t>
      </w:r>
      <w:bookmarkEnd w:id="56"/>
      <w:r w:rsidR="00AA67A8" w:rsidRPr="00D92AA7">
        <w:t xml:space="preserve"> [Philipp]</w:t>
      </w:r>
      <w:bookmarkEnd w:id="57"/>
    </w:p>
    <w:p w:rsidR="00B64D2F" w:rsidRPr="00D92AA7" w:rsidRDefault="00B64D2F" w:rsidP="00B64D2F">
      <w:r w:rsidRPr="00D92AA7">
        <w:t xml:space="preserve">Tests </w:t>
      </w:r>
      <w:r w:rsidR="00EC45F5" w:rsidRPr="00D92AA7">
        <w:t>sind</w:t>
      </w:r>
      <w:r w:rsidR="004271FE" w:rsidRPr="00D92AA7">
        <w:t xml:space="preserve"> in einem separaten </w:t>
      </w:r>
      <w:proofErr w:type="spellStart"/>
      <w:r w:rsidR="004271FE" w:rsidRPr="00D92AA7">
        <w:t>Assembly</w:t>
      </w:r>
      <w:proofErr w:type="spellEnd"/>
      <w:r w:rsidR="004271FE" w:rsidRPr="00D92AA7">
        <w:t xml:space="preserve"> </w:t>
      </w:r>
      <w:proofErr w:type="spellStart"/>
      <w:r w:rsidRPr="00BB3E3B">
        <w:rPr>
          <w:rStyle w:val="ClassnamesChar"/>
        </w:rPr>
        <w:t>StatisticalTests</w:t>
      </w:r>
      <w:proofErr w:type="spellEnd"/>
      <w:r w:rsidRPr="00D92AA7">
        <w:t xml:space="preserve"> </w:t>
      </w:r>
      <w:r w:rsidR="00EC45F5" w:rsidRPr="00D92AA7">
        <w:t>realisiert</w:t>
      </w:r>
      <w:r w:rsidRPr="00D92AA7">
        <w:t xml:space="preserve">. Dabei handelt es sich lediglich um Tests der Klassenbibliothek an sich. Die Integration in Simio wird separat in Form </w:t>
      </w:r>
      <w:r w:rsidR="00F324E7" w:rsidRPr="00D92AA7">
        <w:t>eines Integrationstestes</w:t>
      </w:r>
      <w:r w:rsidRPr="00D92AA7">
        <w:t xml:space="preserve"> und verschiedener Szenarien getestet.</w:t>
      </w:r>
    </w:p>
    <w:p w:rsidR="00EC45F5" w:rsidRPr="00D92AA7" w:rsidRDefault="00EC45F5" w:rsidP="00B64D2F"/>
    <w:p w:rsidR="002E4B82" w:rsidRPr="00D92AA7" w:rsidRDefault="000A4D78" w:rsidP="002E4B82">
      <w:r w:rsidRPr="00D92AA7">
        <w:t>Als Werkzeug zum Testen</w:t>
      </w:r>
      <w:r w:rsidR="000D18C1">
        <w:t xml:space="preserve"> und Auswerten</w:t>
      </w:r>
      <w:r w:rsidRPr="00D92AA7">
        <w:t xml:space="preserve"> der Klassenbibliothek</w:t>
      </w:r>
      <w:r w:rsidR="009C4B75">
        <w:t xml:space="preserve"> und deren generierten Zahlen</w:t>
      </w:r>
      <w:r w:rsidRPr="00D92AA7">
        <w:t xml:space="preserve"> wurde </w:t>
      </w:r>
      <w:proofErr w:type="spellStart"/>
      <w:r w:rsidRPr="00D92AA7">
        <w:rPr>
          <w:rStyle w:val="ClassnamesChar"/>
        </w:rPr>
        <w:t>ArtaStatistics</w:t>
      </w:r>
      <w:proofErr w:type="spellEnd"/>
      <w:r w:rsidRPr="00D92AA7">
        <w:t xml:space="preserve"> implementiert. Dabei handelt es sich um eine Klasse, welche einen </w:t>
      </w:r>
      <w:proofErr w:type="spellStart"/>
      <w:r w:rsidRPr="00BB3E3B">
        <w:rPr>
          <w:rStyle w:val="ClassnamesChar"/>
        </w:rPr>
        <w:t>ArtaExecutionContext</w:t>
      </w:r>
      <w:proofErr w:type="spellEnd"/>
      <w:r w:rsidRPr="00D92AA7">
        <w:t xml:space="preserve"> </w:t>
      </w:r>
      <w:r w:rsidR="001451CD" w:rsidRPr="00D92AA7">
        <w:t>entgegennimmt</w:t>
      </w:r>
      <w:r w:rsidRPr="00D92AA7">
        <w:t xml:space="preserve"> und anschliessend Abfragen auf einzelne Elemente des ARTA-Prozesses ermöglicht.</w:t>
      </w:r>
      <w:r w:rsidR="002E4B82" w:rsidRPr="00D92AA7">
        <w:t xml:space="preserve"> Ziel ist es, möglichst viele Einblicke in den ARTA-Prozess über ein </w:t>
      </w:r>
      <w:proofErr w:type="spellStart"/>
      <w:r w:rsidR="007349F7" w:rsidRPr="00D92AA7">
        <w:rPr>
          <w:rStyle w:val="ClassnamesChar"/>
        </w:rPr>
        <w:t>ArtaStatistics</w:t>
      </w:r>
      <w:proofErr w:type="spellEnd"/>
      <w:r w:rsidR="007349F7" w:rsidRPr="00D92AA7">
        <w:t xml:space="preserve"> </w:t>
      </w:r>
      <w:r w:rsidR="002E4B82" w:rsidRPr="00D92AA7">
        <w:t>-Objekt zu erhalten. Im Rahmen dieser Arbeit haben wir uns auf folgende Elemente konzentriert und diese in entsprechende Methoden abgefertigt.</w:t>
      </w:r>
    </w:p>
    <w:p w:rsidR="00EC45F5" w:rsidRPr="00D92AA7" w:rsidRDefault="00EC45F5" w:rsidP="00B64D2F"/>
    <w:tbl>
      <w:tblPr>
        <w:tblStyle w:val="TableGrid"/>
        <w:tblW w:w="0" w:type="auto"/>
        <w:tblBorders>
          <w:left w:val="none" w:sz="0" w:space="0" w:color="auto"/>
          <w:right w:val="none" w:sz="0" w:space="0" w:color="auto"/>
        </w:tblBorders>
        <w:tblLook w:val="04A0" w:firstRow="1" w:lastRow="0" w:firstColumn="1" w:lastColumn="0" w:noHBand="0" w:noVBand="1"/>
      </w:tblPr>
      <w:tblGrid>
        <w:gridCol w:w="2977"/>
        <w:gridCol w:w="6651"/>
      </w:tblGrid>
      <w:tr w:rsidR="001451CD" w:rsidRPr="00D92AA7" w:rsidTr="00E0232B">
        <w:tc>
          <w:tcPr>
            <w:tcW w:w="2977" w:type="dxa"/>
            <w:shd w:val="clear" w:color="auto" w:fill="4F81BD" w:themeFill="accent1"/>
          </w:tcPr>
          <w:p w:rsidR="001451CD" w:rsidRPr="00D92AA7" w:rsidRDefault="001451CD" w:rsidP="00B64D2F">
            <w:pPr>
              <w:rPr>
                <w:b/>
              </w:rPr>
            </w:pPr>
            <w:r w:rsidRPr="00D92AA7">
              <w:rPr>
                <w:b/>
              </w:rPr>
              <w:t>Methode</w:t>
            </w:r>
          </w:p>
        </w:tc>
        <w:tc>
          <w:tcPr>
            <w:tcW w:w="6651" w:type="dxa"/>
            <w:shd w:val="clear" w:color="auto" w:fill="4F81BD" w:themeFill="accent1"/>
          </w:tcPr>
          <w:p w:rsidR="001451CD" w:rsidRPr="00D92AA7" w:rsidRDefault="001451CD" w:rsidP="00B64D2F">
            <w:pPr>
              <w:rPr>
                <w:b/>
              </w:rPr>
            </w:pPr>
            <w:r w:rsidRPr="00D92AA7">
              <w:rPr>
                <w:b/>
              </w:rPr>
              <w:t>Beschreibung</w:t>
            </w:r>
          </w:p>
        </w:tc>
      </w:tr>
      <w:tr w:rsidR="001451CD" w:rsidRPr="00D92AA7" w:rsidTr="00E0232B">
        <w:tc>
          <w:tcPr>
            <w:tcW w:w="2977" w:type="dxa"/>
          </w:tcPr>
          <w:p w:rsidR="001451CD" w:rsidRPr="00D92AA7" w:rsidRDefault="001451CD" w:rsidP="00B51B99">
            <w:pPr>
              <w:pStyle w:val="Classnames"/>
            </w:pPr>
            <w:r w:rsidRPr="00D92AA7">
              <w:t>Initialize(</w:t>
            </w:r>
            <w:proofErr w:type="spellStart"/>
            <w:r w:rsidRPr="00D92AA7">
              <w:t>int</w:t>
            </w:r>
            <w:proofErr w:type="spellEnd"/>
            <w:r w:rsidRPr="00D92AA7">
              <w:t xml:space="preserve"> lag)</w:t>
            </w:r>
          </w:p>
        </w:tc>
        <w:tc>
          <w:tcPr>
            <w:tcW w:w="6651" w:type="dxa"/>
          </w:tcPr>
          <w:p w:rsidR="001451CD" w:rsidRPr="00D92AA7" w:rsidRDefault="00D513A4" w:rsidP="00B64D2F">
            <w:r w:rsidRPr="00D92AA7">
              <w:t>Initialisiert den ARTA-Prozess mit dem gegebenen Lag</w:t>
            </w:r>
          </w:p>
        </w:tc>
      </w:tr>
      <w:tr w:rsidR="001451CD" w:rsidRPr="00D92AA7" w:rsidTr="00E0232B">
        <w:tc>
          <w:tcPr>
            <w:tcW w:w="2977" w:type="dxa"/>
          </w:tcPr>
          <w:p w:rsidR="001451CD" w:rsidRPr="00D92AA7" w:rsidRDefault="001451CD" w:rsidP="00B51B99">
            <w:pPr>
              <w:pStyle w:val="Classnames"/>
            </w:pPr>
            <w:proofErr w:type="spellStart"/>
            <w:r w:rsidRPr="00D92AA7">
              <w:t>Iterations</w:t>
            </w:r>
            <w:proofErr w:type="spellEnd"/>
            <w:r w:rsidRPr="00D92AA7">
              <w:t>(</w:t>
            </w:r>
            <w:proofErr w:type="spellStart"/>
            <w:r w:rsidRPr="00D92AA7">
              <w:t>int</w:t>
            </w:r>
            <w:proofErr w:type="spellEnd"/>
            <w:r w:rsidRPr="00D92AA7">
              <w:t xml:space="preserve"> </w:t>
            </w:r>
            <w:proofErr w:type="spellStart"/>
            <w:r w:rsidRPr="00D92AA7">
              <w:t>iterations</w:t>
            </w:r>
            <w:proofErr w:type="spellEnd"/>
            <w:r w:rsidRPr="00D92AA7">
              <w:t>)</w:t>
            </w:r>
          </w:p>
        </w:tc>
        <w:tc>
          <w:tcPr>
            <w:tcW w:w="6651" w:type="dxa"/>
          </w:tcPr>
          <w:p w:rsidR="001451CD" w:rsidRPr="00D92AA7" w:rsidRDefault="001451CD" w:rsidP="00B64D2F">
            <w:r w:rsidRPr="00D92AA7">
              <w:t>Setzt die Anzahl zu generierender ARTA-Zahlen</w:t>
            </w:r>
          </w:p>
        </w:tc>
      </w:tr>
      <w:tr w:rsidR="001451CD" w:rsidRPr="00D92AA7" w:rsidTr="00E0232B">
        <w:tc>
          <w:tcPr>
            <w:tcW w:w="2977" w:type="dxa"/>
          </w:tcPr>
          <w:p w:rsidR="001451CD" w:rsidRPr="00D92AA7" w:rsidRDefault="001451CD" w:rsidP="00B51B99">
            <w:pPr>
              <w:pStyle w:val="Classnames"/>
            </w:pPr>
            <w:proofErr w:type="spellStart"/>
            <w:r w:rsidRPr="00D92AA7">
              <w:t>Acfs</w:t>
            </w:r>
            <w:proofErr w:type="spellEnd"/>
            <w:r w:rsidRPr="00D92AA7">
              <w:t>()</w:t>
            </w:r>
          </w:p>
        </w:tc>
        <w:tc>
          <w:tcPr>
            <w:tcW w:w="6651" w:type="dxa"/>
          </w:tcPr>
          <w:p w:rsidR="001451CD" w:rsidRPr="00D92AA7" w:rsidRDefault="005A2BB1" w:rsidP="00B64D2F">
            <w:r w:rsidRPr="00D92AA7">
              <w:t>Berechnet</w:t>
            </w:r>
            <w:r w:rsidR="001451CD" w:rsidRPr="00D92AA7">
              <w:t xml:space="preserve"> die Autokorrelationsfunktionen (ACFS)</w:t>
            </w:r>
          </w:p>
        </w:tc>
      </w:tr>
      <w:tr w:rsidR="001451CD" w:rsidRPr="00D92AA7" w:rsidTr="00E0232B">
        <w:tc>
          <w:tcPr>
            <w:tcW w:w="2977" w:type="dxa"/>
          </w:tcPr>
          <w:p w:rsidR="001451CD" w:rsidRPr="00D92AA7" w:rsidRDefault="001451CD" w:rsidP="00B51B99">
            <w:pPr>
              <w:pStyle w:val="Classnames"/>
            </w:pPr>
            <w:proofErr w:type="spellStart"/>
            <w:r w:rsidRPr="00D92AA7">
              <w:t>Pacfs</w:t>
            </w:r>
            <w:proofErr w:type="spellEnd"/>
            <w:r w:rsidRPr="00D92AA7">
              <w:t>()</w:t>
            </w:r>
          </w:p>
        </w:tc>
        <w:tc>
          <w:tcPr>
            <w:tcW w:w="6651" w:type="dxa"/>
          </w:tcPr>
          <w:p w:rsidR="001451CD" w:rsidRPr="00D92AA7" w:rsidRDefault="001451CD" w:rsidP="00DF3C18">
            <w:pPr>
              <w:jc w:val="left"/>
            </w:pPr>
            <w:r w:rsidRPr="00D92AA7">
              <w:t>Berechnet die partiellen Autokorrelations</w:t>
            </w:r>
            <w:r w:rsidR="00DF3C18" w:rsidRPr="00D92AA7">
              <w:t>-</w:t>
            </w:r>
            <w:r w:rsidRPr="00D92AA7">
              <w:t>funktionen(PACFS)</w:t>
            </w:r>
          </w:p>
        </w:tc>
      </w:tr>
      <w:tr w:rsidR="001451CD" w:rsidRPr="00D92AA7" w:rsidTr="00E0232B">
        <w:tc>
          <w:tcPr>
            <w:tcW w:w="2977" w:type="dxa"/>
          </w:tcPr>
          <w:p w:rsidR="001451CD" w:rsidRPr="00D92AA7" w:rsidRDefault="001451CD" w:rsidP="00B51B99">
            <w:pPr>
              <w:pStyle w:val="Classnames"/>
            </w:pPr>
            <w:proofErr w:type="spellStart"/>
            <w:r w:rsidRPr="00D92AA7">
              <w:t>ArtaNumbers</w:t>
            </w:r>
            <w:proofErr w:type="spellEnd"/>
            <w:r w:rsidRPr="00D92AA7">
              <w:t>()</w:t>
            </w:r>
          </w:p>
        </w:tc>
        <w:tc>
          <w:tcPr>
            <w:tcW w:w="6651" w:type="dxa"/>
          </w:tcPr>
          <w:p w:rsidR="001451CD" w:rsidRPr="00D92AA7" w:rsidRDefault="001451CD" w:rsidP="00B64D2F">
            <w:r w:rsidRPr="00D92AA7">
              <w:t>Erzeugt ARTA-Zahlen</w:t>
            </w:r>
            <w:r w:rsidR="00DF3C18" w:rsidRPr="00D92AA7">
              <w:t xml:space="preserve"> und speichert diese in ein Array</w:t>
            </w:r>
          </w:p>
        </w:tc>
      </w:tr>
      <w:tr w:rsidR="001451CD" w:rsidRPr="00D92AA7" w:rsidTr="00E0232B">
        <w:tc>
          <w:tcPr>
            <w:tcW w:w="2977" w:type="dxa"/>
          </w:tcPr>
          <w:p w:rsidR="001451CD" w:rsidRPr="00D92AA7" w:rsidRDefault="001451CD" w:rsidP="00B51B99">
            <w:pPr>
              <w:pStyle w:val="Classnames"/>
            </w:pPr>
            <w:r w:rsidRPr="00D92AA7">
              <w:t>Order()</w:t>
            </w:r>
          </w:p>
        </w:tc>
        <w:tc>
          <w:tcPr>
            <w:tcW w:w="6651" w:type="dxa"/>
          </w:tcPr>
          <w:p w:rsidR="001451CD" w:rsidRPr="00D92AA7" w:rsidRDefault="001451CD" w:rsidP="00B64D2F">
            <w:r w:rsidRPr="00D92AA7">
              <w:t>Errechnet die Order</w:t>
            </w:r>
          </w:p>
        </w:tc>
      </w:tr>
      <w:tr w:rsidR="001451CD" w:rsidRPr="00D92AA7" w:rsidTr="00E0232B">
        <w:tc>
          <w:tcPr>
            <w:tcW w:w="2977" w:type="dxa"/>
          </w:tcPr>
          <w:p w:rsidR="001451CD" w:rsidRPr="00D92AA7" w:rsidRDefault="001451CD" w:rsidP="00B51B99">
            <w:pPr>
              <w:pStyle w:val="Classnames"/>
            </w:pPr>
            <w:r w:rsidRPr="00D92AA7">
              <w:t>Execute()</w:t>
            </w:r>
          </w:p>
        </w:tc>
        <w:tc>
          <w:tcPr>
            <w:tcW w:w="6651" w:type="dxa"/>
          </w:tcPr>
          <w:p w:rsidR="001451CD" w:rsidRPr="00D92AA7" w:rsidRDefault="009C2A14" w:rsidP="00B64D2F">
            <w:r w:rsidRPr="00D92AA7">
              <w:t>Führt die gewählten Methoden aus und stellt sie auf der Konsole dar</w:t>
            </w:r>
          </w:p>
        </w:tc>
      </w:tr>
      <w:tr w:rsidR="00CF5773" w:rsidRPr="00D92AA7" w:rsidTr="00E0232B">
        <w:tc>
          <w:tcPr>
            <w:tcW w:w="2977" w:type="dxa"/>
          </w:tcPr>
          <w:p w:rsidR="00CF5773" w:rsidRPr="00D92AA7" w:rsidRDefault="00CF5773" w:rsidP="00B51B99">
            <w:pPr>
              <w:pStyle w:val="Classnames"/>
            </w:pPr>
            <w:proofErr w:type="spellStart"/>
            <w:r w:rsidRPr="00D92AA7">
              <w:t>CorrelationMatrix</w:t>
            </w:r>
            <w:proofErr w:type="spellEnd"/>
            <w:r w:rsidRPr="00D92AA7">
              <w:t>()</w:t>
            </w:r>
          </w:p>
        </w:tc>
        <w:tc>
          <w:tcPr>
            <w:tcW w:w="6651" w:type="dxa"/>
          </w:tcPr>
          <w:p w:rsidR="00CF5773" w:rsidRPr="00D92AA7" w:rsidRDefault="00CF5773" w:rsidP="00B64D2F">
            <w:r w:rsidRPr="00D92AA7">
              <w:t xml:space="preserve">Liefert die Korrelationsmatrix des </w:t>
            </w:r>
            <w:proofErr w:type="spellStart"/>
            <w:r w:rsidRPr="00D92AA7">
              <w:t>Arta</w:t>
            </w:r>
            <w:proofErr w:type="spellEnd"/>
            <w:r w:rsidRPr="00D92AA7">
              <w:t>-Prozesses</w:t>
            </w:r>
          </w:p>
        </w:tc>
      </w:tr>
      <w:tr w:rsidR="00BD40A0" w:rsidRPr="00D92AA7" w:rsidTr="00E0232B">
        <w:tc>
          <w:tcPr>
            <w:tcW w:w="2977" w:type="dxa"/>
          </w:tcPr>
          <w:p w:rsidR="00BD40A0" w:rsidRPr="00D92AA7" w:rsidRDefault="00BD40A0" w:rsidP="00B51B99">
            <w:pPr>
              <w:pStyle w:val="Classnames"/>
            </w:pPr>
            <w:proofErr w:type="spellStart"/>
            <w:r w:rsidRPr="00D92AA7">
              <w:t>ArProcess</w:t>
            </w:r>
            <w:proofErr w:type="spellEnd"/>
            <w:r w:rsidRPr="00D92AA7">
              <w:t>()</w:t>
            </w:r>
          </w:p>
        </w:tc>
        <w:tc>
          <w:tcPr>
            <w:tcW w:w="6651" w:type="dxa"/>
          </w:tcPr>
          <w:p w:rsidR="00BD40A0" w:rsidRPr="00D92AA7" w:rsidRDefault="00A67FDF" w:rsidP="00B64D2F">
            <w:r w:rsidRPr="00D92AA7">
              <w:t>Erzeugt die Werte des AR-Prozesses, welche für den ARTA-Prozess transformiert werden</w:t>
            </w:r>
          </w:p>
        </w:tc>
      </w:tr>
      <w:tr w:rsidR="009C2A14" w:rsidRPr="00D92AA7" w:rsidTr="00E0232B">
        <w:tc>
          <w:tcPr>
            <w:tcW w:w="2977" w:type="dxa"/>
          </w:tcPr>
          <w:p w:rsidR="009C2A14" w:rsidRPr="00D92AA7" w:rsidRDefault="007B65D0" w:rsidP="00B51B99">
            <w:pPr>
              <w:pStyle w:val="Classnames"/>
            </w:pPr>
            <w:proofErr w:type="spellStart"/>
            <w:r w:rsidRPr="00D92AA7">
              <w:t>Reset</w:t>
            </w:r>
            <w:proofErr w:type="spellEnd"/>
            <w:r w:rsidRPr="00D92AA7">
              <w:t>()</w:t>
            </w:r>
          </w:p>
        </w:tc>
        <w:tc>
          <w:tcPr>
            <w:tcW w:w="6651" w:type="dxa"/>
          </w:tcPr>
          <w:p w:rsidR="009C2A14" w:rsidRPr="00D92AA7" w:rsidRDefault="007B65D0" w:rsidP="00B64D2F">
            <w:r w:rsidRPr="00D92AA7">
              <w:t>Setzt die bereits vorgenommenen Einstellungen zurück</w:t>
            </w:r>
          </w:p>
        </w:tc>
      </w:tr>
    </w:tbl>
    <w:p w:rsidR="001451CD" w:rsidRPr="00D92AA7" w:rsidRDefault="001451CD" w:rsidP="00B64D2F"/>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6E6A33" w:rsidRPr="00C4395F" w:rsidTr="006E6A33">
        <w:tc>
          <w:tcPr>
            <w:tcW w:w="9628" w:type="dxa"/>
          </w:tcPr>
          <w:p w:rsidR="00FC5BB1" w:rsidRPr="00616BF7" w:rsidRDefault="00FC5BB1" w:rsidP="006E6A33">
            <w:pPr>
              <w:pStyle w:val="Code"/>
              <w:rPr>
                <w:color w:val="0000FF"/>
              </w:rPr>
            </w:pPr>
          </w:p>
          <w:p w:rsidR="006E6A33" w:rsidRPr="001B6F21" w:rsidRDefault="006E6A33" w:rsidP="006E6A33">
            <w:pPr>
              <w:pStyle w:val="Code"/>
              <w:rPr>
                <w:lang w:val="en-US"/>
              </w:rPr>
            </w:pPr>
            <w:proofErr w:type="spellStart"/>
            <w:r w:rsidRPr="001B6F21">
              <w:rPr>
                <w:color w:val="0000FF"/>
                <w:lang w:val="en-US"/>
              </w:rPr>
              <w:t>var</w:t>
            </w:r>
            <w:proofErr w:type="spellEnd"/>
            <w:r w:rsidRPr="001B6F21">
              <w:rPr>
                <w:lang w:val="en-US"/>
              </w:rPr>
              <w:t xml:space="preserve"> </w:t>
            </w:r>
            <w:proofErr w:type="spellStart"/>
            <w:r w:rsidRPr="001B6F21">
              <w:rPr>
                <w:lang w:val="en-US"/>
              </w:rPr>
              <w:t>executionContext</w:t>
            </w:r>
            <w:proofErr w:type="spellEnd"/>
            <w:r w:rsidRPr="001B6F21">
              <w:rPr>
                <w:lang w:val="en-US"/>
              </w:rPr>
              <w:t xml:space="preserve"> = </w:t>
            </w:r>
            <w:r w:rsidRPr="001B6F21">
              <w:rPr>
                <w:color w:val="0000FF"/>
                <w:lang w:val="en-US"/>
              </w:rPr>
              <w:t>new</w:t>
            </w:r>
            <w:r w:rsidRPr="001B6F21">
              <w:rPr>
                <w:lang w:val="en-US"/>
              </w:rPr>
              <w:t xml:space="preserve"> </w:t>
            </w:r>
            <w:proofErr w:type="spellStart"/>
            <w:r w:rsidRPr="001B6F21">
              <w:rPr>
                <w:color w:val="2B91AF"/>
                <w:lang w:val="en-US"/>
              </w:rPr>
              <w:t>ArtaExecutionContext</w:t>
            </w:r>
            <w:proofErr w:type="spellEnd"/>
            <w:r w:rsidRPr="001B6F21">
              <w:rPr>
                <w:lang w:val="en-US"/>
              </w:rPr>
              <w:t>(</w:t>
            </w:r>
            <w:r w:rsidRPr="001B6F21">
              <w:rPr>
                <w:color w:val="0000FF"/>
                <w:lang w:val="en-US"/>
              </w:rPr>
              <w:t>new</w:t>
            </w:r>
            <w:r w:rsidRPr="001B6F21">
              <w:rPr>
                <w:lang w:val="en-US"/>
              </w:rPr>
              <w:t xml:space="preserve"> </w:t>
            </w:r>
            <w:proofErr w:type="spellStart"/>
            <w:r w:rsidRPr="001B6F21">
              <w:rPr>
                <w:color w:val="2B91AF"/>
                <w:lang w:val="en-US"/>
              </w:rPr>
              <w:t>ExponentialDistribution</w:t>
            </w:r>
            <w:proofErr w:type="spellEnd"/>
            <w:r w:rsidRPr="001B6F21">
              <w:rPr>
                <w:lang w:val="en-US"/>
              </w:rPr>
              <w:t xml:space="preserve">(), </w:t>
            </w:r>
            <w:r w:rsidRPr="001B6F21">
              <w:rPr>
                <w:color w:val="0000FF"/>
                <w:lang w:val="en-US"/>
              </w:rPr>
              <w:t>new</w:t>
            </w:r>
            <w:r w:rsidRPr="001B6F21">
              <w:rPr>
                <w:lang w:val="en-US"/>
              </w:rPr>
              <w:t xml:space="preserve"> </w:t>
            </w:r>
            <w:r w:rsidRPr="001B6F21">
              <w:rPr>
                <w:color w:val="0000FF"/>
                <w:lang w:val="en-US"/>
              </w:rPr>
              <w:t>double</w:t>
            </w:r>
            <w:r w:rsidRPr="001B6F21">
              <w:rPr>
                <w:lang w:val="en-US"/>
              </w:rPr>
              <w:t>[] { -0.4, 0.5 });</w:t>
            </w:r>
          </w:p>
          <w:p w:rsidR="006E6A33" w:rsidRPr="001B6F21" w:rsidRDefault="006E6A33" w:rsidP="006E6A33">
            <w:pPr>
              <w:pStyle w:val="Code"/>
              <w:rPr>
                <w:lang w:val="en-US"/>
              </w:rPr>
            </w:pPr>
            <w:proofErr w:type="spellStart"/>
            <w:r w:rsidRPr="001B6F21">
              <w:rPr>
                <w:color w:val="0000FF"/>
                <w:lang w:val="en-US"/>
              </w:rPr>
              <w:t>var</w:t>
            </w:r>
            <w:proofErr w:type="spellEnd"/>
            <w:r w:rsidRPr="001B6F21">
              <w:rPr>
                <w:lang w:val="en-US"/>
              </w:rPr>
              <w:t xml:space="preserve"> </w:t>
            </w:r>
            <w:proofErr w:type="spellStart"/>
            <w:r w:rsidRPr="001B6F21">
              <w:rPr>
                <w:lang w:val="en-US"/>
              </w:rPr>
              <w:t>artaProcess</w:t>
            </w:r>
            <w:proofErr w:type="spellEnd"/>
            <w:r w:rsidRPr="001B6F21">
              <w:rPr>
                <w:lang w:val="en-US"/>
              </w:rPr>
              <w:t xml:space="preserve"> = </w:t>
            </w:r>
            <w:proofErr w:type="spellStart"/>
            <w:r w:rsidRPr="001B6F21">
              <w:rPr>
                <w:lang w:val="en-US"/>
              </w:rPr>
              <w:t>executionContext.CreateArtaProcess</w:t>
            </w:r>
            <w:proofErr w:type="spellEnd"/>
            <w:r w:rsidRPr="001B6F21">
              <w:rPr>
                <w:lang w:val="en-US"/>
              </w:rPr>
              <w:t>();</w:t>
            </w:r>
          </w:p>
          <w:p w:rsidR="006E6A33" w:rsidRPr="001B6F21" w:rsidRDefault="006E6A33" w:rsidP="006E6A33">
            <w:pPr>
              <w:pStyle w:val="Code"/>
              <w:rPr>
                <w:lang w:val="en-US"/>
              </w:rPr>
            </w:pPr>
          </w:p>
          <w:p w:rsidR="00FC5BB1" w:rsidRDefault="006E6A33" w:rsidP="00343DE2">
            <w:pPr>
              <w:pStyle w:val="Code"/>
              <w:keepNext/>
              <w:rPr>
                <w:lang w:val="en-US"/>
              </w:rPr>
            </w:pPr>
            <w:proofErr w:type="spellStart"/>
            <w:r w:rsidRPr="001B6F21">
              <w:rPr>
                <w:color w:val="2B91AF"/>
                <w:lang w:val="en-US"/>
              </w:rPr>
              <w:t>ArtaStatistics</w:t>
            </w:r>
            <w:proofErr w:type="spellEnd"/>
            <w:r w:rsidRPr="001B6F21">
              <w:rPr>
                <w:lang w:val="en-US"/>
              </w:rPr>
              <w:t xml:space="preserve"> </w:t>
            </w:r>
            <w:proofErr w:type="spellStart"/>
            <w:r w:rsidRPr="001B6F21">
              <w:rPr>
                <w:lang w:val="en-US"/>
              </w:rPr>
              <w:t>arta</w:t>
            </w:r>
            <w:proofErr w:type="spellEnd"/>
            <w:r w:rsidRPr="001B6F21">
              <w:rPr>
                <w:lang w:val="en-US"/>
              </w:rPr>
              <w:t xml:space="preserve"> = </w:t>
            </w:r>
            <w:r w:rsidRPr="001B6F21">
              <w:rPr>
                <w:color w:val="0000FF"/>
                <w:lang w:val="en-US"/>
              </w:rPr>
              <w:t>new</w:t>
            </w:r>
            <w:r w:rsidRPr="001B6F21">
              <w:rPr>
                <w:lang w:val="en-US"/>
              </w:rPr>
              <w:t xml:space="preserve"> </w:t>
            </w:r>
          </w:p>
          <w:p w:rsidR="006E6A33" w:rsidRDefault="006E6A33" w:rsidP="00343DE2">
            <w:pPr>
              <w:pStyle w:val="Code"/>
              <w:keepNext/>
              <w:rPr>
                <w:lang w:val="en-US"/>
              </w:rPr>
            </w:pPr>
            <w:r w:rsidRPr="001B6F21">
              <w:rPr>
                <w:color w:val="2B91AF"/>
                <w:lang w:val="en-US"/>
              </w:rPr>
              <w:t>ArtaStatistics</w:t>
            </w:r>
            <w:r w:rsidRPr="001B6F21">
              <w:rPr>
                <w:lang w:val="en-US"/>
              </w:rPr>
              <w:t>(executionContext).Initialize(10).Iterations(1000).ArtaNumbers().Acfs().Pacfs().Excecute();</w:t>
            </w:r>
          </w:p>
          <w:p w:rsidR="00FC5BB1" w:rsidRPr="001B6F21" w:rsidRDefault="00FC5BB1" w:rsidP="00343DE2">
            <w:pPr>
              <w:pStyle w:val="Code"/>
              <w:keepNext/>
              <w:rPr>
                <w:lang w:val="en-US"/>
              </w:rPr>
            </w:pPr>
          </w:p>
        </w:tc>
      </w:tr>
    </w:tbl>
    <w:p w:rsidR="006E6A33" w:rsidRPr="00D92AA7" w:rsidRDefault="00343DE2" w:rsidP="00390F96">
      <w:pPr>
        <w:pStyle w:val="Caption"/>
      </w:pPr>
      <w:bookmarkStart w:id="58" w:name="_Toc500236290"/>
      <w:r w:rsidRPr="00D92AA7">
        <w:t xml:space="preserve">Codefragment </w:t>
      </w:r>
      <w:fldSimple w:instr=" SEQ Codefragment \* ARABIC ">
        <w:r w:rsidRPr="00D92AA7">
          <w:rPr>
            <w:noProof/>
          </w:rPr>
          <w:t>5</w:t>
        </w:r>
      </w:fldSimple>
      <w:r w:rsidRPr="00D92AA7">
        <w:t xml:space="preserve">: Nutzung </w:t>
      </w:r>
      <w:proofErr w:type="spellStart"/>
      <w:r w:rsidRPr="00D92AA7">
        <w:t>ArtaStatistics</w:t>
      </w:r>
      <w:bookmarkEnd w:id="58"/>
      <w:proofErr w:type="spellEnd"/>
    </w:p>
    <w:p w:rsidR="000438B7" w:rsidRPr="00D92AA7" w:rsidRDefault="000438B7" w:rsidP="000438B7">
      <w:r w:rsidRPr="00D92AA7">
        <w:t xml:space="preserve">Mithilfe dieses </w:t>
      </w:r>
      <w:proofErr w:type="spellStart"/>
      <w:r w:rsidRPr="00D92AA7">
        <w:rPr>
          <w:rStyle w:val="ClassnamesChar"/>
        </w:rPr>
        <w:t>ArtaStatistics</w:t>
      </w:r>
      <w:proofErr w:type="spellEnd"/>
      <w:r w:rsidRPr="00D92AA7">
        <w:t>-Objekts haben wir verschiedene ARTA-Prozesse, mit verschiedenen Parameter, erzeugt und anschliessend ausgewertet.</w:t>
      </w:r>
    </w:p>
    <w:p w:rsidR="00F93F57" w:rsidRPr="00D92AA7" w:rsidRDefault="00F93F57">
      <w:pPr>
        <w:jc w:val="left"/>
      </w:pPr>
      <w:r w:rsidRPr="00D92AA7">
        <w:br w:type="page"/>
      </w:r>
    </w:p>
    <w:p w:rsidR="00605B18" w:rsidRPr="00D92AA7" w:rsidRDefault="00605B18" w:rsidP="001131F2">
      <w:pPr>
        <w:pStyle w:val="Heading1"/>
      </w:pPr>
      <w:bookmarkStart w:id="59" w:name="_Toc497915013"/>
      <w:bookmarkStart w:id="60" w:name="_Toc500929132"/>
      <w:r w:rsidRPr="00D92AA7">
        <w:lastRenderedPageBreak/>
        <w:t>Integration Simio</w:t>
      </w:r>
      <w:bookmarkEnd w:id="59"/>
      <w:r w:rsidR="00AA67A8" w:rsidRPr="00D92AA7">
        <w:t xml:space="preserve"> [bis 13.12.2017]</w:t>
      </w:r>
      <w:bookmarkEnd w:id="60"/>
    </w:p>
    <w:p w:rsidR="004C4880" w:rsidRPr="00D92AA7" w:rsidRDefault="004C4880" w:rsidP="004C4880">
      <w:r w:rsidRPr="00D92AA7">
        <w:t>Durch das erzeugte User-</w:t>
      </w:r>
      <w:proofErr w:type="spellStart"/>
      <w:r w:rsidRPr="00D92AA7">
        <w:t>defined</w:t>
      </w:r>
      <w:proofErr w:type="spellEnd"/>
      <w:r w:rsidRPr="00D92AA7">
        <w:t xml:space="preserve"> Element wird es möglich, die Klassenbibliothek </w:t>
      </w:r>
      <w:proofErr w:type="spellStart"/>
      <w:r w:rsidR="004E406B" w:rsidRPr="00D92AA7">
        <w:t>Arta.Standard</w:t>
      </w:r>
      <w:proofErr w:type="spellEnd"/>
      <w:r w:rsidRPr="00D92AA7">
        <w:t xml:space="preserve"> innerhalb der Simulationssoftware Simio zu nutzen. </w:t>
      </w:r>
      <w:r w:rsidR="00BD14E7" w:rsidRPr="00D92AA7">
        <w:t xml:space="preserve">Folgendes Kapitel zeigt den internen Aufbau und die Anwendung des </w:t>
      </w:r>
      <w:proofErr w:type="spellStart"/>
      <w:r w:rsidR="00BD14E7" w:rsidRPr="00D92AA7">
        <w:t>ArtaElements</w:t>
      </w:r>
      <w:proofErr w:type="spellEnd"/>
      <w:r w:rsidR="00BD14E7" w:rsidRPr="00D92AA7">
        <w:t xml:space="preserve"> auf.</w:t>
      </w:r>
    </w:p>
    <w:p w:rsidR="007E7DF3" w:rsidRPr="00D92AA7" w:rsidRDefault="00CA5A45" w:rsidP="00244407">
      <w:pPr>
        <w:pStyle w:val="Heading2"/>
      </w:pPr>
      <w:bookmarkStart w:id="61" w:name="_Toc500929133"/>
      <w:r w:rsidRPr="00D92AA7">
        <w:t>Aufbau</w:t>
      </w:r>
      <w:bookmarkEnd w:id="61"/>
    </w:p>
    <w:p w:rsidR="00935D61" w:rsidRPr="00D92AA7" w:rsidRDefault="00BD40A0" w:rsidP="00935D61">
      <w:pPr>
        <w:keepNext/>
      </w:pPr>
      <w:r w:rsidRPr="00D92AA7">
        <w:rPr>
          <w:noProof/>
          <w:lang w:eastAsia="de-CH"/>
        </w:rPr>
        <w:drawing>
          <wp:inline distT="0" distB="0" distL="0" distR="0" wp14:anchorId="3A8A1A87" wp14:editId="4FCBA919">
            <wp:extent cx="6120130" cy="1798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1798320"/>
                    </a:xfrm>
                    <a:prstGeom prst="rect">
                      <a:avLst/>
                    </a:prstGeom>
                  </pic:spPr>
                </pic:pic>
              </a:graphicData>
            </a:graphic>
          </wp:inline>
        </w:drawing>
      </w:r>
    </w:p>
    <w:p w:rsidR="00BD40A0" w:rsidRPr="00D92AA7" w:rsidRDefault="00935D61" w:rsidP="00390F96">
      <w:pPr>
        <w:pStyle w:val="Caption"/>
      </w:pPr>
      <w:r w:rsidRPr="00D92AA7">
        <w:t xml:space="preserve">Abbildung </w:t>
      </w:r>
      <w:fldSimple w:instr=" SEQ Abbildung \* ARABIC ">
        <w:r w:rsidR="00390F96">
          <w:rPr>
            <w:noProof/>
          </w:rPr>
          <w:t>11</w:t>
        </w:r>
      </w:fldSimple>
      <w:r w:rsidRPr="00D92AA7">
        <w:t xml:space="preserve">: Aufbau </w:t>
      </w:r>
      <w:proofErr w:type="spellStart"/>
      <w:r w:rsidRPr="00D92AA7">
        <w:t>ArtaElement</w:t>
      </w:r>
      <w:proofErr w:type="spellEnd"/>
    </w:p>
    <w:p w:rsidR="00BD40A0" w:rsidRDefault="00BD40A0" w:rsidP="00BD40A0"/>
    <w:p w:rsidR="00921166" w:rsidRDefault="00921166" w:rsidP="00BD40A0"/>
    <w:p w:rsidR="00921166" w:rsidRPr="00D92AA7" w:rsidRDefault="00921166" w:rsidP="00BD40A0"/>
    <w:p w:rsidR="00BD40A0" w:rsidRDefault="00BD40A0" w:rsidP="00BD40A0">
      <w:r w:rsidRPr="00921166">
        <w:t xml:space="preserve">Innerhalb des </w:t>
      </w:r>
      <w:proofErr w:type="spellStart"/>
      <w:r w:rsidRPr="00921166">
        <w:rPr>
          <w:rStyle w:val="ClassnamesChar"/>
        </w:rPr>
        <w:t>ArtaElements</w:t>
      </w:r>
      <w:proofErr w:type="spellEnd"/>
      <w:r w:rsidRPr="00921166">
        <w:t xml:space="preserve"> wird durch einen </w:t>
      </w:r>
      <w:proofErr w:type="spellStart"/>
      <w:r w:rsidRPr="00921166">
        <w:rPr>
          <w:rStyle w:val="ClassnamesChar"/>
        </w:rPr>
        <w:t>ArtaExecutionContext</w:t>
      </w:r>
      <w:proofErr w:type="spellEnd"/>
      <w:r w:rsidRPr="00921166">
        <w:t xml:space="preserve"> ein neuer </w:t>
      </w:r>
      <w:r w:rsidR="000D7AA6" w:rsidRPr="00921166">
        <w:t>ARTA</w:t>
      </w:r>
      <w:r w:rsidRPr="00921166">
        <w:t>-Prozess erzeugt. Die Korrelationskoeffizienten sowie die Verteilung können über die graphische Benutzerschnittstelle im Simio wie gewünscht eingestellt werden. Diese Eigenschaften</w:t>
      </w:r>
      <w:r w:rsidR="00C640C2" w:rsidRPr="00921166">
        <w:t xml:space="preserve"> (Verteilung und Koeffizienten) werden durch entsprechende, im Schema (</w:t>
      </w:r>
      <w:proofErr w:type="spellStart"/>
      <w:r w:rsidR="00C640C2" w:rsidRPr="00921166">
        <w:rPr>
          <w:rStyle w:val="ClassnamesChar"/>
        </w:rPr>
        <w:t>ArtaElementDefinition</w:t>
      </w:r>
      <w:proofErr w:type="spellEnd"/>
      <w:r w:rsidR="00C640C2" w:rsidRPr="00921166">
        <w:t xml:space="preserve">) definierte, Properties abgefangen und dem </w:t>
      </w:r>
      <w:proofErr w:type="spellStart"/>
      <w:r w:rsidR="00C640C2" w:rsidRPr="00921166">
        <w:t>ExecutionContext</w:t>
      </w:r>
      <w:proofErr w:type="spellEnd"/>
      <w:r w:rsidR="00C640C2" w:rsidRPr="00921166">
        <w:t xml:space="preserve"> übergeben.</w:t>
      </w:r>
    </w:p>
    <w:p w:rsidR="00921166" w:rsidRDefault="00921166" w:rsidP="00BD40A0">
      <w:r>
        <w:t xml:space="preserve">Die Herausforderung liegt darin, dass das </w:t>
      </w:r>
      <w:proofErr w:type="spellStart"/>
      <w:r>
        <w:t>ArtaElement</w:t>
      </w:r>
      <w:proofErr w:type="spellEnd"/>
      <w:r>
        <w:t xml:space="preserve"> zuverlässig die Zahlen aktualisiert und diese ordnungsgemäss an ein Simio-Objekt weitergibt.</w:t>
      </w:r>
      <w:r w:rsidR="00001B13">
        <w:t xml:space="preserve"> Wir haben dazu verschiedene Ansätze getestet, einerseits mit eigenen Properties</w:t>
      </w:r>
      <w:r w:rsidR="00E33059">
        <w:t xml:space="preserve">, </w:t>
      </w:r>
      <w:proofErr w:type="spellStart"/>
      <w:r w:rsidR="00E33059">
        <w:t>UserSteps</w:t>
      </w:r>
      <w:proofErr w:type="spellEnd"/>
      <w:r w:rsidR="00E33059">
        <w:t xml:space="preserve"> und </w:t>
      </w:r>
      <w:proofErr w:type="spellStart"/>
      <w:r w:rsidR="00E33059">
        <w:t>Functions</w:t>
      </w:r>
      <w:proofErr w:type="spellEnd"/>
      <w:r w:rsidR="00E33059">
        <w:t>.</w:t>
      </w:r>
    </w:p>
    <w:p w:rsidR="00E33059" w:rsidRDefault="00E33059" w:rsidP="00BD40A0">
      <w:r>
        <w:t xml:space="preserve">Die einzige zuverlässige Lösung haben wir in einer </w:t>
      </w:r>
      <w:proofErr w:type="spellStart"/>
      <w:r>
        <w:t>Function</w:t>
      </w:r>
      <w:proofErr w:type="spellEnd"/>
      <w:r>
        <w:t xml:space="preserve"> gefunden. Diese </w:t>
      </w:r>
      <w:r w:rsidR="00151864">
        <w:t xml:space="preserve">ist in Form eines </w:t>
      </w:r>
      <w:proofErr w:type="spellStart"/>
      <w:r w:rsidR="00151864">
        <w:t>Delegates</w:t>
      </w:r>
      <w:proofErr w:type="spellEnd"/>
      <w:r w:rsidR="00151864">
        <w:t xml:space="preserve"> durch die </w:t>
      </w:r>
      <w:proofErr w:type="spellStart"/>
      <w:r w:rsidR="00151864">
        <w:t>Simio</w:t>
      </w:r>
      <w:proofErr w:type="spellEnd"/>
      <w:r w:rsidR="00151864">
        <w:t xml:space="preserve"> API gegeben.</w:t>
      </w:r>
      <w:r w:rsidR="00CF19D6">
        <w:t xml:space="preserve"> Dem </w:t>
      </w:r>
      <w:proofErr w:type="spellStart"/>
      <w:r w:rsidR="00CF19D6">
        <w:t>Delegate</w:t>
      </w:r>
      <w:proofErr w:type="spellEnd"/>
      <w:r w:rsidR="00CF19D6">
        <w:t xml:space="preserve"> wird eine Funktion übergeben, welche die nächste ARTA-Zahl als Rückgabewert besitzt.</w:t>
      </w:r>
    </w:p>
    <w:p w:rsidR="008675E7" w:rsidRDefault="008675E7" w:rsidP="00BD40A0"/>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8675E7" w:rsidRPr="008675E7" w:rsidTr="008675E7">
        <w:tc>
          <w:tcPr>
            <w:tcW w:w="9628" w:type="dxa"/>
          </w:tcPr>
          <w:p w:rsidR="008675E7" w:rsidRDefault="008675E7" w:rsidP="008675E7">
            <w:pPr>
              <w:pStyle w:val="Code"/>
            </w:pPr>
            <w:proofErr w:type="spellStart"/>
            <w:r>
              <w:rPr>
                <w:color w:val="0000FF"/>
              </w:rPr>
              <w:t>public</w:t>
            </w:r>
            <w:proofErr w:type="spellEnd"/>
            <w:r>
              <w:t xml:space="preserve"> </w:t>
            </w:r>
            <w:proofErr w:type="spellStart"/>
            <w:r>
              <w:rPr>
                <w:color w:val="0000FF"/>
              </w:rPr>
              <w:t>void</w:t>
            </w:r>
            <w:proofErr w:type="spellEnd"/>
            <w:r>
              <w:t xml:space="preserve"> </w:t>
            </w:r>
            <w:proofErr w:type="spellStart"/>
            <w:r>
              <w:t>DefineSchema</w:t>
            </w:r>
            <w:proofErr w:type="spellEnd"/>
            <w:r>
              <w:t>(</w:t>
            </w:r>
            <w:proofErr w:type="spellStart"/>
            <w:r>
              <w:rPr>
                <w:color w:val="2B91AF"/>
              </w:rPr>
              <w:t>IElementSchema</w:t>
            </w:r>
            <w:proofErr w:type="spellEnd"/>
            <w:r>
              <w:t xml:space="preserve"> </w:t>
            </w:r>
            <w:proofErr w:type="spellStart"/>
            <w:r>
              <w:t>schema</w:t>
            </w:r>
            <w:proofErr w:type="spellEnd"/>
            <w:r>
              <w:t>)</w:t>
            </w:r>
          </w:p>
          <w:p w:rsidR="008675E7" w:rsidRPr="008675E7" w:rsidRDefault="008675E7" w:rsidP="008675E7">
            <w:pPr>
              <w:pStyle w:val="Code"/>
              <w:rPr>
                <w:lang w:val="en-US"/>
              </w:rPr>
            </w:pPr>
            <w:r w:rsidRPr="008675E7">
              <w:rPr>
                <w:lang w:val="en-US"/>
              </w:rPr>
              <w:t>{</w:t>
            </w:r>
          </w:p>
          <w:p w:rsidR="008675E7" w:rsidRPr="008675E7" w:rsidRDefault="008675E7" w:rsidP="008675E7">
            <w:pPr>
              <w:pStyle w:val="Code"/>
              <w:tabs>
                <w:tab w:val="left" w:pos="601"/>
              </w:tabs>
              <w:rPr>
                <w:lang w:val="en-US"/>
              </w:rPr>
            </w:pPr>
            <w:r>
              <w:rPr>
                <w:color w:val="2B91AF"/>
                <w:lang w:val="en-US"/>
              </w:rPr>
              <w:tab/>
            </w:r>
            <w:proofErr w:type="spellStart"/>
            <w:r w:rsidRPr="008675E7">
              <w:rPr>
                <w:color w:val="2B91AF"/>
                <w:lang w:val="en-US"/>
              </w:rPr>
              <w:t>IPropertyDefinition</w:t>
            </w:r>
            <w:proofErr w:type="spellEnd"/>
            <w:r w:rsidRPr="008675E7">
              <w:rPr>
                <w:lang w:val="en-US"/>
              </w:rPr>
              <w:t xml:space="preserve"> </w:t>
            </w:r>
            <w:proofErr w:type="spellStart"/>
            <w:r w:rsidRPr="008675E7">
              <w:rPr>
                <w:lang w:val="en-US"/>
              </w:rPr>
              <w:t>pd</w:t>
            </w:r>
            <w:proofErr w:type="spellEnd"/>
            <w:r w:rsidRPr="008675E7">
              <w:rPr>
                <w:lang w:val="en-US"/>
              </w:rPr>
              <w:t>;</w:t>
            </w:r>
          </w:p>
          <w:p w:rsidR="008675E7" w:rsidRPr="008675E7" w:rsidRDefault="008675E7" w:rsidP="008675E7">
            <w:pPr>
              <w:pStyle w:val="Code"/>
              <w:tabs>
                <w:tab w:val="left" w:pos="601"/>
              </w:tabs>
              <w:rPr>
                <w:lang w:val="en-US"/>
              </w:rPr>
            </w:pPr>
            <w:r>
              <w:rPr>
                <w:lang w:val="en-US"/>
              </w:rPr>
              <w:tab/>
            </w:r>
            <w:proofErr w:type="spellStart"/>
            <w:r w:rsidRPr="008675E7">
              <w:rPr>
                <w:lang w:val="en-US"/>
              </w:rPr>
              <w:t>pd</w:t>
            </w:r>
            <w:proofErr w:type="spellEnd"/>
            <w:r w:rsidRPr="008675E7">
              <w:rPr>
                <w:lang w:val="en-US"/>
              </w:rPr>
              <w:t xml:space="preserve"> = schema.PropertyDefinitions.AddRealProperty(</w:t>
            </w:r>
            <w:r w:rsidRPr="008675E7">
              <w:rPr>
                <w:color w:val="A31515"/>
                <w:lang w:val="en-US"/>
              </w:rPr>
              <w:t>"CorrelationCoefficient1"</w:t>
            </w:r>
            <w:r w:rsidRPr="008675E7">
              <w:rPr>
                <w:lang w:val="en-US"/>
              </w:rPr>
              <w:t>, 0.4);</w:t>
            </w:r>
          </w:p>
          <w:p w:rsidR="008675E7" w:rsidRPr="008675E7" w:rsidRDefault="008675E7" w:rsidP="008675E7">
            <w:pPr>
              <w:pStyle w:val="Code"/>
              <w:tabs>
                <w:tab w:val="left" w:pos="601"/>
              </w:tabs>
              <w:rPr>
                <w:lang w:val="en-US"/>
              </w:rPr>
            </w:pPr>
            <w:r>
              <w:rPr>
                <w:lang w:val="en-US"/>
              </w:rPr>
              <w:tab/>
            </w:r>
            <w:proofErr w:type="spellStart"/>
            <w:r w:rsidRPr="008675E7">
              <w:rPr>
                <w:lang w:val="en-US"/>
              </w:rPr>
              <w:t>pd</w:t>
            </w:r>
            <w:proofErr w:type="spellEnd"/>
            <w:r w:rsidRPr="008675E7">
              <w:rPr>
                <w:lang w:val="en-US"/>
              </w:rPr>
              <w:t xml:space="preserve"> = schema.PropertyDefinitions.AddRealProperty(</w:t>
            </w:r>
            <w:r w:rsidRPr="008675E7">
              <w:rPr>
                <w:color w:val="A31515"/>
                <w:lang w:val="en-US"/>
              </w:rPr>
              <w:t>"CorrelationCoefficient2"</w:t>
            </w:r>
            <w:r w:rsidRPr="008675E7">
              <w:rPr>
                <w:lang w:val="en-US"/>
              </w:rPr>
              <w:t>, 0.5);</w:t>
            </w:r>
          </w:p>
          <w:p w:rsidR="008675E7" w:rsidRPr="008675E7" w:rsidRDefault="008675E7" w:rsidP="008675E7">
            <w:pPr>
              <w:pStyle w:val="Code"/>
              <w:tabs>
                <w:tab w:val="left" w:pos="601"/>
              </w:tabs>
              <w:rPr>
                <w:lang w:val="en-US"/>
              </w:rPr>
            </w:pPr>
            <w:r>
              <w:rPr>
                <w:lang w:val="en-US"/>
              </w:rPr>
              <w:tab/>
            </w:r>
            <w:proofErr w:type="spellStart"/>
            <w:r w:rsidRPr="008675E7">
              <w:rPr>
                <w:lang w:val="en-US"/>
              </w:rPr>
              <w:t>schema.ElementFunctions.AddSimpleRealNumberFunction</w:t>
            </w:r>
            <w:proofErr w:type="spellEnd"/>
            <w:r w:rsidRPr="008675E7">
              <w:rPr>
                <w:lang w:val="en-US"/>
              </w:rPr>
              <w:t>(</w:t>
            </w:r>
            <w:r w:rsidRPr="008675E7">
              <w:rPr>
                <w:color w:val="A31515"/>
                <w:lang w:val="en-US"/>
              </w:rPr>
              <w:t>"Process"</w:t>
            </w:r>
            <w:r w:rsidRPr="008675E7">
              <w:rPr>
                <w:lang w:val="en-US"/>
              </w:rPr>
              <w:t xml:space="preserve">, </w:t>
            </w:r>
          </w:p>
          <w:p w:rsidR="008675E7" w:rsidRPr="008675E7" w:rsidRDefault="008675E7" w:rsidP="008675E7">
            <w:pPr>
              <w:pStyle w:val="Code"/>
              <w:tabs>
                <w:tab w:val="left" w:pos="601"/>
              </w:tabs>
              <w:rPr>
                <w:lang w:val="en-US"/>
              </w:rPr>
            </w:pPr>
            <w:r>
              <w:rPr>
                <w:color w:val="A31515"/>
                <w:lang w:val="en-US"/>
              </w:rPr>
              <w:tab/>
            </w:r>
            <w:r>
              <w:rPr>
                <w:color w:val="A31515"/>
                <w:lang w:val="en-US"/>
              </w:rPr>
              <w:tab/>
            </w:r>
            <w:r>
              <w:rPr>
                <w:color w:val="A31515"/>
                <w:lang w:val="en-US"/>
              </w:rPr>
              <w:tab/>
            </w:r>
            <w:r w:rsidRPr="008675E7">
              <w:rPr>
                <w:color w:val="A31515"/>
                <w:lang w:val="en-US"/>
              </w:rPr>
              <w:t>"Returns \"</w:t>
            </w:r>
            <w:proofErr w:type="spellStart"/>
            <w:r w:rsidRPr="008675E7">
              <w:rPr>
                <w:color w:val="A31515"/>
                <w:lang w:val="en-US"/>
              </w:rPr>
              <w:t>Autoregressiv</w:t>
            </w:r>
            <w:proofErr w:type="spellEnd"/>
            <w:r w:rsidRPr="008675E7">
              <w:rPr>
                <w:color w:val="A31515"/>
                <w:lang w:val="en-US"/>
              </w:rPr>
              <w:t xml:space="preserve"> To Anything\" numbers with the given </w:t>
            </w:r>
            <w:proofErr w:type="spellStart"/>
            <w:r w:rsidRPr="008675E7">
              <w:rPr>
                <w:color w:val="A31515"/>
                <w:lang w:val="en-US"/>
              </w:rPr>
              <w:t>Correlationcoefficients</w:t>
            </w:r>
            <w:proofErr w:type="spellEnd"/>
            <w:r w:rsidRPr="008675E7">
              <w:rPr>
                <w:color w:val="A31515"/>
                <w:lang w:val="en-US"/>
              </w:rPr>
              <w:t>.</w:t>
            </w:r>
            <w:proofErr w:type="gramStart"/>
            <w:r w:rsidRPr="008675E7">
              <w:rPr>
                <w:color w:val="A31515"/>
                <w:lang w:val="en-US"/>
              </w:rPr>
              <w:t>"</w:t>
            </w:r>
            <w:r w:rsidRPr="008675E7">
              <w:rPr>
                <w:lang w:val="en-US"/>
              </w:rPr>
              <w:t>,</w:t>
            </w:r>
            <w:proofErr w:type="gramEnd"/>
            <w:r w:rsidRPr="008675E7">
              <w:rPr>
                <w:lang w:val="en-US"/>
              </w:rPr>
              <w:t xml:space="preserve"> </w:t>
            </w:r>
          </w:p>
          <w:p w:rsidR="008675E7" w:rsidRPr="008675E7" w:rsidRDefault="008675E7" w:rsidP="008675E7">
            <w:pPr>
              <w:pStyle w:val="Code"/>
              <w:tabs>
                <w:tab w:val="left" w:pos="601"/>
              </w:tabs>
              <w:rPr>
                <w:lang w:val="en-US"/>
              </w:rPr>
            </w:pPr>
            <w:r>
              <w:rPr>
                <w:color w:val="0000FF"/>
                <w:lang w:val="en-US"/>
              </w:rPr>
              <w:tab/>
            </w:r>
            <w:r>
              <w:rPr>
                <w:color w:val="0000FF"/>
                <w:lang w:val="en-US"/>
              </w:rPr>
              <w:tab/>
            </w:r>
            <w:r>
              <w:rPr>
                <w:color w:val="0000FF"/>
                <w:lang w:val="en-US"/>
              </w:rPr>
              <w:tab/>
            </w:r>
            <w:r w:rsidRPr="008675E7">
              <w:rPr>
                <w:color w:val="0000FF"/>
                <w:lang w:val="en-US"/>
              </w:rPr>
              <w:t>new</w:t>
            </w:r>
            <w:r w:rsidRPr="008675E7">
              <w:rPr>
                <w:lang w:val="en-US"/>
              </w:rPr>
              <w:t xml:space="preserve"> </w:t>
            </w:r>
            <w:proofErr w:type="spellStart"/>
            <w:r w:rsidRPr="008675E7">
              <w:rPr>
                <w:color w:val="2B91AF"/>
                <w:lang w:val="en-US"/>
              </w:rPr>
              <w:t>SimioSimpleRealNumberFunc</w:t>
            </w:r>
            <w:proofErr w:type="spellEnd"/>
            <w:r w:rsidRPr="008675E7">
              <w:rPr>
                <w:lang w:val="en-US"/>
              </w:rPr>
              <w:t>(</w:t>
            </w:r>
            <w:proofErr w:type="spellStart"/>
            <w:r w:rsidRPr="008675E7">
              <w:rPr>
                <w:lang w:val="en-US"/>
              </w:rPr>
              <w:t>ArtaProcess</w:t>
            </w:r>
            <w:proofErr w:type="spellEnd"/>
            <w:r w:rsidRPr="008675E7">
              <w:rPr>
                <w:lang w:val="en-US"/>
              </w:rPr>
              <w:t>));</w:t>
            </w:r>
          </w:p>
          <w:p w:rsidR="008675E7" w:rsidRPr="008675E7" w:rsidRDefault="008675E7" w:rsidP="008675E7">
            <w:pPr>
              <w:pStyle w:val="Code"/>
              <w:tabs>
                <w:tab w:val="left" w:pos="601"/>
              </w:tabs>
              <w:rPr>
                <w:lang w:val="en-US"/>
              </w:rPr>
            </w:pPr>
            <w:r w:rsidRPr="008675E7">
              <w:rPr>
                <w:lang w:val="en-US"/>
              </w:rPr>
              <w:t>}</w:t>
            </w:r>
          </w:p>
          <w:p w:rsidR="008675E7" w:rsidRPr="008675E7" w:rsidRDefault="008675E7" w:rsidP="008675E7">
            <w:pPr>
              <w:pStyle w:val="Code"/>
              <w:tabs>
                <w:tab w:val="left" w:pos="601"/>
              </w:tabs>
              <w:rPr>
                <w:lang w:val="en-US"/>
              </w:rPr>
            </w:pPr>
          </w:p>
          <w:p w:rsidR="008675E7" w:rsidRPr="008675E7" w:rsidRDefault="008675E7" w:rsidP="008675E7">
            <w:pPr>
              <w:pStyle w:val="Code"/>
              <w:tabs>
                <w:tab w:val="left" w:pos="601"/>
              </w:tabs>
              <w:rPr>
                <w:lang w:val="en-US"/>
              </w:rPr>
            </w:pPr>
            <w:r w:rsidRPr="008675E7">
              <w:rPr>
                <w:color w:val="0000FF"/>
                <w:lang w:val="en-US"/>
              </w:rPr>
              <w:t>private</w:t>
            </w:r>
            <w:r w:rsidRPr="008675E7">
              <w:rPr>
                <w:lang w:val="en-US"/>
              </w:rPr>
              <w:t xml:space="preserve"> </w:t>
            </w:r>
            <w:r w:rsidRPr="008675E7">
              <w:rPr>
                <w:color w:val="0000FF"/>
                <w:lang w:val="en-US"/>
              </w:rPr>
              <w:t>static</w:t>
            </w:r>
            <w:r w:rsidRPr="008675E7">
              <w:rPr>
                <w:lang w:val="en-US"/>
              </w:rPr>
              <w:t xml:space="preserve"> </w:t>
            </w:r>
            <w:r w:rsidRPr="008675E7">
              <w:rPr>
                <w:color w:val="0000FF"/>
                <w:lang w:val="en-US"/>
              </w:rPr>
              <w:t>double</w:t>
            </w:r>
            <w:r w:rsidRPr="008675E7">
              <w:rPr>
                <w:lang w:val="en-US"/>
              </w:rPr>
              <w:t xml:space="preserve"> </w:t>
            </w:r>
            <w:proofErr w:type="spellStart"/>
            <w:r w:rsidRPr="008675E7">
              <w:rPr>
                <w:lang w:val="en-US"/>
              </w:rPr>
              <w:t>ArtaProcess</w:t>
            </w:r>
            <w:proofErr w:type="spellEnd"/>
            <w:r w:rsidRPr="008675E7">
              <w:rPr>
                <w:lang w:val="en-US"/>
              </w:rPr>
              <w:t>(</w:t>
            </w:r>
            <w:r w:rsidRPr="008675E7">
              <w:rPr>
                <w:color w:val="0000FF"/>
                <w:lang w:val="en-US"/>
              </w:rPr>
              <w:t>object</w:t>
            </w:r>
            <w:r w:rsidRPr="008675E7">
              <w:rPr>
                <w:lang w:val="en-US"/>
              </w:rPr>
              <w:t xml:space="preserve"> element)</w:t>
            </w:r>
          </w:p>
          <w:p w:rsidR="008675E7" w:rsidRPr="008675E7" w:rsidRDefault="008675E7" w:rsidP="008675E7">
            <w:pPr>
              <w:pStyle w:val="Code"/>
              <w:tabs>
                <w:tab w:val="left" w:pos="601"/>
              </w:tabs>
              <w:rPr>
                <w:lang w:val="en-US"/>
              </w:rPr>
            </w:pPr>
            <w:r w:rsidRPr="008675E7">
              <w:rPr>
                <w:lang w:val="en-US"/>
              </w:rPr>
              <w:t>{</w:t>
            </w:r>
          </w:p>
          <w:p w:rsidR="008675E7" w:rsidRPr="008675E7" w:rsidRDefault="008675E7" w:rsidP="008675E7">
            <w:pPr>
              <w:pStyle w:val="Code"/>
              <w:tabs>
                <w:tab w:val="left" w:pos="601"/>
              </w:tabs>
              <w:rPr>
                <w:lang w:val="en-US"/>
              </w:rPr>
            </w:pPr>
            <w:r>
              <w:rPr>
                <w:color w:val="0000FF"/>
                <w:lang w:val="en-US"/>
              </w:rPr>
              <w:tab/>
            </w:r>
            <w:r w:rsidRPr="008675E7">
              <w:rPr>
                <w:color w:val="0000FF"/>
                <w:lang w:val="en-US"/>
              </w:rPr>
              <w:t>return</w:t>
            </w:r>
            <w:r w:rsidRPr="008675E7">
              <w:rPr>
                <w:lang w:val="en-US"/>
              </w:rPr>
              <w:t xml:space="preserve"> </w:t>
            </w:r>
            <w:proofErr w:type="spellStart"/>
            <w:r w:rsidRPr="008675E7">
              <w:rPr>
                <w:lang w:val="en-US"/>
              </w:rPr>
              <w:t>artaExecutionContext.ArtaProcess.Next</w:t>
            </w:r>
            <w:proofErr w:type="spellEnd"/>
            <w:r w:rsidRPr="008675E7">
              <w:rPr>
                <w:lang w:val="en-US"/>
              </w:rPr>
              <w:t>();</w:t>
            </w:r>
          </w:p>
          <w:p w:rsidR="008675E7" w:rsidRPr="008675E7" w:rsidRDefault="008675E7" w:rsidP="008675E7">
            <w:pPr>
              <w:pStyle w:val="Code"/>
              <w:rPr>
                <w:lang w:val="en-US"/>
              </w:rPr>
            </w:pPr>
            <w:r w:rsidRPr="008675E7">
              <w:rPr>
                <w:lang w:val="en-US"/>
              </w:rPr>
              <w:t>}</w:t>
            </w:r>
          </w:p>
        </w:tc>
      </w:tr>
    </w:tbl>
    <w:p w:rsidR="008675E7" w:rsidRPr="008675E7" w:rsidRDefault="008675E7" w:rsidP="00BD40A0">
      <w:pPr>
        <w:rPr>
          <w:lang w:val="en-U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DB551D" w:rsidTr="00DB551D">
        <w:tc>
          <w:tcPr>
            <w:tcW w:w="9628" w:type="dxa"/>
          </w:tcPr>
          <w:p w:rsidR="00DB551D" w:rsidRPr="00DB551D" w:rsidRDefault="00DB551D" w:rsidP="00DB551D">
            <w:pPr>
              <w:pStyle w:val="Code"/>
              <w:rPr>
                <w:lang w:val="en-US"/>
              </w:rPr>
            </w:pPr>
            <w:r w:rsidRPr="00DB551D">
              <w:rPr>
                <w:color w:val="0000FF"/>
                <w:lang w:val="en-US"/>
              </w:rPr>
              <w:t>public</w:t>
            </w:r>
            <w:r w:rsidRPr="00DB551D">
              <w:rPr>
                <w:lang w:val="en-US"/>
              </w:rPr>
              <w:t xml:space="preserve"> </w:t>
            </w:r>
            <w:proofErr w:type="spellStart"/>
            <w:r w:rsidRPr="00DB551D">
              <w:rPr>
                <w:lang w:val="en-US"/>
              </w:rPr>
              <w:t>ArtaElement</w:t>
            </w:r>
            <w:proofErr w:type="spellEnd"/>
            <w:r w:rsidRPr="00DB551D">
              <w:rPr>
                <w:lang w:val="en-US"/>
              </w:rPr>
              <w:t>(</w:t>
            </w:r>
            <w:proofErr w:type="spellStart"/>
            <w:r w:rsidRPr="00DB551D">
              <w:rPr>
                <w:color w:val="2B91AF"/>
                <w:lang w:val="en-US"/>
              </w:rPr>
              <w:t>IElementData</w:t>
            </w:r>
            <w:proofErr w:type="spellEnd"/>
            <w:r w:rsidRPr="00DB551D">
              <w:rPr>
                <w:lang w:val="en-US"/>
              </w:rPr>
              <w:t xml:space="preserve"> data)</w:t>
            </w:r>
          </w:p>
          <w:p w:rsidR="00DB551D" w:rsidRPr="00DB551D" w:rsidRDefault="00DB551D" w:rsidP="00DB551D">
            <w:pPr>
              <w:pStyle w:val="Code"/>
              <w:rPr>
                <w:lang w:val="en-US"/>
              </w:rPr>
            </w:pPr>
            <w:r w:rsidRPr="00DB551D">
              <w:rPr>
                <w:lang w:val="en-US"/>
              </w:rPr>
              <w:t>{</w:t>
            </w:r>
          </w:p>
          <w:p w:rsidR="00DB551D" w:rsidRPr="00DB551D" w:rsidRDefault="00DB551D" w:rsidP="00DB551D">
            <w:pPr>
              <w:pStyle w:val="Code"/>
              <w:tabs>
                <w:tab w:val="left" w:pos="537"/>
              </w:tabs>
              <w:rPr>
                <w:lang w:val="en-US"/>
              </w:rPr>
            </w:pPr>
            <w:r>
              <w:rPr>
                <w:lang w:val="en-US"/>
              </w:rPr>
              <w:tab/>
            </w:r>
            <w:r w:rsidRPr="00DB551D">
              <w:rPr>
                <w:lang w:val="en-US"/>
              </w:rPr>
              <w:t xml:space="preserve">_data = data;  </w:t>
            </w:r>
          </w:p>
          <w:p w:rsidR="00DB551D" w:rsidRPr="00DB551D" w:rsidRDefault="00DB551D" w:rsidP="00DB551D">
            <w:pPr>
              <w:pStyle w:val="Code"/>
              <w:tabs>
                <w:tab w:val="left" w:pos="537"/>
              </w:tabs>
              <w:rPr>
                <w:lang w:val="en-US"/>
              </w:rPr>
            </w:pPr>
            <w:r w:rsidRPr="00DB551D">
              <w:rPr>
                <w:lang w:val="en-US"/>
              </w:rPr>
              <w:t>}</w:t>
            </w:r>
          </w:p>
          <w:p w:rsidR="00DB551D" w:rsidRPr="00DB551D" w:rsidRDefault="00DB551D" w:rsidP="00DB551D">
            <w:pPr>
              <w:pStyle w:val="Code"/>
              <w:tabs>
                <w:tab w:val="left" w:pos="537"/>
              </w:tabs>
              <w:rPr>
                <w:lang w:val="en-US"/>
              </w:rPr>
            </w:pPr>
            <w:r w:rsidRPr="00DB551D">
              <w:rPr>
                <w:color w:val="0000FF"/>
                <w:lang w:val="en-US"/>
              </w:rPr>
              <w:t>public</w:t>
            </w:r>
            <w:r w:rsidRPr="00DB551D">
              <w:rPr>
                <w:lang w:val="en-US"/>
              </w:rPr>
              <w:t xml:space="preserve"> </w:t>
            </w:r>
            <w:r w:rsidRPr="00DB551D">
              <w:rPr>
                <w:color w:val="0000FF"/>
                <w:lang w:val="en-US"/>
              </w:rPr>
              <w:t>void</w:t>
            </w:r>
            <w:r w:rsidRPr="00DB551D">
              <w:rPr>
                <w:lang w:val="en-US"/>
              </w:rPr>
              <w:t xml:space="preserve"> Initialize()</w:t>
            </w:r>
          </w:p>
          <w:p w:rsidR="00DB551D" w:rsidRPr="00DB551D" w:rsidRDefault="00DB551D" w:rsidP="00DB551D">
            <w:pPr>
              <w:pStyle w:val="Code"/>
              <w:tabs>
                <w:tab w:val="left" w:pos="537"/>
              </w:tabs>
              <w:rPr>
                <w:lang w:val="en-US"/>
              </w:rPr>
            </w:pPr>
            <w:r w:rsidRPr="00DB551D">
              <w:rPr>
                <w:lang w:val="en-US"/>
              </w:rPr>
              <w:t>{</w:t>
            </w:r>
          </w:p>
          <w:p w:rsidR="00DB551D" w:rsidRPr="00DB551D" w:rsidRDefault="00DB551D" w:rsidP="00DB551D">
            <w:pPr>
              <w:pStyle w:val="Code"/>
              <w:tabs>
                <w:tab w:val="left" w:pos="537"/>
              </w:tabs>
              <w:rPr>
                <w:lang w:val="en-US"/>
              </w:rPr>
            </w:pPr>
            <w:r>
              <w:rPr>
                <w:color w:val="0000FF"/>
                <w:lang w:val="en-US"/>
              </w:rPr>
              <w:tab/>
            </w:r>
            <w:proofErr w:type="spellStart"/>
            <w:r w:rsidRPr="00DB551D">
              <w:rPr>
                <w:color w:val="0000FF"/>
                <w:lang w:val="en-US"/>
              </w:rPr>
              <w:t>var</w:t>
            </w:r>
            <w:proofErr w:type="spellEnd"/>
            <w:r w:rsidRPr="00DB551D">
              <w:rPr>
                <w:lang w:val="en-US"/>
              </w:rPr>
              <w:t xml:space="preserve"> corr1 = _</w:t>
            </w:r>
            <w:proofErr w:type="spellStart"/>
            <w:r w:rsidRPr="00DB551D">
              <w:rPr>
                <w:lang w:val="en-US"/>
              </w:rPr>
              <w:t>data.Properties.GetProperty</w:t>
            </w:r>
            <w:proofErr w:type="spellEnd"/>
            <w:r w:rsidRPr="00DB551D">
              <w:rPr>
                <w:lang w:val="en-US"/>
              </w:rPr>
              <w:t>(</w:t>
            </w:r>
            <w:r w:rsidRPr="00DB551D">
              <w:rPr>
                <w:color w:val="A31515"/>
                <w:lang w:val="en-US"/>
              </w:rPr>
              <w:t>"CorrelationCoefficient1"</w:t>
            </w:r>
            <w:r w:rsidRPr="00DB551D">
              <w:rPr>
                <w:lang w:val="en-US"/>
              </w:rPr>
              <w:t>);</w:t>
            </w:r>
          </w:p>
          <w:p w:rsidR="00DB551D" w:rsidRPr="00DB551D" w:rsidRDefault="00DB551D" w:rsidP="00DB551D">
            <w:pPr>
              <w:pStyle w:val="Code"/>
              <w:tabs>
                <w:tab w:val="left" w:pos="537"/>
              </w:tabs>
              <w:rPr>
                <w:lang w:val="en-US"/>
              </w:rPr>
            </w:pPr>
            <w:r>
              <w:rPr>
                <w:color w:val="0000FF"/>
                <w:lang w:val="en-US"/>
              </w:rPr>
              <w:tab/>
            </w:r>
            <w:proofErr w:type="spellStart"/>
            <w:r w:rsidRPr="00DB551D">
              <w:rPr>
                <w:color w:val="0000FF"/>
                <w:lang w:val="en-US"/>
              </w:rPr>
              <w:t>var</w:t>
            </w:r>
            <w:proofErr w:type="spellEnd"/>
            <w:r w:rsidRPr="00DB551D">
              <w:rPr>
                <w:lang w:val="en-US"/>
              </w:rPr>
              <w:t xml:space="preserve"> corr2 = _</w:t>
            </w:r>
            <w:proofErr w:type="spellStart"/>
            <w:r w:rsidRPr="00DB551D">
              <w:rPr>
                <w:lang w:val="en-US"/>
              </w:rPr>
              <w:t>data.Properties.GetProperty</w:t>
            </w:r>
            <w:proofErr w:type="spellEnd"/>
            <w:r w:rsidRPr="00DB551D">
              <w:rPr>
                <w:lang w:val="en-US"/>
              </w:rPr>
              <w:t>(</w:t>
            </w:r>
            <w:r w:rsidRPr="00DB551D">
              <w:rPr>
                <w:color w:val="A31515"/>
                <w:lang w:val="en-US"/>
              </w:rPr>
              <w:t>"CorrelationCoefficient2"</w:t>
            </w:r>
            <w:r w:rsidRPr="00DB551D">
              <w:rPr>
                <w:lang w:val="en-US"/>
              </w:rPr>
              <w:t>);</w:t>
            </w:r>
          </w:p>
          <w:p w:rsidR="00DB551D" w:rsidRPr="00DB551D" w:rsidRDefault="00DB551D" w:rsidP="00DB551D">
            <w:pPr>
              <w:pStyle w:val="Code"/>
              <w:tabs>
                <w:tab w:val="left" w:pos="537"/>
              </w:tabs>
              <w:rPr>
                <w:lang w:val="en-US"/>
              </w:rPr>
            </w:pPr>
            <w:r>
              <w:rPr>
                <w:lang w:val="en-US"/>
              </w:rPr>
              <w:tab/>
            </w:r>
            <w:r w:rsidRPr="00DB551D">
              <w:rPr>
                <w:lang w:val="en-US"/>
              </w:rPr>
              <w:t>correlationCoefficient1 = corr1.GetDoubleValue(_</w:t>
            </w:r>
            <w:proofErr w:type="spellStart"/>
            <w:r w:rsidRPr="00DB551D">
              <w:rPr>
                <w:lang w:val="en-US"/>
              </w:rPr>
              <w:t>data.ExecutionContext</w:t>
            </w:r>
            <w:proofErr w:type="spellEnd"/>
            <w:r w:rsidRPr="00DB551D">
              <w:rPr>
                <w:lang w:val="en-US"/>
              </w:rPr>
              <w:t>);</w:t>
            </w:r>
          </w:p>
          <w:p w:rsidR="00DB551D" w:rsidRPr="00DB551D" w:rsidRDefault="00DB551D" w:rsidP="00DB551D">
            <w:pPr>
              <w:pStyle w:val="Code"/>
              <w:tabs>
                <w:tab w:val="left" w:pos="537"/>
              </w:tabs>
              <w:rPr>
                <w:lang w:val="en-US"/>
              </w:rPr>
            </w:pPr>
            <w:r>
              <w:rPr>
                <w:lang w:val="en-US"/>
              </w:rPr>
              <w:tab/>
            </w:r>
            <w:r w:rsidRPr="00DB551D">
              <w:rPr>
                <w:lang w:val="en-US"/>
              </w:rPr>
              <w:t>correlationCoefficient2 = corr2.GetDoubleValue(_</w:t>
            </w:r>
            <w:proofErr w:type="spellStart"/>
            <w:r w:rsidRPr="00DB551D">
              <w:rPr>
                <w:lang w:val="en-US"/>
              </w:rPr>
              <w:t>data.ExecutionContext</w:t>
            </w:r>
            <w:proofErr w:type="spellEnd"/>
            <w:r w:rsidRPr="00DB551D">
              <w:rPr>
                <w:lang w:val="en-US"/>
              </w:rPr>
              <w:t>);</w:t>
            </w:r>
          </w:p>
          <w:p w:rsidR="00DB551D" w:rsidRPr="00DB551D" w:rsidRDefault="00DB551D" w:rsidP="00DB551D">
            <w:pPr>
              <w:pStyle w:val="Code"/>
              <w:tabs>
                <w:tab w:val="left" w:pos="537"/>
              </w:tabs>
              <w:rPr>
                <w:lang w:val="en-US"/>
              </w:rPr>
            </w:pPr>
            <w:r>
              <w:rPr>
                <w:lang w:val="en-US"/>
              </w:rPr>
              <w:tab/>
            </w:r>
            <w:proofErr w:type="spellStart"/>
            <w:r w:rsidRPr="00DB551D">
              <w:rPr>
                <w:lang w:val="en-US"/>
              </w:rPr>
              <w:t>artaExecutionContext</w:t>
            </w:r>
            <w:proofErr w:type="spellEnd"/>
            <w:r w:rsidRPr="00DB551D">
              <w:rPr>
                <w:lang w:val="en-US"/>
              </w:rPr>
              <w:t xml:space="preserve"> = </w:t>
            </w:r>
            <w:r w:rsidRPr="00DB551D">
              <w:rPr>
                <w:color w:val="0000FF"/>
                <w:lang w:val="en-US"/>
              </w:rPr>
              <w:t>new</w:t>
            </w:r>
            <w:r w:rsidRPr="00DB551D">
              <w:rPr>
                <w:lang w:val="en-US"/>
              </w:rPr>
              <w:t xml:space="preserve"> </w:t>
            </w:r>
            <w:r w:rsidRPr="00DB551D">
              <w:rPr>
                <w:color w:val="2B91AF"/>
                <w:lang w:val="en-US"/>
              </w:rPr>
              <w:t>ArtaExecutionContext</w:t>
            </w:r>
            <w:r w:rsidRPr="00DB551D">
              <w:rPr>
                <w:lang w:val="en-US"/>
              </w:rPr>
              <w:t>(</w:t>
            </w:r>
            <w:r w:rsidRPr="00DB551D">
              <w:rPr>
                <w:color w:val="2B91AF"/>
                <w:lang w:val="en-US"/>
              </w:rPr>
              <w:t>BaseDistribution</w:t>
            </w:r>
            <w:r w:rsidRPr="00DB551D">
              <w:rPr>
                <w:lang w:val="en-US"/>
              </w:rPr>
              <w:t>.</w:t>
            </w:r>
            <w:r w:rsidRPr="00DB551D">
              <w:rPr>
                <w:color w:val="2B91AF"/>
                <w:lang w:val="en-US"/>
              </w:rPr>
              <w:t>Distribution</w:t>
            </w:r>
            <w:r w:rsidRPr="00DB551D">
              <w:rPr>
                <w:lang w:val="en-US"/>
              </w:rPr>
              <w:t xml:space="preserve">.ExponentialDistribution, </w:t>
            </w:r>
          </w:p>
          <w:p w:rsidR="00DB551D" w:rsidRDefault="00DB551D" w:rsidP="00DB551D">
            <w:pPr>
              <w:pStyle w:val="Code"/>
              <w:tabs>
                <w:tab w:val="left" w:pos="537"/>
              </w:tabs>
            </w:pPr>
            <w:r w:rsidRPr="008E1F7E">
              <w:rPr>
                <w:color w:val="0000FF"/>
                <w:lang w:val="en-US"/>
              </w:rPr>
              <w:lastRenderedPageBreak/>
              <w:tab/>
            </w:r>
            <w:r w:rsidRPr="008E1F7E">
              <w:rPr>
                <w:color w:val="0000FF"/>
                <w:lang w:val="en-US"/>
              </w:rPr>
              <w:tab/>
            </w:r>
            <w:proofErr w:type="spellStart"/>
            <w:r>
              <w:rPr>
                <w:color w:val="0000FF"/>
              </w:rPr>
              <w:t>new</w:t>
            </w:r>
            <w:proofErr w:type="spellEnd"/>
            <w:r>
              <w:t xml:space="preserve"> </w:t>
            </w:r>
            <w:r>
              <w:rPr>
                <w:color w:val="0000FF"/>
              </w:rPr>
              <w:t>double</w:t>
            </w:r>
            <w:r>
              <w:t>[] { correlationCoefficient1, correlationCoefficient2 });</w:t>
            </w:r>
          </w:p>
          <w:p w:rsidR="00DB551D" w:rsidRDefault="00DB551D" w:rsidP="00DB551D">
            <w:pPr>
              <w:pStyle w:val="Code"/>
              <w:rPr>
                <w:lang w:val="en-US"/>
              </w:rPr>
            </w:pPr>
            <w:r>
              <w:t>}</w:t>
            </w:r>
          </w:p>
        </w:tc>
      </w:tr>
    </w:tbl>
    <w:p w:rsidR="008675E7" w:rsidRPr="008675E7" w:rsidRDefault="008675E7" w:rsidP="00BD40A0">
      <w:pPr>
        <w:rPr>
          <w:lang w:val="en-US"/>
        </w:rPr>
      </w:pPr>
    </w:p>
    <w:p w:rsidR="00244407" w:rsidRPr="00D92AA7" w:rsidRDefault="004C4880" w:rsidP="00244407">
      <w:pPr>
        <w:pStyle w:val="Heading2"/>
      </w:pPr>
      <w:bookmarkStart w:id="62" w:name="_Toc500929134"/>
      <w:r w:rsidRPr="00D92AA7">
        <w:t>Anwendung</w:t>
      </w:r>
      <w:bookmarkEnd w:id="62"/>
    </w:p>
    <w:p w:rsidR="00027CAE" w:rsidRPr="00D92AA7" w:rsidRDefault="00027CAE" w:rsidP="00027CAE">
      <w:r w:rsidRPr="00D92AA7">
        <w:t xml:space="preserve">Das Erzeugte </w:t>
      </w:r>
      <w:proofErr w:type="spellStart"/>
      <w:r w:rsidRPr="00D92AA7">
        <w:t>ArtaElement</w:t>
      </w:r>
      <w:proofErr w:type="spellEnd"/>
      <w:r w:rsidRPr="00D92AA7">
        <w:t xml:space="preserve"> kann verschiedensten </w:t>
      </w:r>
      <w:proofErr w:type="spellStart"/>
      <w:r w:rsidRPr="00D92AA7">
        <w:t>Simio</w:t>
      </w:r>
      <w:proofErr w:type="spellEnd"/>
      <w:r w:rsidRPr="00D92AA7">
        <w:t xml:space="preserve">-Bausteinen übergeben werden. In dieser Arbeit werden ausschliesslich </w:t>
      </w:r>
      <w:proofErr w:type="spellStart"/>
      <w:r w:rsidRPr="00D92AA7">
        <w:t>Interarrival</w:t>
      </w:r>
      <w:proofErr w:type="spellEnd"/>
      <w:r w:rsidRPr="00D92AA7">
        <w:t xml:space="preserve">-Times von verschiedenen Quellen </w:t>
      </w:r>
      <w:r w:rsidR="005507E0" w:rsidRPr="00D92AA7">
        <w:t>erzeugt.</w:t>
      </w:r>
      <w:r w:rsidR="005762BE" w:rsidRPr="00D92AA7">
        <w:t xml:space="preserve"> Über den «</w:t>
      </w:r>
      <w:proofErr w:type="spellStart"/>
      <w:r w:rsidR="005762BE" w:rsidRPr="00D92AA7">
        <w:t>Definitions</w:t>
      </w:r>
      <w:proofErr w:type="spellEnd"/>
      <w:r w:rsidR="005762BE" w:rsidRPr="00D92AA7">
        <w:t xml:space="preserve">»-Tab kann das </w:t>
      </w:r>
      <w:proofErr w:type="spellStart"/>
      <w:r w:rsidR="005762BE" w:rsidRPr="00D92AA7">
        <w:t>ArtaElement</w:t>
      </w:r>
      <w:proofErr w:type="spellEnd"/>
      <w:r w:rsidR="005762BE" w:rsidRPr="00D92AA7">
        <w:t xml:space="preserve"> als User-</w:t>
      </w:r>
      <w:proofErr w:type="spellStart"/>
      <w:r w:rsidR="005762BE" w:rsidRPr="00D92AA7">
        <w:t>defined</w:t>
      </w:r>
      <w:proofErr w:type="spellEnd"/>
      <w:r w:rsidR="005762BE" w:rsidRPr="00D92AA7">
        <w:t>-Element in das Projekt integriert werden.</w:t>
      </w:r>
    </w:p>
    <w:p w:rsidR="003475FC" w:rsidRPr="00D92AA7" w:rsidRDefault="003475FC" w:rsidP="007F16EA"/>
    <w:p w:rsidR="003475FC" w:rsidRPr="00D92AA7" w:rsidRDefault="003475FC">
      <w:pPr>
        <w:jc w:val="left"/>
      </w:pPr>
      <w:r w:rsidRPr="00D92AA7">
        <w:br w:type="page"/>
      </w:r>
    </w:p>
    <w:p w:rsidR="00FB2A8A" w:rsidRPr="00D92AA7" w:rsidRDefault="00FB2A8A" w:rsidP="00FB2A8A">
      <w:pPr>
        <w:pStyle w:val="Heading1"/>
      </w:pPr>
      <w:bookmarkStart w:id="63" w:name="_Toc497915014"/>
      <w:bookmarkStart w:id="64" w:name="_Toc497924046"/>
      <w:bookmarkStart w:id="65" w:name="_Toc500929135"/>
      <w:r w:rsidRPr="00D92AA7">
        <w:lastRenderedPageBreak/>
        <w:t>Test und Auswertung [[bis 25.11.2017]</w:t>
      </w:r>
      <w:bookmarkEnd w:id="63"/>
      <w:bookmarkEnd w:id="64"/>
      <w:bookmarkEnd w:id="65"/>
    </w:p>
    <w:p w:rsidR="00AA67A8" w:rsidRPr="00D92AA7" w:rsidRDefault="00AA67A8" w:rsidP="00AA67A8"/>
    <w:p w:rsidR="00AA67A8" w:rsidRPr="00D92AA7" w:rsidRDefault="00AA67A8" w:rsidP="00AA67A8">
      <w:pPr>
        <w:pStyle w:val="TODO"/>
      </w:pPr>
      <w:r w:rsidRPr="00D92AA7">
        <w:t>[TODO] Philipp</w:t>
      </w:r>
    </w:p>
    <w:p w:rsidR="00AA67A8" w:rsidRPr="00D92AA7" w:rsidRDefault="00AA67A8" w:rsidP="00AA67A8"/>
    <w:p w:rsidR="000F4381" w:rsidRPr="00D92AA7" w:rsidRDefault="00FB2A8A" w:rsidP="00FB2A8A">
      <w:r w:rsidRPr="00D92AA7">
        <w:t xml:space="preserve">Dieses Kapitel deckt die Verifikation der Klassenbibliothek ab. </w:t>
      </w:r>
      <w:r w:rsidR="00A36BA2" w:rsidRPr="00D92AA7">
        <w:t>In einem ersten Schritt wollen wir die Daten, welche unsere Implementation ausgibt mit den der bestehenden (JARTA) vergleichen.</w:t>
      </w:r>
      <w:r w:rsidR="009A0518" w:rsidRPr="00D92AA7">
        <w:t xml:space="preserve"> Dazu erzeugen wir verschiedene </w:t>
      </w:r>
      <w:r w:rsidR="001B7D28" w:rsidRPr="00D92AA7">
        <w:t>ARTA</w:t>
      </w:r>
      <w:r w:rsidR="009A0518" w:rsidRPr="00D92AA7">
        <w:t>-Prozesse mit verschiedenen Parametern, jeweils mit unserer Implementation und in JARTA.</w:t>
      </w:r>
      <w:r w:rsidR="005674E1" w:rsidRPr="00D92AA7">
        <w:t xml:space="preserve"> Anschliessend geben wir die Sequenz von ARTA-Zahlen in ein Excel-File aus und analysieren die Daten </w:t>
      </w:r>
      <w:r w:rsidR="00A5507B" w:rsidRPr="00D92AA7">
        <w:t>mittels</w:t>
      </w:r>
      <w:r w:rsidR="005674E1" w:rsidRPr="00D92AA7">
        <w:t xml:space="preserve"> Diagramm</w:t>
      </w:r>
      <w:r w:rsidR="00A5507B" w:rsidRPr="00D92AA7">
        <w:t>en</w:t>
      </w:r>
      <w:r w:rsidR="005674E1" w:rsidRPr="00D92AA7">
        <w:t>.</w:t>
      </w:r>
    </w:p>
    <w:p w:rsidR="003C71D1" w:rsidRPr="00D92AA7" w:rsidRDefault="003C71D1" w:rsidP="00FB2A8A"/>
    <w:p w:rsidR="003C71D1" w:rsidRPr="00D92AA7" w:rsidRDefault="003C71D1" w:rsidP="00FB2A8A">
      <w:r w:rsidRPr="00D92AA7">
        <w:t>Folgende Tabelle soll Aufschluss über die Parameter und Einstellungen über alle Vergleiche geben.</w:t>
      </w:r>
      <w:r w:rsidR="00BB1E5E" w:rsidRPr="00D92AA7">
        <w:t xml:space="preserve"> Für alle Verteilungen werden jeweils 1500 ARTA-Zahlen erzeugt, um die Zahlen jedoch besser zu visualisieren, wird jeweils ein Ausschnitt von 100 analysiert.</w:t>
      </w:r>
    </w:p>
    <w:p w:rsidR="003C71D1" w:rsidRPr="00D92AA7" w:rsidRDefault="003C71D1" w:rsidP="00FB2A8A"/>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3C71D1" w:rsidRPr="00D92AA7" w:rsidTr="00AD337B">
        <w:tc>
          <w:tcPr>
            <w:tcW w:w="4814" w:type="dxa"/>
            <w:shd w:val="clear" w:color="auto" w:fill="4F81BD" w:themeFill="accent1"/>
          </w:tcPr>
          <w:p w:rsidR="003C71D1" w:rsidRPr="00D92AA7" w:rsidRDefault="003C71D1" w:rsidP="00FB2A8A">
            <w:pPr>
              <w:rPr>
                <w:b/>
              </w:rPr>
            </w:pPr>
            <w:r w:rsidRPr="00D92AA7">
              <w:rPr>
                <w:b/>
              </w:rPr>
              <w:t>Bezeichnung</w:t>
            </w:r>
          </w:p>
        </w:tc>
        <w:tc>
          <w:tcPr>
            <w:tcW w:w="4814" w:type="dxa"/>
            <w:shd w:val="clear" w:color="auto" w:fill="4F81BD" w:themeFill="accent1"/>
          </w:tcPr>
          <w:p w:rsidR="003C71D1" w:rsidRPr="00D92AA7" w:rsidRDefault="003C71D1" w:rsidP="00FB2A8A">
            <w:r w:rsidRPr="00D92AA7">
              <w:rPr>
                <w:b/>
              </w:rPr>
              <w:t>Parameter</w:t>
            </w:r>
          </w:p>
        </w:tc>
      </w:tr>
      <w:tr w:rsidR="003C71D1" w:rsidRPr="00D92AA7" w:rsidTr="00B40783">
        <w:tc>
          <w:tcPr>
            <w:tcW w:w="4814" w:type="dxa"/>
          </w:tcPr>
          <w:p w:rsidR="003C71D1" w:rsidRPr="00D92AA7" w:rsidRDefault="00AD337B" w:rsidP="00FB2A8A">
            <w:r w:rsidRPr="00D92AA7">
              <w:t>Anzahl analysierter Zahlen</w:t>
            </w:r>
          </w:p>
        </w:tc>
        <w:tc>
          <w:tcPr>
            <w:tcW w:w="4814" w:type="dxa"/>
          </w:tcPr>
          <w:p w:rsidR="003C71D1" w:rsidRPr="00D92AA7" w:rsidRDefault="00AD337B" w:rsidP="00FB2A8A">
            <w:r w:rsidRPr="00D92AA7">
              <w:t>100</w:t>
            </w:r>
            <w:r w:rsidR="005C7188" w:rsidRPr="00D92AA7">
              <w:t>, 1500 erzeugt</w:t>
            </w:r>
          </w:p>
        </w:tc>
      </w:tr>
      <w:tr w:rsidR="003C71D1" w:rsidRPr="00D92AA7" w:rsidTr="00B40783">
        <w:tc>
          <w:tcPr>
            <w:tcW w:w="4814" w:type="dxa"/>
          </w:tcPr>
          <w:p w:rsidR="003C71D1" w:rsidRPr="00D92AA7" w:rsidRDefault="00895974" w:rsidP="00FB2A8A">
            <w:r w:rsidRPr="00D92AA7">
              <w:t>Lag</w:t>
            </w:r>
          </w:p>
        </w:tc>
        <w:tc>
          <w:tcPr>
            <w:tcW w:w="4814" w:type="dxa"/>
          </w:tcPr>
          <w:p w:rsidR="003C71D1" w:rsidRPr="00D92AA7" w:rsidRDefault="00895974" w:rsidP="00FB2A8A">
            <w:r w:rsidRPr="00D92AA7">
              <w:t>10</w:t>
            </w:r>
          </w:p>
        </w:tc>
      </w:tr>
      <w:tr w:rsidR="003C71D1" w:rsidRPr="00D92AA7" w:rsidTr="00B40783">
        <w:tc>
          <w:tcPr>
            <w:tcW w:w="4814" w:type="dxa"/>
          </w:tcPr>
          <w:p w:rsidR="003C71D1" w:rsidRPr="00D92AA7" w:rsidRDefault="00895974" w:rsidP="00FB2A8A">
            <w:r w:rsidRPr="00D92AA7">
              <w:t>Korrelationskoeffizienten</w:t>
            </w:r>
          </w:p>
        </w:tc>
        <w:tc>
          <w:tcPr>
            <w:tcW w:w="4814" w:type="dxa"/>
          </w:tcPr>
          <w:p w:rsidR="003C71D1" w:rsidRPr="00D92AA7" w:rsidRDefault="00895974" w:rsidP="00FB2A8A">
            <w:r w:rsidRPr="00D92AA7">
              <w:t>-</w:t>
            </w:r>
            <w:r w:rsidR="00366415" w:rsidRPr="00D92AA7">
              <w:t>0.4, 0.</w:t>
            </w:r>
            <w:r w:rsidR="00824E17" w:rsidRPr="00D92AA7">
              <w:t>5</w:t>
            </w:r>
          </w:p>
        </w:tc>
      </w:tr>
    </w:tbl>
    <w:p w:rsidR="006B2253" w:rsidRPr="00D92AA7" w:rsidRDefault="006B2253" w:rsidP="00FB2A8A"/>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7661BB" w:rsidRPr="00D92AA7" w:rsidTr="009151D2">
        <w:tc>
          <w:tcPr>
            <w:tcW w:w="4814" w:type="dxa"/>
            <w:shd w:val="clear" w:color="auto" w:fill="4F81BD" w:themeFill="accent1"/>
          </w:tcPr>
          <w:p w:rsidR="007661BB" w:rsidRPr="00D92AA7" w:rsidRDefault="007661BB" w:rsidP="009151D2">
            <w:pPr>
              <w:rPr>
                <w:b/>
              </w:rPr>
            </w:pPr>
            <w:r w:rsidRPr="00D92AA7">
              <w:rPr>
                <w:b/>
              </w:rPr>
              <w:t>Parameterbezeichnung</w:t>
            </w:r>
          </w:p>
        </w:tc>
        <w:tc>
          <w:tcPr>
            <w:tcW w:w="4814" w:type="dxa"/>
            <w:shd w:val="clear" w:color="auto" w:fill="4F81BD" w:themeFill="accent1"/>
          </w:tcPr>
          <w:p w:rsidR="007661BB" w:rsidRPr="00D92AA7" w:rsidRDefault="007661BB" w:rsidP="009151D2">
            <w:pPr>
              <w:rPr>
                <w:b/>
              </w:rPr>
            </w:pPr>
            <w:r w:rsidRPr="00D92AA7">
              <w:rPr>
                <w:b/>
              </w:rPr>
              <w:t>Wert</w:t>
            </w:r>
          </w:p>
        </w:tc>
      </w:tr>
      <w:tr w:rsidR="007661BB" w:rsidRPr="00D92AA7" w:rsidTr="009151D2">
        <w:tc>
          <w:tcPr>
            <w:tcW w:w="4814" w:type="dxa"/>
          </w:tcPr>
          <w:p w:rsidR="007661BB" w:rsidRPr="00D92AA7" w:rsidRDefault="007661BB" w:rsidP="009151D2">
            <w:r w:rsidRPr="00D92AA7">
              <w:t>Verteilung</w:t>
            </w:r>
          </w:p>
        </w:tc>
        <w:tc>
          <w:tcPr>
            <w:tcW w:w="4814" w:type="dxa"/>
          </w:tcPr>
          <w:p w:rsidR="007661BB" w:rsidRPr="00D92AA7" w:rsidRDefault="007661BB" w:rsidP="009151D2">
            <w:proofErr w:type="spellStart"/>
            <w:r w:rsidRPr="00D92AA7">
              <w:t>ContinousUniform</w:t>
            </w:r>
            <w:proofErr w:type="spellEnd"/>
          </w:p>
        </w:tc>
      </w:tr>
      <w:tr w:rsidR="007661BB" w:rsidRPr="00D92AA7" w:rsidTr="009151D2">
        <w:tc>
          <w:tcPr>
            <w:tcW w:w="4814" w:type="dxa"/>
          </w:tcPr>
          <w:p w:rsidR="007661BB" w:rsidRPr="00D92AA7" w:rsidRDefault="007661BB" w:rsidP="009151D2">
            <w:proofErr w:type="spellStart"/>
            <w:r w:rsidRPr="00D92AA7">
              <w:t>LowerBound</w:t>
            </w:r>
            <w:proofErr w:type="spellEnd"/>
          </w:p>
        </w:tc>
        <w:tc>
          <w:tcPr>
            <w:tcW w:w="4814" w:type="dxa"/>
          </w:tcPr>
          <w:p w:rsidR="007661BB" w:rsidRPr="00D92AA7" w:rsidRDefault="007661BB" w:rsidP="009151D2">
            <w:r w:rsidRPr="00D92AA7">
              <w:t>-1</w:t>
            </w:r>
          </w:p>
        </w:tc>
      </w:tr>
      <w:tr w:rsidR="007661BB" w:rsidRPr="00D92AA7" w:rsidTr="009151D2">
        <w:tc>
          <w:tcPr>
            <w:tcW w:w="4814" w:type="dxa"/>
          </w:tcPr>
          <w:p w:rsidR="007661BB" w:rsidRPr="00D92AA7" w:rsidRDefault="007661BB" w:rsidP="009151D2">
            <w:proofErr w:type="spellStart"/>
            <w:r w:rsidRPr="00D92AA7">
              <w:t>UpperBound</w:t>
            </w:r>
            <w:proofErr w:type="spellEnd"/>
          </w:p>
        </w:tc>
        <w:tc>
          <w:tcPr>
            <w:tcW w:w="4814" w:type="dxa"/>
          </w:tcPr>
          <w:p w:rsidR="007661BB" w:rsidRPr="00D92AA7" w:rsidRDefault="007661BB" w:rsidP="009151D2">
            <w:r w:rsidRPr="00D92AA7">
              <w:t>1</w:t>
            </w:r>
          </w:p>
        </w:tc>
      </w:tr>
    </w:tbl>
    <w:p w:rsidR="007661BB" w:rsidRPr="00D92AA7" w:rsidRDefault="007661BB" w:rsidP="00FB2A8A"/>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7661BB" w:rsidRPr="00D92AA7" w:rsidTr="009151D2">
        <w:tc>
          <w:tcPr>
            <w:tcW w:w="4814" w:type="dxa"/>
            <w:shd w:val="clear" w:color="auto" w:fill="4F81BD" w:themeFill="accent1"/>
          </w:tcPr>
          <w:p w:rsidR="007661BB" w:rsidRPr="00D92AA7" w:rsidRDefault="007661BB" w:rsidP="009151D2">
            <w:pPr>
              <w:rPr>
                <w:b/>
              </w:rPr>
            </w:pPr>
            <w:r w:rsidRPr="00D92AA7">
              <w:rPr>
                <w:b/>
              </w:rPr>
              <w:t>Parameterbezeichnung</w:t>
            </w:r>
          </w:p>
        </w:tc>
        <w:tc>
          <w:tcPr>
            <w:tcW w:w="4814" w:type="dxa"/>
            <w:shd w:val="clear" w:color="auto" w:fill="4F81BD" w:themeFill="accent1"/>
          </w:tcPr>
          <w:p w:rsidR="007661BB" w:rsidRPr="00D92AA7" w:rsidRDefault="007661BB" w:rsidP="009151D2">
            <w:pPr>
              <w:rPr>
                <w:b/>
              </w:rPr>
            </w:pPr>
            <w:r w:rsidRPr="00D92AA7">
              <w:rPr>
                <w:b/>
              </w:rPr>
              <w:t>Wert</w:t>
            </w:r>
          </w:p>
        </w:tc>
      </w:tr>
      <w:tr w:rsidR="007661BB" w:rsidRPr="00D92AA7" w:rsidTr="009151D2">
        <w:tc>
          <w:tcPr>
            <w:tcW w:w="4814" w:type="dxa"/>
          </w:tcPr>
          <w:p w:rsidR="007661BB" w:rsidRPr="00D92AA7" w:rsidRDefault="007661BB" w:rsidP="009151D2">
            <w:r w:rsidRPr="00D92AA7">
              <w:t>Verteilung</w:t>
            </w:r>
          </w:p>
        </w:tc>
        <w:tc>
          <w:tcPr>
            <w:tcW w:w="4814" w:type="dxa"/>
          </w:tcPr>
          <w:p w:rsidR="007661BB" w:rsidRPr="00D92AA7" w:rsidRDefault="007661BB" w:rsidP="009151D2">
            <w:r w:rsidRPr="00D92AA7">
              <w:t>Normal</w:t>
            </w:r>
          </w:p>
        </w:tc>
      </w:tr>
      <w:tr w:rsidR="007661BB" w:rsidRPr="00D92AA7" w:rsidTr="009151D2">
        <w:tc>
          <w:tcPr>
            <w:tcW w:w="4814" w:type="dxa"/>
          </w:tcPr>
          <w:p w:rsidR="007661BB" w:rsidRPr="00D92AA7" w:rsidRDefault="007661BB" w:rsidP="009151D2">
            <w:proofErr w:type="spellStart"/>
            <w:r w:rsidRPr="00D92AA7">
              <w:t>Mean</w:t>
            </w:r>
            <w:proofErr w:type="spellEnd"/>
          </w:p>
        </w:tc>
        <w:tc>
          <w:tcPr>
            <w:tcW w:w="4814" w:type="dxa"/>
          </w:tcPr>
          <w:p w:rsidR="007661BB" w:rsidRPr="00D92AA7" w:rsidRDefault="007661BB" w:rsidP="009151D2">
            <w:r w:rsidRPr="00D92AA7">
              <w:t>0</w:t>
            </w:r>
          </w:p>
        </w:tc>
      </w:tr>
      <w:tr w:rsidR="007661BB" w:rsidRPr="00D92AA7" w:rsidTr="009151D2">
        <w:tc>
          <w:tcPr>
            <w:tcW w:w="4814" w:type="dxa"/>
          </w:tcPr>
          <w:p w:rsidR="007661BB" w:rsidRPr="00D92AA7" w:rsidRDefault="007661BB" w:rsidP="009151D2">
            <w:r w:rsidRPr="00D92AA7">
              <w:t>Varianz</w:t>
            </w:r>
          </w:p>
        </w:tc>
        <w:tc>
          <w:tcPr>
            <w:tcW w:w="4814" w:type="dxa"/>
          </w:tcPr>
          <w:p w:rsidR="007661BB" w:rsidRPr="00D92AA7" w:rsidRDefault="007661BB" w:rsidP="009151D2">
            <w:r w:rsidRPr="00D92AA7">
              <w:t>1</w:t>
            </w:r>
          </w:p>
        </w:tc>
      </w:tr>
    </w:tbl>
    <w:p w:rsidR="007661BB" w:rsidRPr="00D92AA7" w:rsidRDefault="007661BB" w:rsidP="00FB2A8A"/>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A8192E" w:rsidRPr="00D92AA7" w:rsidTr="00E30A56">
        <w:tc>
          <w:tcPr>
            <w:tcW w:w="4814" w:type="dxa"/>
            <w:shd w:val="clear" w:color="auto" w:fill="4F81BD" w:themeFill="accent1"/>
          </w:tcPr>
          <w:p w:rsidR="00A8192E" w:rsidRPr="00D92AA7" w:rsidRDefault="00A8192E" w:rsidP="00E30A56">
            <w:pPr>
              <w:rPr>
                <w:b/>
              </w:rPr>
            </w:pPr>
            <w:r w:rsidRPr="00D92AA7">
              <w:rPr>
                <w:b/>
              </w:rPr>
              <w:t>Parameterbezeichnung</w:t>
            </w:r>
          </w:p>
        </w:tc>
        <w:tc>
          <w:tcPr>
            <w:tcW w:w="4814" w:type="dxa"/>
            <w:shd w:val="clear" w:color="auto" w:fill="4F81BD" w:themeFill="accent1"/>
          </w:tcPr>
          <w:p w:rsidR="00A8192E" w:rsidRPr="00D92AA7" w:rsidRDefault="00A8192E" w:rsidP="00E30A56">
            <w:pPr>
              <w:rPr>
                <w:b/>
              </w:rPr>
            </w:pPr>
            <w:r w:rsidRPr="00D92AA7">
              <w:rPr>
                <w:b/>
              </w:rPr>
              <w:t>Wert</w:t>
            </w:r>
          </w:p>
        </w:tc>
      </w:tr>
      <w:tr w:rsidR="00A8192E" w:rsidRPr="00D92AA7" w:rsidTr="00E30A56">
        <w:tc>
          <w:tcPr>
            <w:tcW w:w="4814" w:type="dxa"/>
          </w:tcPr>
          <w:p w:rsidR="00A8192E" w:rsidRPr="00D92AA7" w:rsidRDefault="00A8192E" w:rsidP="00E30A56">
            <w:r w:rsidRPr="00D92AA7">
              <w:t>Verteilung</w:t>
            </w:r>
          </w:p>
        </w:tc>
        <w:tc>
          <w:tcPr>
            <w:tcW w:w="4814" w:type="dxa"/>
          </w:tcPr>
          <w:p w:rsidR="00A8192E" w:rsidRPr="00D92AA7" w:rsidRDefault="00A8192E" w:rsidP="00E30A56">
            <w:proofErr w:type="spellStart"/>
            <w:r w:rsidRPr="00D92AA7">
              <w:t>Exponential</w:t>
            </w:r>
            <w:proofErr w:type="spellEnd"/>
          </w:p>
        </w:tc>
      </w:tr>
      <w:tr w:rsidR="00A8192E" w:rsidRPr="00D92AA7" w:rsidTr="00E30A56">
        <w:tc>
          <w:tcPr>
            <w:tcW w:w="4814" w:type="dxa"/>
          </w:tcPr>
          <w:p w:rsidR="00A8192E" w:rsidRPr="00D92AA7" w:rsidRDefault="00A8192E" w:rsidP="00E30A56">
            <w:proofErr w:type="spellStart"/>
            <w:r w:rsidRPr="00D92AA7">
              <w:t>Mean</w:t>
            </w:r>
            <w:proofErr w:type="spellEnd"/>
          </w:p>
        </w:tc>
        <w:tc>
          <w:tcPr>
            <w:tcW w:w="4814" w:type="dxa"/>
          </w:tcPr>
          <w:p w:rsidR="00A8192E" w:rsidRPr="00D92AA7" w:rsidRDefault="00A8192E" w:rsidP="00E30A56">
            <w:r w:rsidRPr="00D92AA7">
              <w:t>1</w:t>
            </w:r>
          </w:p>
        </w:tc>
      </w:tr>
    </w:tbl>
    <w:p w:rsidR="00A8192E" w:rsidRPr="00D92AA7" w:rsidRDefault="00A8192E" w:rsidP="00FB2A8A"/>
    <w:p w:rsidR="00E11827" w:rsidRPr="00D92AA7" w:rsidRDefault="00E03233" w:rsidP="00E11827">
      <w:pPr>
        <w:jc w:val="left"/>
      </w:pPr>
      <w:r w:rsidRPr="00D92AA7">
        <w:t>Wir gehen davon aus, dass sich die erzeugten Werte voneinander unterscheiden, jedoch gleiche Muster entstehen.</w:t>
      </w:r>
      <w:r w:rsidR="00E30A56" w:rsidRPr="00D92AA7">
        <w:t xml:space="preserve"> Die Unterschiede der einzelnen Werte bezüglich ihrer effektiven Werte können wir auf unterschiedliche Implementationen der Zufallszahlengeneratoren zurückführen</w:t>
      </w:r>
      <w:r w:rsidR="00914B79" w:rsidRPr="00D92AA7">
        <w:t>.</w:t>
      </w:r>
    </w:p>
    <w:p w:rsidR="00E03233" w:rsidRPr="00D92AA7" w:rsidRDefault="00E03233" w:rsidP="00E11827">
      <w:pPr>
        <w:jc w:val="left"/>
      </w:pPr>
    </w:p>
    <w:p w:rsidR="00E03233" w:rsidRPr="00D92AA7" w:rsidRDefault="00E03233" w:rsidP="00E11827">
      <w:pPr>
        <w:jc w:val="left"/>
      </w:pPr>
    </w:p>
    <w:p w:rsidR="00E03233" w:rsidRPr="00D92AA7" w:rsidRDefault="00E03233" w:rsidP="00E11827">
      <w:pPr>
        <w:jc w:val="left"/>
        <w:sectPr w:rsidR="00E03233" w:rsidRPr="00D92AA7" w:rsidSect="00496E51">
          <w:headerReference w:type="default" r:id="rId30"/>
          <w:footerReference w:type="default" r:id="rId31"/>
          <w:headerReference w:type="first" r:id="rId32"/>
          <w:footerReference w:type="first" r:id="rId33"/>
          <w:pgSz w:w="11906" w:h="16838"/>
          <w:pgMar w:top="1418" w:right="1134" w:bottom="1134" w:left="1134" w:header="709" w:footer="709" w:gutter="0"/>
          <w:cols w:space="708"/>
          <w:titlePg/>
          <w:docGrid w:linePitch="360"/>
        </w:sectPr>
      </w:pPr>
    </w:p>
    <w:p w:rsidR="00E11827" w:rsidRPr="00D92AA7" w:rsidRDefault="00E11827" w:rsidP="00E11827">
      <w:pPr>
        <w:pStyle w:val="Heading2"/>
      </w:pPr>
      <w:bookmarkStart w:id="66" w:name="_Toc500929136"/>
      <w:r w:rsidRPr="00D92AA7">
        <w:lastRenderedPageBreak/>
        <w:t>Vergleich ACFS</w:t>
      </w:r>
      <w:bookmarkEnd w:id="66"/>
    </w:p>
    <w:p w:rsidR="00496E51" w:rsidRPr="00D92AA7" w:rsidRDefault="00E11827" w:rsidP="00496E51">
      <w:r w:rsidRPr="00D92AA7">
        <w:t xml:space="preserve">Folgend vergleichen wir die Autokorrelationsfunktionen der drei gewählten Verteilungen. </w:t>
      </w:r>
      <w:r w:rsidR="00496E51" w:rsidRPr="00D92AA7">
        <w:t xml:space="preserve">Für alle Autokorrelationsfunktionen gilt, dass der erste Koeffizient jeweils den Wert 1 besitzen muss. Weiter müssen für den Wert des </w:t>
      </w:r>
      <w:proofErr w:type="spellStart"/>
      <w:r w:rsidR="00496E51" w:rsidRPr="00D92AA7">
        <w:t>Lags</w:t>
      </w:r>
      <w:proofErr w:type="spellEnd"/>
      <w:r w:rsidR="00496E51" w:rsidRPr="00D92AA7">
        <w:t xml:space="preserve"> ebenfalls gleichviele ACFS berechnet werden. Diese beiden Kriterien sind durch </w:t>
      </w:r>
      <w:proofErr w:type="spellStart"/>
      <w:r w:rsidR="004E406B" w:rsidRPr="00D92AA7">
        <w:t>Arta.Standard</w:t>
      </w:r>
      <w:proofErr w:type="spellEnd"/>
      <w:r w:rsidR="00496E51" w:rsidRPr="00D92AA7">
        <w:t xml:space="preserve"> erfüllt. Die ACFS-Werte müssen stetig abnehmen und sich Null annähern. Durch die Beobachtung der Graphen wird schnell ersichtlich, dass unsere Implementation eine langsamere Annäherung der ACFS an Null durchführt. Dieses Verhalten liegt an den verschiedenen Implementationen von den Zufallszahlengeneratoren. Nach mehrmaligen Durchläufen der beiden Implementationen können wir dies mit Gewissheit sagen.</w:t>
      </w:r>
      <w:r w:rsidR="00A815B7" w:rsidRPr="00D92AA7">
        <w:t xml:space="preserve"> In unseren Werten kann die gleiche Struktur wie in den JARTA-Werten wiedererkannt werden.</w:t>
      </w:r>
    </w:p>
    <w:p w:rsidR="00E11827" w:rsidRPr="00D92AA7" w:rsidRDefault="00E11827" w:rsidP="00E1182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0"/>
        <w:gridCol w:w="7458"/>
        <w:gridCol w:w="6901"/>
      </w:tblGrid>
      <w:tr w:rsidR="00E11827" w:rsidRPr="00D92AA7" w:rsidTr="00496E51">
        <w:tc>
          <w:tcPr>
            <w:tcW w:w="7083" w:type="dxa"/>
          </w:tcPr>
          <w:p w:rsidR="00E11827" w:rsidRPr="00D92AA7" w:rsidRDefault="00E11827" w:rsidP="00496E51">
            <w:pPr>
              <w:keepNext/>
              <w:jc w:val="center"/>
            </w:pPr>
            <w:r w:rsidRPr="00D92AA7">
              <w:rPr>
                <w:noProof/>
                <w:lang w:eastAsia="de-CH"/>
              </w:rPr>
              <w:drawing>
                <wp:inline distT="0" distB="0" distL="0" distR="0" wp14:anchorId="2DDF9E0B" wp14:editId="76BECB62">
                  <wp:extent cx="4572000" cy="2743200"/>
                  <wp:effectExtent l="0" t="0" r="0" b="0"/>
                  <wp:docPr id="22" name="Chart 2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907152F-8C6D-4172-B966-FBB04530B6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E11827" w:rsidRPr="00D92AA7" w:rsidRDefault="00E11827" w:rsidP="00390F96">
            <w:pPr>
              <w:pStyle w:val="Caption"/>
            </w:pPr>
            <w:bookmarkStart w:id="67" w:name="_Toc500236310"/>
            <w:bookmarkStart w:id="68" w:name="_Toc500236324"/>
            <w:r w:rsidRPr="00D92AA7">
              <w:t xml:space="preserve">Abbildung </w:t>
            </w:r>
            <w:fldSimple w:instr=" SEQ Abbildung \* ARABIC ">
              <w:r w:rsidR="00390F96">
                <w:rPr>
                  <w:noProof/>
                </w:rPr>
                <w:t>12</w:t>
              </w:r>
            </w:fldSimple>
            <w:r w:rsidRPr="00D92AA7">
              <w:t xml:space="preserve">: ACFS im Vergleich mit </w:t>
            </w:r>
            <w:proofErr w:type="spellStart"/>
            <w:r w:rsidRPr="00D92AA7">
              <w:t>ContinousUniform</w:t>
            </w:r>
            <w:proofErr w:type="spellEnd"/>
            <w:r w:rsidRPr="00D92AA7">
              <w:t xml:space="preserve"> (-1, 1)</w:t>
            </w:r>
            <w:bookmarkEnd w:id="67"/>
            <w:bookmarkEnd w:id="68"/>
          </w:p>
          <w:p w:rsidR="00E11827" w:rsidRPr="00D92AA7" w:rsidRDefault="00E11827" w:rsidP="00496E51"/>
        </w:tc>
        <w:tc>
          <w:tcPr>
            <w:tcW w:w="7083" w:type="dxa"/>
          </w:tcPr>
          <w:p w:rsidR="00E11827" w:rsidRPr="00D92AA7" w:rsidRDefault="00E11827" w:rsidP="00496E51">
            <w:pPr>
              <w:keepNext/>
              <w:jc w:val="center"/>
            </w:pPr>
            <w:r w:rsidRPr="00D92AA7">
              <w:rPr>
                <w:noProof/>
                <w:lang w:eastAsia="de-CH"/>
              </w:rPr>
              <w:drawing>
                <wp:inline distT="0" distB="0" distL="0" distR="0" wp14:anchorId="108D6212" wp14:editId="1AF7FC92">
                  <wp:extent cx="4936490" cy="2786743"/>
                  <wp:effectExtent l="0" t="0" r="16510" b="13970"/>
                  <wp:docPr id="4" name="Chart 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07D4361-E607-4F00-B563-C592712A5D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E11827" w:rsidRPr="00D92AA7" w:rsidRDefault="00E11827" w:rsidP="00390F96">
            <w:pPr>
              <w:pStyle w:val="Caption"/>
            </w:pPr>
            <w:bookmarkStart w:id="69" w:name="_Toc500236311"/>
            <w:bookmarkStart w:id="70" w:name="_Toc500236325"/>
            <w:r w:rsidRPr="00D92AA7">
              <w:t xml:space="preserve">Abbildung </w:t>
            </w:r>
            <w:fldSimple w:instr=" SEQ Abbildung \* ARABIC ">
              <w:r w:rsidR="00390F96">
                <w:rPr>
                  <w:noProof/>
                </w:rPr>
                <w:t>13</w:t>
              </w:r>
            </w:fldSimple>
            <w:r w:rsidRPr="00D92AA7">
              <w:t xml:space="preserve">: ACFS Vergleich </w:t>
            </w:r>
            <w:proofErr w:type="spellStart"/>
            <w:r w:rsidR="004E406B" w:rsidRPr="00D92AA7">
              <w:t>Arta.Standard</w:t>
            </w:r>
            <w:proofErr w:type="spellEnd"/>
            <w:r w:rsidRPr="00D92AA7">
              <w:t xml:space="preserve"> und JARTA, mit N (0,1)</w:t>
            </w:r>
            <w:bookmarkEnd w:id="69"/>
            <w:bookmarkEnd w:id="70"/>
          </w:p>
          <w:p w:rsidR="00E11827" w:rsidRPr="00D92AA7" w:rsidRDefault="00E11827" w:rsidP="00496E51"/>
        </w:tc>
        <w:tc>
          <w:tcPr>
            <w:tcW w:w="7083" w:type="dxa"/>
          </w:tcPr>
          <w:p w:rsidR="00E11827" w:rsidRPr="00D92AA7" w:rsidRDefault="00E11827" w:rsidP="00496E51">
            <w:pPr>
              <w:keepNext/>
              <w:jc w:val="center"/>
            </w:pPr>
            <w:r w:rsidRPr="00D92AA7">
              <w:rPr>
                <w:noProof/>
                <w:lang w:eastAsia="de-CH"/>
              </w:rPr>
              <w:drawing>
                <wp:inline distT="0" distB="0" distL="0" distR="0" wp14:anchorId="36A13113" wp14:editId="60E47D0B">
                  <wp:extent cx="4572000" cy="2743200"/>
                  <wp:effectExtent l="0" t="0" r="0" b="0"/>
                  <wp:docPr id="27" name="Chart 2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C596BBF-B4A6-4061-953C-D211888097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E11827" w:rsidRPr="00D92AA7" w:rsidRDefault="00E11827" w:rsidP="00390F96">
            <w:pPr>
              <w:pStyle w:val="Caption"/>
            </w:pPr>
            <w:bookmarkStart w:id="71" w:name="_Toc500236312"/>
            <w:bookmarkStart w:id="72" w:name="_Toc500236326"/>
            <w:r w:rsidRPr="00D92AA7">
              <w:t xml:space="preserve">Abbildung </w:t>
            </w:r>
            <w:fldSimple w:instr=" SEQ Abbildung \* ARABIC ">
              <w:r w:rsidR="00390F96">
                <w:rPr>
                  <w:noProof/>
                </w:rPr>
                <w:t>14</w:t>
              </w:r>
            </w:fldSimple>
            <w:r w:rsidRPr="00D92AA7">
              <w:t>: Die ACFS im Vergleich, Exponentialverteilung</w:t>
            </w:r>
            <w:bookmarkEnd w:id="71"/>
            <w:bookmarkEnd w:id="72"/>
          </w:p>
          <w:p w:rsidR="00E11827" w:rsidRPr="00D92AA7" w:rsidRDefault="00E11827" w:rsidP="00496E51"/>
        </w:tc>
      </w:tr>
    </w:tbl>
    <w:p w:rsidR="00E11827" w:rsidRPr="00D92AA7" w:rsidRDefault="00E11827" w:rsidP="00E11827"/>
    <w:tbl>
      <w:tblPr>
        <w:tblStyle w:val="TableGrid"/>
        <w:tblW w:w="0" w:type="auto"/>
        <w:tblBorders>
          <w:left w:val="none" w:sz="0" w:space="0" w:color="auto"/>
          <w:right w:val="none" w:sz="0" w:space="0" w:color="auto"/>
        </w:tblBorders>
        <w:tblLook w:val="04A0" w:firstRow="1" w:lastRow="0" w:firstColumn="1" w:lastColumn="0" w:noHBand="0" w:noVBand="1"/>
      </w:tblPr>
      <w:tblGrid>
        <w:gridCol w:w="3541"/>
        <w:gridCol w:w="3541"/>
        <w:gridCol w:w="3541"/>
        <w:gridCol w:w="3542"/>
        <w:gridCol w:w="3542"/>
        <w:gridCol w:w="3542"/>
      </w:tblGrid>
      <w:tr w:rsidR="00E11827" w:rsidRPr="00D92AA7" w:rsidTr="00496E51">
        <w:tc>
          <w:tcPr>
            <w:tcW w:w="10623" w:type="dxa"/>
            <w:gridSpan w:val="3"/>
            <w:shd w:val="clear" w:color="auto" w:fill="4F81BD" w:themeFill="accent1"/>
          </w:tcPr>
          <w:p w:rsidR="00E11827" w:rsidRPr="00D92AA7" w:rsidRDefault="004E406B" w:rsidP="00496E51">
            <w:pPr>
              <w:rPr>
                <w:b/>
              </w:rPr>
            </w:pPr>
            <w:proofErr w:type="spellStart"/>
            <w:r w:rsidRPr="00D92AA7">
              <w:rPr>
                <w:b/>
              </w:rPr>
              <w:t>Arta.Standard</w:t>
            </w:r>
            <w:proofErr w:type="spellEnd"/>
          </w:p>
        </w:tc>
        <w:tc>
          <w:tcPr>
            <w:tcW w:w="10626" w:type="dxa"/>
            <w:gridSpan w:val="3"/>
            <w:shd w:val="clear" w:color="auto" w:fill="4F81BD" w:themeFill="accent1"/>
          </w:tcPr>
          <w:p w:rsidR="00E11827" w:rsidRPr="00D92AA7" w:rsidRDefault="00E11827" w:rsidP="00496E51">
            <w:pPr>
              <w:rPr>
                <w:b/>
              </w:rPr>
            </w:pPr>
            <w:r w:rsidRPr="00D92AA7">
              <w:rPr>
                <w:b/>
              </w:rPr>
              <w:t>JARTA</w:t>
            </w:r>
          </w:p>
        </w:tc>
      </w:tr>
      <w:tr w:rsidR="00E11827" w:rsidRPr="00D92AA7" w:rsidTr="00496E51">
        <w:tc>
          <w:tcPr>
            <w:tcW w:w="3541" w:type="dxa"/>
            <w:shd w:val="clear" w:color="auto" w:fill="4F81BD" w:themeFill="accent1"/>
          </w:tcPr>
          <w:p w:rsidR="00E11827" w:rsidRPr="00D92AA7" w:rsidRDefault="00E11827" w:rsidP="00496E51">
            <w:pPr>
              <w:rPr>
                <w:b/>
              </w:rPr>
            </w:pPr>
            <w:proofErr w:type="spellStart"/>
            <w:r w:rsidRPr="00D92AA7">
              <w:rPr>
                <w:b/>
              </w:rPr>
              <w:t>ContinousUniform</w:t>
            </w:r>
            <w:proofErr w:type="spellEnd"/>
          </w:p>
        </w:tc>
        <w:tc>
          <w:tcPr>
            <w:tcW w:w="3541" w:type="dxa"/>
            <w:shd w:val="clear" w:color="auto" w:fill="4F81BD" w:themeFill="accent1"/>
          </w:tcPr>
          <w:p w:rsidR="00E11827" w:rsidRPr="00D92AA7" w:rsidRDefault="00E11827" w:rsidP="00496E51">
            <w:pPr>
              <w:rPr>
                <w:b/>
              </w:rPr>
            </w:pPr>
            <w:r w:rsidRPr="00D92AA7">
              <w:rPr>
                <w:b/>
              </w:rPr>
              <w:t>Normal</w:t>
            </w:r>
          </w:p>
        </w:tc>
        <w:tc>
          <w:tcPr>
            <w:tcW w:w="3541" w:type="dxa"/>
            <w:shd w:val="clear" w:color="auto" w:fill="4F81BD" w:themeFill="accent1"/>
          </w:tcPr>
          <w:p w:rsidR="00E11827" w:rsidRPr="00D92AA7" w:rsidRDefault="00E11827" w:rsidP="00496E51">
            <w:pPr>
              <w:rPr>
                <w:b/>
              </w:rPr>
            </w:pPr>
            <w:proofErr w:type="spellStart"/>
            <w:r w:rsidRPr="00D92AA7">
              <w:rPr>
                <w:b/>
              </w:rPr>
              <w:t>Exponential</w:t>
            </w:r>
            <w:proofErr w:type="spellEnd"/>
          </w:p>
        </w:tc>
        <w:tc>
          <w:tcPr>
            <w:tcW w:w="3542" w:type="dxa"/>
            <w:shd w:val="clear" w:color="auto" w:fill="4F81BD" w:themeFill="accent1"/>
          </w:tcPr>
          <w:p w:rsidR="00E11827" w:rsidRPr="00D92AA7" w:rsidRDefault="00E11827" w:rsidP="00496E51">
            <w:pPr>
              <w:rPr>
                <w:b/>
              </w:rPr>
            </w:pPr>
            <w:proofErr w:type="spellStart"/>
            <w:r w:rsidRPr="00D92AA7">
              <w:rPr>
                <w:b/>
              </w:rPr>
              <w:t>ContinousUniform</w:t>
            </w:r>
            <w:proofErr w:type="spellEnd"/>
          </w:p>
        </w:tc>
        <w:tc>
          <w:tcPr>
            <w:tcW w:w="3542" w:type="dxa"/>
            <w:shd w:val="clear" w:color="auto" w:fill="4F81BD" w:themeFill="accent1"/>
          </w:tcPr>
          <w:p w:rsidR="00E11827" w:rsidRPr="00D92AA7" w:rsidRDefault="00E11827" w:rsidP="00496E51">
            <w:pPr>
              <w:rPr>
                <w:b/>
              </w:rPr>
            </w:pPr>
            <w:r w:rsidRPr="00D92AA7">
              <w:rPr>
                <w:b/>
              </w:rPr>
              <w:t>Normal</w:t>
            </w:r>
          </w:p>
        </w:tc>
        <w:tc>
          <w:tcPr>
            <w:tcW w:w="3542" w:type="dxa"/>
            <w:shd w:val="clear" w:color="auto" w:fill="4F81BD" w:themeFill="accent1"/>
          </w:tcPr>
          <w:p w:rsidR="00E11827" w:rsidRPr="00D92AA7" w:rsidRDefault="00E11827" w:rsidP="00496E51">
            <w:pPr>
              <w:rPr>
                <w:b/>
              </w:rPr>
            </w:pPr>
            <w:proofErr w:type="spellStart"/>
            <w:r w:rsidRPr="00D92AA7">
              <w:rPr>
                <w:b/>
              </w:rPr>
              <w:t>Exponential</w:t>
            </w:r>
            <w:proofErr w:type="spellEnd"/>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1</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1</w:t>
            </w:r>
          </w:p>
        </w:tc>
        <w:tc>
          <w:tcPr>
            <w:tcW w:w="3541" w:type="dxa"/>
            <w:vAlign w:val="bottom"/>
          </w:tcPr>
          <w:p w:rsidR="00E11827" w:rsidRPr="00D92AA7" w:rsidRDefault="00E11827" w:rsidP="00496E51">
            <w:pPr>
              <w:rPr>
                <w:rFonts w:ascii="Calibri" w:hAnsi="Calibri" w:cs="Calibri"/>
                <w:color w:val="000000"/>
                <w:lang w:eastAsia="de-CH"/>
              </w:rPr>
            </w:pPr>
            <w:r w:rsidRPr="00D92AA7">
              <w:rPr>
                <w:rFonts w:ascii="Calibri" w:hAnsi="Calibri" w:cs="Calibri"/>
                <w:color w:val="000000"/>
              </w:rPr>
              <w:t>1</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1</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1</w:t>
            </w:r>
          </w:p>
        </w:tc>
        <w:tc>
          <w:tcPr>
            <w:tcW w:w="3542" w:type="dxa"/>
            <w:vAlign w:val="bottom"/>
          </w:tcPr>
          <w:p w:rsidR="00E11827" w:rsidRPr="00D92AA7" w:rsidRDefault="00E11827" w:rsidP="00496E51">
            <w:pPr>
              <w:rPr>
                <w:rFonts w:ascii="Calibri" w:hAnsi="Calibri" w:cs="Calibri"/>
                <w:color w:val="000000"/>
                <w:lang w:eastAsia="de-CH"/>
              </w:rPr>
            </w:pPr>
            <w:r w:rsidRPr="00D92AA7">
              <w:rPr>
                <w:rFonts w:ascii="Calibri" w:hAnsi="Calibri" w:cs="Calibri"/>
                <w:color w:val="000000"/>
              </w:rPr>
              <w:t>1</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-0.822630072</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-0.772725676</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-0.352431384</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-0.4165822</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-0.399101088</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-0.4057</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0.836934856</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0.794123716</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0.769765957</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0.5090079</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0.499673667</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0.519637</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-0.762535905</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-0.688091837</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-0.333929006</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-0.2992634</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-0.276768674</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-0.30831</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0.741310287</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0.656300037</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0.61893006</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0.27696673</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0.273625941</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0.306799</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-0.698079634</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-0.592528152</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-0.310477583</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-0.1987881</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-0.178230151</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-0.22037</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0.670680655</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0.551392556</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0.518574645</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0.16508882</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0.159867604</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0.192266</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-0.635117809</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-0.499081516</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-0.284221243</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-0.1258744</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-0.103811582</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-0.13807</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0.609157037</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0.460924491</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0.431806635</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0.09810887</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0.087651036</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0.124674</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-0.580379504</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-0.418321714</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-0.256415253</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-0.0899578</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-0.07322328</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-0.09608</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0.558146278</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0.385498154</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0.358656033</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0.07513454</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0.053287197</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0.083002</w:t>
            </w:r>
          </w:p>
        </w:tc>
      </w:tr>
    </w:tbl>
    <w:p w:rsidR="00E11827" w:rsidRPr="00D92AA7" w:rsidRDefault="00E11827" w:rsidP="00E11827"/>
    <w:p w:rsidR="00E11827" w:rsidRPr="00D92AA7" w:rsidRDefault="00E11827" w:rsidP="00E11827">
      <w:pPr>
        <w:jc w:val="left"/>
      </w:pPr>
      <w:r w:rsidRPr="00D92AA7">
        <w:br w:type="page"/>
      </w:r>
    </w:p>
    <w:p w:rsidR="00E11827" w:rsidRPr="00D92AA7" w:rsidRDefault="00E11827" w:rsidP="00E11827">
      <w:pPr>
        <w:pStyle w:val="Heading2"/>
      </w:pPr>
      <w:bookmarkStart w:id="73" w:name="_Toc500929137"/>
      <w:r w:rsidRPr="00D92AA7">
        <w:lastRenderedPageBreak/>
        <w:t>Vergleich PACFS</w:t>
      </w:r>
      <w:bookmarkEnd w:id="73"/>
    </w:p>
    <w:p w:rsidR="00CA24B5" w:rsidRPr="00D92AA7" w:rsidRDefault="00CA24B5" w:rsidP="00CA24B5">
      <w:r w:rsidRPr="00D92AA7">
        <w:t xml:space="preserve">Bei den PACFS der </w:t>
      </w:r>
      <w:proofErr w:type="spellStart"/>
      <w:r w:rsidRPr="00D92AA7">
        <w:t>ContinousUniform</w:t>
      </w:r>
      <w:proofErr w:type="spellEnd"/>
      <w:r w:rsidRPr="00D92AA7">
        <w:t xml:space="preserve"> und Normalverteilung sind die Werte beinahe Deckungsgleich, lediglich die ersten vier Werte weichen signifikanter voneinander ab, anschliessend verlaufen sie beinahe kongruent und nähern sich immer weiter Null an. Bei der PACFS der Exponentialverteilung können grössere Abweichungen festgestellt werden, auch während der Annäherungsphase gegen das Ende.</w:t>
      </w:r>
      <w:r w:rsidR="0036167A" w:rsidRPr="00D92AA7">
        <w:t xml:space="preserve"> Beim </w:t>
      </w:r>
      <w:r w:rsidR="00DF02AA" w:rsidRPr="00D92AA7">
        <w:t>V</w:t>
      </w:r>
      <w:r w:rsidR="0036167A" w:rsidRPr="00D92AA7">
        <w:t xml:space="preserve">ergleich der effektiven Werte </w:t>
      </w:r>
      <w:r w:rsidR="00DF02AA" w:rsidRPr="00D92AA7">
        <w:t>können wir in unseren die gleiche Struktur wie in den JARTA-Werten wiederfinden.</w:t>
      </w:r>
    </w:p>
    <w:p w:rsidR="00E11827" w:rsidRPr="00D92AA7" w:rsidRDefault="00E11827" w:rsidP="00E1182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6"/>
        <w:gridCol w:w="7348"/>
        <w:gridCol w:w="6955"/>
      </w:tblGrid>
      <w:tr w:rsidR="00E11827" w:rsidRPr="00D92AA7" w:rsidTr="00496E51">
        <w:tc>
          <w:tcPr>
            <w:tcW w:w="7083" w:type="dxa"/>
          </w:tcPr>
          <w:p w:rsidR="00E11827" w:rsidRPr="00D92AA7" w:rsidRDefault="00E11827" w:rsidP="00496E51">
            <w:pPr>
              <w:keepNext/>
              <w:jc w:val="center"/>
            </w:pPr>
            <w:r w:rsidRPr="00D92AA7">
              <w:rPr>
                <w:noProof/>
                <w:lang w:eastAsia="de-CH"/>
              </w:rPr>
              <w:drawing>
                <wp:inline distT="0" distB="0" distL="0" distR="0" wp14:anchorId="389DF25A" wp14:editId="1E673AFE">
                  <wp:extent cx="4572000" cy="2743200"/>
                  <wp:effectExtent l="0" t="0" r="0" b="0"/>
                  <wp:docPr id="23" name="Chart 2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C1562AC-93AE-43D9-A932-7741310A3E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E11827" w:rsidRPr="00D92AA7" w:rsidRDefault="00E11827" w:rsidP="00390F96">
            <w:pPr>
              <w:pStyle w:val="Caption"/>
            </w:pPr>
            <w:bookmarkStart w:id="74" w:name="_Toc500236313"/>
            <w:bookmarkStart w:id="75" w:name="_Toc500236327"/>
            <w:r w:rsidRPr="00D92AA7">
              <w:t xml:space="preserve">Abbildung </w:t>
            </w:r>
            <w:fldSimple w:instr=" SEQ Abbildung \* ARABIC ">
              <w:r w:rsidR="00390F96">
                <w:rPr>
                  <w:noProof/>
                </w:rPr>
                <w:t>15</w:t>
              </w:r>
            </w:fldSimple>
            <w:r w:rsidRPr="00D92AA7">
              <w:t xml:space="preserve">: PACFS im Vergleich mit </w:t>
            </w:r>
            <w:proofErr w:type="spellStart"/>
            <w:r w:rsidRPr="00D92AA7">
              <w:t>ContinousUniform</w:t>
            </w:r>
            <w:proofErr w:type="spellEnd"/>
            <w:r w:rsidRPr="00D92AA7">
              <w:t xml:space="preserve"> (-1, 1)</w:t>
            </w:r>
            <w:bookmarkEnd w:id="74"/>
            <w:bookmarkEnd w:id="75"/>
          </w:p>
          <w:p w:rsidR="00E11827" w:rsidRPr="00D92AA7" w:rsidRDefault="00E11827" w:rsidP="00496E51"/>
        </w:tc>
        <w:tc>
          <w:tcPr>
            <w:tcW w:w="7083" w:type="dxa"/>
          </w:tcPr>
          <w:p w:rsidR="00E11827" w:rsidRPr="00D92AA7" w:rsidRDefault="00E11827" w:rsidP="00496E51">
            <w:pPr>
              <w:keepNext/>
              <w:jc w:val="center"/>
            </w:pPr>
            <w:r w:rsidRPr="00D92AA7">
              <w:rPr>
                <w:noProof/>
                <w:lang w:eastAsia="de-CH"/>
              </w:rPr>
              <w:drawing>
                <wp:inline distT="0" distB="0" distL="0" distR="0" wp14:anchorId="794EE302" wp14:editId="6267C188">
                  <wp:extent cx="4822190" cy="2743200"/>
                  <wp:effectExtent l="0" t="0" r="16510" b="0"/>
                  <wp:docPr id="5" name="Chart 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2E24270-09FE-4B06-9289-15CF03F436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E11827" w:rsidRPr="00D92AA7" w:rsidRDefault="00E11827" w:rsidP="00390F96">
            <w:pPr>
              <w:pStyle w:val="Caption"/>
            </w:pPr>
            <w:bookmarkStart w:id="76" w:name="_Toc500236314"/>
            <w:bookmarkStart w:id="77" w:name="_Toc500236328"/>
            <w:r w:rsidRPr="00D92AA7">
              <w:t xml:space="preserve">Abbildung </w:t>
            </w:r>
            <w:fldSimple w:instr=" SEQ Abbildung \* ARABIC ">
              <w:r w:rsidR="00390F96">
                <w:rPr>
                  <w:noProof/>
                </w:rPr>
                <w:t>16</w:t>
              </w:r>
            </w:fldSimple>
            <w:r w:rsidRPr="00D92AA7">
              <w:t xml:space="preserve">: PACFS Vergleich </w:t>
            </w:r>
            <w:proofErr w:type="spellStart"/>
            <w:r w:rsidR="004E406B" w:rsidRPr="00D92AA7">
              <w:t>Arta.Standard</w:t>
            </w:r>
            <w:proofErr w:type="spellEnd"/>
            <w:r w:rsidRPr="00D92AA7">
              <w:t xml:space="preserve"> und JARTA, mit N (0,1)</w:t>
            </w:r>
            <w:bookmarkEnd w:id="76"/>
            <w:bookmarkEnd w:id="77"/>
          </w:p>
          <w:p w:rsidR="00E11827" w:rsidRPr="00D92AA7" w:rsidRDefault="00E11827" w:rsidP="00496E51"/>
        </w:tc>
        <w:tc>
          <w:tcPr>
            <w:tcW w:w="7083" w:type="dxa"/>
          </w:tcPr>
          <w:p w:rsidR="00E11827" w:rsidRPr="00D92AA7" w:rsidRDefault="00E11827" w:rsidP="00496E51">
            <w:pPr>
              <w:keepNext/>
              <w:jc w:val="center"/>
            </w:pPr>
            <w:r w:rsidRPr="00D92AA7">
              <w:rPr>
                <w:noProof/>
                <w:lang w:eastAsia="de-CH"/>
              </w:rPr>
              <w:drawing>
                <wp:inline distT="0" distB="0" distL="0" distR="0" wp14:anchorId="41785759" wp14:editId="40BBBC1C">
                  <wp:extent cx="4572000" cy="2743200"/>
                  <wp:effectExtent l="0" t="0" r="0" b="0"/>
                  <wp:docPr id="28" name="Chart 28">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70A2AB0-1AC5-4157-9DEA-048BC734A4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E11827" w:rsidRPr="00D92AA7" w:rsidRDefault="00E11827" w:rsidP="00390F96">
            <w:pPr>
              <w:pStyle w:val="Caption"/>
            </w:pPr>
            <w:bookmarkStart w:id="78" w:name="_Toc500236315"/>
            <w:bookmarkStart w:id="79" w:name="_Toc500236329"/>
            <w:r w:rsidRPr="00D92AA7">
              <w:t xml:space="preserve">Abbildung </w:t>
            </w:r>
            <w:fldSimple w:instr=" SEQ Abbildung \* ARABIC ">
              <w:r w:rsidR="00390F96">
                <w:rPr>
                  <w:noProof/>
                </w:rPr>
                <w:t>17</w:t>
              </w:r>
            </w:fldSimple>
            <w:r w:rsidRPr="00D92AA7">
              <w:t xml:space="preserve">: Vergleich der PACFS zwischen JARTA und </w:t>
            </w:r>
            <w:proofErr w:type="spellStart"/>
            <w:r w:rsidR="004E406B" w:rsidRPr="00D92AA7">
              <w:t>Arta.Standard</w:t>
            </w:r>
            <w:proofErr w:type="spellEnd"/>
            <w:r w:rsidRPr="00D92AA7">
              <w:t>, in einer Exponentialverteilung</w:t>
            </w:r>
            <w:bookmarkEnd w:id="78"/>
            <w:bookmarkEnd w:id="79"/>
          </w:p>
          <w:p w:rsidR="00E11827" w:rsidRPr="00D92AA7" w:rsidRDefault="00E11827" w:rsidP="00496E51"/>
        </w:tc>
      </w:tr>
    </w:tbl>
    <w:p w:rsidR="00E11827" w:rsidRPr="00D92AA7" w:rsidRDefault="00E11827" w:rsidP="00E11827"/>
    <w:tbl>
      <w:tblPr>
        <w:tblStyle w:val="TableGrid"/>
        <w:tblW w:w="0" w:type="auto"/>
        <w:tblBorders>
          <w:left w:val="none" w:sz="0" w:space="0" w:color="auto"/>
          <w:right w:val="none" w:sz="0" w:space="0" w:color="auto"/>
        </w:tblBorders>
        <w:tblLook w:val="04A0" w:firstRow="1" w:lastRow="0" w:firstColumn="1" w:lastColumn="0" w:noHBand="0" w:noVBand="1"/>
      </w:tblPr>
      <w:tblGrid>
        <w:gridCol w:w="3541"/>
        <w:gridCol w:w="3541"/>
        <w:gridCol w:w="3541"/>
        <w:gridCol w:w="3542"/>
        <w:gridCol w:w="3542"/>
        <w:gridCol w:w="3542"/>
      </w:tblGrid>
      <w:tr w:rsidR="00E11827" w:rsidRPr="00D92AA7" w:rsidTr="00496E51">
        <w:tc>
          <w:tcPr>
            <w:tcW w:w="10623" w:type="dxa"/>
            <w:gridSpan w:val="3"/>
            <w:shd w:val="clear" w:color="auto" w:fill="4F81BD" w:themeFill="accent1"/>
          </w:tcPr>
          <w:p w:rsidR="00E11827" w:rsidRPr="00D92AA7" w:rsidRDefault="004E406B" w:rsidP="00496E51">
            <w:pPr>
              <w:rPr>
                <w:b/>
              </w:rPr>
            </w:pPr>
            <w:proofErr w:type="spellStart"/>
            <w:r w:rsidRPr="00D92AA7">
              <w:rPr>
                <w:b/>
              </w:rPr>
              <w:t>Arta.Standard</w:t>
            </w:r>
            <w:proofErr w:type="spellEnd"/>
          </w:p>
        </w:tc>
        <w:tc>
          <w:tcPr>
            <w:tcW w:w="10626" w:type="dxa"/>
            <w:gridSpan w:val="3"/>
            <w:shd w:val="clear" w:color="auto" w:fill="4F81BD" w:themeFill="accent1"/>
          </w:tcPr>
          <w:p w:rsidR="00E11827" w:rsidRPr="00D92AA7" w:rsidRDefault="00E11827" w:rsidP="00496E51">
            <w:pPr>
              <w:rPr>
                <w:b/>
              </w:rPr>
            </w:pPr>
            <w:r w:rsidRPr="00D92AA7">
              <w:rPr>
                <w:b/>
              </w:rPr>
              <w:t>JARTA</w:t>
            </w:r>
          </w:p>
        </w:tc>
      </w:tr>
      <w:tr w:rsidR="00E11827" w:rsidRPr="00D92AA7" w:rsidTr="00496E51">
        <w:tc>
          <w:tcPr>
            <w:tcW w:w="3541" w:type="dxa"/>
            <w:shd w:val="clear" w:color="auto" w:fill="4F81BD" w:themeFill="accent1"/>
          </w:tcPr>
          <w:p w:rsidR="00E11827" w:rsidRPr="00D92AA7" w:rsidRDefault="00E11827" w:rsidP="00496E51">
            <w:pPr>
              <w:rPr>
                <w:b/>
              </w:rPr>
            </w:pPr>
            <w:proofErr w:type="spellStart"/>
            <w:r w:rsidRPr="00D92AA7">
              <w:rPr>
                <w:b/>
              </w:rPr>
              <w:t>ContinousUniform</w:t>
            </w:r>
            <w:proofErr w:type="spellEnd"/>
          </w:p>
        </w:tc>
        <w:tc>
          <w:tcPr>
            <w:tcW w:w="3541" w:type="dxa"/>
            <w:shd w:val="clear" w:color="auto" w:fill="4F81BD" w:themeFill="accent1"/>
          </w:tcPr>
          <w:p w:rsidR="00E11827" w:rsidRPr="00D92AA7" w:rsidRDefault="00E11827" w:rsidP="00496E51">
            <w:pPr>
              <w:rPr>
                <w:b/>
              </w:rPr>
            </w:pPr>
            <w:r w:rsidRPr="00D92AA7">
              <w:rPr>
                <w:b/>
              </w:rPr>
              <w:t>Normal</w:t>
            </w:r>
          </w:p>
        </w:tc>
        <w:tc>
          <w:tcPr>
            <w:tcW w:w="3541" w:type="dxa"/>
            <w:shd w:val="clear" w:color="auto" w:fill="4F81BD" w:themeFill="accent1"/>
          </w:tcPr>
          <w:p w:rsidR="00E11827" w:rsidRPr="00D92AA7" w:rsidRDefault="00E11827" w:rsidP="00496E51">
            <w:pPr>
              <w:rPr>
                <w:b/>
              </w:rPr>
            </w:pPr>
            <w:proofErr w:type="spellStart"/>
            <w:r w:rsidRPr="00D92AA7">
              <w:rPr>
                <w:b/>
              </w:rPr>
              <w:t>Exponential</w:t>
            </w:r>
            <w:proofErr w:type="spellEnd"/>
          </w:p>
        </w:tc>
        <w:tc>
          <w:tcPr>
            <w:tcW w:w="3542" w:type="dxa"/>
            <w:shd w:val="clear" w:color="auto" w:fill="4F81BD" w:themeFill="accent1"/>
          </w:tcPr>
          <w:p w:rsidR="00E11827" w:rsidRPr="00D92AA7" w:rsidRDefault="00E11827" w:rsidP="00496E51">
            <w:pPr>
              <w:rPr>
                <w:b/>
              </w:rPr>
            </w:pPr>
            <w:proofErr w:type="spellStart"/>
            <w:r w:rsidRPr="00D92AA7">
              <w:rPr>
                <w:b/>
              </w:rPr>
              <w:t>ContinousUniform</w:t>
            </w:r>
            <w:proofErr w:type="spellEnd"/>
          </w:p>
        </w:tc>
        <w:tc>
          <w:tcPr>
            <w:tcW w:w="3542" w:type="dxa"/>
            <w:shd w:val="clear" w:color="auto" w:fill="4F81BD" w:themeFill="accent1"/>
          </w:tcPr>
          <w:p w:rsidR="00E11827" w:rsidRPr="00D92AA7" w:rsidRDefault="00E11827" w:rsidP="00496E51">
            <w:pPr>
              <w:rPr>
                <w:b/>
              </w:rPr>
            </w:pPr>
            <w:r w:rsidRPr="00D92AA7">
              <w:rPr>
                <w:b/>
              </w:rPr>
              <w:t>Normal</w:t>
            </w:r>
          </w:p>
        </w:tc>
        <w:tc>
          <w:tcPr>
            <w:tcW w:w="3542" w:type="dxa"/>
            <w:shd w:val="clear" w:color="auto" w:fill="4F81BD" w:themeFill="accent1"/>
          </w:tcPr>
          <w:p w:rsidR="00E11827" w:rsidRPr="00D92AA7" w:rsidRDefault="00E11827" w:rsidP="00496E51">
            <w:pPr>
              <w:rPr>
                <w:b/>
              </w:rPr>
            </w:pPr>
            <w:proofErr w:type="spellStart"/>
            <w:r w:rsidRPr="00D92AA7">
              <w:rPr>
                <w:b/>
              </w:rPr>
              <w:t>Exponential</w:t>
            </w:r>
            <w:proofErr w:type="spellEnd"/>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1</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1</w:t>
            </w:r>
          </w:p>
        </w:tc>
        <w:tc>
          <w:tcPr>
            <w:tcW w:w="3541" w:type="dxa"/>
            <w:vAlign w:val="bottom"/>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rPr>
              <w:t>1</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1</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1</w:t>
            </w:r>
          </w:p>
        </w:tc>
        <w:tc>
          <w:tcPr>
            <w:tcW w:w="3542" w:type="dxa"/>
            <w:vAlign w:val="bottom"/>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rPr>
              <w:t>1</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-0.822630072</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-0.772725676</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-0.352431384</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-0.416582159</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-0.39910109</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-0.4057</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0.160214621</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0.197018745</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0.645558076</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0.335467202</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0.34039199</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0.355045</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0.059270643</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0.080930834</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0.282681961</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0.059191148</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0.06616926</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0.053268</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0.029553697</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0.032123014</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0.193684645</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0.007012443</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0.02214178</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0.021615</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0.00888604</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0.01125053</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-0.050560009</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-0.011560657</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0.0010887</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-0.00614</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0.00558979</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0.003249382</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-0.1221241</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-0.001478902</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0.0037281</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-0.00387</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0.00433623</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0.006603324</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-0.030407946</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6.32E-04</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0.01094123</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0.011617</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0.004504524</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0.00395471</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0.061462457</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-0.00263461</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3.89E-04</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0.011863</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0.001151885</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0.003405857</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0.056167963</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-0.015718683</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-0.016045</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-0.00286</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0.003586952</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0.002817221</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-0.016576183</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0.004676503</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-0.00777538</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-0.00109</w:t>
            </w:r>
          </w:p>
        </w:tc>
      </w:tr>
    </w:tbl>
    <w:p w:rsidR="00E11827" w:rsidRPr="00D92AA7" w:rsidRDefault="00E11827" w:rsidP="00E11827"/>
    <w:p w:rsidR="00E11827" w:rsidRPr="00D92AA7" w:rsidRDefault="00E11827" w:rsidP="00E11827"/>
    <w:p w:rsidR="00E11827" w:rsidRPr="00D92AA7" w:rsidRDefault="00E11827" w:rsidP="00E11827">
      <w:pPr>
        <w:jc w:val="left"/>
      </w:pPr>
      <w:r w:rsidRPr="00D92AA7">
        <w:br w:type="page"/>
      </w:r>
    </w:p>
    <w:p w:rsidR="00E11827" w:rsidRPr="00D92AA7" w:rsidRDefault="00E11827" w:rsidP="00E11827">
      <w:pPr>
        <w:pStyle w:val="Heading2"/>
      </w:pPr>
      <w:bookmarkStart w:id="80" w:name="_Toc500929138"/>
      <w:r w:rsidRPr="00D92AA7">
        <w:lastRenderedPageBreak/>
        <w:t>Vergleich ARTA-Zahlen</w:t>
      </w:r>
      <w:bookmarkEnd w:id="80"/>
    </w:p>
    <w:p w:rsidR="00F648F5" w:rsidRPr="00D92AA7" w:rsidRDefault="00F648F5" w:rsidP="00F648F5">
      <w:r w:rsidRPr="00D92AA7">
        <w:t xml:space="preserve">In allen Diagrammen können sich wiederholende Muster erkannt werden. Diese zeigen auf, dass eine Autokorrelation entstanden ist. </w:t>
      </w:r>
      <w:r w:rsidR="00511A7B" w:rsidRPr="00D92AA7">
        <w:t xml:space="preserve">Wie angenommen, </w:t>
      </w:r>
      <w:r w:rsidR="00F00FEB" w:rsidRPr="00D92AA7">
        <w:t>sind in unserer Implementation einige höhere Wertespitzen erkennbar.</w:t>
      </w:r>
    </w:p>
    <w:p w:rsidR="00E11827" w:rsidRPr="00D92AA7" w:rsidRDefault="00E11827" w:rsidP="00E1182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
      <w:tblGrid>
        <w:gridCol w:w="6907"/>
        <w:gridCol w:w="7444"/>
        <w:gridCol w:w="6908"/>
      </w:tblGrid>
      <w:tr w:rsidR="00E11827" w:rsidRPr="00D92AA7" w:rsidTr="00496E51">
        <w:tc>
          <w:tcPr>
            <w:tcW w:w="7398" w:type="dxa"/>
          </w:tcPr>
          <w:p w:rsidR="00E11827" w:rsidRPr="00D92AA7" w:rsidRDefault="00E11827" w:rsidP="00496E51">
            <w:pPr>
              <w:keepNext/>
              <w:jc w:val="center"/>
            </w:pPr>
            <w:r w:rsidRPr="00D92AA7">
              <w:rPr>
                <w:noProof/>
                <w:lang w:eastAsia="de-CH"/>
              </w:rPr>
              <w:drawing>
                <wp:inline distT="0" distB="0" distL="0" distR="0" wp14:anchorId="7D2C62A6" wp14:editId="2AD16A66">
                  <wp:extent cx="4572000" cy="2720340"/>
                  <wp:effectExtent l="0" t="0" r="0" b="3810"/>
                  <wp:docPr id="26" name="Chart 2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A094585-B73A-4248-9FF7-2333E810D1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E11827" w:rsidRPr="00D92AA7" w:rsidRDefault="00E11827" w:rsidP="00390F96">
            <w:pPr>
              <w:pStyle w:val="Caption"/>
            </w:pPr>
            <w:bookmarkStart w:id="81" w:name="_Toc500236316"/>
            <w:bookmarkStart w:id="82" w:name="_Toc500236330"/>
            <w:r w:rsidRPr="00D92AA7">
              <w:t xml:space="preserve">Abbildung </w:t>
            </w:r>
            <w:fldSimple w:instr=" SEQ Abbildung \* ARABIC ">
              <w:r w:rsidR="00390F96">
                <w:rPr>
                  <w:noProof/>
                </w:rPr>
                <w:t>18</w:t>
              </w:r>
            </w:fldSimple>
            <w:r w:rsidRPr="00D92AA7">
              <w:t xml:space="preserve">: Vergleich ARTA-Zahlen mit </w:t>
            </w:r>
            <w:proofErr w:type="spellStart"/>
            <w:r w:rsidRPr="00D92AA7">
              <w:t>ContinousUniform</w:t>
            </w:r>
            <w:proofErr w:type="spellEnd"/>
            <w:r w:rsidRPr="00D92AA7">
              <w:t xml:space="preserve"> (-1, 1)</w:t>
            </w:r>
            <w:bookmarkEnd w:id="81"/>
            <w:bookmarkEnd w:id="82"/>
          </w:p>
          <w:p w:rsidR="00E11827" w:rsidRPr="00D92AA7" w:rsidRDefault="00E11827" w:rsidP="00496E51"/>
        </w:tc>
        <w:tc>
          <w:tcPr>
            <w:tcW w:w="7910" w:type="dxa"/>
          </w:tcPr>
          <w:p w:rsidR="00E11827" w:rsidRPr="00D92AA7" w:rsidRDefault="00E11827" w:rsidP="00496E51">
            <w:pPr>
              <w:keepNext/>
              <w:jc w:val="center"/>
            </w:pPr>
            <w:r w:rsidRPr="00D92AA7">
              <w:rPr>
                <w:noProof/>
                <w:lang w:eastAsia="de-CH"/>
              </w:rPr>
              <w:drawing>
                <wp:inline distT="0" distB="0" distL="0" distR="0" wp14:anchorId="3EEB9AB4" wp14:editId="6F9AC873">
                  <wp:extent cx="4929773" cy="2730976"/>
                  <wp:effectExtent l="0" t="0" r="4445" b="12700"/>
                  <wp:docPr id="31" name="Chart 3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9538341-FE38-4BCC-8B2F-8ACE1B97C5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E11827" w:rsidRPr="00D92AA7" w:rsidRDefault="00E11827" w:rsidP="00390F96">
            <w:pPr>
              <w:pStyle w:val="Caption"/>
            </w:pPr>
            <w:bookmarkStart w:id="83" w:name="_Toc500236317"/>
            <w:bookmarkStart w:id="84" w:name="_Toc500236331"/>
            <w:r w:rsidRPr="00D92AA7">
              <w:t xml:space="preserve">Abbildung </w:t>
            </w:r>
            <w:fldSimple w:instr=" SEQ Abbildung \* ARABIC ">
              <w:r w:rsidR="00390F96">
                <w:rPr>
                  <w:noProof/>
                </w:rPr>
                <w:t>19</w:t>
              </w:r>
            </w:fldSimple>
            <w:r w:rsidRPr="00D92AA7">
              <w:t>: Generierte ARTA-Zahlen mit N (0,1)</w:t>
            </w:r>
            <w:bookmarkEnd w:id="83"/>
            <w:bookmarkEnd w:id="84"/>
          </w:p>
          <w:p w:rsidR="00E11827" w:rsidRPr="00D92AA7" w:rsidRDefault="00E11827" w:rsidP="00496E51"/>
        </w:tc>
        <w:tc>
          <w:tcPr>
            <w:tcW w:w="5952" w:type="dxa"/>
          </w:tcPr>
          <w:p w:rsidR="00E11827" w:rsidRPr="00D92AA7" w:rsidRDefault="00E11827" w:rsidP="00496E51">
            <w:pPr>
              <w:keepNext/>
              <w:jc w:val="center"/>
            </w:pPr>
            <w:r w:rsidRPr="00D92AA7">
              <w:rPr>
                <w:noProof/>
                <w:lang w:eastAsia="de-CH"/>
              </w:rPr>
              <w:drawing>
                <wp:inline distT="0" distB="0" distL="0" distR="0" wp14:anchorId="2008D48C" wp14:editId="0DCEC093">
                  <wp:extent cx="4572000" cy="2743200"/>
                  <wp:effectExtent l="0" t="0" r="0" b="0"/>
                  <wp:docPr id="14" name="Chart 1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6F69C40-1ED7-4670-AD7F-A3BD66A404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E11827" w:rsidRPr="00D92AA7" w:rsidRDefault="00E11827" w:rsidP="00390F96">
            <w:pPr>
              <w:pStyle w:val="Caption"/>
            </w:pPr>
            <w:bookmarkStart w:id="85" w:name="_Toc500236318"/>
            <w:bookmarkStart w:id="86" w:name="_Toc500236332"/>
            <w:r w:rsidRPr="00D92AA7">
              <w:t xml:space="preserve">Abbildung </w:t>
            </w:r>
            <w:fldSimple w:instr=" SEQ Abbildung \* ARABIC ">
              <w:r w:rsidR="00390F96">
                <w:rPr>
                  <w:noProof/>
                </w:rPr>
                <w:t>20</w:t>
              </w:r>
            </w:fldSimple>
            <w:r w:rsidRPr="00D92AA7">
              <w:t>: Vergleich der von ARTA generierten Zahlen, exponentiell verteilt</w:t>
            </w:r>
            <w:bookmarkEnd w:id="85"/>
            <w:bookmarkEnd w:id="86"/>
          </w:p>
          <w:p w:rsidR="00E11827" w:rsidRPr="00D92AA7" w:rsidRDefault="00E11827" w:rsidP="00496E51"/>
        </w:tc>
      </w:tr>
    </w:tbl>
    <w:p w:rsidR="00E11827" w:rsidRPr="00D92AA7" w:rsidRDefault="00E11827" w:rsidP="00E11827">
      <w:pPr>
        <w:pStyle w:val="Heading3"/>
      </w:pPr>
      <w:bookmarkStart w:id="87" w:name="_Toc500929139"/>
      <w:proofErr w:type="spellStart"/>
      <w:r w:rsidRPr="00D92AA7">
        <w:t>ContinousUniform</w:t>
      </w:r>
      <w:bookmarkEnd w:id="87"/>
      <w:proofErr w:type="spellEnd"/>
    </w:p>
    <w:p w:rsidR="00645730" w:rsidRPr="00D92AA7" w:rsidRDefault="005E67C1" w:rsidP="00645730">
      <w:r w:rsidRPr="00D92AA7">
        <w:t xml:space="preserve">Das wichtigste Kriterium der stetig gleichverteilten </w:t>
      </w:r>
      <w:r w:rsidR="00281B8A" w:rsidRPr="00D92AA7">
        <w:t>ARTA</w:t>
      </w:r>
      <w:r w:rsidRPr="00D92AA7">
        <w:t xml:space="preserve">-Zahlen liegt in ihrem Wertebereich. Dieser soll hier -1 und 1 nicht überschreiten. Aus der Grafik kann dies herausgelesen werden, sämtliche Werte befinden sich im Zielbereich. Weiter kann zwischen </w:t>
      </w:r>
      <w:proofErr w:type="spellStart"/>
      <w:r w:rsidR="004E406B" w:rsidRPr="00D92AA7">
        <w:t>Arta.Standard</w:t>
      </w:r>
      <w:proofErr w:type="spellEnd"/>
      <w:r w:rsidRPr="00D92AA7">
        <w:t xml:space="preserve"> und JARTA kein grosser Unterschied festgestellt werden. Beide Graphen zeigen die Struktur einer Autokorrelation.</w:t>
      </w:r>
      <w:r w:rsidR="00C17D40" w:rsidRPr="00D92AA7">
        <w:t xml:space="preserve"> </w:t>
      </w:r>
    </w:p>
    <w:p w:rsidR="00E11827" w:rsidRPr="00D92AA7" w:rsidRDefault="00E11827" w:rsidP="00E11827">
      <w:pPr>
        <w:pStyle w:val="Heading3"/>
      </w:pPr>
      <w:bookmarkStart w:id="88" w:name="_Toc500929140"/>
      <w:r w:rsidRPr="00D92AA7">
        <w:t>Normal</w:t>
      </w:r>
      <w:bookmarkEnd w:id="88"/>
    </w:p>
    <w:p w:rsidR="00E11827" w:rsidRPr="001B6F21" w:rsidRDefault="00E11827" w:rsidP="00E11827">
      <w:pPr>
        <w:rPr>
          <w:lang w:val="en-US"/>
        </w:rPr>
      </w:pPr>
      <w:r w:rsidRPr="00D92AA7">
        <w:t xml:space="preserve">Vergleich man die ARTA-Zahlen können ähnliche Verläufe der Graphen ausgemacht werden. Erkenntlich sind die ruhigen Abschnitte, welche anschliessend auf eine Ansammlung von Ausreissern gefolgt werden. </w:t>
      </w:r>
      <w:r w:rsidRPr="001B6F21">
        <w:rPr>
          <w:lang w:val="en-US"/>
        </w:rPr>
        <w:t xml:space="preserve">Dieses Muster </w:t>
      </w:r>
      <w:proofErr w:type="spellStart"/>
      <w:r w:rsidRPr="001B6F21">
        <w:rPr>
          <w:lang w:val="en-US"/>
        </w:rPr>
        <w:t>wird</w:t>
      </w:r>
      <w:proofErr w:type="spellEnd"/>
      <w:r w:rsidRPr="001B6F21">
        <w:rPr>
          <w:lang w:val="en-US"/>
        </w:rPr>
        <w:t xml:space="preserve"> </w:t>
      </w:r>
      <w:proofErr w:type="spellStart"/>
      <w:r w:rsidRPr="001B6F21">
        <w:rPr>
          <w:lang w:val="en-US"/>
        </w:rPr>
        <w:t>ebenfalls</w:t>
      </w:r>
      <w:proofErr w:type="spellEnd"/>
      <w:r w:rsidRPr="001B6F21">
        <w:rPr>
          <w:lang w:val="en-US"/>
        </w:rPr>
        <w:t xml:space="preserve"> in “JARTA – A Java Library to model and fit Autoregressive-to-</w:t>
      </w:r>
      <w:proofErr w:type="spellStart"/>
      <w:r w:rsidRPr="001B6F21">
        <w:rPr>
          <w:lang w:val="en-US"/>
        </w:rPr>
        <w:t>Anyting</w:t>
      </w:r>
      <w:proofErr w:type="spellEnd"/>
      <w:r w:rsidRPr="001B6F21">
        <w:rPr>
          <w:lang w:val="en-US"/>
        </w:rPr>
        <w:t xml:space="preserve"> processes” </w:t>
      </w:r>
      <w:proofErr w:type="spellStart"/>
      <w:r w:rsidRPr="001B6F21">
        <w:rPr>
          <w:lang w:val="en-US"/>
        </w:rPr>
        <w:t>erwähnt</w:t>
      </w:r>
      <w:proofErr w:type="spellEnd"/>
      <w:r w:rsidRPr="001B6F21">
        <w:rPr>
          <w:lang w:val="en-US"/>
        </w:rPr>
        <w:t>.</w:t>
      </w:r>
    </w:p>
    <w:p w:rsidR="00E11827" w:rsidRPr="00D92AA7" w:rsidRDefault="00E11827" w:rsidP="00E11827">
      <w:pPr>
        <w:pStyle w:val="Heading3"/>
      </w:pPr>
      <w:bookmarkStart w:id="89" w:name="_Toc500929141"/>
      <w:proofErr w:type="spellStart"/>
      <w:r w:rsidRPr="00D92AA7">
        <w:t>Exponential</w:t>
      </w:r>
      <w:bookmarkEnd w:id="89"/>
      <w:proofErr w:type="spellEnd"/>
    </w:p>
    <w:p w:rsidR="00E11827" w:rsidRPr="00D92AA7" w:rsidRDefault="00E11827" w:rsidP="00E11827">
      <w:r w:rsidRPr="00D92AA7">
        <w:t xml:space="preserve">Ein Kriterium für exponentiell verteilte Zahlen wird durch ihren Wertebereich beschrieben. Dieser darf nicht kleiner als Null sein. Im Diagramm ist ersichtlich, dass Werte in der Nähe von Null vorkommen, diese Grenze jedoch nie überschreiten. </w:t>
      </w:r>
      <w:r w:rsidR="00451DC2" w:rsidRPr="00D92AA7">
        <w:t>Auch in dieser Verteilung sind bei unserer Implementation vermehrt hohe Wertespitzen erkennbar.</w:t>
      </w:r>
    </w:p>
    <w:p w:rsidR="00AE7A4E" w:rsidRPr="00D92AA7" w:rsidRDefault="00AE7A4E" w:rsidP="009752F3"/>
    <w:p w:rsidR="007661BB" w:rsidRPr="00D92AA7" w:rsidRDefault="007661BB" w:rsidP="00AF35DE">
      <w:pPr>
        <w:jc w:val="center"/>
        <w:sectPr w:rsidR="007661BB" w:rsidRPr="00D92AA7" w:rsidSect="007661BB">
          <w:headerReference w:type="default" r:id="rId43"/>
          <w:pgSz w:w="23811" w:h="16838" w:orient="landscape" w:code="8"/>
          <w:pgMar w:top="1134" w:right="1418" w:bottom="1134" w:left="1134" w:header="709" w:footer="709" w:gutter="0"/>
          <w:cols w:space="708"/>
          <w:titlePg/>
          <w:docGrid w:linePitch="360"/>
        </w:sectPr>
      </w:pPr>
    </w:p>
    <w:p w:rsidR="002B5867" w:rsidRPr="00D92AA7" w:rsidRDefault="002B5867" w:rsidP="002B5867">
      <w:pPr>
        <w:pStyle w:val="Heading1"/>
      </w:pPr>
      <w:bookmarkStart w:id="90" w:name="_Toc497915017"/>
      <w:bookmarkStart w:id="91" w:name="_Toc500929142"/>
      <w:r w:rsidRPr="00D92AA7">
        <w:lastRenderedPageBreak/>
        <w:t>Anwendungsfall und Simulation</w:t>
      </w:r>
      <w:r w:rsidR="00C05D48" w:rsidRPr="00D92AA7">
        <w:t xml:space="preserve"> [bis 13.12.2017]</w:t>
      </w:r>
      <w:bookmarkEnd w:id="90"/>
      <w:bookmarkEnd w:id="91"/>
    </w:p>
    <w:p w:rsidR="00FF45A7" w:rsidRDefault="00165400" w:rsidP="00FF45A7">
      <w:r w:rsidRPr="00D92AA7">
        <w:t xml:space="preserve">Als letzte Phase der vorliegenden Arbeit, nutzen wir die Klassenbibliothek bzw. die Simio-Erweiterung, um Simulationsprojekte mit autokorrelierten Zufallszahlen zu speisen. In einem ersten Schritt nutzen wir </w:t>
      </w:r>
      <w:proofErr w:type="spellStart"/>
      <w:r w:rsidRPr="00D92AA7">
        <w:t>Arta.Simio</w:t>
      </w:r>
      <w:proofErr w:type="spellEnd"/>
      <w:r w:rsidRPr="00D92AA7">
        <w:t xml:space="preserve"> in einer eigenen Simulation, anschliessend stellen wir das Beispiel eines Lagerhauses von Uhlig und Rank nach. Die zweite </w:t>
      </w:r>
      <w:r w:rsidR="00B54C1B" w:rsidRPr="00D92AA7">
        <w:t>Simulation</w:t>
      </w:r>
      <w:r w:rsidRPr="00D92AA7">
        <w:t xml:space="preserve"> gibt uns die Möglichkeit, einen direkten Vergleich </w:t>
      </w:r>
      <w:r w:rsidR="000E15E2" w:rsidRPr="00D92AA7">
        <w:t>durchzuführen</w:t>
      </w:r>
      <w:r w:rsidRPr="00D92AA7">
        <w:t>.</w:t>
      </w:r>
    </w:p>
    <w:p w:rsidR="00616BF7" w:rsidRDefault="00B92A2C" w:rsidP="00616BF7">
      <w:pPr>
        <w:pStyle w:val="Heading2"/>
      </w:pPr>
      <w:bookmarkStart w:id="92" w:name="_Toc500929143"/>
      <w:r>
        <w:t>Vorbereitung</w:t>
      </w:r>
      <w:bookmarkEnd w:id="92"/>
    </w:p>
    <w:p w:rsidR="00616BF7" w:rsidRDefault="00B92A2C" w:rsidP="00FF45A7">
      <w:r>
        <w:t xml:space="preserve">Als Vorbereitung zur Simulation haben wir ein </w:t>
      </w:r>
      <w:proofErr w:type="spellStart"/>
      <w:r>
        <w:t>ArtaElement</w:t>
      </w:r>
      <w:proofErr w:type="spellEnd"/>
      <w:r>
        <w:t xml:space="preserve"> und eine Source in ein eigenes Model gekapselt.</w:t>
      </w:r>
      <w:r w:rsidR="00C778A0">
        <w:t xml:space="preserve"> Anschliessend haben wir zwei </w:t>
      </w:r>
      <w:proofErr w:type="spellStart"/>
      <w:r w:rsidR="00C778A0">
        <w:t>Referenzproperties</w:t>
      </w:r>
      <w:proofErr w:type="spellEnd"/>
      <w:r w:rsidR="00C778A0">
        <w:t xml:space="preserve">, welche auf das </w:t>
      </w:r>
      <w:proofErr w:type="spellStart"/>
      <w:r w:rsidR="00C778A0">
        <w:t>ArtaElement</w:t>
      </w:r>
      <w:proofErr w:type="spellEnd"/>
      <w:r w:rsidR="00C778A0">
        <w:t>, bzw. auf dessen Korrelationskoeffizienten zeigen, hinzugefügt. Daher können die Einstellungen direkt auf S</w:t>
      </w:r>
      <w:r w:rsidR="00B2151A">
        <w:t>tufe des Models getätigt werden.</w:t>
      </w:r>
    </w:p>
    <w:p w:rsidR="00BC735B" w:rsidRPr="00D92AA7" w:rsidRDefault="00BC735B" w:rsidP="00FF45A7">
      <w:r>
        <w:t xml:space="preserve">Die </w:t>
      </w:r>
      <w:proofErr w:type="spellStart"/>
      <w:r>
        <w:t>InterarrivalTime</w:t>
      </w:r>
      <w:proofErr w:type="spellEnd"/>
      <w:r>
        <w:t xml:space="preserve"> der Source zeigt nun auf das </w:t>
      </w:r>
      <w:proofErr w:type="spellStart"/>
      <w:r>
        <w:t>ArtaElement</w:t>
      </w:r>
      <w:proofErr w:type="spellEnd"/>
      <w:r>
        <w:t>.</w:t>
      </w:r>
    </w:p>
    <w:p w:rsidR="0082767C" w:rsidRDefault="0082767C" w:rsidP="0082767C">
      <w:pPr>
        <w:pStyle w:val="Heading2"/>
      </w:pPr>
      <w:bookmarkStart w:id="93" w:name="_Toc500929144"/>
      <w:r w:rsidRPr="00D92AA7">
        <w:t>Eigene Simulation</w:t>
      </w:r>
      <w:bookmarkEnd w:id="93"/>
    </w:p>
    <w:p w:rsidR="001B6F21" w:rsidRDefault="006A6834" w:rsidP="001B6F21">
      <w:r>
        <w:t xml:space="preserve">Das Ziel dieser Simulation ist es, die Unterschiede von den </w:t>
      </w:r>
      <w:proofErr w:type="spellStart"/>
      <w:r>
        <w:t>simio</w:t>
      </w:r>
      <w:proofErr w:type="spellEnd"/>
      <w:r>
        <w:t xml:space="preserve">-generierten Zufallszahlen und den ARTA-Zahlen zu beobachten und anschliessend auszuwerten. Dazu erstellen wir ein kleines Model, welches einmal mit ARTA-Zahlen und einmal mit </w:t>
      </w:r>
      <w:proofErr w:type="spellStart"/>
      <w:r>
        <w:t>Simiozufallszahlen</w:t>
      </w:r>
      <w:proofErr w:type="spellEnd"/>
      <w:r>
        <w:t xml:space="preserve"> </w:t>
      </w:r>
      <w:proofErr w:type="spellStart"/>
      <w:r>
        <w:t>gespiesen</w:t>
      </w:r>
      <w:proofErr w:type="spellEnd"/>
      <w:r>
        <w:t xml:space="preserve"> wird. Das Model unterscheidet sich lediglich in den Parametern der Source, welche die Entities erzeugt.</w:t>
      </w:r>
    </w:p>
    <w:p w:rsidR="00433652" w:rsidRDefault="00433652" w:rsidP="001B6F21">
      <w:r>
        <w:t xml:space="preserve">Unser Model soll </w:t>
      </w:r>
      <w:r w:rsidR="00C920C5">
        <w:t>einen vereinfachten Prozess eines Flughafens abbilden. Konkret simulieren wir die Gepäckabgabe. Dabei wird ein Entity als jeweils ein Gepäckstück angesehen, welches am Check-in abgegeben wird, eine Security-Prüfung durchläuft und anschliessend via Fahrzeug in ein Flugzeug verladen wird.</w:t>
      </w:r>
    </w:p>
    <w:p w:rsidR="006A6834" w:rsidRDefault="006A6834" w:rsidP="00433652">
      <w:pPr>
        <w:pStyle w:val="Heading3"/>
      </w:pPr>
      <w:bookmarkStart w:id="94" w:name="_Toc500929145"/>
      <w:r>
        <w:t>Simulationsaufbau</w:t>
      </w:r>
      <w:bookmarkEnd w:id="94"/>
    </w:p>
    <w:p w:rsidR="00433652" w:rsidRPr="00433652" w:rsidRDefault="00D6165C" w:rsidP="00433652">
      <w:r>
        <w:t>Das Model besteht aus fünf Elementen. Die ModelEntity „BaggageGenerator“ erzeugt laufend neue Entities/Gepäckstücke und liefert diese an unsere Source „</w:t>
      </w:r>
      <w:proofErr w:type="spellStart"/>
      <w:r>
        <w:t>DropOff</w:t>
      </w:r>
      <w:proofErr w:type="spellEnd"/>
      <w:r>
        <w:t>“. Von dort werden sie per Fliessband an einen Server weitergeleitet, welcher die Security-Prüfung darstellen soll. Anschliessend werden sie an einen weiteren Server geleitet, welcher den Transfer zu einem Flugzeug simuliert.</w:t>
      </w:r>
    </w:p>
    <w:p w:rsidR="004F10AA" w:rsidRDefault="00433652" w:rsidP="007D1E37">
      <w:pPr>
        <w:keepNext/>
        <w:jc w:val="center"/>
      </w:pPr>
      <w:r>
        <w:rPr>
          <w:noProof/>
          <w:lang w:eastAsia="de-CH"/>
        </w:rPr>
        <w:drawing>
          <wp:inline distT="0" distB="0" distL="0" distR="0" wp14:anchorId="075906AC" wp14:editId="46309DAC">
            <wp:extent cx="6120130" cy="80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20130" cy="803275"/>
                    </a:xfrm>
                    <a:prstGeom prst="rect">
                      <a:avLst/>
                    </a:prstGeom>
                  </pic:spPr>
                </pic:pic>
              </a:graphicData>
            </a:graphic>
          </wp:inline>
        </w:drawing>
      </w:r>
    </w:p>
    <w:p w:rsidR="006A6834" w:rsidRDefault="004F10AA" w:rsidP="00390F96">
      <w:pPr>
        <w:pStyle w:val="Caption"/>
      </w:pPr>
      <w:r>
        <w:t xml:space="preserve">Abbildung </w:t>
      </w:r>
      <w:fldSimple w:instr=" SEQ Abbildung \* ARABIC ">
        <w:r w:rsidR="00390F96">
          <w:rPr>
            <w:noProof/>
          </w:rPr>
          <w:t>21</w:t>
        </w:r>
      </w:fldSimple>
      <w:r>
        <w:t>: Produktionslinie</w:t>
      </w:r>
    </w:p>
    <w:p w:rsidR="006A6834" w:rsidRDefault="006A6834" w:rsidP="001B6F21"/>
    <w:p w:rsidR="00075F95" w:rsidRDefault="00094EFC" w:rsidP="001B6F21">
      <w:r>
        <w:t xml:space="preserve">Das Model enthält den obenstehenden Aufbau zweimal, </w:t>
      </w:r>
      <w:r w:rsidR="0049187C">
        <w:t>einmal</w:t>
      </w:r>
      <w:r>
        <w:t xml:space="preserve"> wird die Source mit ARTA-Zahlen bestückt, die andere mit „normalen“ Zufallszahlen.</w:t>
      </w:r>
      <w:r w:rsidR="0049187C">
        <w:t xml:space="preserve"> Weiter wird beiden Output-Knoten der </w:t>
      </w:r>
      <w:proofErr w:type="spellStart"/>
      <w:r w:rsidR="0049187C">
        <w:t>Sources</w:t>
      </w:r>
      <w:proofErr w:type="spellEnd"/>
      <w:r w:rsidR="0049187C">
        <w:t xml:space="preserve"> ein Diagramm angefügt. Dieses zeichnet den Zeitpunkt des Verlassens eines Entities auf. Dies ermöglicht es uns, bereits zur Simulationszeit erste Vergleiche anzustellen.</w:t>
      </w:r>
    </w:p>
    <w:p w:rsidR="00075F95" w:rsidRDefault="00075F95" w:rsidP="001B6F21"/>
    <w:p w:rsidR="004F10AA" w:rsidRDefault="004F10AA" w:rsidP="004F10AA">
      <w:pPr>
        <w:keepNext/>
      </w:pPr>
      <w:r>
        <w:rPr>
          <w:noProof/>
          <w:lang w:eastAsia="de-CH"/>
        </w:rPr>
        <w:lastRenderedPageBreak/>
        <w:drawing>
          <wp:inline distT="0" distB="0" distL="0" distR="0" wp14:anchorId="243E9D39" wp14:editId="2C5008E7">
            <wp:extent cx="6120130" cy="253746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20130" cy="2537460"/>
                    </a:xfrm>
                    <a:prstGeom prst="rect">
                      <a:avLst/>
                    </a:prstGeom>
                  </pic:spPr>
                </pic:pic>
              </a:graphicData>
            </a:graphic>
          </wp:inline>
        </w:drawing>
      </w:r>
    </w:p>
    <w:p w:rsidR="004F10AA" w:rsidRDefault="004F10AA" w:rsidP="00390F96">
      <w:pPr>
        <w:pStyle w:val="Caption"/>
      </w:pPr>
      <w:r>
        <w:t xml:space="preserve">Abbildung </w:t>
      </w:r>
      <w:fldSimple w:instr=" SEQ Abbildung \* ARABIC ">
        <w:r w:rsidR="00390F96">
          <w:rPr>
            <w:noProof/>
          </w:rPr>
          <w:t>22</w:t>
        </w:r>
      </w:fldSimple>
      <w:r>
        <w:t>: Komplettes Simulationsmodel</w:t>
      </w:r>
    </w:p>
    <w:p w:rsidR="001F0E69" w:rsidRDefault="001F0E69" w:rsidP="001F0E69">
      <w:r>
        <w:t>Folgende Tabelle zeigt die Konfiguration der Parameter der einzelnen Elemente auf. Wir beschränken uns hier lediglich auf manuelle und signifikante Einstellungen.</w:t>
      </w:r>
    </w:p>
    <w:p w:rsidR="001F0E69" w:rsidRDefault="001F0E69" w:rsidP="001F0E69"/>
    <w:tbl>
      <w:tblPr>
        <w:tblStyle w:val="TableGrid"/>
        <w:tblW w:w="0" w:type="auto"/>
        <w:tblLook w:val="04A0" w:firstRow="1" w:lastRow="0" w:firstColumn="1" w:lastColumn="0" w:noHBand="0" w:noVBand="1"/>
      </w:tblPr>
      <w:tblGrid>
        <w:gridCol w:w="3939"/>
        <w:gridCol w:w="3144"/>
        <w:gridCol w:w="2545"/>
      </w:tblGrid>
      <w:tr w:rsidR="001F0E69" w:rsidRPr="001F0E69" w:rsidTr="007D1E37">
        <w:tc>
          <w:tcPr>
            <w:tcW w:w="3939" w:type="dxa"/>
            <w:shd w:val="clear" w:color="auto" w:fill="4F81BD" w:themeFill="accent1"/>
          </w:tcPr>
          <w:p w:rsidR="001F0E69" w:rsidRPr="001F0E69" w:rsidRDefault="001F0E69" w:rsidP="001F0E69">
            <w:pPr>
              <w:rPr>
                <w:b/>
              </w:rPr>
            </w:pPr>
            <w:r w:rsidRPr="001F0E69">
              <w:rPr>
                <w:b/>
              </w:rPr>
              <w:t>Element</w:t>
            </w:r>
          </w:p>
        </w:tc>
        <w:tc>
          <w:tcPr>
            <w:tcW w:w="3144" w:type="dxa"/>
            <w:shd w:val="clear" w:color="auto" w:fill="4F81BD" w:themeFill="accent1"/>
          </w:tcPr>
          <w:p w:rsidR="001F0E69" w:rsidRPr="001F0E69" w:rsidRDefault="001F0E69" w:rsidP="001F0E69">
            <w:pPr>
              <w:rPr>
                <w:b/>
              </w:rPr>
            </w:pPr>
            <w:r w:rsidRPr="001F0E69">
              <w:rPr>
                <w:b/>
              </w:rPr>
              <w:t>Parameter</w:t>
            </w:r>
          </w:p>
        </w:tc>
        <w:tc>
          <w:tcPr>
            <w:tcW w:w="2545" w:type="dxa"/>
            <w:shd w:val="clear" w:color="auto" w:fill="4F81BD" w:themeFill="accent1"/>
          </w:tcPr>
          <w:p w:rsidR="001F0E69" w:rsidRPr="001F0E69" w:rsidRDefault="00AF3AE3" w:rsidP="001F0E69">
            <w:pPr>
              <w:rPr>
                <w:b/>
              </w:rPr>
            </w:pPr>
            <w:r>
              <w:rPr>
                <w:b/>
              </w:rPr>
              <w:t>Wert</w:t>
            </w:r>
          </w:p>
        </w:tc>
      </w:tr>
      <w:tr w:rsidR="001F0E69" w:rsidTr="007D1E37">
        <w:tc>
          <w:tcPr>
            <w:tcW w:w="3939" w:type="dxa"/>
          </w:tcPr>
          <w:p w:rsidR="001F0E69" w:rsidRDefault="001F0E69" w:rsidP="001F0E69">
            <w:proofErr w:type="spellStart"/>
            <w:r>
              <w:t>ArtaElement</w:t>
            </w:r>
            <w:proofErr w:type="spellEnd"/>
          </w:p>
        </w:tc>
        <w:tc>
          <w:tcPr>
            <w:tcW w:w="3144" w:type="dxa"/>
          </w:tcPr>
          <w:p w:rsidR="001F0E69" w:rsidRDefault="001F0E69" w:rsidP="001F0E69">
            <w:r>
              <w:t>Korrelationskoeffizienten</w:t>
            </w:r>
          </w:p>
        </w:tc>
        <w:tc>
          <w:tcPr>
            <w:tcW w:w="2545" w:type="dxa"/>
          </w:tcPr>
          <w:p w:rsidR="001F0E69" w:rsidRDefault="001F0E69" w:rsidP="001F0E69"/>
        </w:tc>
      </w:tr>
      <w:tr w:rsidR="001F0E69" w:rsidTr="007D1E37">
        <w:tc>
          <w:tcPr>
            <w:tcW w:w="3939" w:type="dxa"/>
          </w:tcPr>
          <w:p w:rsidR="001F0E69" w:rsidRDefault="001F0E69" w:rsidP="001F0E69"/>
        </w:tc>
        <w:tc>
          <w:tcPr>
            <w:tcW w:w="3144" w:type="dxa"/>
          </w:tcPr>
          <w:p w:rsidR="001F0E69" w:rsidRDefault="001F0E69" w:rsidP="001F0E69">
            <w:r>
              <w:t>Verteilung</w:t>
            </w:r>
          </w:p>
        </w:tc>
        <w:tc>
          <w:tcPr>
            <w:tcW w:w="2545" w:type="dxa"/>
          </w:tcPr>
          <w:p w:rsidR="001F0E69" w:rsidRDefault="001F0E69" w:rsidP="001F0E69">
            <w:proofErr w:type="spellStart"/>
            <w:r>
              <w:t>Exponential</w:t>
            </w:r>
            <w:proofErr w:type="spellEnd"/>
          </w:p>
        </w:tc>
      </w:tr>
      <w:tr w:rsidR="001F0E69" w:rsidTr="007D1E37">
        <w:tc>
          <w:tcPr>
            <w:tcW w:w="3939" w:type="dxa"/>
          </w:tcPr>
          <w:p w:rsidR="001F0E69" w:rsidRDefault="001F0E69" w:rsidP="001F0E69"/>
        </w:tc>
        <w:tc>
          <w:tcPr>
            <w:tcW w:w="3144" w:type="dxa"/>
          </w:tcPr>
          <w:p w:rsidR="001F0E69" w:rsidRDefault="001F0E69" w:rsidP="001F0E69">
            <w:proofErr w:type="spellStart"/>
            <w:r>
              <w:t>Interarrival</w:t>
            </w:r>
            <w:proofErr w:type="spellEnd"/>
            <w:r>
              <w:t>-Time</w:t>
            </w:r>
          </w:p>
        </w:tc>
        <w:tc>
          <w:tcPr>
            <w:tcW w:w="2545" w:type="dxa"/>
          </w:tcPr>
          <w:p w:rsidR="001F0E69" w:rsidRDefault="001F0E69" w:rsidP="001F0E69">
            <w:proofErr w:type="spellStart"/>
            <w:r>
              <w:t>ArtaElement</w:t>
            </w:r>
            <w:proofErr w:type="spellEnd"/>
          </w:p>
        </w:tc>
      </w:tr>
      <w:tr w:rsidR="001F0E69" w:rsidTr="007D1E37">
        <w:tc>
          <w:tcPr>
            <w:tcW w:w="3939" w:type="dxa"/>
          </w:tcPr>
          <w:p w:rsidR="001F0E69" w:rsidRDefault="001F0E69" w:rsidP="001F0E69"/>
        </w:tc>
        <w:tc>
          <w:tcPr>
            <w:tcW w:w="3144" w:type="dxa"/>
          </w:tcPr>
          <w:p w:rsidR="001F0E69" w:rsidRDefault="001F0E69" w:rsidP="001F0E69"/>
        </w:tc>
        <w:tc>
          <w:tcPr>
            <w:tcW w:w="2545" w:type="dxa"/>
          </w:tcPr>
          <w:p w:rsidR="001F0E69" w:rsidRDefault="001F0E69" w:rsidP="001F0E69"/>
        </w:tc>
      </w:tr>
      <w:tr w:rsidR="001F0E69" w:rsidTr="007D1E37">
        <w:tc>
          <w:tcPr>
            <w:tcW w:w="3939" w:type="dxa"/>
          </w:tcPr>
          <w:p w:rsidR="001F0E69" w:rsidRDefault="00AF3AE3" w:rsidP="001F0E69">
            <w:r>
              <w:t>Source „</w:t>
            </w:r>
            <w:proofErr w:type="spellStart"/>
            <w:r w:rsidR="001F0E69">
              <w:t>DropOffARTA</w:t>
            </w:r>
            <w:proofErr w:type="spellEnd"/>
            <w:r>
              <w:t>“</w:t>
            </w:r>
          </w:p>
        </w:tc>
        <w:tc>
          <w:tcPr>
            <w:tcW w:w="3144" w:type="dxa"/>
          </w:tcPr>
          <w:p w:rsidR="001F0E69" w:rsidRDefault="00121D1F" w:rsidP="001F0E69">
            <w:proofErr w:type="spellStart"/>
            <w:r>
              <w:t>Interarrival</w:t>
            </w:r>
            <w:proofErr w:type="spellEnd"/>
            <w:r>
              <w:t>-Time</w:t>
            </w:r>
          </w:p>
        </w:tc>
        <w:tc>
          <w:tcPr>
            <w:tcW w:w="2545" w:type="dxa"/>
          </w:tcPr>
          <w:p w:rsidR="001F0E69" w:rsidRDefault="00121D1F" w:rsidP="001F0E69">
            <w:proofErr w:type="spellStart"/>
            <w:r>
              <w:t>ArtaElement</w:t>
            </w:r>
            <w:proofErr w:type="spellEnd"/>
            <w:r>
              <w:t>.</w:t>
            </w:r>
          </w:p>
        </w:tc>
      </w:tr>
      <w:tr w:rsidR="001F0E69" w:rsidTr="007D1E37">
        <w:tc>
          <w:tcPr>
            <w:tcW w:w="3939" w:type="dxa"/>
          </w:tcPr>
          <w:p w:rsidR="001F0E69" w:rsidRDefault="001F0E69" w:rsidP="001F0E69"/>
        </w:tc>
        <w:tc>
          <w:tcPr>
            <w:tcW w:w="3144" w:type="dxa"/>
          </w:tcPr>
          <w:p w:rsidR="001F0E69" w:rsidRDefault="001F0E69" w:rsidP="001F0E69"/>
        </w:tc>
        <w:tc>
          <w:tcPr>
            <w:tcW w:w="2545" w:type="dxa"/>
          </w:tcPr>
          <w:p w:rsidR="001F0E69" w:rsidRDefault="001F0E69" w:rsidP="001F0E69"/>
        </w:tc>
      </w:tr>
      <w:tr w:rsidR="001F0E69" w:rsidTr="007D1E37">
        <w:tc>
          <w:tcPr>
            <w:tcW w:w="3939" w:type="dxa"/>
          </w:tcPr>
          <w:p w:rsidR="001F0E69" w:rsidRDefault="001F0E69" w:rsidP="001F0E69"/>
        </w:tc>
        <w:tc>
          <w:tcPr>
            <w:tcW w:w="3144" w:type="dxa"/>
          </w:tcPr>
          <w:p w:rsidR="001F0E69" w:rsidRDefault="001F0E69" w:rsidP="001F0E69"/>
        </w:tc>
        <w:tc>
          <w:tcPr>
            <w:tcW w:w="2545" w:type="dxa"/>
          </w:tcPr>
          <w:p w:rsidR="001F0E69" w:rsidRDefault="001F0E69" w:rsidP="001F0E69"/>
        </w:tc>
      </w:tr>
      <w:tr w:rsidR="001F0E69" w:rsidTr="007D1E37">
        <w:tc>
          <w:tcPr>
            <w:tcW w:w="3939" w:type="dxa"/>
          </w:tcPr>
          <w:p w:rsidR="001F0E69" w:rsidRDefault="001F0E69" w:rsidP="001F0E69"/>
        </w:tc>
        <w:tc>
          <w:tcPr>
            <w:tcW w:w="3144" w:type="dxa"/>
          </w:tcPr>
          <w:p w:rsidR="001F0E69" w:rsidRDefault="001F0E69" w:rsidP="001F0E69"/>
        </w:tc>
        <w:tc>
          <w:tcPr>
            <w:tcW w:w="2545" w:type="dxa"/>
          </w:tcPr>
          <w:p w:rsidR="001F0E69" w:rsidRDefault="001F0E69" w:rsidP="001F0E69"/>
        </w:tc>
      </w:tr>
      <w:tr w:rsidR="001F0E69" w:rsidTr="007D1E37">
        <w:tc>
          <w:tcPr>
            <w:tcW w:w="3939" w:type="dxa"/>
          </w:tcPr>
          <w:p w:rsidR="001F0E69" w:rsidRDefault="00AF3AE3" w:rsidP="001F0E69">
            <w:r>
              <w:t>Source „</w:t>
            </w:r>
            <w:proofErr w:type="spellStart"/>
            <w:r w:rsidR="001F0E69">
              <w:t>DropOffRandomExponential</w:t>
            </w:r>
            <w:proofErr w:type="spellEnd"/>
            <w:r>
              <w:t>“</w:t>
            </w:r>
          </w:p>
        </w:tc>
        <w:tc>
          <w:tcPr>
            <w:tcW w:w="3144" w:type="dxa"/>
          </w:tcPr>
          <w:p w:rsidR="001F0E69" w:rsidRDefault="001F0E69" w:rsidP="001F0E69">
            <w:r>
              <w:t>Verteilung</w:t>
            </w:r>
          </w:p>
        </w:tc>
        <w:tc>
          <w:tcPr>
            <w:tcW w:w="2545" w:type="dxa"/>
          </w:tcPr>
          <w:p w:rsidR="001F0E69" w:rsidRDefault="001F0E69" w:rsidP="001F0E69">
            <w:proofErr w:type="spellStart"/>
            <w:r>
              <w:t>Exponential</w:t>
            </w:r>
            <w:proofErr w:type="spellEnd"/>
          </w:p>
        </w:tc>
      </w:tr>
      <w:tr w:rsidR="001F0E69" w:rsidTr="007D1E37">
        <w:tc>
          <w:tcPr>
            <w:tcW w:w="3939" w:type="dxa"/>
          </w:tcPr>
          <w:p w:rsidR="001F0E69" w:rsidRDefault="001F0E69" w:rsidP="001F0E69"/>
        </w:tc>
        <w:tc>
          <w:tcPr>
            <w:tcW w:w="3144" w:type="dxa"/>
          </w:tcPr>
          <w:p w:rsidR="001F0E69" w:rsidRDefault="001F0E69" w:rsidP="001F0E69">
            <w:proofErr w:type="spellStart"/>
            <w:r>
              <w:t>Mean</w:t>
            </w:r>
            <w:proofErr w:type="spellEnd"/>
          </w:p>
        </w:tc>
        <w:tc>
          <w:tcPr>
            <w:tcW w:w="2545" w:type="dxa"/>
          </w:tcPr>
          <w:p w:rsidR="001F0E69" w:rsidRDefault="001F0E69" w:rsidP="001F0E69"/>
        </w:tc>
      </w:tr>
      <w:tr w:rsidR="001F0E69" w:rsidTr="007D1E37">
        <w:tc>
          <w:tcPr>
            <w:tcW w:w="3939" w:type="dxa"/>
          </w:tcPr>
          <w:p w:rsidR="001F0E69" w:rsidRDefault="001F0E69" w:rsidP="001F0E69"/>
        </w:tc>
        <w:tc>
          <w:tcPr>
            <w:tcW w:w="3144" w:type="dxa"/>
          </w:tcPr>
          <w:p w:rsidR="001F0E69" w:rsidRDefault="001F0E69" w:rsidP="001F0E69">
            <w:proofErr w:type="spellStart"/>
            <w:r>
              <w:t>Interarrival</w:t>
            </w:r>
            <w:proofErr w:type="spellEnd"/>
            <w:r>
              <w:t>-Time</w:t>
            </w:r>
          </w:p>
        </w:tc>
        <w:tc>
          <w:tcPr>
            <w:tcW w:w="2545" w:type="dxa"/>
          </w:tcPr>
          <w:p w:rsidR="001F0E69" w:rsidRDefault="001F0E69" w:rsidP="001F0E69">
            <w:proofErr w:type="spellStart"/>
            <w:r>
              <w:t>Random.Exponential</w:t>
            </w:r>
            <w:proofErr w:type="spellEnd"/>
          </w:p>
        </w:tc>
      </w:tr>
      <w:tr w:rsidR="001F0E69" w:rsidTr="007D1E37">
        <w:tc>
          <w:tcPr>
            <w:tcW w:w="3939" w:type="dxa"/>
          </w:tcPr>
          <w:p w:rsidR="001F0E69" w:rsidRDefault="001F0E69" w:rsidP="001F0E69"/>
        </w:tc>
        <w:tc>
          <w:tcPr>
            <w:tcW w:w="3144" w:type="dxa"/>
          </w:tcPr>
          <w:p w:rsidR="001F0E69" w:rsidRDefault="001F0E69" w:rsidP="001F0E69"/>
        </w:tc>
        <w:tc>
          <w:tcPr>
            <w:tcW w:w="2545" w:type="dxa"/>
          </w:tcPr>
          <w:p w:rsidR="001F0E69" w:rsidRDefault="001F0E69" w:rsidP="001F0E69"/>
        </w:tc>
      </w:tr>
      <w:tr w:rsidR="001F0E69" w:rsidTr="007D1E37">
        <w:tc>
          <w:tcPr>
            <w:tcW w:w="3939" w:type="dxa"/>
          </w:tcPr>
          <w:p w:rsidR="001F0E69" w:rsidRDefault="001F0E69" w:rsidP="001F0E69"/>
        </w:tc>
        <w:tc>
          <w:tcPr>
            <w:tcW w:w="3144" w:type="dxa"/>
          </w:tcPr>
          <w:p w:rsidR="001F0E69" w:rsidRDefault="001F0E69" w:rsidP="001F0E69"/>
        </w:tc>
        <w:tc>
          <w:tcPr>
            <w:tcW w:w="2545" w:type="dxa"/>
          </w:tcPr>
          <w:p w:rsidR="001F0E69" w:rsidRDefault="001F0E69" w:rsidP="001F0E69"/>
        </w:tc>
      </w:tr>
      <w:tr w:rsidR="001F0E69" w:rsidTr="007D1E37">
        <w:tc>
          <w:tcPr>
            <w:tcW w:w="3939" w:type="dxa"/>
          </w:tcPr>
          <w:p w:rsidR="001F0E69" w:rsidRDefault="001F0E69" w:rsidP="001F0E69"/>
        </w:tc>
        <w:tc>
          <w:tcPr>
            <w:tcW w:w="3144" w:type="dxa"/>
          </w:tcPr>
          <w:p w:rsidR="001F0E69" w:rsidRDefault="001F0E69" w:rsidP="001F0E69"/>
        </w:tc>
        <w:tc>
          <w:tcPr>
            <w:tcW w:w="2545" w:type="dxa"/>
          </w:tcPr>
          <w:p w:rsidR="001F0E69" w:rsidRDefault="001F0E69" w:rsidP="001F0E69"/>
        </w:tc>
      </w:tr>
      <w:tr w:rsidR="001F0E69" w:rsidTr="007D1E37">
        <w:tc>
          <w:tcPr>
            <w:tcW w:w="3939" w:type="dxa"/>
          </w:tcPr>
          <w:p w:rsidR="001F0E69" w:rsidRDefault="001F0E69" w:rsidP="001F0E69"/>
        </w:tc>
        <w:tc>
          <w:tcPr>
            <w:tcW w:w="3144" w:type="dxa"/>
          </w:tcPr>
          <w:p w:rsidR="001F0E69" w:rsidRDefault="001F0E69" w:rsidP="001F0E69"/>
        </w:tc>
        <w:tc>
          <w:tcPr>
            <w:tcW w:w="2545" w:type="dxa"/>
          </w:tcPr>
          <w:p w:rsidR="001F0E69" w:rsidRDefault="001F0E69" w:rsidP="001F0E69"/>
        </w:tc>
      </w:tr>
      <w:tr w:rsidR="001F0E69" w:rsidTr="007D1E37">
        <w:tc>
          <w:tcPr>
            <w:tcW w:w="3939" w:type="dxa"/>
          </w:tcPr>
          <w:p w:rsidR="001F0E69" w:rsidRDefault="001F0E69" w:rsidP="001F0E69">
            <w:r>
              <w:t>Server „Security“</w:t>
            </w:r>
          </w:p>
        </w:tc>
        <w:tc>
          <w:tcPr>
            <w:tcW w:w="3144" w:type="dxa"/>
          </w:tcPr>
          <w:p w:rsidR="001F0E69" w:rsidRDefault="001F0E69" w:rsidP="001F0E69"/>
        </w:tc>
        <w:tc>
          <w:tcPr>
            <w:tcW w:w="2545" w:type="dxa"/>
          </w:tcPr>
          <w:p w:rsidR="001F0E69" w:rsidRDefault="001F0E69" w:rsidP="001F0E69"/>
        </w:tc>
      </w:tr>
      <w:tr w:rsidR="001F0E69" w:rsidTr="007D1E37">
        <w:tc>
          <w:tcPr>
            <w:tcW w:w="3939" w:type="dxa"/>
          </w:tcPr>
          <w:p w:rsidR="001F0E69" w:rsidRDefault="001F0E69" w:rsidP="001F0E69">
            <w:r>
              <w:t>Server „</w:t>
            </w:r>
            <w:proofErr w:type="spellStart"/>
            <w:r>
              <w:t>BaggageTransfer</w:t>
            </w:r>
            <w:proofErr w:type="spellEnd"/>
            <w:r>
              <w:t>“</w:t>
            </w:r>
          </w:p>
        </w:tc>
        <w:tc>
          <w:tcPr>
            <w:tcW w:w="3144" w:type="dxa"/>
          </w:tcPr>
          <w:p w:rsidR="001F0E69" w:rsidRDefault="001F0E69" w:rsidP="001F0E69"/>
        </w:tc>
        <w:tc>
          <w:tcPr>
            <w:tcW w:w="2545" w:type="dxa"/>
          </w:tcPr>
          <w:p w:rsidR="001F0E69" w:rsidRDefault="001F0E69" w:rsidP="001F0E69"/>
        </w:tc>
      </w:tr>
    </w:tbl>
    <w:p w:rsidR="001F0E69" w:rsidRDefault="001F0E69" w:rsidP="001F0E69"/>
    <w:tbl>
      <w:tblPr>
        <w:tblStyle w:val="TableGrid"/>
        <w:tblW w:w="0" w:type="auto"/>
        <w:tblBorders>
          <w:left w:val="none" w:sz="0" w:space="0" w:color="auto"/>
          <w:right w:val="none" w:sz="0" w:space="0" w:color="auto"/>
        </w:tblBorders>
        <w:tblLook w:val="04A0" w:firstRow="1" w:lastRow="0" w:firstColumn="1" w:lastColumn="0" w:noHBand="0" w:noVBand="1"/>
      </w:tblPr>
      <w:tblGrid>
        <w:gridCol w:w="3209"/>
        <w:gridCol w:w="3209"/>
        <w:gridCol w:w="3210"/>
      </w:tblGrid>
      <w:tr w:rsidR="006602DD" w:rsidRPr="00741552" w:rsidTr="00741552">
        <w:tc>
          <w:tcPr>
            <w:tcW w:w="3209" w:type="dxa"/>
            <w:shd w:val="clear" w:color="auto" w:fill="4F81BD" w:themeFill="accent1"/>
          </w:tcPr>
          <w:p w:rsidR="006602DD" w:rsidRPr="00741552" w:rsidRDefault="006602DD" w:rsidP="001F0E69">
            <w:pPr>
              <w:rPr>
                <w:b/>
              </w:rPr>
            </w:pPr>
            <w:r w:rsidRPr="00741552">
              <w:rPr>
                <w:b/>
              </w:rPr>
              <w:t>Durchlauf</w:t>
            </w:r>
          </w:p>
        </w:tc>
        <w:tc>
          <w:tcPr>
            <w:tcW w:w="3209" w:type="dxa"/>
            <w:shd w:val="clear" w:color="auto" w:fill="4F81BD" w:themeFill="accent1"/>
          </w:tcPr>
          <w:p w:rsidR="006602DD" w:rsidRPr="00741552" w:rsidRDefault="006602DD" w:rsidP="001F0E69">
            <w:pPr>
              <w:rPr>
                <w:b/>
              </w:rPr>
            </w:pPr>
            <w:r w:rsidRPr="00741552">
              <w:rPr>
                <w:b/>
              </w:rPr>
              <w:t xml:space="preserve">Werte </w:t>
            </w:r>
            <w:proofErr w:type="spellStart"/>
            <w:r w:rsidRPr="00741552">
              <w:rPr>
                <w:b/>
              </w:rPr>
              <w:t>ArtaSource</w:t>
            </w:r>
            <w:proofErr w:type="spellEnd"/>
          </w:p>
        </w:tc>
        <w:tc>
          <w:tcPr>
            <w:tcW w:w="3210" w:type="dxa"/>
            <w:shd w:val="clear" w:color="auto" w:fill="4F81BD" w:themeFill="accent1"/>
          </w:tcPr>
          <w:p w:rsidR="006602DD" w:rsidRPr="00741552" w:rsidRDefault="006602DD" w:rsidP="001F0E69">
            <w:pPr>
              <w:rPr>
                <w:b/>
              </w:rPr>
            </w:pPr>
            <w:r w:rsidRPr="00741552">
              <w:rPr>
                <w:b/>
              </w:rPr>
              <w:t xml:space="preserve">Werte </w:t>
            </w:r>
            <w:proofErr w:type="spellStart"/>
            <w:r w:rsidRPr="00741552">
              <w:rPr>
                <w:b/>
              </w:rPr>
              <w:t>SimioSource</w:t>
            </w:r>
            <w:proofErr w:type="spellEnd"/>
          </w:p>
        </w:tc>
      </w:tr>
      <w:tr w:rsidR="008048ED" w:rsidTr="006602DD">
        <w:tc>
          <w:tcPr>
            <w:tcW w:w="3209" w:type="dxa"/>
          </w:tcPr>
          <w:p w:rsidR="008048ED" w:rsidRPr="00D92AA7" w:rsidRDefault="008048ED" w:rsidP="008048ED">
            <w:r>
              <w:t>A</w:t>
            </w:r>
          </w:p>
        </w:tc>
        <w:tc>
          <w:tcPr>
            <w:tcW w:w="3209" w:type="dxa"/>
          </w:tcPr>
          <w:p w:rsidR="008048ED" w:rsidRPr="00D92AA7" w:rsidRDefault="008048ED" w:rsidP="008048ED">
            <w:r>
              <w:t>0.1</w:t>
            </w:r>
          </w:p>
        </w:tc>
        <w:tc>
          <w:tcPr>
            <w:tcW w:w="3210" w:type="dxa"/>
          </w:tcPr>
          <w:p w:rsidR="008048ED" w:rsidRPr="00D92AA7" w:rsidRDefault="008048ED" w:rsidP="008048ED">
            <w:r>
              <w:t>0.1</w:t>
            </w:r>
          </w:p>
        </w:tc>
      </w:tr>
      <w:tr w:rsidR="008048ED" w:rsidTr="006602DD">
        <w:tc>
          <w:tcPr>
            <w:tcW w:w="3209" w:type="dxa"/>
          </w:tcPr>
          <w:p w:rsidR="008048ED" w:rsidRPr="00D92AA7" w:rsidRDefault="008048ED" w:rsidP="008048ED">
            <w:r>
              <w:t>B</w:t>
            </w:r>
          </w:p>
        </w:tc>
        <w:tc>
          <w:tcPr>
            <w:tcW w:w="3209" w:type="dxa"/>
          </w:tcPr>
          <w:p w:rsidR="008048ED" w:rsidRPr="00D92AA7" w:rsidRDefault="008048ED" w:rsidP="008048ED">
            <w:r>
              <w:t>0.5</w:t>
            </w:r>
          </w:p>
        </w:tc>
        <w:tc>
          <w:tcPr>
            <w:tcW w:w="3210" w:type="dxa"/>
          </w:tcPr>
          <w:p w:rsidR="008048ED" w:rsidRPr="00D92AA7" w:rsidRDefault="008048ED" w:rsidP="008048ED">
            <w:r>
              <w:t>0.5</w:t>
            </w:r>
          </w:p>
        </w:tc>
      </w:tr>
      <w:tr w:rsidR="008048ED" w:rsidTr="006602DD">
        <w:tc>
          <w:tcPr>
            <w:tcW w:w="3209" w:type="dxa"/>
          </w:tcPr>
          <w:p w:rsidR="008048ED" w:rsidRPr="00D92AA7" w:rsidRDefault="008048ED" w:rsidP="008048ED">
            <w:r>
              <w:t>C</w:t>
            </w:r>
          </w:p>
        </w:tc>
        <w:tc>
          <w:tcPr>
            <w:tcW w:w="3209" w:type="dxa"/>
          </w:tcPr>
          <w:p w:rsidR="008048ED" w:rsidRPr="00D92AA7" w:rsidRDefault="008048ED" w:rsidP="008048ED">
            <w:r>
              <w:t>0.8</w:t>
            </w:r>
          </w:p>
        </w:tc>
        <w:tc>
          <w:tcPr>
            <w:tcW w:w="3210" w:type="dxa"/>
          </w:tcPr>
          <w:p w:rsidR="008048ED" w:rsidRPr="00D92AA7" w:rsidRDefault="008048ED" w:rsidP="008048ED">
            <w:r>
              <w:t>0.8</w:t>
            </w:r>
          </w:p>
        </w:tc>
      </w:tr>
      <w:tr w:rsidR="00741552" w:rsidTr="006602DD">
        <w:tc>
          <w:tcPr>
            <w:tcW w:w="3209" w:type="dxa"/>
          </w:tcPr>
          <w:p w:rsidR="00741552" w:rsidRPr="00D92AA7" w:rsidRDefault="008048ED" w:rsidP="00741552">
            <w:r>
              <w:t>D</w:t>
            </w:r>
          </w:p>
        </w:tc>
        <w:tc>
          <w:tcPr>
            <w:tcW w:w="3209" w:type="dxa"/>
          </w:tcPr>
          <w:p w:rsidR="00741552" w:rsidRPr="00D92AA7" w:rsidRDefault="008048ED" w:rsidP="00741552">
            <w:r>
              <w:t>1</w:t>
            </w:r>
          </w:p>
        </w:tc>
        <w:tc>
          <w:tcPr>
            <w:tcW w:w="3210" w:type="dxa"/>
          </w:tcPr>
          <w:p w:rsidR="00741552" w:rsidRDefault="008048ED" w:rsidP="00741552">
            <w:r>
              <w:t>1</w:t>
            </w:r>
          </w:p>
        </w:tc>
      </w:tr>
    </w:tbl>
    <w:p w:rsidR="00F41603" w:rsidRDefault="00F41603" w:rsidP="001F0E69"/>
    <w:p w:rsidR="00F41603" w:rsidRDefault="002A121F" w:rsidP="001F0E69">
      <w:r>
        <w:t xml:space="preserve">Während dieser vier Durchläufe wollen wir folgendes Verhalten des Systems beobachten und </w:t>
      </w:r>
      <w:r w:rsidR="00733CA9">
        <w:t>anschliessend</w:t>
      </w:r>
      <w:r>
        <w:t xml:space="preserve"> auswerten.</w:t>
      </w:r>
    </w:p>
    <w:p w:rsidR="00733CA9" w:rsidRDefault="00733CA9" w:rsidP="00733CA9">
      <w:pPr>
        <w:pStyle w:val="ListParagraph"/>
        <w:numPr>
          <w:ilvl w:val="0"/>
          <w:numId w:val="35"/>
        </w:numPr>
      </w:pPr>
      <w:r>
        <w:t xml:space="preserve">Gesamtbild der </w:t>
      </w:r>
      <w:proofErr w:type="spellStart"/>
      <w:r>
        <w:t>InterarrivalTime</w:t>
      </w:r>
      <w:proofErr w:type="spellEnd"/>
    </w:p>
    <w:p w:rsidR="00733CA9" w:rsidRDefault="00733CA9" w:rsidP="00733CA9">
      <w:pPr>
        <w:pStyle w:val="ListParagraph"/>
        <w:numPr>
          <w:ilvl w:val="0"/>
          <w:numId w:val="35"/>
        </w:numPr>
      </w:pPr>
      <w:r>
        <w:t>Durchsatz über die gesamte Simulationsdauer</w:t>
      </w:r>
    </w:p>
    <w:p w:rsidR="00733CA9" w:rsidRDefault="00733CA9" w:rsidP="00733CA9">
      <w:pPr>
        <w:pStyle w:val="ListParagraph"/>
        <w:numPr>
          <w:ilvl w:val="0"/>
          <w:numId w:val="35"/>
        </w:numPr>
      </w:pPr>
      <w:r>
        <w:t>Auswirkungen der verschiedenen Korrelationskoeffizienten</w:t>
      </w:r>
    </w:p>
    <w:p w:rsidR="00733CA9" w:rsidRDefault="00733CA9" w:rsidP="00733CA9">
      <w:pPr>
        <w:pStyle w:val="ListParagraph"/>
        <w:numPr>
          <w:ilvl w:val="0"/>
          <w:numId w:val="35"/>
        </w:numPr>
      </w:pPr>
      <w:r>
        <w:lastRenderedPageBreak/>
        <w:t>Vergleiche zwischen den beiden Zufallszahlengeneratoren</w:t>
      </w:r>
    </w:p>
    <w:p w:rsidR="00733CA9" w:rsidRDefault="00717DE3" w:rsidP="00733CA9">
      <w:r>
        <w:t>Diese Aspekte decken wir zum Teil als Experiment und als Graphen zur Simulationszeit ab.</w:t>
      </w:r>
    </w:p>
    <w:p w:rsidR="004F10AA" w:rsidRDefault="001F0E69" w:rsidP="001F0E69">
      <w:pPr>
        <w:pStyle w:val="Heading3"/>
      </w:pPr>
      <w:bookmarkStart w:id="95" w:name="_Toc500929146"/>
      <w:r>
        <w:t>Resultate</w:t>
      </w:r>
      <w:bookmarkEnd w:id="95"/>
    </w:p>
    <w:p w:rsidR="00616BF7" w:rsidRPr="00616BF7" w:rsidRDefault="00616BF7" w:rsidP="00616BF7"/>
    <w:p w:rsidR="001F0E69" w:rsidRPr="001B6F21" w:rsidRDefault="001F0E69" w:rsidP="001B6F21"/>
    <w:p w:rsidR="001B6F21" w:rsidRDefault="006B71B1" w:rsidP="006B71B1">
      <w:pPr>
        <w:pStyle w:val="TODO"/>
      </w:pPr>
      <w:r w:rsidRPr="00D92AA7">
        <w:t>[TODO] geeigneten Titel finden</w:t>
      </w:r>
    </w:p>
    <w:p w:rsidR="001B6F21" w:rsidRDefault="001B6F21">
      <w:pPr>
        <w:jc w:val="left"/>
        <w:rPr>
          <w:i/>
          <w:color w:val="FF0000"/>
        </w:rPr>
      </w:pPr>
      <w:r>
        <w:br w:type="page"/>
      </w:r>
    </w:p>
    <w:p w:rsidR="00D82E93" w:rsidRPr="00D92AA7" w:rsidRDefault="00D82E93" w:rsidP="00D82E93"/>
    <w:p w:rsidR="00824E08" w:rsidRDefault="00046544" w:rsidP="007B47BA">
      <w:pPr>
        <w:pStyle w:val="Heading1"/>
      </w:pPr>
      <w:bookmarkStart w:id="96" w:name="_Toc497915018"/>
      <w:bookmarkStart w:id="97" w:name="_Toc500929147"/>
      <w:r>
        <w:t>Schlussfolgerung</w:t>
      </w:r>
      <w:r w:rsidR="00605B18" w:rsidRPr="00D92AA7">
        <w:t xml:space="preserve"> und Ausblick</w:t>
      </w:r>
      <w:r w:rsidR="00560675" w:rsidRPr="00D92AA7">
        <w:t xml:space="preserve"> [bis 20.12.2017]</w:t>
      </w:r>
      <w:bookmarkEnd w:id="96"/>
      <w:bookmarkEnd w:id="97"/>
    </w:p>
    <w:p w:rsidR="00046544" w:rsidRDefault="00046544" w:rsidP="00046544">
      <w:r>
        <w:t xml:space="preserve">Die angestrebten Ziele wurden erreicht. Einerseits liefert die erzeugte Klassenbibliothek autokorrelierte Zufallszahlen, wobei der Grad der Autokorrelation übe die Korrelationskoeffizienten gesteuert werden kann, andererseits ist ein </w:t>
      </w:r>
      <w:proofErr w:type="spellStart"/>
      <w:r>
        <w:t>Simio-AddIn</w:t>
      </w:r>
      <w:proofErr w:type="spellEnd"/>
      <w:r>
        <w:t xml:space="preserve"> realisiert worden, welches es ermöglicht</w:t>
      </w:r>
      <w:r w:rsidR="001160C5">
        <w:t>, die Klassenbib</w:t>
      </w:r>
      <w:r>
        <w:t>l</w:t>
      </w:r>
      <w:r w:rsidR="001160C5">
        <w:t>i</w:t>
      </w:r>
      <w:r>
        <w:t>othek in einer Simulationssoftware zu nutzen.</w:t>
      </w:r>
    </w:p>
    <w:p w:rsidR="00046544" w:rsidRDefault="00046544" w:rsidP="00046544">
      <w:pPr>
        <w:pStyle w:val="Heading2"/>
      </w:pPr>
      <w:bookmarkStart w:id="98" w:name="_Toc500929148"/>
      <w:r>
        <w:t>Mathematische Grundlagen/Auswertung</w:t>
      </w:r>
      <w:bookmarkEnd w:id="98"/>
    </w:p>
    <w:p w:rsidR="00046544" w:rsidRDefault="00046544" w:rsidP="00046544">
      <w:r>
        <w:t xml:space="preserve">Durch unsere Auswertung ist ersichtlich geworden, dass </w:t>
      </w:r>
      <w:proofErr w:type="spellStart"/>
      <w:r>
        <w:t>Arta.Standard</w:t>
      </w:r>
      <w:proofErr w:type="spellEnd"/>
      <w:r>
        <w:t xml:space="preserve"> Zufallszahlen erzeugt, welche der JAVA-Implementation sehr ähnlich sind. Als einziger Unterschied können die ACFS und PACFS gesehen werden, welche sich in unserer Implementation langsamer Null annähern. Die generierten Zahlen liegen jeweils in den von der Verteilung definierten Grenzen und wiesen das angestrebte autokorrelierte Muster auf.</w:t>
      </w:r>
    </w:p>
    <w:p w:rsidR="00046544" w:rsidRDefault="00046544" w:rsidP="00046544">
      <w:pPr>
        <w:pStyle w:val="Heading2"/>
      </w:pPr>
      <w:bookmarkStart w:id="99" w:name="_Toc500929149"/>
      <w:r>
        <w:t>Simulation</w:t>
      </w:r>
      <w:bookmarkEnd w:id="99"/>
    </w:p>
    <w:p w:rsidR="00046544" w:rsidRDefault="00046544" w:rsidP="00046544">
      <w:proofErr w:type="spellStart"/>
      <w:r>
        <w:t>Arta.Standard</w:t>
      </w:r>
      <w:proofErr w:type="spellEnd"/>
      <w:r>
        <w:t xml:space="preserve"> wurde im Rahmen dieser Arbeit bereits innerhalb eines Simulationsmodells getestet. Als nächsten Schritt sehen wir die Verwendung in komplexeren Modellen. In den Testsimulationen wurde klar ersichtlich, dass unsere Bibliothek autokorrelierte Zufallszahlen liefert und sich dies von den systemgenerierten Zahlen stark unterscheiden. Als nächstes Experiment sehen wir die Verwendung bzw. Gegenüberstellung eines komplexen Systems, welches einen realen Anwendungsfall abbildet. So können die Unterschiede in Bezug auf reale Daten klar ersichtlich gemacht werden.</w:t>
      </w:r>
    </w:p>
    <w:p w:rsidR="00D63EAC" w:rsidRDefault="00D63EAC" w:rsidP="00046544">
      <w:r>
        <w:t>Einen spannenden Anwendungsfall sehen wir in der Nachbildung des Simulationsaufbaus, welcher zum Test von JARTA erzeugt wurde. Dies würde einen konkreten Vergleich der beiden Implementationen innerhalb einer Simulation zeigen.</w:t>
      </w:r>
    </w:p>
    <w:p w:rsidR="00046544" w:rsidRDefault="00046544" w:rsidP="00046544">
      <w:pPr>
        <w:pStyle w:val="Heading2"/>
      </w:pPr>
      <w:bookmarkStart w:id="100" w:name="_Toc500929150"/>
      <w:r>
        <w:t>Erweiterungspotential</w:t>
      </w:r>
      <w:bookmarkEnd w:id="100"/>
    </w:p>
    <w:p w:rsidR="00046544" w:rsidRDefault="00046544" w:rsidP="00046544">
      <w:r>
        <w:t xml:space="preserve">Von der Implementationsseite her sehen wir ebenfalls Erweiterungspotential. Einerseits kann </w:t>
      </w:r>
      <w:proofErr w:type="spellStart"/>
      <w:r>
        <w:t>ArtaStatistics</w:t>
      </w:r>
      <w:proofErr w:type="spellEnd"/>
      <w:r>
        <w:t xml:space="preserve"> um eine grosse Funktionalität erweitert werden, um so einen umfassenderen, tieferen Einblick in den </w:t>
      </w:r>
      <w:proofErr w:type="spellStart"/>
      <w:r>
        <w:t>Arta</w:t>
      </w:r>
      <w:proofErr w:type="spellEnd"/>
      <w:r>
        <w:t xml:space="preserve">-Prozess zu geben. Eine von uns wichtig erachtete Funktionalität sehen wir in der graphischen Darstellung bzw. der Datenausgabe. Durch eine Erweiterung könnten die </w:t>
      </w:r>
      <w:proofErr w:type="spellStart"/>
      <w:r>
        <w:t>Arta</w:t>
      </w:r>
      <w:proofErr w:type="spellEnd"/>
      <w:r>
        <w:t xml:space="preserve">-Zahlen entweder direkt visualisiert oder formatiert ausgegeben werden. Weiter kann auch das </w:t>
      </w:r>
      <w:proofErr w:type="spellStart"/>
      <w:r>
        <w:t>Simio-Plugin</w:t>
      </w:r>
      <w:proofErr w:type="spellEnd"/>
      <w:r>
        <w:t xml:space="preserve"> in seiner Form weiterentwickelt werden. Der Ansatz liegt hierbei darin, dass die </w:t>
      </w:r>
      <w:proofErr w:type="spellStart"/>
      <w:r>
        <w:t>Arta</w:t>
      </w:r>
      <w:proofErr w:type="spellEnd"/>
      <w:r>
        <w:t xml:space="preserve">-Zahlen nicht durch eine </w:t>
      </w:r>
      <w:proofErr w:type="spellStart"/>
      <w:r>
        <w:t>Function</w:t>
      </w:r>
      <w:proofErr w:type="spellEnd"/>
      <w:r>
        <w:t xml:space="preserve"> in ein System </w:t>
      </w:r>
      <w:proofErr w:type="spellStart"/>
      <w:r>
        <w:t>gespiesen</w:t>
      </w:r>
      <w:proofErr w:type="spellEnd"/>
      <w:r>
        <w:t xml:space="preserve"> werden, sondern dass dies über Simio-Events geschieht.</w:t>
      </w:r>
    </w:p>
    <w:p w:rsidR="00046544" w:rsidRPr="00046544" w:rsidRDefault="00046544" w:rsidP="00046544"/>
    <w:p w:rsidR="00824E08" w:rsidRPr="00D92AA7" w:rsidRDefault="00824E08">
      <w:pPr>
        <w:jc w:val="left"/>
        <w:rPr>
          <w:b/>
          <w:color w:val="548DD4" w:themeColor="text2" w:themeTint="99"/>
          <w:kern w:val="28"/>
          <w:sz w:val="28"/>
          <w:szCs w:val="32"/>
        </w:rPr>
      </w:pPr>
      <w:r w:rsidRPr="00D92AA7">
        <w:br w:type="page"/>
      </w:r>
    </w:p>
    <w:p w:rsidR="00605B18" w:rsidRPr="00D92AA7" w:rsidRDefault="00605B18" w:rsidP="007B47BA">
      <w:pPr>
        <w:pStyle w:val="Heading1"/>
      </w:pPr>
      <w:bookmarkStart w:id="101" w:name="_Toc497915019"/>
      <w:bookmarkStart w:id="102" w:name="_Toc500929151"/>
      <w:r w:rsidRPr="00D92AA7">
        <w:lastRenderedPageBreak/>
        <w:t>Literaturverzeichnis</w:t>
      </w:r>
      <w:r w:rsidR="00047DBC" w:rsidRPr="00D92AA7">
        <w:t xml:space="preserve"> und Referenzen</w:t>
      </w:r>
      <w:bookmarkEnd w:id="101"/>
      <w:bookmarkEnd w:id="102"/>
    </w:p>
    <w:p w:rsidR="00FF7112" w:rsidRPr="00D92AA7" w:rsidRDefault="00FF7112" w:rsidP="00FF7112"/>
    <w:p w:rsidR="006A660B" w:rsidRPr="00D92AA7" w:rsidRDefault="006A660B" w:rsidP="006A660B">
      <w:pPr>
        <w:pStyle w:val="Heading1"/>
      </w:pPr>
      <w:bookmarkStart w:id="103" w:name="_Toc497915020"/>
      <w:bookmarkStart w:id="104" w:name="_Toc500929152"/>
      <w:r w:rsidRPr="00D92AA7">
        <w:t>Abbildungsverzeichnis</w:t>
      </w:r>
      <w:bookmarkEnd w:id="103"/>
      <w:bookmarkEnd w:id="104"/>
    </w:p>
    <w:p w:rsidR="00843C2C" w:rsidRPr="00D92AA7" w:rsidRDefault="00843C2C">
      <w:pPr>
        <w:pStyle w:val="TableofFigures"/>
        <w:tabs>
          <w:tab w:val="right" w:leader="dot" w:pos="9628"/>
        </w:tabs>
        <w:rPr>
          <w:rFonts w:eastAsiaTheme="minorEastAsia" w:cstheme="minorBidi"/>
          <w:noProof/>
          <w:lang w:eastAsia="de-CH"/>
        </w:rPr>
      </w:pPr>
      <w:r w:rsidRPr="00D92AA7">
        <w:fldChar w:fldCharType="begin"/>
      </w:r>
      <w:r w:rsidRPr="00D92AA7">
        <w:instrText xml:space="preserve"> TOC \h \z \c "Abbildung" </w:instrText>
      </w:r>
      <w:r w:rsidRPr="00D92AA7">
        <w:fldChar w:fldCharType="separate"/>
      </w:r>
      <w:hyperlink w:anchor="_Toc500236320" w:history="1">
        <w:r w:rsidRPr="00D92AA7">
          <w:rPr>
            <w:rStyle w:val="Hyperlink"/>
            <w:noProof/>
          </w:rPr>
          <w:t>Abbildung 1: Korrelationskoeffizient</w:t>
        </w:r>
        <w:r w:rsidRPr="00D92AA7">
          <w:rPr>
            <w:noProof/>
            <w:webHidden/>
          </w:rPr>
          <w:tab/>
        </w:r>
        <w:r w:rsidRPr="00D92AA7">
          <w:rPr>
            <w:noProof/>
            <w:webHidden/>
          </w:rPr>
          <w:fldChar w:fldCharType="begin"/>
        </w:r>
        <w:r w:rsidRPr="00D92AA7">
          <w:rPr>
            <w:noProof/>
            <w:webHidden/>
          </w:rPr>
          <w:instrText xml:space="preserve"> PAGEREF _Toc500236320 \h </w:instrText>
        </w:r>
        <w:r w:rsidRPr="00D92AA7">
          <w:rPr>
            <w:noProof/>
            <w:webHidden/>
          </w:rPr>
        </w:r>
        <w:r w:rsidRPr="00D92AA7">
          <w:rPr>
            <w:noProof/>
            <w:webHidden/>
          </w:rPr>
          <w:fldChar w:fldCharType="separate"/>
        </w:r>
        <w:r w:rsidRPr="00D92AA7">
          <w:rPr>
            <w:noProof/>
            <w:webHidden/>
          </w:rPr>
          <w:t>5</w:t>
        </w:r>
        <w:r w:rsidRPr="00D92AA7">
          <w:rPr>
            <w:noProof/>
            <w:webHidden/>
          </w:rPr>
          <w:fldChar w:fldCharType="end"/>
        </w:r>
      </w:hyperlink>
    </w:p>
    <w:p w:rsidR="00843C2C" w:rsidRPr="00D92AA7" w:rsidRDefault="008E1F7E">
      <w:pPr>
        <w:pStyle w:val="TableofFigures"/>
        <w:tabs>
          <w:tab w:val="right" w:leader="dot" w:pos="9628"/>
        </w:tabs>
        <w:rPr>
          <w:rFonts w:eastAsiaTheme="minorEastAsia" w:cstheme="minorBidi"/>
          <w:noProof/>
          <w:lang w:eastAsia="de-CH"/>
        </w:rPr>
      </w:pPr>
      <w:hyperlink w:anchor="_Toc500236321" w:history="1">
        <w:r w:rsidR="00843C2C" w:rsidRPr="00D92AA7">
          <w:rPr>
            <w:rStyle w:val="Hyperlink"/>
            <w:noProof/>
          </w:rPr>
          <w:t>Abbildung 2 Autokorrelation des Klartextes</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_Toc500236321 \h </w:instrText>
        </w:r>
        <w:r w:rsidR="00843C2C" w:rsidRPr="00D92AA7">
          <w:rPr>
            <w:noProof/>
            <w:webHidden/>
          </w:rPr>
        </w:r>
        <w:r w:rsidR="00843C2C" w:rsidRPr="00D92AA7">
          <w:rPr>
            <w:noProof/>
            <w:webHidden/>
          </w:rPr>
          <w:fldChar w:fldCharType="separate"/>
        </w:r>
        <w:r w:rsidR="00843C2C" w:rsidRPr="00D92AA7">
          <w:rPr>
            <w:noProof/>
            <w:webHidden/>
          </w:rPr>
          <w:t>10</w:t>
        </w:r>
        <w:r w:rsidR="00843C2C" w:rsidRPr="00D92AA7">
          <w:rPr>
            <w:noProof/>
            <w:webHidden/>
          </w:rPr>
          <w:fldChar w:fldCharType="end"/>
        </w:r>
      </w:hyperlink>
    </w:p>
    <w:p w:rsidR="00843C2C" w:rsidRPr="00D92AA7" w:rsidRDefault="008E1F7E">
      <w:pPr>
        <w:pStyle w:val="TableofFigures"/>
        <w:tabs>
          <w:tab w:val="right" w:leader="dot" w:pos="9628"/>
        </w:tabs>
        <w:rPr>
          <w:rFonts w:eastAsiaTheme="minorEastAsia" w:cstheme="minorBidi"/>
          <w:noProof/>
          <w:lang w:eastAsia="de-CH"/>
        </w:rPr>
      </w:pPr>
      <w:hyperlink w:anchor="_Toc500236322" w:history="1">
        <w:r w:rsidR="00843C2C" w:rsidRPr="00D92AA7">
          <w:rPr>
            <w:rStyle w:val="Hyperlink"/>
            <w:noProof/>
          </w:rPr>
          <w:t>Abbildung 3: Klassendiagramm Arta.Standard</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_Toc500236322 \h </w:instrText>
        </w:r>
        <w:r w:rsidR="00843C2C" w:rsidRPr="00D92AA7">
          <w:rPr>
            <w:noProof/>
            <w:webHidden/>
          </w:rPr>
        </w:r>
        <w:r w:rsidR="00843C2C" w:rsidRPr="00D92AA7">
          <w:rPr>
            <w:noProof/>
            <w:webHidden/>
          </w:rPr>
          <w:fldChar w:fldCharType="separate"/>
        </w:r>
        <w:r w:rsidR="00843C2C" w:rsidRPr="00D92AA7">
          <w:rPr>
            <w:noProof/>
            <w:webHidden/>
          </w:rPr>
          <w:t>20</w:t>
        </w:r>
        <w:r w:rsidR="00843C2C" w:rsidRPr="00D92AA7">
          <w:rPr>
            <w:noProof/>
            <w:webHidden/>
          </w:rPr>
          <w:fldChar w:fldCharType="end"/>
        </w:r>
      </w:hyperlink>
    </w:p>
    <w:p w:rsidR="00843C2C" w:rsidRPr="00D92AA7" w:rsidRDefault="008E1F7E">
      <w:pPr>
        <w:pStyle w:val="TableofFigures"/>
        <w:tabs>
          <w:tab w:val="right" w:leader="dot" w:pos="9628"/>
        </w:tabs>
        <w:rPr>
          <w:rFonts w:eastAsiaTheme="minorEastAsia" w:cstheme="minorBidi"/>
          <w:noProof/>
          <w:lang w:eastAsia="de-CH"/>
        </w:rPr>
      </w:pPr>
      <w:hyperlink w:anchor="_Toc500236323" w:history="1">
        <w:r w:rsidR="00843C2C" w:rsidRPr="00D92AA7">
          <w:rPr>
            <w:rStyle w:val="Hyperlink"/>
            <w:noProof/>
          </w:rPr>
          <w:t>Abbildung 4: Sequenzdiagramm - Erzeugung eines ARTA Prozesses</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_Toc500236323 \h </w:instrText>
        </w:r>
        <w:r w:rsidR="00843C2C" w:rsidRPr="00D92AA7">
          <w:rPr>
            <w:noProof/>
            <w:webHidden/>
          </w:rPr>
        </w:r>
        <w:r w:rsidR="00843C2C" w:rsidRPr="00D92AA7">
          <w:rPr>
            <w:noProof/>
            <w:webHidden/>
          </w:rPr>
          <w:fldChar w:fldCharType="separate"/>
        </w:r>
        <w:r w:rsidR="00843C2C" w:rsidRPr="00D92AA7">
          <w:rPr>
            <w:noProof/>
            <w:webHidden/>
          </w:rPr>
          <w:t>22</w:t>
        </w:r>
        <w:r w:rsidR="00843C2C" w:rsidRPr="00D92AA7">
          <w:rPr>
            <w:noProof/>
            <w:webHidden/>
          </w:rPr>
          <w:fldChar w:fldCharType="end"/>
        </w:r>
      </w:hyperlink>
    </w:p>
    <w:p w:rsidR="00843C2C" w:rsidRPr="00D92AA7" w:rsidRDefault="008E1F7E">
      <w:pPr>
        <w:pStyle w:val="TableofFigures"/>
        <w:tabs>
          <w:tab w:val="right" w:leader="dot" w:pos="9628"/>
        </w:tabs>
        <w:rPr>
          <w:rFonts w:eastAsiaTheme="minorEastAsia" w:cstheme="minorBidi"/>
          <w:noProof/>
          <w:lang w:eastAsia="de-CH"/>
        </w:rPr>
      </w:pPr>
      <w:hyperlink w:anchor="_Toc500236324" w:history="1">
        <w:r w:rsidR="00843C2C" w:rsidRPr="00D92AA7">
          <w:rPr>
            <w:rStyle w:val="Hyperlink"/>
            <w:noProof/>
          </w:rPr>
          <w:t>Abbildung 5: ACFS im Vergleich mit ContinousUniform (-1, 1)</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_Toc500236324 \h </w:instrText>
        </w:r>
        <w:r w:rsidR="00843C2C" w:rsidRPr="00D92AA7">
          <w:rPr>
            <w:noProof/>
            <w:webHidden/>
          </w:rPr>
        </w:r>
        <w:r w:rsidR="00843C2C" w:rsidRPr="00D92AA7">
          <w:rPr>
            <w:noProof/>
            <w:webHidden/>
          </w:rPr>
          <w:fldChar w:fldCharType="separate"/>
        </w:r>
        <w:r w:rsidR="00843C2C" w:rsidRPr="00D92AA7">
          <w:rPr>
            <w:noProof/>
            <w:webHidden/>
          </w:rPr>
          <w:t>26</w:t>
        </w:r>
        <w:r w:rsidR="00843C2C" w:rsidRPr="00D92AA7">
          <w:rPr>
            <w:noProof/>
            <w:webHidden/>
          </w:rPr>
          <w:fldChar w:fldCharType="end"/>
        </w:r>
      </w:hyperlink>
    </w:p>
    <w:p w:rsidR="00843C2C" w:rsidRPr="00D92AA7" w:rsidRDefault="008E1F7E">
      <w:pPr>
        <w:pStyle w:val="TableofFigures"/>
        <w:tabs>
          <w:tab w:val="right" w:leader="dot" w:pos="9628"/>
        </w:tabs>
        <w:rPr>
          <w:rFonts w:eastAsiaTheme="minorEastAsia" w:cstheme="minorBidi"/>
          <w:noProof/>
          <w:lang w:eastAsia="de-CH"/>
        </w:rPr>
      </w:pPr>
      <w:hyperlink w:anchor="_Toc500236325" w:history="1">
        <w:r w:rsidR="00843C2C" w:rsidRPr="00D92AA7">
          <w:rPr>
            <w:rStyle w:val="Hyperlink"/>
            <w:noProof/>
          </w:rPr>
          <w:t>Abbildung 8: ACFS Vergleich Arta.Standard und JARTA, mit N (0,1)</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_Toc500236325 \h </w:instrText>
        </w:r>
        <w:r w:rsidR="00843C2C" w:rsidRPr="00D92AA7">
          <w:rPr>
            <w:noProof/>
            <w:webHidden/>
          </w:rPr>
        </w:r>
        <w:r w:rsidR="00843C2C" w:rsidRPr="00D92AA7">
          <w:rPr>
            <w:noProof/>
            <w:webHidden/>
          </w:rPr>
          <w:fldChar w:fldCharType="separate"/>
        </w:r>
        <w:r w:rsidR="00843C2C" w:rsidRPr="00D92AA7">
          <w:rPr>
            <w:noProof/>
            <w:webHidden/>
          </w:rPr>
          <w:t>26</w:t>
        </w:r>
        <w:r w:rsidR="00843C2C" w:rsidRPr="00D92AA7">
          <w:rPr>
            <w:noProof/>
            <w:webHidden/>
          </w:rPr>
          <w:fldChar w:fldCharType="end"/>
        </w:r>
      </w:hyperlink>
    </w:p>
    <w:p w:rsidR="00843C2C" w:rsidRPr="00D92AA7" w:rsidRDefault="008E1F7E">
      <w:pPr>
        <w:pStyle w:val="TableofFigures"/>
        <w:tabs>
          <w:tab w:val="right" w:leader="dot" w:pos="9628"/>
        </w:tabs>
        <w:rPr>
          <w:rFonts w:eastAsiaTheme="minorEastAsia" w:cstheme="minorBidi"/>
          <w:noProof/>
          <w:lang w:eastAsia="de-CH"/>
        </w:rPr>
      </w:pPr>
      <w:hyperlink w:anchor="_Toc500236326" w:history="1">
        <w:r w:rsidR="00843C2C" w:rsidRPr="00D92AA7">
          <w:rPr>
            <w:rStyle w:val="Hyperlink"/>
            <w:noProof/>
          </w:rPr>
          <w:t>Abbildung 11: Die ACFS im Vergleich, Exponentialverteilung</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_Toc500236326 \h </w:instrText>
        </w:r>
        <w:r w:rsidR="00843C2C" w:rsidRPr="00D92AA7">
          <w:rPr>
            <w:noProof/>
            <w:webHidden/>
          </w:rPr>
        </w:r>
        <w:r w:rsidR="00843C2C" w:rsidRPr="00D92AA7">
          <w:rPr>
            <w:noProof/>
            <w:webHidden/>
          </w:rPr>
          <w:fldChar w:fldCharType="separate"/>
        </w:r>
        <w:r w:rsidR="00843C2C" w:rsidRPr="00D92AA7">
          <w:rPr>
            <w:noProof/>
            <w:webHidden/>
          </w:rPr>
          <w:t>26</w:t>
        </w:r>
        <w:r w:rsidR="00843C2C" w:rsidRPr="00D92AA7">
          <w:rPr>
            <w:noProof/>
            <w:webHidden/>
          </w:rPr>
          <w:fldChar w:fldCharType="end"/>
        </w:r>
      </w:hyperlink>
    </w:p>
    <w:p w:rsidR="00843C2C" w:rsidRPr="00D92AA7" w:rsidRDefault="008E1F7E">
      <w:pPr>
        <w:pStyle w:val="TableofFigures"/>
        <w:tabs>
          <w:tab w:val="right" w:leader="dot" w:pos="9628"/>
        </w:tabs>
        <w:rPr>
          <w:rFonts w:eastAsiaTheme="minorEastAsia" w:cstheme="minorBidi"/>
          <w:noProof/>
          <w:lang w:eastAsia="de-CH"/>
        </w:rPr>
      </w:pPr>
      <w:hyperlink w:anchor="_Toc500236327" w:history="1">
        <w:r w:rsidR="00843C2C" w:rsidRPr="00D92AA7">
          <w:rPr>
            <w:rStyle w:val="Hyperlink"/>
            <w:noProof/>
          </w:rPr>
          <w:t>Abbildung 6: PACFS im Vergleich mit ContinousUniform (-1, 1)</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_Toc500236327 \h </w:instrText>
        </w:r>
        <w:r w:rsidR="00843C2C" w:rsidRPr="00D92AA7">
          <w:rPr>
            <w:noProof/>
            <w:webHidden/>
          </w:rPr>
        </w:r>
        <w:r w:rsidR="00843C2C" w:rsidRPr="00D92AA7">
          <w:rPr>
            <w:noProof/>
            <w:webHidden/>
          </w:rPr>
          <w:fldChar w:fldCharType="separate"/>
        </w:r>
        <w:r w:rsidR="00843C2C" w:rsidRPr="00D92AA7">
          <w:rPr>
            <w:noProof/>
            <w:webHidden/>
          </w:rPr>
          <w:t>27</w:t>
        </w:r>
        <w:r w:rsidR="00843C2C" w:rsidRPr="00D92AA7">
          <w:rPr>
            <w:noProof/>
            <w:webHidden/>
          </w:rPr>
          <w:fldChar w:fldCharType="end"/>
        </w:r>
      </w:hyperlink>
    </w:p>
    <w:p w:rsidR="00843C2C" w:rsidRPr="00D92AA7" w:rsidRDefault="008E1F7E">
      <w:pPr>
        <w:pStyle w:val="TableofFigures"/>
        <w:tabs>
          <w:tab w:val="right" w:leader="dot" w:pos="9628"/>
        </w:tabs>
        <w:rPr>
          <w:rFonts w:eastAsiaTheme="minorEastAsia" w:cstheme="minorBidi"/>
          <w:noProof/>
          <w:lang w:eastAsia="de-CH"/>
        </w:rPr>
      </w:pPr>
      <w:hyperlink w:anchor="_Toc500236328" w:history="1">
        <w:r w:rsidR="00843C2C" w:rsidRPr="00D92AA7">
          <w:rPr>
            <w:rStyle w:val="Hyperlink"/>
            <w:noProof/>
          </w:rPr>
          <w:t>Abbildung 9: PACFS Vergleich Arta.Standard und JARTA, mit N (0,1)</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_Toc500236328 \h </w:instrText>
        </w:r>
        <w:r w:rsidR="00843C2C" w:rsidRPr="00D92AA7">
          <w:rPr>
            <w:noProof/>
            <w:webHidden/>
          </w:rPr>
        </w:r>
        <w:r w:rsidR="00843C2C" w:rsidRPr="00D92AA7">
          <w:rPr>
            <w:noProof/>
            <w:webHidden/>
          </w:rPr>
          <w:fldChar w:fldCharType="separate"/>
        </w:r>
        <w:r w:rsidR="00843C2C" w:rsidRPr="00D92AA7">
          <w:rPr>
            <w:noProof/>
            <w:webHidden/>
          </w:rPr>
          <w:t>27</w:t>
        </w:r>
        <w:r w:rsidR="00843C2C" w:rsidRPr="00D92AA7">
          <w:rPr>
            <w:noProof/>
            <w:webHidden/>
          </w:rPr>
          <w:fldChar w:fldCharType="end"/>
        </w:r>
      </w:hyperlink>
    </w:p>
    <w:p w:rsidR="00843C2C" w:rsidRPr="00D92AA7" w:rsidRDefault="008E1F7E">
      <w:pPr>
        <w:pStyle w:val="TableofFigures"/>
        <w:tabs>
          <w:tab w:val="right" w:leader="dot" w:pos="9628"/>
        </w:tabs>
        <w:rPr>
          <w:rFonts w:eastAsiaTheme="minorEastAsia" w:cstheme="minorBidi"/>
          <w:noProof/>
          <w:lang w:eastAsia="de-CH"/>
        </w:rPr>
      </w:pPr>
      <w:hyperlink w:anchor="_Toc500236329" w:history="1">
        <w:r w:rsidR="00843C2C" w:rsidRPr="00D92AA7">
          <w:rPr>
            <w:rStyle w:val="Hyperlink"/>
            <w:noProof/>
          </w:rPr>
          <w:t>Abbildung 12: Vergleich der PACFS zwischen JARTA und Arta.Standard, in einer Exponentialverteilung</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_Toc500236329 \h </w:instrText>
        </w:r>
        <w:r w:rsidR="00843C2C" w:rsidRPr="00D92AA7">
          <w:rPr>
            <w:noProof/>
            <w:webHidden/>
          </w:rPr>
        </w:r>
        <w:r w:rsidR="00843C2C" w:rsidRPr="00D92AA7">
          <w:rPr>
            <w:noProof/>
            <w:webHidden/>
          </w:rPr>
          <w:fldChar w:fldCharType="separate"/>
        </w:r>
        <w:r w:rsidR="00843C2C" w:rsidRPr="00D92AA7">
          <w:rPr>
            <w:noProof/>
            <w:webHidden/>
          </w:rPr>
          <w:t>27</w:t>
        </w:r>
        <w:r w:rsidR="00843C2C" w:rsidRPr="00D92AA7">
          <w:rPr>
            <w:noProof/>
            <w:webHidden/>
          </w:rPr>
          <w:fldChar w:fldCharType="end"/>
        </w:r>
      </w:hyperlink>
    </w:p>
    <w:p w:rsidR="00843C2C" w:rsidRPr="00D92AA7" w:rsidRDefault="008E1F7E">
      <w:pPr>
        <w:pStyle w:val="TableofFigures"/>
        <w:tabs>
          <w:tab w:val="right" w:leader="dot" w:pos="9628"/>
        </w:tabs>
        <w:rPr>
          <w:rFonts w:eastAsiaTheme="minorEastAsia" w:cstheme="minorBidi"/>
          <w:noProof/>
          <w:lang w:eastAsia="de-CH"/>
        </w:rPr>
      </w:pPr>
      <w:hyperlink w:anchor="_Toc500236330" w:history="1">
        <w:r w:rsidR="00843C2C" w:rsidRPr="00D92AA7">
          <w:rPr>
            <w:rStyle w:val="Hyperlink"/>
            <w:noProof/>
          </w:rPr>
          <w:t>Abbildung 7: Vergleich ARTA-Zahlen mit ContinousUniform (-1, 1)</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_Toc500236330 \h </w:instrText>
        </w:r>
        <w:r w:rsidR="00843C2C" w:rsidRPr="00D92AA7">
          <w:rPr>
            <w:noProof/>
            <w:webHidden/>
          </w:rPr>
        </w:r>
        <w:r w:rsidR="00843C2C" w:rsidRPr="00D92AA7">
          <w:rPr>
            <w:noProof/>
            <w:webHidden/>
          </w:rPr>
          <w:fldChar w:fldCharType="separate"/>
        </w:r>
        <w:r w:rsidR="00843C2C" w:rsidRPr="00D92AA7">
          <w:rPr>
            <w:noProof/>
            <w:webHidden/>
          </w:rPr>
          <w:t>28</w:t>
        </w:r>
        <w:r w:rsidR="00843C2C" w:rsidRPr="00D92AA7">
          <w:rPr>
            <w:noProof/>
            <w:webHidden/>
          </w:rPr>
          <w:fldChar w:fldCharType="end"/>
        </w:r>
      </w:hyperlink>
    </w:p>
    <w:p w:rsidR="00843C2C" w:rsidRPr="00D92AA7" w:rsidRDefault="008E1F7E">
      <w:pPr>
        <w:pStyle w:val="TableofFigures"/>
        <w:tabs>
          <w:tab w:val="right" w:leader="dot" w:pos="9628"/>
        </w:tabs>
        <w:rPr>
          <w:rFonts w:eastAsiaTheme="minorEastAsia" w:cstheme="minorBidi"/>
          <w:noProof/>
          <w:lang w:eastAsia="de-CH"/>
        </w:rPr>
      </w:pPr>
      <w:hyperlink w:anchor="_Toc500236331" w:history="1">
        <w:r w:rsidR="00843C2C" w:rsidRPr="00D92AA7">
          <w:rPr>
            <w:rStyle w:val="Hyperlink"/>
            <w:noProof/>
          </w:rPr>
          <w:t>Abbildung 10: Generierte ARTA-Zahlen mit N (0,1)</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_Toc500236331 \h </w:instrText>
        </w:r>
        <w:r w:rsidR="00843C2C" w:rsidRPr="00D92AA7">
          <w:rPr>
            <w:noProof/>
            <w:webHidden/>
          </w:rPr>
        </w:r>
        <w:r w:rsidR="00843C2C" w:rsidRPr="00D92AA7">
          <w:rPr>
            <w:noProof/>
            <w:webHidden/>
          </w:rPr>
          <w:fldChar w:fldCharType="separate"/>
        </w:r>
        <w:r w:rsidR="00843C2C" w:rsidRPr="00D92AA7">
          <w:rPr>
            <w:noProof/>
            <w:webHidden/>
          </w:rPr>
          <w:t>28</w:t>
        </w:r>
        <w:r w:rsidR="00843C2C" w:rsidRPr="00D92AA7">
          <w:rPr>
            <w:noProof/>
            <w:webHidden/>
          </w:rPr>
          <w:fldChar w:fldCharType="end"/>
        </w:r>
      </w:hyperlink>
    </w:p>
    <w:p w:rsidR="00843C2C" w:rsidRPr="00D92AA7" w:rsidRDefault="008E1F7E">
      <w:pPr>
        <w:pStyle w:val="TableofFigures"/>
        <w:tabs>
          <w:tab w:val="right" w:leader="dot" w:pos="9628"/>
        </w:tabs>
        <w:rPr>
          <w:rFonts w:eastAsiaTheme="minorEastAsia" w:cstheme="minorBidi"/>
          <w:noProof/>
          <w:lang w:eastAsia="de-CH"/>
        </w:rPr>
      </w:pPr>
      <w:hyperlink w:anchor="_Toc500236332" w:history="1">
        <w:r w:rsidR="00843C2C" w:rsidRPr="00D92AA7">
          <w:rPr>
            <w:rStyle w:val="Hyperlink"/>
            <w:noProof/>
          </w:rPr>
          <w:t>Abbildung 13: Vergleich der von ARTA generierten Zahlen, exponentiell verteilt</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_Toc500236332 \h </w:instrText>
        </w:r>
        <w:r w:rsidR="00843C2C" w:rsidRPr="00D92AA7">
          <w:rPr>
            <w:noProof/>
            <w:webHidden/>
          </w:rPr>
        </w:r>
        <w:r w:rsidR="00843C2C" w:rsidRPr="00D92AA7">
          <w:rPr>
            <w:noProof/>
            <w:webHidden/>
          </w:rPr>
          <w:fldChar w:fldCharType="separate"/>
        </w:r>
        <w:r w:rsidR="00843C2C" w:rsidRPr="00D92AA7">
          <w:rPr>
            <w:noProof/>
            <w:webHidden/>
          </w:rPr>
          <w:t>28</w:t>
        </w:r>
        <w:r w:rsidR="00843C2C" w:rsidRPr="00D92AA7">
          <w:rPr>
            <w:noProof/>
            <w:webHidden/>
          </w:rPr>
          <w:fldChar w:fldCharType="end"/>
        </w:r>
      </w:hyperlink>
    </w:p>
    <w:p w:rsidR="00843C2C" w:rsidRPr="00D92AA7" w:rsidRDefault="008E1F7E">
      <w:pPr>
        <w:pStyle w:val="TableofFigures"/>
        <w:tabs>
          <w:tab w:val="right" w:leader="dot" w:pos="9628"/>
        </w:tabs>
        <w:rPr>
          <w:rFonts w:eastAsiaTheme="minorEastAsia" w:cstheme="minorBidi"/>
          <w:noProof/>
          <w:lang w:eastAsia="de-CH"/>
        </w:rPr>
      </w:pPr>
      <w:hyperlink w:anchor="_Toc500236333" w:history="1">
        <w:r w:rsidR="00843C2C" w:rsidRPr="00D92AA7">
          <w:rPr>
            <w:rStyle w:val="Hyperlink"/>
            <w:noProof/>
          </w:rPr>
          <w:t>Abbildung 14: Lagerhaus</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_Toc500236333 \h </w:instrText>
        </w:r>
        <w:r w:rsidR="00843C2C" w:rsidRPr="00D92AA7">
          <w:rPr>
            <w:noProof/>
            <w:webHidden/>
          </w:rPr>
        </w:r>
        <w:r w:rsidR="00843C2C" w:rsidRPr="00D92AA7">
          <w:rPr>
            <w:noProof/>
            <w:webHidden/>
          </w:rPr>
          <w:fldChar w:fldCharType="separate"/>
        </w:r>
        <w:r w:rsidR="00843C2C" w:rsidRPr="00D92AA7">
          <w:rPr>
            <w:noProof/>
            <w:webHidden/>
          </w:rPr>
          <w:t>30</w:t>
        </w:r>
        <w:r w:rsidR="00843C2C" w:rsidRPr="00D92AA7">
          <w:rPr>
            <w:noProof/>
            <w:webHidden/>
          </w:rPr>
          <w:fldChar w:fldCharType="end"/>
        </w:r>
      </w:hyperlink>
    </w:p>
    <w:p w:rsidR="00B44A51" w:rsidRPr="00D92AA7" w:rsidRDefault="00843C2C" w:rsidP="00B44A51">
      <w:r w:rsidRPr="00D92AA7">
        <w:fldChar w:fldCharType="end"/>
      </w:r>
    </w:p>
    <w:p w:rsidR="00A30C22" w:rsidRPr="00D92AA7" w:rsidRDefault="00A30C22" w:rsidP="00A30C22">
      <w:pPr>
        <w:pStyle w:val="Heading1"/>
      </w:pPr>
      <w:bookmarkStart w:id="105" w:name="_Toc500929153"/>
      <w:r w:rsidRPr="00D92AA7">
        <w:t>Codefragmente</w:t>
      </w:r>
      <w:bookmarkEnd w:id="105"/>
    </w:p>
    <w:p w:rsidR="00B44A51" w:rsidRPr="00D92AA7" w:rsidRDefault="00A30C22">
      <w:pPr>
        <w:pStyle w:val="TableofFigures"/>
        <w:tabs>
          <w:tab w:val="right" w:leader="dot" w:pos="9628"/>
        </w:tabs>
        <w:rPr>
          <w:rFonts w:eastAsiaTheme="minorEastAsia" w:cstheme="minorBidi"/>
          <w:noProof/>
          <w:lang w:eastAsia="de-CH"/>
        </w:rPr>
      </w:pPr>
      <w:r w:rsidRPr="00D92AA7">
        <w:fldChar w:fldCharType="begin"/>
      </w:r>
      <w:r w:rsidRPr="00D92AA7">
        <w:instrText xml:space="preserve"> TOC \h \z \c "Codefragment" </w:instrText>
      </w:r>
      <w:r w:rsidRPr="00D92AA7">
        <w:fldChar w:fldCharType="separate"/>
      </w:r>
      <w:hyperlink w:anchor="_Toc500236286" w:history="1">
        <w:r w:rsidR="00B44A51" w:rsidRPr="00D92AA7">
          <w:rPr>
            <w:rStyle w:val="Hyperlink"/>
            <w:noProof/>
          </w:rPr>
          <w:t>Codefragment 1 AR-Prozess - Next()-Methode</w:t>
        </w:r>
        <w:r w:rsidR="00B44A51" w:rsidRPr="00D92AA7">
          <w:rPr>
            <w:noProof/>
            <w:webHidden/>
          </w:rPr>
          <w:tab/>
        </w:r>
        <w:r w:rsidR="00B44A51" w:rsidRPr="00D92AA7">
          <w:rPr>
            <w:noProof/>
            <w:webHidden/>
          </w:rPr>
          <w:fldChar w:fldCharType="begin"/>
        </w:r>
        <w:r w:rsidR="00B44A51" w:rsidRPr="00D92AA7">
          <w:rPr>
            <w:noProof/>
            <w:webHidden/>
          </w:rPr>
          <w:instrText xml:space="preserve"> PAGEREF _Toc500236286 \h </w:instrText>
        </w:r>
        <w:r w:rsidR="00B44A51" w:rsidRPr="00D92AA7">
          <w:rPr>
            <w:noProof/>
            <w:webHidden/>
          </w:rPr>
        </w:r>
        <w:r w:rsidR="00B44A51" w:rsidRPr="00D92AA7">
          <w:rPr>
            <w:noProof/>
            <w:webHidden/>
          </w:rPr>
          <w:fldChar w:fldCharType="separate"/>
        </w:r>
        <w:r w:rsidR="00B44A51" w:rsidRPr="00D92AA7">
          <w:rPr>
            <w:noProof/>
            <w:webHidden/>
          </w:rPr>
          <w:t>14</w:t>
        </w:r>
        <w:r w:rsidR="00B44A51" w:rsidRPr="00D92AA7">
          <w:rPr>
            <w:noProof/>
            <w:webHidden/>
          </w:rPr>
          <w:fldChar w:fldCharType="end"/>
        </w:r>
      </w:hyperlink>
    </w:p>
    <w:p w:rsidR="00B44A51" w:rsidRPr="00D92AA7" w:rsidRDefault="008E1F7E">
      <w:pPr>
        <w:pStyle w:val="TableofFigures"/>
        <w:tabs>
          <w:tab w:val="right" w:leader="dot" w:pos="9628"/>
        </w:tabs>
        <w:rPr>
          <w:rFonts w:eastAsiaTheme="minorEastAsia" w:cstheme="minorBidi"/>
          <w:noProof/>
          <w:lang w:eastAsia="de-CH"/>
        </w:rPr>
      </w:pPr>
      <w:hyperlink w:anchor="_Toc500236287" w:history="1">
        <w:r w:rsidR="00B44A51" w:rsidRPr="00D92AA7">
          <w:rPr>
            <w:rStyle w:val="Hyperlink"/>
            <w:noProof/>
          </w:rPr>
          <w:t>Codefragment 2: Berechnung der Korrelationskoeffizienten</w:t>
        </w:r>
        <w:r w:rsidR="00B44A51" w:rsidRPr="00D92AA7">
          <w:rPr>
            <w:noProof/>
            <w:webHidden/>
          </w:rPr>
          <w:tab/>
        </w:r>
        <w:r w:rsidR="00B44A51" w:rsidRPr="00D92AA7">
          <w:rPr>
            <w:noProof/>
            <w:webHidden/>
          </w:rPr>
          <w:fldChar w:fldCharType="begin"/>
        </w:r>
        <w:r w:rsidR="00B44A51" w:rsidRPr="00D92AA7">
          <w:rPr>
            <w:noProof/>
            <w:webHidden/>
          </w:rPr>
          <w:instrText xml:space="preserve"> PAGEREF _Toc500236287 \h </w:instrText>
        </w:r>
        <w:r w:rsidR="00B44A51" w:rsidRPr="00D92AA7">
          <w:rPr>
            <w:noProof/>
            <w:webHidden/>
          </w:rPr>
        </w:r>
        <w:r w:rsidR="00B44A51" w:rsidRPr="00D92AA7">
          <w:rPr>
            <w:noProof/>
            <w:webHidden/>
          </w:rPr>
          <w:fldChar w:fldCharType="separate"/>
        </w:r>
        <w:r w:rsidR="00B44A51" w:rsidRPr="00D92AA7">
          <w:rPr>
            <w:noProof/>
            <w:webHidden/>
          </w:rPr>
          <w:t>19</w:t>
        </w:r>
        <w:r w:rsidR="00B44A51" w:rsidRPr="00D92AA7">
          <w:rPr>
            <w:noProof/>
            <w:webHidden/>
          </w:rPr>
          <w:fldChar w:fldCharType="end"/>
        </w:r>
      </w:hyperlink>
    </w:p>
    <w:p w:rsidR="00B44A51" w:rsidRPr="00D92AA7" w:rsidRDefault="008E1F7E">
      <w:pPr>
        <w:pStyle w:val="TableofFigures"/>
        <w:tabs>
          <w:tab w:val="right" w:leader="dot" w:pos="9628"/>
        </w:tabs>
        <w:rPr>
          <w:rFonts w:eastAsiaTheme="minorEastAsia" w:cstheme="minorBidi"/>
          <w:noProof/>
          <w:lang w:eastAsia="de-CH"/>
        </w:rPr>
      </w:pPr>
      <w:hyperlink w:anchor="_Toc500236288" w:history="1">
        <w:r w:rsidR="00B44A51" w:rsidRPr="00D92AA7">
          <w:rPr>
            <w:rStyle w:val="Hyperlink"/>
            <w:noProof/>
          </w:rPr>
          <w:t>Codefragment 3: ArProcessFactory.CreateArProcess()</w:t>
        </w:r>
        <w:r w:rsidR="00B44A51" w:rsidRPr="00D92AA7">
          <w:rPr>
            <w:noProof/>
            <w:webHidden/>
          </w:rPr>
          <w:tab/>
        </w:r>
        <w:r w:rsidR="00B44A51" w:rsidRPr="00D92AA7">
          <w:rPr>
            <w:noProof/>
            <w:webHidden/>
          </w:rPr>
          <w:fldChar w:fldCharType="begin"/>
        </w:r>
        <w:r w:rsidR="00B44A51" w:rsidRPr="00D92AA7">
          <w:rPr>
            <w:noProof/>
            <w:webHidden/>
          </w:rPr>
          <w:instrText xml:space="preserve"> PAGEREF _Toc500236288 \h </w:instrText>
        </w:r>
        <w:r w:rsidR="00B44A51" w:rsidRPr="00D92AA7">
          <w:rPr>
            <w:noProof/>
            <w:webHidden/>
          </w:rPr>
        </w:r>
        <w:r w:rsidR="00B44A51" w:rsidRPr="00D92AA7">
          <w:rPr>
            <w:noProof/>
            <w:webHidden/>
          </w:rPr>
          <w:fldChar w:fldCharType="separate"/>
        </w:r>
        <w:r w:rsidR="00B44A51" w:rsidRPr="00D92AA7">
          <w:rPr>
            <w:noProof/>
            <w:webHidden/>
          </w:rPr>
          <w:t>21</w:t>
        </w:r>
        <w:r w:rsidR="00B44A51" w:rsidRPr="00D92AA7">
          <w:rPr>
            <w:noProof/>
            <w:webHidden/>
          </w:rPr>
          <w:fldChar w:fldCharType="end"/>
        </w:r>
      </w:hyperlink>
    </w:p>
    <w:p w:rsidR="00B44A51" w:rsidRPr="00D92AA7" w:rsidRDefault="008E1F7E">
      <w:pPr>
        <w:pStyle w:val="TableofFigures"/>
        <w:tabs>
          <w:tab w:val="right" w:leader="dot" w:pos="9628"/>
        </w:tabs>
        <w:rPr>
          <w:rFonts w:eastAsiaTheme="minorEastAsia" w:cstheme="minorBidi"/>
          <w:noProof/>
          <w:lang w:eastAsia="de-CH"/>
        </w:rPr>
      </w:pPr>
      <w:hyperlink w:anchor="_Toc500236289" w:history="1">
        <w:r w:rsidR="00B44A51" w:rsidRPr="00D92AA7">
          <w:rPr>
            <w:rStyle w:val="Hyperlink"/>
            <w:noProof/>
          </w:rPr>
          <w:t>Codefragment 4: Erzeugung eines ARTA Prozesses</w:t>
        </w:r>
        <w:r w:rsidR="00B44A51" w:rsidRPr="00D92AA7">
          <w:rPr>
            <w:noProof/>
            <w:webHidden/>
          </w:rPr>
          <w:tab/>
        </w:r>
        <w:r w:rsidR="00B44A51" w:rsidRPr="00D92AA7">
          <w:rPr>
            <w:noProof/>
            <w:webHidden/>
          </w:rPr>
          <w:fldChar w:fldCharType="begin"/>
        </w:r>
        <w:r w:rsidR="00B44A51" w:rsidRPr="00D92AA7">
          <w:rPr>
            <w:noProof/>
            <w:webHidden/>
          </w:rPr>
          <w:instrText xml:space="preserve"> PAGEREF _Toc500236289 \h </w:instrText>
        </w:r>
        <w:r w:rsidR="00B44A51" w:rsidRPr="00D92AA7">
          <w:rPr>
            <w:noProof/>
            <w:webHidden/>
          </w:rPr>
        </w:r>
        <w:r w:rsidR="00B44A51" w:rsidRPr="00D92AA7">
          <w:rPr>
            <w:noProof/>
            <w:webHidden/>
          </w:rPr>
          <w:fldChar w:fldCharType="separate"/>
        </w:r>
        <w:r w:rsidR="00B44A51" w:rsidRPr="00D92AA7">
          <w:rPr>
            <w:noProof/>
            <w:webHidden/>
          </w:rPr>
          <w:t>21</w:t>
        </w:r>
        <w:r w:rsidR="00B44A51" w:rsidRPr="00D92AA7">
          <w:rPr>
            <w:noProof/>
            <w:webHidden/>
          </w:rPr>
          <w:fldChar w:fldCharType="end"/>
        </w:r>
      </w:hyperlink>
    </w:p>
    <w:p w:rsidR="00B44A51" w:rsidRPr="00D92AA7" w:rsidRDefault="008E1F7E">
      <w:pPr>
        <w:pStyle w:val="TableofFigures"/>
        <w:tabs>
          <w:tab w:val="right" w:leader="dot" w:pos="9628"/>
        </w:tabs>
        <w:rPr>
          <w:rFonts w:eastAsiaTheme="minorEastAsia" w:cstheme="minorBidi"/>
          <w:noProof/>
          <w:lang w:eastAsia="de-CH"/>
        </w:rPr>
      </w:pPr>
      <w:hyperlink w:anchor="_Toc500236290" w:history="1">
        <w:r w:rsidR="00B44A51" w:rsidRPr="00D92AA7">
          <w:rPr>
            <w:rStyle w:val="Hyperlink"/>
            <w:noProof/>
          </w:rPr>
          <w:t>Codefragment 5: Nutzung ArtaStatistics</w:t>
        </w:r>
        <w:r w:rsidR="00B44A51" w:rsidRPr="00D92AA7">
          <w:rPr>
            <w:noProof/>
            <w:webHidden/>
          </w:rPr>
          <w:tab/>
        </w:r>
        <w:r w:rsidR="00B44A51" w:rsidRPr="00D92AA7">
          <w:rPr>
            <w:noProof/>
            <w:webHidden/>
          </w:rPr>
          <w:fldChar w:fldCharType="begin"/>
        </w:r>
        <w:r w:rsidR="00B44A51" w:rsidRPr="00D92AA7">
          <w:rPr>
            <w:noProof/>
            <w:webHidden/>
          </w:rPr>
          <w:instrText xml:space="preserve"> PAGEREF _Toc500236290 \h </w:instrText>
        </w:r>
        <w:r w:rsidR="00B44A51" w:rsidRPr="00D92AA7">
          <w:rPr>
            <w:noProof/>
            <w:webHidden/>
          </w:rPr>
        </w:r>
        <w:r w:rsidR="00B44A51" w:rsidRPr="00D92AA7">
          <w:rPr>
            <w:noProof/>
            <w:webHidden/>
          </w:rPr>
          <w:fldChar w:fldCharType="separate"/>
        </w:r>
        <w:r w:rsidR="00B44A51" w:rsidRPr="00D92AA7">
          <w:rPr>
            <w:noProof/>
            <w:webHidden/>
          </w:rPr>
          <w:t>23</w:t>
        </w:r>
        <w:r w:rsidR="00B44A51" w:rsidRPr="00D92AA7">
          <w:rPr>
            <w:noProof/>
            <w:webHidden/>
          </w:rPr>
          <w:fldChar w:fldCharType="end"/>
        </w:r>
      </w:hyperlink>
    </w:p>
    <w:p w:rsidR="00A30C22" w:rsidRPr="00D92AA7" w:rsidRDefault="00A30C22" w:rsidP="00A30C22">
      <w:r w:rsidRPr="00D92AA7">
        <w:fldChar w:fldCharType="end"/>
      </w:r>
    </w:p>
    <w:sectPr w:rsidR="00A30C22" w:rsidRPr="00D92AA7" w:rsidSect="006118C7">
      <w:headerReference w:type="default" r:id="rId46"/>
      <w:footerReference w:type="default" r:id="rId47"/>
      <w:pgSz w:w="11906" w:h="16838"/>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F7E" w:rsidRDefault="008E1F7E" w:rsidP="00C35BC8">
      <w:r>
        <w:separator/>
      </w:r>
    </w:p>
  </w:endnote>
  <w:endnote w:type="continuationSeparator" w:id="0">
    <w:p w:rsidR="008E1F7E" w:rsidRDefault="008E1F7E"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F7E" w:rsidRPr="00FD5087" w:rsidRDefault="008E1F7E" w:rsidP="00496E51">
    <w:pPr>
      <w:pStyle w:val="Footer"/>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sidR="00C61F90">
      <w:rPr>
        <w:noProof/>
        <w:color w:val="808080" w:themeColor="background1" w:themeShade="80"/>
      </w:rPr>
      <w:t>11</w:t>
    </w:r>
    <w:r w:rsidRPr="00EA6A88">
      <w:rPr>
        <w:noProof/>
        <w:color w:val="808080" w:themeColor="background1" w:themeShade="80"/>
      </w:rPr>
      <w:fldChar w:fldCharType="end"/>
    </w:r>
    <w:r>
      <w:rPr>
        <w:noProof/>
        <w:color w:val="808080" w:themeColor="background1" w:themeShade="8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2131507"/>
      <w:docPartObj>
        <w:docPartGallery w:val="Page Numbers (Bottom of Page)"/>
        <w:docPartUnique/>
      </w:docPartObj>
    </w:sdtPr>
    <w:sdtEndPr>
      <w:rPr>
        <w:noProof/>
      </w:rPr>
    </w:sdtEndPr>
    <w:sdtContent>
      <w:p w:rsidR="008E1F7E" w:rsidRDefault="008E1F7E">
        <w:pPr>
          <w:pStyle w:val="Footer"/>
        </w:pPr>
        <w:r>
          <w:fldChar w:fldCharType="begin"/>
        </w:r>
        <w:r>
          <w:instrText xml:space="preserve"> PAGE   \* MERGEFORMAT </w:instrText>
        </w:r>
        <w:r>
          <w:fldChar w:fldCharType="separate"/>
        </w:r>
        <w:r w:rsidR="00C61F90">
          <w:rPr>
            <w:noProof/>
          </w:rPr>
          <w:t>1</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F7E" w:rsidRPr="00FD5087" w:rsidRDefault="008E1F7E" w:rsidP="00EF3B9E">
    <w:pPr>
      <w:pStyle w:val="Footer"/>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sidR="00C61F90">
      <w:rPr>
        <w:noProof/>
        <w:color w:val="808080" w:themeColor="background1" w:themeShade="80"/>
      </w:rPr>
      <w:t>37</w:t>
    </w:r>
    <w:r w:rsidRPr="00EA6A88">
      <w:rPr>
        <w:noProof/>
        <w:color w:val="808080" w:themeColor="background1" w:themeShade="80"/>
      </w:rPr>
      <w:fldChar w:fldCharType="end"/>
    </w:r>
    <w:r>
      <w:rPr>
        <w:noProof/>
        <w:color w:val="808080" w:themeColor="background1" w:themeShade="8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F7E" w:rsidRDefault="008E1F7E" w:rsidP="00C35BC8">
      <w:r>
        <w:separator/>
      </w:r>
    </w:p>
  </w:footnote>
  <w:footnote w:type="continuationSeparator" w:id="0">
    <w:p w:rsidR="008E1F7E" w:rsidRDefault="008E1F7E" w:rsidP="00C35BC8">
      <w:r>
        <w:continuationSeparator/>
      </w:r>
    </w:p>
  </w:footnote>
  <w:footnote w:id="1">
    <w:p w:rsidR="008E1F7E" w:rsidRPr="00A36BA2" w:rsidRDefault="008E1F7E">
      <w:pPr>
        <w:pStyle w:val="FootnoteText"/>
        <w:rPr>
          <w:lang w:val="en-US"/>
        </w:rPr>
      </w:pPr>
      <w:r>
        <w:rPr>
          <w:rStyle w:val="FootnoteReference"/>
        </w:rPr>
        <w:footnoteRef/>
      </w:r>
      <w:r w:rsidRPr="00DC31E1">
        <w:rPr>
          <w:lang w:val="en-US"/>
        </w:rPr>
        <w:t xml:space="preserve"> Pereira, D. et al.: Autocorrelation effects in manufacturing systems performance: a simulation analysis. In: </w:t>
      </w:r>
      <w:proofErr w:type="spellStart"/>
      <w:r w:rsidRPr="00DC31E1">
        <w:rPr>
          <w:lang w:val="en-US"/>
        </w:rPr>
        <w:t>Laroque</w:t>
      </w:r>
      <w:proofErr w:type="spellEnd"/>
      <w:r w:rsidRPr="00DC31E1">
        <w:rPr>
          <w:lang w:val="en-US"/>
        </w:rPr>
        <w:t>, C. et al. (</w:t>
      </w:r>
      <w:proofErr w:type="spellStart"/>
      <w:r w:rsidRPr="00DC31E1">
        <w:rPr>
          <w:lang w:val="en-US"/>
        </w:rPr>
        <w:t>Hrsg</w:t>
      </w:r>
      <w:proofErr w:type="spellEnd"/>
      <w:r w:rsidRPr="00DC31E1">
        <w:rPr>
          <w:lang w:val="en-US"/>
        </w:rPr>
        <w:t xml:space="preserve">.): Proceedings of the Winter Simulation Conference (WSC), Berlin, 9.–12. </w:t>
      </w:r>
      <w:proofErr w:type="spellStart"/>
      <w:r w:rsidRPr="00A36BA2">
        <w:rPr>
          <w:lang w:val="en-US"/>
        </w:rPr>
        <w:t>Dez</w:t>
      </w:r>
      <w:proofErr w:type="spellEnd"/>
      <w:r w:rsidRPr="00A36BA2">
        <w:rPr>
          <w:lang w:val="en-US"/>
        </w:rPr>
        <w:t>. 2012, S. 123:1–123:12.</w:t>
      </w:r>
    </w:p>
  </w:footnote>
  <w:footnote w:id="2">
    <w:p w:rsidR="008E1F7E" w:rsidRPr="00C75486" w:rsidRDefault="008E1F7E" w:rsidP="00AC64BD">
      <w:pPr>
        <w:pStyle w:val="FootnoteText"/>
        <w:rPr>
          <w:lang w:val="en-US"/>
        </w:rPr>
      </w:pPr>
      <w:r>
        <w:rPr>
          <w:rStyle w:val="FootnoteReference"/>
        </w:rPr>
        <w:footnoteRef/>
      </w:r>
      <w:r w:rsidRPr="00C75486">
        <w:rPr>
          <w:lang w:val="en-US"/>
        </w:rPr>
        <w:t xml:space="preserve"> </w:t>
      </w:r>
      <w:r w:rsidRPr="00C75486">
        <w:rPr>
          <w:rFonts w:ascii="Segoe UI" w:hAnsi="Segoe UI" w:cs="Segoe UI"/>
          <w:sz w:val="18"/>
          <w:szCs w:val="18"/>
          <w:lang w:val="en-US" w:eastAsia="de-CH"/>
        </w:rPr>
        <w:t>Modeling and generating multivariate time-series input processes using a vector autoregressive technique</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10.1145/937332.937333</w:t>
      </w:r>
    </w:p>
  </w:footnote>
  <w:footnote w:id="3">
    <w:p w:rsidR="008E1F7E" w:rsidRPr="00C75486" w:rsidRDefault="008E1F7E">
      <w:pPr>
        <w:pStyle w:val="FootnoteText"/>
        <w:rPr>
          <w:lang w:val="en-US"/>
        </w:rPr>
      </w:pPr>
      <w:r>
        <w:rPr>
          <w:rStyle w:val="FootnoteReference"/>
        </w:rPr>
        <w:footnoteRef/>
      </w:r>
      <w:r w:rsidRPr="00C75486">
        <w:rPr>
          <w:lang w:val="en-US"/>
        </w:rPr>
        <w:t xml:space="preserve"> </w:t>
      </w:r>
      <w:r w:rsidRPr="00C75486">
        <w:rPr>
          <w:rFonts w:ascii="Segoe UI" w:hAnsi="Segoe UI" w:cs="Segoe UI"/>
          <w:sz w:val="18"/>
          <w:szCs w:val="18"/>
          <w:lang w:val="en-US" w:eastAsia="de-CH"/>
        </w:rPr>
        <w:t>JARTA — A Java library to model and fit Autoregressive-To-Anything processes</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10.1109/WSC.2013.6721508</w:t>
      </w:r>
    </w:p>
  </w:footnote>
  <w:footnote w:id="4">
    <w:p w:rsidR="008E1F7E" w:rsidRDefault="008E1F7E">
      <w:pPr>
        <w:pStyle w:val="FootnoteText"/>
      </w:pPr>
      <w:r>
        <w:rPr>
          <w:rStyle w:val="FootnoteReference"/>
        </w:rPr>
        <w:footnoteRef/>
      </w:r>
      <w:r>
        <w:t xml:space="preserve"> Siehe Kapitel [x] zum Thema Verteilungen</w:t>
      </w:r>
    </w:p>
  </w:footnote>
  <w:footnote w:id="5">
    <w:p w:rsidR="008E1F7E" w:rsidRPr="006469DA" w:rsidRDefault="008E1F7E" w:rsidP="008C20B0">
      <w:pPr>
        <w:pStyle w:val="FootnoteText"/>
      </w:pPr>
      <w:r>
        <w:rPr>
          <w:rStyle w:val="FootnoteReference"/>
        </w:rPr>
        <w:footnoteRef/>
      </w:r>
      <w:r w:rsidRPr="006469DA">
        <w:t xml:space="preserve"> Vertiefter Einblick Residuum: </w:t>
      </w:r>
      <w:hyperlink r:id="rId1" w:history="1">
        <w:r w:rsidRPr="006027C6">
          <w:rPr>
            <w:rStyle w:val="Hyperlink"/>
          </w:rPr>
          <w:t>https://de.wikipedia.org/wiki/Residuum_(Statistik)</w:t>
        </w:r>
      </w:hyperlink>
    </w:p>
  </w:footnote>
  <w:footnote w:id="6">
    <w:p w:rsidR="008E1F7E" w:rsidRPr="007B0C80" w:rsidRDefault="008E1F7E">
      <w:pPr>
        <w:pStyle w:val="FootnoteText"/>
      </w:pPr>
      <w:r>
        <w:rPr>
          <w:rStyle w:val="FootnoteReference"/>
        </w:rPr>
        <w:footnoteRef/>
      </w:r>
      <w:r w:rsidRPr="007B0C80">
        <w:t xml:space="preserve"> https://www.cryptool.org/de/cryptool1</w:t>
      </w:r>
    </w:p>
  </w:footnote>
  <w:footnote w:id="7">
    <w:p w:rsidR="008E1F7E" w:rsidRPr="00565825" w:rsidRDefault="008E1F7E">
      <w:pPr>
        <w:pStyle w:val="FootnoteText"/>
      </w:pPr>
      <w:r>
        <w:rPr>
          <w:rStyle w:val="FootnoteReference"/>
        </w:rPr>
        <w:footnoteRef/>
      </w:r>
      <w:r w:rsidRPr="00565825">
        <w:t xml:space="preserve"> Die Indexierung der Folge ist 1 - basiert</w:t>
      </w:r>
    </w:p>
  </w:footnote>
  <w:footnote w:id="8">
    <w:p w:rsidR="008E1F7E" w:rsidRPr="00C52091" w:rsidRDefault="008E1F7E" w:rsidP="00CC7625">
      <w:pPr>
        <w:pStyle w:val="FootnoteText"/>
        <w:rPr>
          <w:lang w:val="fr-CH"/>
        </w:rPr>
      </w:pPr>
      <w:r>
        <w:rPr>
          <w:rStyle w:val="FootnoteReference"/>
        </w:rPr>
        <w:footnoteRef/>
      </w:r>
      <w:r w:rsidRPr="00C52091">
        <w:rPr>
          <w:lang w:val="fr-CH"/>
        </w:rPr>
        <w:t xml:space="preserve"> Quelle : https://de.wikipedia.org/wiki/Giraffen</w:t>
      </w:r>
    </w:p>
  </w:footnote>
  <w:footnote w:id="9">
    <w:p w:rsidR="008E1F7E" w:rsidRPr="00FB2A8A" w:rsidRDefault="008E1F7E">
      <w:pPr>
        <w:pStyle w:val="FootnoteText"/>
      </w:pPr>
      <w:r>
        <w:rPr>
          <w:rStyle w:val="FootnoteReference"/>
        </w:rPr>
        <w:footnoteRef/>
      </w:r>
      <w:r w:rsidRPr="009E6C2A">
        <w:rPr>
          <w:lang w:val="en-US"/>
        </w:rPr>
        <w:t xml:space="preserve"> </w:t>
      </w:r>
      <w:r>
        <w:rPr>
          <w:rStyle w:val="HTMLCite"/>
          <w:lang w:val="en"/>
        </w:rPr>
        <w:t xml:space="preserve">Matsumoto, M.; Nishimura, T. (1998). </w:t>
      </w:r>
      <w:r>
        <w:fldChar w:fldCharType="begin"/>
      </w:r>
      <w:r w:rsidRPr="008E1F7E">
        <w:rPr>
          <w:lang w:val="en-US"/>
        </w:rPr>
        <w:instrText xml:space="preserve"> HYPERLINK "http://www.math.sci.hiroshima-u.ac.jp/~m-mat/MT/ARTICLES/mt.pdf" </w:instrText>
      </w:r>
      <w:r>
        <w:fldChar w:fldCharType="separate"/>
      </w:r>
      <w:r>
        <w:rPr>
          <w:rStyle w:val="Hyperlink"/>
          <w:i/>
          <w:iCs/>
          <w:lang w:val="en"/>
        </w:rPr>
        <w:t>"</w:t>
      </w:r>
      <w:proofErr w:type="spellStart"/>
      <w:r>
        <w:rPr>
          <w:rStyle w:val="Hyperlink"/>
          <w:i/>
          <w:iCs/>
          <w:lang w:val="en"/>
        </w:rPr>
        <w:t>Mersenne</w:t>
      </w:r>
      <w:proofErr w:type="spellEnd"/>
      <w:r>
        <w:rPr>
          <w:rStyle w:val="Hyperlink"/>
          <w:i/>
          <w:iCs/>
          <w:lang w:val="en"/>
        </w:rPr>
        <w:t xml:space="preserve"> twister: a 623-dimensionally </w:t>
      </w:r>
      <w:proofErr w:type="spellStart"/>
      <w:r>
        <w:rPr>
          <w:rStyle w:val="Hyperlink"/>
          <w:i/>
          <w:iCs/>
          <w:lang w:val="en"/>
        </w:rPr>
        <w:t>equidistributed</w:t>
      </w:r>
      <w:proofErr w:type="spellEnd"/>
      <w:r>
        <w:rPr>
          <w:rStyle w:val="Hyperlink"/>
          <w:i/>
          <w:iCs/>
          <w:lang w:val="en"/>
        </w:rPr>
        <w:t xml:space="preserve"> uniform pseudo-random number generator"</w:t>
      </w:r>
      <w:r>
        <w:rPr>
          <w:rStyle w:val="Hyperlink"/>
          <w:i/>
          <w:iCs/>
          <w:lang w:val="en"/>
        </w:rPr>
        <w:fldChar w:fldCharType="end"/>
      </w:r>
      <w:r>
        <w:rPr>
          <w:rStyle w:val="HTMLCite"/>
          <w:lang w:val="en"/>
        </w:rPr>
        <w:t xml:space="preserve"> 3–30. </w:t>
      </w:r>
      <w:r>
        <w:fldChar w:fldCharType="begin"/>
      </w:r>
      <w:r w:rsidRPr="008E1F7E">
        <w:rPr>
          <w:lang w:val="en-US"/>
        </w:rPr>
        <w:instrText xml:space="preserve"> HYPERLINK "https://en.wikipedia.org/wiki/Digital_object_identifier" \o "Digital object identifier" </w:instrText>
      </w:r>
      <w:r>
        <w:fldChar w:fldCharType="separate"/>
      </w:r>
      <w:r w:rsidRPr="00FB2A8A">
        <w:rPr>
          <w:rStyle w:val="Hyperlink"/>
          <w:i/>
          <w:iCs/>
        </w:rPr>
        <w:t>doi</w:t>
      </w:r>
      <w:r>
        <w:rPr>
          <w:rStyle w:val="Hyperlink"/>
          <w:i/>
          <w:iCs/>
        </w:rPr>
        <w:fldChar w:fldCharType="end"/>
      </w:r>
      <w:r w:rsidRPr="00FB2A8A">
        <w:rPr>
          <w:rStyle w:val="HTMLCite"/>
        </w:rPr>
        <w:t>:</w:t>
      </w:r>
      <w:hyperlink r:id="rId2" w:history="1">
        <w:r w:rsidRPr="00FB2A8A">
          <w:rPr>
            <w:rStyle w:val="Hyperlink"/>
            <w:i/>
            <w:iCs/>
          </w:rPr>
          <w:t>10.1145/272991.272995</w:t>
        </w:r>
      </w:hyperlink>
    </w:p>
  </w:footnote>
  <w:footnote w:id="10">
    <w:p w:rsidR="008E1F7E" w:rsidRDefault="008E1F7E">
      <w:pPr>
        <w:pStyle w:val="FootnoteText"/>
      </w:pPr>
      <w:r>
        <w:rPr>
          <w:rStyle w:val="FootnoteReference"/>
        </w:rPr>
        <w:footnoteRef/>
      </w:r>
      <w:r>
        <w:t xml:space="preserve"> N-Dimensional: Wird die Ausgabesequenz in Tupel von je n Zahlen zerlegt, so sind diese gleichverteilt im n-dimensionalen Raum.</w:t>
      </w:r>
    </w:p>
  </w:footnote>
  <w:footnote w:id="11">
    <w:p w:rsidR="008E1F7E" w:rsidRDefault="008E1F7E" w:rsidP="007406DE">
      <w:pPr>
        <w:pStyle w:val="FootnoteText"/>
      </w:pPr>
      <w:r>
        <w:rPr>
          <w:rStyle w:val="FootnoteReference"/>
        </w:rPr>
        <w:footnoteRef/>
      </w:r>
      <w:r>
        <w:t xml:space="preserve"> Quelle: Zeitreihenanalyse- Einstieg und Aufgaben von Thomas </w:t>
      </w:r>
      <w:proofErr w:type="spellStart"/>
      <w:r>
        <w:t>Mazzoni</w:t>
      </w:r>
      <w:proofErr w:type="spellEnd"/>
      <w:r>
        <w:t xml:space="preserve">, </w:t>
      </w:r>
      <w:proofErr w:type="spellStart"/>
      <w:r>
        <w:t>FernUniversität</w:t>
      </w:r>
      <w:proofErr w:type="spellEnd"/>
      <w:r>
        <w:t xml:space="preserve"> in Hagen</w:t>
      </w:r>
    </w:p>
  </w:footnote>
  <w:footnote w:id="12">
    <w:p w:rsidR="008E1F7E" w:rsidRPr="00592076" w:rsidRDefault="008E1F7E" w:rsidP="00592076">
      <w:pPr>
        <w:pStyle w:val="FootnoteText"/>
      </w:pPr>
      <w:r>
        <w:rPr>
          <w:rStyle w:val="FootnoteReference"/>
        </w:rPr>
        <w:footnoteRef/>
      </w:r>
      <w:r w:rsidRPr="00592076">
        <w:t xml:space="preserve"> Quelle: Der Einfluss von Autokorrelation in komplexen</w:t>
      </w:r>
      <w:r>
        <w:t xml:space="preserve"> </w:t>
      </w:r>
      <w:r w:rsidRPr="00592076">
        <w:t>Materialflusssystemen</w:t>
      </w:r>
      <w:r>
        <w:t>, Rank, Schmidt, Uhlig</w:t>
      </w:r>
    </w:p>
  </w:footnote>
  <w:footnote w:id="13">
    <w:p w:rsidR="008E1F7E" w:rsidRPr="007661BB" w:rsidRDefault="008E1F7E">
      <w:pPr>
        <w:pStyle w:val="FootnoteText"/>
        <w:rPr>
          <w:lang w:val="en-US"/>
        </w:rPr>
      </w:pPr>
      <w:r>
        <w:rPr>
          <w:rStyle w:val="FootnoteReference"/>
        </w:rPr>
        <w:footnoteRef/>
      </w:r>
      <w:r w:rsidRPr="00884A48">
        <w:rPr>
          <w:lang w:val="en-US"/>
        </w:rPr>
        <w:t xml:space="preserve"> </w:t>
      </w:r>
      <w:r>
        <w:fldChar w:fldCharType="begin"/>
      </w:r>
      <w:r w:rsidRPr="008E1F7E">
        <w:rPr>
          <w:lang w:val="en-US"/>
        </w:rPr>
        <w:instrText xml:space="preserve"> HYPERLINK "https://de.wikipedia.org/wiki/Yule-Walker-Gleichungen" </w:instrText>
      </w:r>
      <w:r>
        <w:fldChar w:fldCharType="separate"/>
      </w:r>
      <w:r w:rsidRPr="00884A48">
        <w:rPr>
          <w:rStyle w:val="Hyperlink"/>
          <w:lang w:val="en-US"/>
        </w:rPr>
        <w:t>https://de.wikipedia.org/wiki/Yule-Walker-Gleichungen</w:t>
      </w:r>
      <w:r>
        <w:rPr>
          <w:rStyle w:val="Hyperlink"/>
          <w:lang w:val="en-US"/>
        </w:rPr>
        <w:fldChar w:fldCharType="end"/>
      </w:r>
      <w:r w:rsidRPr="00884A48">
        <w:rPr>
          <w:lang w:val="en-US"/>
        </w:rPr>
        <w:t xml:space="preserve">, Peter J. </w:t>
      </w:r>
      <w:proofErr w:type="spellStart"/>
      <w:r w:rsidRPr="00884A48">
        <w:rPr>
          <w:lang w:val="en-US"/>
        </w:rPr>
        <w:t>Brockwell</w:t>
      </w:r>
      <w:proofErr w:type="spellEnd"/>
      <w:r w:rsidRPr="00884A48">
        <w:rPr>
          <w:lang w:val="en-US"/>
        </w:rPr>
        <w:t xml:space="preserve">, Richard A. Davis: </w:t>
      </w:r>
      <w:r w:rsidRPr="00884A48">
        <w:rPr>
          <w:i/>
          <w:iCs/>
          <w:lang w:val="en-US"/>
        </w:rPr>
        <w:t xml:space="preserve">Time Series. </w:t>
      </w:r>
      <w:r w:rsidRPr="007661BB">
        <w:rPr>
          <w:i/>
          <w:iCs/>
          <w:lang w:val="en-US"/>
        </w:rPr>
        <w:t>Theory and Methods, Springer</w:t>
      </w:r>
      <w:r w:rsidRPr="007661BB">
        <w:rPr>
          <w:lang w:val="en-US"/>
        </w:rPr>
        <w:t xml:space="preserve">. 2. </w:t>
      </w:r>
      <w:proofErr w:type="gramStart"/>
      <w:r w:rsidRPr="007661BB">
        <w:rPr>
          <w:lang w:val="en-US"/>
        </w:rPr>
        <w:t>verb</w:t>
      </w:r>
      <w:proofErr w:type="gramEnd"/>
      <w:r w:rsidRPr="007661BB">
        <w:rPr>
          <w:lang w:val="en-US"/>
        </w:rPr>
        <w:t xml:space="preserve">. </w:t>
      </w:r>
      <w:proofErr w:type="spellStart"/>
      <w:r w:rsidRPr="007661BB">
        <w:rPr>
          <w:lang w:val="en-US"/>
        </w:rPr>
        <w:t>Aufl</w:t>
      </w:r>
      <w:proofErr w:type="spellEnd"/>
      <w:r w:rsidRPr="007661BB">
        <w:rPr>
          <w:lang w:val="en-US"/>
        </w:rPr>
        <w:t xml:space="preserve">. Springer, New York 2006, </w:t>
      </w:r>
      <w:hyperlink r:id="rId3" w:history="1">
        <w:r w:rsidRPr="007661BB">
          <w:rPr>
            <w:rStyle w:val="Hyperlink"/>
            <w:lang w:val="en-US"/>
          </w:rPr>
          <w:t>ISBN 978-0-387-97429-3</w:t>
        </w:r>
      </w:hyperlink>
      <w:r w:rsidRPr="007661BB">
        <w:rPr>
          <w:lang w:val="en-US"/>
        </w:rPr>
        <w:t>.</w:t>
      </w:r>
    </w:p>
  </w:footnote>
  <w:footnote w:id="14">
    <w:p w:rsidR="008E1F7E" w:rsidRDefault="008E1F7E">
      <w:pPr>
        <w:pStyle w:val="FootnoteText"/>
      </w:pPr>
      <w:r>
        <w:rPr>
          <w:rStyle w:val="FootnoteReference"/>
        </w:rPr>
        <w:footnoteRef/>
      </w:r>
      <w:r>
        <w:t xml:space="preserve"> Quellen: </w:t>
      </w:r>
      <w:hyperlink r:id="rId4" w:history="1">
        <w:r w:rsidRPr="00870C67">
          <w:rPr>
            <w:rStyle w:val="Hyperlink"/>
          </w:rPr>
          <w:t>https://de.wikipedia.org/wiki/Verteilungsfunktion</w:t>
        </w:r>
      </w:hyperlink>
    </w:p>
    <w:p w:rsidR="008E1F7E" w:rsidRDefault="008E1F7E" w:rsidP="00F36EE4">
      <w:pPr>
        <w:pStyle w:val="FootnoteText"/>
      </w:pPr>
      <w:r>
        <w:t>Wahrscheinlichkeitsrechnung und Statistik, A. Müller, HSR</w:t>
      </w:r>
    </w:p>
  </w:footnote>
  <w:footnote w:id="15">
    <w:p w:rsidR="008E1F7E" w:rsidRDefault="008E1F7E">
      <w:pPr>
        <w:pStyle w:val="FootnoteText"/>
      </w:pPr>
      <w:r>
        <w:rPr>
          <w:rStyle w:val="FootnoteReference"/>
        </w:rPr>
        <w:footnoteRef/>
      </w:r>
      <w:r>
        <w:t xml:space="preserve"> Bild und «Steckbrief» entnommen aus dem Skript zu Wahrscheinlichkeit und Statistik von A. Müller, HSR</w:t>
      </w:r>
    </w:p>
  </w:footnote>
  <w:footnote w:id="16">
    <w:p w:rsidR="008E1F7E" w:rsidRDefault="008E1F7E">
      <w:pPr>
        <w:pStyle w:val="FootnoteText"/>
      </w:pPr>
      <w:r>
        <w:rPr>
          <w:rStyle w:val="FootnoteReference"/>
        </w:rPr>
        <w:footnoteRef/>
      </w:r>
      <w:r>
        <w:t xml:space="preserve"> Zentraler Grenzwertsatz: </w:t>
      </w:r>
      <w:hyperlink r:id="rId5" w:history="1">
        <w:r w:rsidRPr="00E52E78">
          <w:rPr>
            <w:rStyle w:val="Hyperlink"/>
          </w:rPr>
          <w:t>https://de.wikipedia.org/wiki/Zentraler_Grenzwertsatz</w:t>
        </w:r>
      </w:hyperlink>
    </w:p>
  </w:footnote>
  <w:footnote w:id="17">
    <w:p w:rsidR="008E1F7E" w:rsidRDefault="008E1F7E">
      <w:pPr>
        <w:pStyle w:val="FootnoteText"/>
      </w:pPr>
      <w:r>
        <w:rPr>
          <w:rStyle w:val="FootnoteReference"/>
        </w:rPr>
        <w:footnoteRef/>
      </w:r>
      <w:r>
        <w:t xml:space="preserve"> Bild und «Steckbrief» entnommen aus dem Skript zu Wahrscheinlichkeit und Statistik von A. Müller, HSR</w:t>
      </w:r>
    </w:p>
  </w:footnote>
  <w:footnote w:id="18">
    <w:p w:rsidR="008E1F7E" w:rsidRDefault="008E1F7E">
      <w:pPr>
        <w:pStyle w:val="FootnoteText"/>
      </w:pPr>
      <w:r>
        <w:rPr>
          <w:rStyle w:val="FootnoteReference"/>
        </w:rPr>
        <w:footnoteRef/>
      </w:r>
      <w:r>
        <w:t xml:space="preserve"> Bild und «Steckbrief» entnommen aus dem Skript zu Wahrscheinlichkeit und Statistik von A. Müller, HSR</w:t>
      </w:r>
    </w:p>
  </w:footnote>
  <w:footnote w:id="19">
    <w:p w:rsidR="008E1F7E" w:rsidRPr="00F76032" w:rsidRDefault="008E1F7E" w:rsidP="00AA67A8">
      <w:pPr>
        <w:pStyle w:val="FootnoteText"/>
        <w:rPr>
          <w:lang w:val="en-US"/>
        </w:rPr>
      </w:pPr>
      <w:r>
        <w:rPr>
          <w:rStyle w:val="FootnoteReference"/>
        </w:rPr>
        <w:footnoteRef/>
      </w:r>
      <w:r w:rsidRPr="00F76032">
        <w:rPr>
          <w:lang w:val="en-US"/>
        </w:rPr>
        <w:t xml:space="preserve"> </w:t>
      </w:r>
      <w:r w:rsidRPr="00C75486">
        <w:rPr>
          <w:rFonts w:ascii="Segoe UI" w:hAnsi="Segoe UI" w:cs="Segoe UI"/>
          <w:sz w:val="18"/>
          <w:szCs w:val="18"/>
          <w:lang w:val="en-US" w:eastAsia="de-CH"/>
        </w:rPr>
        <w:t>JARTA — A Java library to model and fit Autoregressive-To-Anything processes</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10.1109/WSC.2013.6721508</w:t>
      </w:r>
    </w:p>
  </w:footnote>
  <w:footnote w:id="20">
    <w:p w:rsidR="008E1F7E" w:rsidRPr="00857D50" w:rsidRDefault="008E1F7E" w:rsidP="00E8685A">
      <w:pPr>
        <w:pStyle w:val="FootnoteText"/>
        <w:ind w:left="708" w:hanging="708"/>
        <w:rPr>
          <w:lang w:val="en-US"/>
        </w:rPr>
      </w:pPr>
      <w:r>
        <w:rPr>
          <w:rStyle w:val="FootnoteReference"/>
        </w:rPr>
        <w:footnoteRef/>
      </w:r>
      <w:r w:rsidRPr="00857D50">
        <w:rPr>
          <w:lang w:val="en-US"/>
        </w:rPr>
        <w:t xml:space="preserve"> </w:t>
      </w:r>
      <w:r>
        <w:fldChar w:fldCharType="begin"/>
      </w:r>
      <w:r w:rsidRPr="008E1F7E">
        <w:rPr>
          <w:lang w:val="en-US"/>
        </w:rPr>
        <w:instrText xml:space="preserve"> HYPERLINK "https://numerics.mathdotnet.com/" </w:instrText>
      </w:r>
      <w:r>
        <w:fldChar w:fldCharType="separate"/>
      </w:r>
      <w:r w:rsidRPr="00857D50">
        <w:rPr>
          <w:rStyle w:val="Hyperlink"/>
          <w:lang w:val="en-US"/>
        </w:rPr>
        <w:t>https://numerics.mathdotnet.com/</w:t>
      </w:r>
      <w:r>
        <w:rPr>
          <w:rStyle w:val="Hyperlink"/>
          <w:lang w:val="en-US"/>
        </w:rPr>
        <w:fldChar w:fldCharType="end"/>
      </w:r>
    </w:p>
    <w:p w:rsidR="008E1F7E" w:rsidRPr="00857D50" w:rsidRDefault="008E1F7E" w:rsidP="00E8685A">
      <w:pPr>
        <w:pStyle w:val="FootnoteText"/>
        <w:ind w:left="708" w:hanging="708"/>
        <w:rPr>
          <w:lang w:val="en-US"/>
        </w:rPr>
      </w:pPr>
      <w:r w:rsidRPr="00857D50">
        <w:rPr>
          <w:lang w:val="en-US"/>
        </w:rPr>
        <w:t xml:space="preserve">   </w:t>
      </w:r>
      <w:hyperlink r:id="rId6" w:history="1">
        <w:r w:rsidRPr="00857D50">
          <w:rPr>
            <w:rStyle w:val="Hyperlink"/>
            <w:lang w:val="en-US"/>
          </w:rPr>
          <w:t>https://github.com/mathnet/mathnet-numerics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8E1F7E" w:rsidRPr="002E1CF7" w:rsidTr="00496E51">
      <w:trPr>
        <w:cantSplit/>
      </w:trPr>
      <w:tc>
        <w:tcPr>
          <w:tcW w:w="2197" w:type="dxa"/>
        </w:tcPr>
        <w:p w:rsidR="008E1F7E" w:rsidRPr="002E1CF7" w:rsidRDefault="008E1F7E" w:rsidP="00496E51">
          <w:pPr>
            <w:rPr>
              <w:color w:val="808080" w:themeColor="background1" w:themeShade="80"/>
              <w:sz w:val="52"/>
            </w:rPr>
          </w:pPr>
          <w:r>
            <w:rPr>
              <w:noProof/>
              <w:lang w:eastAsia="de-CH"/>
            </w:rPr>
            <w:drawing>
              <wp:inline distT="0" distB="0" distL="0" distR="0" wp14:anchorId="383A99E5" wp14:editId="3B2EC2CE">
                <wp:extent cx="1035170" cy="405618"/>
                <wp:effectExtent l="0" t="0" r="0" b="0"/>
                <wp:docPr id="192"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rsidR="008E1F7E" w:rsidRPr="00072744" w:rsidRDefault="008E1F7E" w:rsidP="00496E51">
          <w:pPr>
            <w:jc w:val="center"/>
            <w:rPr>
              <w:color w:val="808080" w:themeColor="background1" w:themeShade="80"/>
            </w:rPr>
          </w:pPr>
          <w:r w:rsidRPr="00072744">
            <w:rPr>
              <w:color w:val="808080" w:themeColor="background1" w:themeShade="80"/>
            </w:rPr>
            <w:t>Studienarbeit: Entwicklung einer Klassenbibliothek zur Erzeugung autokorrelierter Zufallszahlen</w:t>
          </w:r>
        </w:p>
        <w:p w:rsidR="008E1F7E" w:rsidRPr="00072744" w:rsidRDefault="008E1F7E" w:rsidP="00496E51">
          <w:pPr>
            <w:rPr>
              <w:b/>
              <w:color w:val="808080" w:themeColor="background1" w:themeShade="80"/>
            </w:rPr>
          </w:pPr>
        </w:p>
      </w:tc>
      <w:tc>
        <w:tcPr>
          <w:tcW w:w="1842" w:type="dxa"/>
        </w:tcPr>
        <w:sdt>
          <w:sdtPr>
            <w:rPr>
              <w:color w:val="808080" w:themeColor="background1" w:themeShade="80"/>
              <w:lang w:val="de-DE"/>
            </w:rPr>
            <w:id w:val="-1181120762"/>
            <w:docPartObj>
              <w:docPartGallery w:val="Page Numbers (Top of Page)"/>
              <w:docPartUnique/>
            </w:docPartObj>
          </w:sdtPr>
          <w:sdtContent>
            <w:p w:rsidR="008E1F7E" w:rsidRPr="002E1CF7" w:rsidRDefault="008E1F7E">
              <w:pPr>
                <w:rPr>
                  <w:color w:val="808080" w:themeColor="background1" w:themeShade="80"/>
                  <w:lang w:val="de-DE"/>
                </w:rPr>
              </w:pPr>
              <w:r>
                <w:rPr>
                  <w:color w:val="808080" w:themeColor="background1" w:themeShade="80"/>
                  <w:lang w:val="de-DE"/>
                </w:rPr>
                <w:t>26.09.2017</w:t>
              </w:r>
            </w:p>
          </w:sdtContent>
        </w:sdt>
        <w:p w:rsidR="008E1F7E" w:rsidRPr="002E1CF7" w:rsidRDefault="008E1F7E" w:rsidP="00496E51">
          <w:pPr>
            <w:rPr>
              <w:color w:val="808080" w:themeColor="background1" w:themeShade="80"/>
            </w:rPr>
          </w:pPr>
        </w:p>
      </w:tc>
    </w:tr>
  </w:tbl>
  <w:p w:rsidR="008E1F7E" w:rsidRDefault="008E1F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8E1F7E" w:rsidRPr="002E1CF7" w:rsidTr="00BB5B5C">
      <w:trPr>
        <w:cantSplit/>
      </w:trPr>
      <w:tc>
        <w:tcPr>
          <w:tcW w:w="2197" w:type="dxa"/>
        </w:tcPr>
        <w:p w:rsidR="008E1F7E" w:rsidRPr="002E1CF7" w:rsidRDefault="008E1F7E" w:rsidP="00AA27A4">
          <w:pPr>
            <w:rPr>
              <w:color w:val="808080" w:themeColor="background1" w:themeShade="80"/>
              <w:sz w:val="52"/>
            </w:rPr>
          </w:pPr>
          <w:r>
            <w:rPr>
              <w:noProof/>
              <w:lang w:eastAsia="de-CH"/>
            </w:rPr>
            <w:drawing>
              <wp:inline distT="0" distB="0" distL="0" distR="0" wp14:anchorId="0E542DC8" wp14:editId="4E6D0415">
                <wp:extent cx="1035170" cy="405618"/>
                <wp:effectExtent l="0" t="0" r="0" b="0"/>
                <wp:docPr id="29"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rsidR="008E1F7E" w:rsidRPr="00072744" w:rsidRDefault="008E1F7E" w:rsidP="00AA27A4">
          <w:pPr>
            <w:jc w:val="center"/>
            <w:rPr>
              <w:color w:val="808080" w:themeColor="background1" w:themeShade="80"/>
            </w:rPr>
          </w:pPr>
          <w:r w:rsidRPr="00072744">
            <w:rPr>
              <w:color w:val="808080" w:themeColor="background1" w:themeShade="80"/>
            </w:rPr>
            <w:t>Studienarbeit: Entwicklung einer Klassenbibliothek zur Erzeugung autokorrelierter Zufallszahlen</w:t>
          </w:r>
        </w:p>
        <w:p w:rsidR="008E1F7E" w:rsidRPr="00072744" w:rsidRDefault="008E1F7E" w:rsidP="00AA27A4">
          <w:pPr>
            <w:rPr>
              <w:b/>
              <w:color w:val="808080" w:themeColor="background1" w:themeShade="80"/>
            </w:rPr>
          </w:pPr>
        </w:p>
      </w:tc>
      <w:tc>
        <w:tcPr>
          <w:tcW w:w="1842" w:type="dxa"/>
        </w:tcPr>
        <w:sdt>
          <w:sdtPr>
            <w:rPr>
              <w:color w:val="808080" w:themeColor="background1" w:themeShade="80"/>
              <w:lang w:val="de-DE"/>
            </w:rPr>
            <w:id w:val="-1903904393"/>
            <w:docPartObj>
              <w:docPartGallery w:val="Page Numbers (Top of Page)"/>
              <w:docPartUnique/>
            </w:docPartObj>
          </w:sdtPr>
          <w:sdtContent>
            <w:p w:rsidR="008E1F7E" w:rsidRPr="002E1CF7" w:rsidRDefault="008E1F7E" w:rsidP="00AA27A4">
              <w:pPr>
                <w:rPr>
                  <w:color w:val="808080" w:themeColor="background1" w:themeShade="80"/>
                  <w:lang w:val="de-DE"/>
                </w:rPr>
              </w:pPr>
              <w:r>
                <w:rPr>
                  <w:color w:val="808080" w:themeColor="background1" w:themeShade="80"/>
                  <w:lang w:val="de-DE"/>
                </w:rPr>
                <w:t>26.09.2017</w:t>
              </w:r>
            </w:p>
          </w:sdtContent>
        </w:sdt>
        <w:p w:rsidR="008E1F7E" w:rsidRPr="002E1CF7" w:rsidRDefault="008E1F7E" w:rsidP="00AA27A4">
          <w:pPr>
            <w:rPr>
              <w:color w:val="808080" w:themeColor="background1" w:themeShade="80"/>
            </w:rPr>
          </w:pPr>
        </w:p>
      </w:tc>
    </w:tr>
  </w:tbl>
  <w:p w:rsidR="008E1F7E" w:rsidRDefault="008E1F7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21072"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4768"/>
      <w:gridCol w:w="12306"/>
      <w:gridCol w:w="3998"/>
    </w:tblGrid>
    <w:tr w:rsidR="008E1F7E" w:rsidRPr="002E1CF7" w:rsidTr="002F35E1">
      <w:trPr>
        <w:cantSplit/>
        <w:trHeight w:val="503"/>
      </w:trPr>
      <w:tc>
        <w:tcPr>
          <w:tcW w:w="4768" w:type="dxa"/>
        </w:tcPr>
        <w:p w:rsidR="008E1F7E" w:rsidRPr="002E1CF7" w:rsidRDefault="008E1F7E" w:rsidP="00F57F25">
          <w:pPr>
            <w:rPr>
              <w:color w:val="808080" w:themeColor="background1" w:themeShade="80"/>
              <w:sz w:val="52"/>
            </w:rPr>
          </w:pPr>
          <w:r>
            <w:rPr>
              <w:noProof/>
              <w:lang w:eastAsia="de-CH"/>
            </w:rPr>
            <w:drawing>
              <wp:inline distT="0" distB="0" distL="0" distR="0" wp14:anchorId="452D811D" wp14:editId="7DBF1E48">
                <wp:extent cx="1035170" cy="405618"/>
                <wp:effectExtent l="0" t="0" r="0" b="0"/>
                <wp:docPr id="12"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12306" w:type="dxa"/>
        </w:tcPr>
        <w:p w:rsidR="008E1F7E" w:rsidRPr="00072744" w:rsidRDefault="008E1F7E" w:rsidP="003A2F72">
          <w:pPr>
            <w:jc w:val="center"/>
            <w:rPr>
              <w:color w:val="808080" w:themeColor="background1" w:themeShade="80"/>
            </w:rPr>
          </w:pPr>
          <w:r w:rsidRPr="00072744">
            <w:rPr>
              <w:color w:val="808080" w:themeColor="background1" w:themeShade="80"/>
            </w:rPr>
            <w:t>Studienarbeit: Entwicklung einer Klassenbibliothek zur Erzeugung autokorrelierter Zufallszahlen</w:t>
          </w:r>
        </w:p>
        <w:p w:rsidR="008E1F7E" w:rsidRPr="00072744" w:rsidRDefault="008E1F7E" w:rsidP="00B72FF4">
          <w:pPr>
            <w:rPr>
              <w:b/>
              <w:color w:val="808080" w:themeColor="background1" w:themeShade="80"/>
            </w:rPr>
          </w:pPr>
        </w:p>
      </w:tc>
      <w:tc>
        <w:tcPr>
          <w:tcW w:w="3998" w:type="dxa"/>
        </w:tcPr>
        <w:sdt>
          <w:sdtPr>
            <w:rPr>
              <w:color w:val="808080" w:themeColor="background1" w:themeShade="80"/>
              <w:lang w:val="de-DE"/>
            </w:rPr>
            <w:id w:val="-495193780"/>
            <w:docPartObj>
              <w:docPartGallery w:val="Page Numbers (Top of Page)"/>
              <w:docPartUnique/>
            </w:docPartObj>
          </w:sdtPr>
          <w:sdtContent>
            <w:p w:rsidR="008E1F7E" w:rsidRPr="002E1CF7" w:rsidRDefault="008E1F7E">
              <w:pPr>
                <w:rPr>
                  <w:color w:val="808080" w:themeColor="background1" w:themeShade="80"/>
                  <w:lang w:val="de-DE"/>
                </w:rPr>
              </w:pPr>
              <w:r>
                <w:rPr>
                  <w:color w:val="808080" w:themeColor="background1" w:themeShade="80"/>
                  <w:lang w:val="de-DE"/>
                </w:rPr>
                <w:t>26.09.2017</w:t>
              </w:r>
            </w:p>
          </w:sdtContent>
        </w:sdt>
        <w:p w:rsidR="008E1F7E" w:rsidRPr="002E1CF7" w:rsidRDefault="008E1F7E" w:rsidP="00F57F25">
          <w:pPr>
            <w:rPr>
              <w:color w:val="808080" w:themeColor="background1" w:themeShade="80"/>
            </w:rPr>
          </w:pPr>
        </w:p>
      </w:tc>
    </w:tr>
  </w:tbl>
  <w:p w:rsidR="008E1F7E" w:rsidRDefault="008E1F7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8E1F7E" w:rsidRPr="002E1CF7" w:rsidTr="00072744">
      <w:trPr>
        <w:cantSplit/>
      </w:trPr>
      <w:tc>
        <w:tcPr>
          <w:tcW w:w="2197" w:type="dxa"/>
        </w:tcPr>
        <w:p w:rsidR="008E1F7E" w:rsidRPr="002E1CF7" w:rsidRDefault="008E1F7E" w:rsidP="00F57F25">
          <w:pPr>
            <w:rPr>
              <w:color w:val="808080" w:themeColor="background1" w:themeShade="80"/>
              <w:sz w:val="52"/>
            </w:rPr>
          </w:pPr>
          <w:r>
            <w:rPr>
              <w:noProof/>
              <w:lang w:eastAsia="de-CH"/>
            </w:rPr>
            <w:drawing>
              <wp:inline distT="0" distB="0" distL="0" distR="0" wp14:anchorId="1ACE2335" wp14:editId="7129617F">
                <wp:extent cx="1035170" cy="405618"/>
                <wp:effectExtent l="0" t="0" r="0" b="0"/>
                <wp:docPr id="30"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rsidR="008E1F7E" w:rsidRPr="00072744" w:rsidRDefault="008E1F7E" w:rsidP="003A2F72">
          <w:pPr>
            <w:jc w:val="center"/>
            <w:rPr>
              <w:color w:val="808080" w:themeColor="background1" w:themeShade="80"/>
            </w:rPr>
          </w:pPr>
          <w:r w:rsidRPr="00072744">
            <w:rPr>
              <w:color w:val="808080" w:themeColor="background1" w:themeShade="80"/>
            </w:rPr>
            <w:t>Studienarbeit: Entwicklung einer Klassenbibliothek zur Erzeugung autokorrelierter Zufallszahlen</w:t>
          </w:r>
        </w:p>
        <w:p w:rsidR="008E1F7E" w:rsidRPr="00072744" w:rsidRDefault="008E1F7E" w:rsidP="00B72FF4">
          <w:pPr>
            <w:rPr>
              <w:b/>
              <w:color w:val="808080" w:themeColor="background1" w:themeShade="80"/>
            </w:rPr>
          </w:pPr>
        </w:p>
      </w:tc>
      <w:tc>
        <w:tcPr>
          <w:tcW w:w="1842" w:type="dxa"/>
        </w:tcPr>
        <w:sdt>
          <w:sdtPr>
            <w:rPr>
              <w:color w:val="808080" w:themeColor="background1" w:themeShade="80"/>
              <w:lang w:val="de-DE"/>
            </w:rPr>
            <w:id w:val="-1222904462"/>
            <w:docPartObj>
              <w:docPartGallery w:val="Page Numbers (Top of Page)"/>
              <w:docPartUnique/>
            </w:docPartObj>
          </w:sdtPr>
          <w:sdtContent>
            <w:p w:rsidR="008E1F7E" w:rsidRPr="002E1CF7" w:rsidRDefault="008E1F7E">
              <w:pPr>
                <w:rPr>
                  <w:color w:val="808080" w:themeColor="background1" w:themeShade="80"/>
                  <w:lang w:val="de-DE"/>
                </w:rPr>
              </w:pPr>
              <w:r>
                <w:rPr>
                  <w:color w:val="808080" w:themeColor="background1" w:themeShade="80"/>
                  <w:lang w:val="de-DE"/>
                </w:rPr>
                <w:t>26.09.2017</w:t>
              </w:r>
            </w:p>
          </w:sdtContent>
        </w:sdt>
        <w:p w:rsidR="008E1F7E" w:rsidRPr="002E1CF7" w:rsidRDefault="008E1F7E" w:rsidP="00F57F25">
          <w:pPr>
            <w:rPr>
              <w:color w:val="808080" w:themeColor="background1" w:themeShade="80"/>
            </w:rPr>
          </w:pPr>
        </w:p>
      </w:tc>
    </w:tr>
  </w:tbl>
  <w:p w:rsidR="008E1F7E" w:rsidRDefault="008E1F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33041"/>
    <w:multiLevelType w:val="hybridMultilevel"/>
    <w:tmpl w:val="8BDCDAF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AD92024"/>
    <w:multiLevelType w:val="hybridMultilevel"/>
    <w:tmpl w:val="8814D61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2F39508F"/>
    <w:multiLevelType w:val="hybridMultilevel"/>
    <w:tmpl w:val="5702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6" w15:restartNumberingAfterBreak="0">
    <w:nsid w:val="3BD93450"/>
    <w:multiLevelType w:val="hybridMultilevel"/>
    <w:tmpl w:val="41B40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F155456"/>
    <w:multiLevelType w:val="multilevel"/>
    <w:tmpl w:val="1388AAA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284" w:firstLine="0"/>
      </w:pPr>
      <w:rPr>
        <w:rFonts w:hint="default"/>
      </w:rPr>
    </w:lvl>
    <w:lvl w:ilvl="2">
      <w:start w:val="1"/>
      <w:numFmt w:val="decimal"/>
      <w:pStyle w:val="Heading3"/>
      <w:suff w:val="space"/>
      <w:lvlText w:val="%1.%2.%3 "/>
      <w:lvlJc w:val="left"/>
      <w:pPr>
        <w:ind w:left="4112"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8" w15:restartNumberingAfterBreak="0">
    <w:nsid w:val="49F504B2"/>
    <w:multiLevelType w:val="hybridMultilevel"/>
    <w:tmpl w:val="BBC894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520015D"/>
    <w:multiLevelType w:val="hybridMultilevel"/>
    <w:tmpl w:val="B8B471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1332CB2"/>
    <w:multiLevelType w:val="hybridMultilevel"/>
    <w:tmpl w:val="AA88BA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8541D34"/>
    <w:multiLevelType w:val="hybridMultilevel"/>
    <w:tmpl w:val="0B6A44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E0851DE"/>
    <w:multiLevelType w:val="hybridMultilevel"/>
    <w:tmpl w:val="0DB2B48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2"/>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5"/>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4"/>
  </w:num>
  <w:num w:numId="28">
    <w:abstractNumId w:val="10"/>
  </w:num>
  <w:num w:numId="29">
    <w:abstractNumId w:val="9"/>
  </w:num>
  <w:num w:numId="30">
    <w:abstractNumId w:val="8"/>
  </w:num>
  <w:num w:numId="31">
    <w:abstractNumId w:val="6"/>
  </w:num>
  <w:num w:numId="32">
    <w:abstractNumId w:val="0"/>
  </w:num>
  <w:num w:numId="33">
    <w:abstractNumId w:val="12"/>
  </w:num>
  <w:num w:numId="34">
    <w:abstractNumId w:val="3"/>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B18"/>
    <w:rsid w:val="00001164"/>
    <w:rsid w:val="00001B13"/>
    <w:rsid w:val="0000214D"/>
    <w:rsid w:val="00003C53"/>
    <w:rsid w:val="00003FE8"/>
    <w:rsid w:val="00005A50"/>
    <w:rsid w:val="00006393"/>
    <w:rsid w:val="00014740"/>
    <w:rsid w:val="00014AEA"/>
    <w:rsid w:val="00016EC5"/>
    <w:rsid w:val="00016F06"/>
    <w:rsid w:val="000179C6"/>
    <w:rsid w:val="000239E7"/>
    <w:rsid w:val="00024245"/>
    <w:rsid w:val="00024A31"/>
    <w:rsid w:val="00027CAE"/>
    <w:rsid w:val="00030E63"/>
    <w:rsid w:val="00033B03"/>
    <w:rsid w:val="00040014"/>
    <w:rsid w:val="000438B7"/>
    <w:rsid w:val="00043D34"/>
    <w:rsid w:val="00044AC2"/>
    <w:rsid w:val="00045E08"/>
    <w:rsid w:val="00046544"/>
    <w:rsid w:val="00047596"/>
    <w:rsid w:val="00047DBC"/>
    <w:rsid w:val="00051EFA"/>
    <w:rsid w:val="000545CF"/>
    <w:rsid w:val="000558EC"/>
    <w:rsid w:val="000559C7"/>
    <w:rsid w:val="00056140"/>
    <w:rsid w:val="00056525"/>
    <w:rsid w:val="00061C3E"/>
    <w:rsid w:val="00062340"/>
    <w:rsid w:val="00072012"/>
    <w:rsid w:val="00072744"/>
    <w:rsid w:val="00073786"/>
    <w:rsid w:val="00074C25"/>
    <w:rsid w:val="00075DBD"/>
    <w:rsid w:val="00075F95"/>
    <w:rsid w:val="000769BD"/>
    <w:rsid w:val="00081DB4"/>
    <w:rsid w:val="00087687"/>
    <w:rsid w:val="000915D3"/>
    <w:rsid w:val="00091A2C"/>
    <w:rsid w:val="00092317"/>
    <w:rsid w:val="00092EF7"/>
    <w:rsid w:val="00093F45"/>
    <w:rsid w:val="00094EFC"/>
    <w:rsid w:val="00095B4B"/>
    <w:rsid w:val="00095C65"/>
    <w:rsid w:val="0009720E"/>
    <w:rsid w:val="000A17D0"/>
    <w:rsid w:val="000A1D61"/>
    <w:rsid w:val="000A38C2"/>
    <w:rsid w:val="000A4A46"/>
    <w:rsid w:val="000A4D78"/>
    <w:rsid w:val="000B4828"/>
    <w:rsid w:val="000C52D5"/>
    <w:rsid w:val="000C53DA"/>
    <w:rsid w:val="000D001A"/>
    <w:rsid w:val="000D0445"/>
    <w:rsid w:val="000D18C1"/>
    <w:rsid w:val="000D545F"/>
    <w:rsid w:val="000D7A40"/>
    <w:rsid w:val="000D7AA6"/>
    <w:rsid w:val="000E15E2"/>
    <w:rsid w:val="000E1CA6"/>
    <w:rsid w:val="000E22F4"/>
    <w:rsid w:val="000E281C"/>
    <w:rsid w:val="000E57A8"/>
    <w:rsid w:val="000E60EC"/>
    <w:rsid w:val="000F01ED"/>
    <w:rsid w:val="000F4381"/>
    <w:rsid w:val="000F6F9C"/>
    <w:rsid w:val="00101CCF"/>
    <w:rsid w:val="00106751"/>
    <w:rsid w:val="00106752"/>
    <w:rsid w:val="001131F2"/>
    <w:rsid w:val="0011437D"/>
    <w:rsid w:val="00114484"/>
    <w:rsid w:val="00115410"/>
    <w:rsid w:val="001160C5"/>
    <w:rsid w:val="0011699D"/>
    <w:rsid w:val="00121D1F"/>
    <w:rsid w:val="0012204A"/>
    <w:rsid w:val="0012232D"/>
    <w:rsid w:val="00122C3F"/>
    <w:rsid w:val="001231F8"/>
    <w:rsid w:val="00125763"/>
    <w:rsid w:val="001308D6"/>
    <w:rsid w:val="00131EF0"/>
    <w:rsid w:val="00132A3C"/>
    <w:rsid w:val="00134A13"/>
    <w:rsid w:val="0014003C"/>
    <w:rsid w:val="001451CD"/>
    <w:rsid w:val="00146B6C"/>
    <w:rsid w:val="00146D4F"/>
    <w:rsid w:val="00151020"/>
    <w:rsid w:val="00151864"/>
    <w:rsid w:val="00153F17"/>
    <w:rsid w:val="001559D7"/>
    <w:rsid w:val="001571D5"/>
    <w:rsid w:val="00157B4C"/>
    <w:rsid w:val="00160584"/>
    <w:rsid w:val="00160888"/>
    <w:rsid w:val="00163879"/>
    <w:rsid w:val="00164EC3"/>
    <w:rsid w:val="00165400"/>
    <w:rsid w:val="001710C5"/>
    <w:rsid w:val="001725CE"/>
    <w:rsid w:val="00173F81"/>
    <w:rsid w:val="00174808"/>
    <w:rsid w:val="00174953"/>
    <w:rsid w:val="00176498"/>
    <w:rsid w:val="001775F5"/>
    <w:rsid w:val="00180F47"/>
    <w:rsid w:val="00181445"/>
    <w:rsid w:val="00182945"/>
    <w:rsid w:val="00183232"/>
    <w:rsid w:val="001870C3"/>
    <w:rsid w:val="00191632"/>
    <w:rsid w:val="00195BBF"/>
    <w:rsid w:val="001966FE"/>
    <w:rsid w:val="001968C0"/>
    <w:rsid w:val="00197791"/>
    <w:rsid w:val="00197CD5"/>
    <w:rsid w:val="001A1A88"/>
    <w:rsid w:val="001A5731"/>
    <w:rsid w:val="001A689D"/>
    <w:rsid w:val="001B0A82"/>
    <w:rsid w:val="001B5DD4"/>
    <w:rsid w:val="001B626B"/>
    <w:rsid w:val="001B6F21"/>
    <w:rsid w:val="001B7D28"/>
    <w:rsid w:val="001C329B"/>
    <w:rsid w:val="001C7735"/>
    <w:rsid w:val="001D1969"/>
    <w:rsid w:val="001D2BDE"/>
    <w:rsid w:val="001D329F"/>
    <w:rsid w:val="001D6783"/>
    <w:rsid w:val="001D7F76"/>
    <w:rsid w:val="001E0C6E"/>
    <w:rsid w:val="001E0E8F"/>
    <w:rsid w:val="001E22CB"/>
    <w:rsid w:val="001E28E5"/>
    <w:rsid w:val="001E36A7"/>
    <w:rsid w:val="001F0528"/>
    <w:rsid w:val="001F0E69"/>
    <w:rsid w:val="001F32D3"/>
    <w:rsid w:val="001F4385"/>
    <w:rsid w:val="001F445C"/>
    <w:rsid w:val="001F56EF"/>
    <w:rsid w:val="001F627C"/>
    <w:rsid w:val="00200DDD"/>
    <w:rsid w:val="00203F54"/>
    <w:rsid w:val="00204126"/>
    <w:rsid w:val="00204829"/>
    <w:rsid w:val="00204F92"/>
    <w:rsid w:val="00206ACA"/>
    <w:rsid w:val="00210801"/>
    <w:rsid w:val="00212435"/>
    <w:rsid w:val="00214120"/>
    <w:rsid w:val="00214657"/>
    <w:rsid w:val="00217376"/>
    <w:rsid w:val="00217FDC"/>
    <w:rsid w:val="00220CBA"/>
    <w:rsid w:val="00222314"/>
    <w:rsid w:val="00222C80"/>
    <w:rsid w:val="002312D2"/>
    <w:rsid w:val="002340A1"/>
    <w:rsid w:val="00235E11"/>
    <w:rsid w:val="002415A9"/>
    <w:rsid w:val="002419F1"/>
    <w:rsid w:val="00243454"/>
    <w:rsid w:val="00243F92"/>
    <w:rsid w:val="00244407"/>
    <w:rsid w:val="00250052"/>
    <w:rsid w:val="0025047F"/>
    <w:rsid w:val="002508D3"/>
    <w:rsid w:val="00251A29"/>
    <w:rsid w:val="00252430"/>
    <w:rsid w:val="00252C0A"/>
    <w:rsid w:val="002546B2"/>
    <w:rsid w:val="0026041B"/>
    <w:rsid w:val="00261403"/>
    <w:rsid w:val="002633D2"/>
    <w:rsid w:val="00263FC6"/>
    <w:rsid w:val="002648C5"/>
    <w:rsid w:val="00264E57"/>
    <w:rsid w:val="002701F0"/>
    <w:rsid w:val="00272BA2"/>
    <w:rsid w:val="00276288"/>
    <w:rsid w:val="00280630"/>
    <w:rsid w:val="00281B8A"/>
    <w:rsid w:val="00287381"/>
    <w:rsid w:val="00287E0F"/>
    <w:rsid w:val="00291C35"/>
    <w:rsid w:val="00292E47"/>
    <w:rsid w:val="00295594"/>
    <w:rsid w:val="00296F4B"/>
    <w:rsid w:val="00296F64"/>
    <w:rsid w:val="002A01EF"/>
    <w:rsid w:val="002A02C1"/>
    <w:rsid w:val="002A05F9"/>
    <w:rsid w:val="002A121F"/>
    <w:rsid w:val="002A1920"/>
    <w:rsid w:val="002A5E83"/>
    <w:rsid w:val="002A6482"/>
    <w:rsid w:val="002B1784"/>
    <w:rsid w:val="002B2163"/>
    <w:rsid w:val="002B27E2"/>
    <w:rsid w:val="002B4A68"/>
    <w:rsid w:val="002B5867"/>
    <w:rsid w:val="002C104C"/>
    <w:rsid w:val="002C1E50"/>
    <w:rsid w:val="002C2EC3"/>
    <w:rsid w:val="002C3732"/>
    <w:rsid w:val="002C40D3"/>
    <w:rsid w:val="002C7764"/>
    <w:rsid w:val="002D728C"/>
    <w:rsid w:val="002E0BCF"/>
    <w:rsid w:val="002E1CF7"/>
    <w:rsid w:val="002E39FF"/>
    <w:rsid w:val="002E4B82"/>
    <w:rsid w:val="002E79D6"/>
    <w:rsid w:val="002E7ACC"/>
    <w:rsid w:val="002E7E53"/>
    <w:rsid w:val="002F0D4C"/>
    <w:rsid w:val="002F0EB4"/>
    <w:rsid w:val="002F2F28"/>
    <w:rsid w:val="002F35E1"/>
    <w:rsid w:val="002F5CC5"/>
    <w:rsid w:val="002F66D9"/>
    <w:rsid w:val="0030274E"/>
    <w:rsid w:val="00306BC1"/>
    <w:rsid w:val="00306E6A"/>
    <w:rsid w:val="00311BDF"/>
    <w:rsid w:val="00312A40"/>
    <w:rsid w:val="00320861"/>
    <w:rsid w:val="003218A8"/>
    <w:rsid w:val="003235E7"/>
    <w:rsid w:val="0032590E"/>
    <w:rsid w:val="00325E98"/>
    <w:rsid w:val="0033437C"/>
    <w:rsid w:val="0034344D"/>
    <w:rsid w:val="00343DE2"/>
    <w:rsid w:val="00344E60"/>
    <w:rsid w:val="003457C0"/>
    <w:rsid w:val="003475FC"/>
    <w:rsid w:val="00352BFE"/>
    <w:rsid w:val="00355E04"/>
    <w:rsid w:val="003565E1"/>
    <w:rsid w:val="00356816"/>
    <w:rsid w:val="0036167A"/>
    <w:rsid w:val="00366415"/>
    <w:rsid w:val="00366424"/>
    <w:rsid w:val="003667EF"/>
    <w:rsid w:val="00371561"/>
    <w:rsid w:val="00371FF3"/>
    <w:rsid w:val="0037523B"/>
    <w:rsid w:val="00376F70"/>
    <w:rsid w:val="0037792F"/>
    <w:rsid w:val="003811AC"/>
    <w:rsid w:val="003819B2"/>
    <w:rsid w:val="00383AAD"/>
    <w:rsid w:val="00383E53"/>
    <w:rsid w:val="0038461E"/>
    <w:rsid w:val="00384776"/>
    <w:rsid w:val="003852AA"/>
    <w:rsid w:val="00385557"/>
    <w:rsid w:val="003872E7"/>
    <w:rsid w:val="00387D7C"/>
    <w:rsid w:val="00390F96"/>
    <w:rsid w:val="0039306D"/>
    <w:rsid w:val="003964E7"/>
    <w:rsid w:val="003A16BD"/>
    <w:rsid w:val="003A2F72"/>
    <w:rsid w:val="003B088B"/>
    <w:rsid w:val="003B5073"/>
    <w:rsid w:val="003B7FC5"/>
    <w:rsid w:val="003C04D7"/>
    <w:rsid w:val="003C0900"/>
    <w:rsid w:val="003C1232"/>
    <w:rsid w:val="003C1BAC"/>
    <w:rsid w:val="003C2D73"/>
    <w:rsid w:val="003C49A4"/>
    <w:rsid w:val="003C71D1"/>
    <w:rsid w:val="003C7516"/>
    <w:rsid w:val="003D0FAD"/>
    <w:rsid w:val="003D2BB1"/>
    <w:rsid w:val="003D6CE4"/>
    <w:rsid w:val="003E04ED"/>
    <w:rsid w:val="003E14AF"/>
    <w:rsid w:val="003E3B73"/>
    <w:rsid w:val="003E43CF"/>
    <w:rsid w:val="003E6664"/>
    <w:rsid w:val="003E7287"/>
    <w:rsid w:val="003E77B3"/>
    <w:rsid w:val="003F1BDB"/>
    <w:rsid w:val="003F2836"/>
    <w:rsid w:val="003F3E94"/>
    <w:rsid w:val="003F4665"/>
    <w:rsid w:val="003F5287"/>
    <w:rsid w:val="00401206"/>
    <w:rsid w:val="004028E0"/>
    <w:rsid w:val="00404627"/>
    <w:rsid w:val="00404891"/>
    <w:rsid w:val="00404E15"/>
    <w:rsid w:val="0040579B"/>
    <w:rsid w:val="00405835"/>
    <w:rsid w:val="0040625E"/>
    <w:rsid w:val="004071CB"/>
    <w:rsid w:val="00413CCD"/>
    <w:rsid w:val="0041465B"/>
    <w:rsid w:val="00415FF7"/>
    <w:rsid w:val="004164FF"/>
    <w:rsid w:val="00420E1E"/>
    <w:rsid w:val="004271FE"/>
    <w:rsid w:val="004273A1"/>
    <w:rsid w:val="00432FEB"/>
    <w:rsid w:val="00433652"/>
    <w:rsid w:val="00437337"/>
    <w:rsid w:val="004417F6"/>
    <w:rsid w:val="00444F9B"/>
    <w:rsid w:val="004477BB"/>
    <w:rsid w:val="00450334"/>
    <w:rsid w:val="00451C9A"/>
    <w:rsid w:val="00451DC2"/>
    <w:rsid w:val="00452269"/>
    <w:rsid w:val="004542F8"/>
    <w:rsid w:val="00454A06"/>
    <w:rsid w:val="00456A31"/>
    <w:rsid w:val="00456F9C"/>
    <w:rsid w:val="00463CA9"/>
    <w:rsid w:val="00465174"/>
    <w:rsid w:val="00474160"/>
    <w:rsid w:val="00474AE3"/>
    <w:rsid w:val="0047743A"/>
    <w:rsid w:val="00477F3E"/>
    <w:rsid w:val="00480887"/>
    <w:rsid w:val="004821AE"/>
    <w:rsid w:val="00484FE2"/>
    <w:rsid w:val="004868BA"/>
    <w:rsid w:val="00487713"/>
    <w:rsid w:val="004911AD"/>
    <w:rsid w:val="0049187C"/>
    <w:rsid w:val="00493542"/>
    <w:rsid w:val="00495BD1"/>
    <w:rsid w:val="00495F43"/>
    <w:rsid w:val="00496E51"/>
    <w:rsid w:val="00497B52"/>
    <w:rsid w:val="004A1B9D"/>
    <w:rsid w:val="004A5A6B"/>
    <w:rsid w:val="004A7BA9"/>
    <w:rsid w:val="004B2C8B"/>
    <w:rsid w:val="004B3C80"/>
    <w:rsid w:val="004B66EA"/>
    <w:rsid w:val="004C1CBE"/>
    <w:rsid w:val="004C2010"/>
    <w:rsid w:val="004C4880"/>
    <w:rsid w:val="004D00CC"/>
    <w:rsid w:val="004D0797"/>
    <w:rsid w:val="004D4498"/>
    <w:rsid w:val="004D5F61"/>
    <w:rsid w:val="004D61EB"/>
    <w:rsid w:val="004E2C47"/>
    <w:rsid w:val="004E406B"/>
    <w:rsid w:val="004E418F"/>
    <w:rsid w:val="004E6A81"/>
    <w:rsid w:val="004F0C3E"/>
    <w:rsid w:val="004F10AA"/>
    <w:rsid w:val="004F3746"/>
    <w:rsid w:val="004F4DB6"/>
    <w:rsid w:val="0050200E"/>
    <w:rsid w:val="00503E79"/>
    <w:rsid w:val="005067E5"/>
    <w:rsid w:val="00510A31"/>
    <w:rsid w:val="00510C96"/>
    <w:rsid w:val="00511091"/>
    <w:rsid w:val="00511A7B"/>
    <w:rsid w:val="00513537"/>
    <w:rsid w:val="005170B3"/>
    <w:rsid w:val="00517391"/>
    <w:rsid w:val="00521B84"/>
    <w:rsid w:val="00521E7E"/>
    <w:rsid w:val="0052521D"/>
    <w:rsid w:val="00525ADE"/>
    <w:rsid w:val="00532E0F"/>
    <w:rsid w:val="00532ED2"/>
    <w:rsid w:val="00532EED"/>
    <w:rsid w:val="005363AD"/>
    <w:rsid w:val="005375EF"/>
    <w:rsid w:val="00540A74"/>
    <w:rsid w:val="0054125D"/>
    <w:rsid w:val="005420FC"/>
    <w:rsid w:val="0054440D"/>
    <w:rsid w:val="005447F5"/>
    <w:rsid w:val="00544F6D"/>
    <w:rsid w:val="00545595"/>
    <w:rsid w:val="0054671C"/>
    <w:rsid w:val="005507E0"/>
    <w:rsid w:val="00550811"/>
    <w:rsid w:val="005516C0"/>
    <w:rsid w:val="00551BB9"/>
    <w:rsid w:val="00551CB9"/>
    <w:rsid w:val="00552277"/>
    <w:rsid w:val="00553E42"/>
    <w:rsid w:val="005555BB"/>
    <w:rsid w:val="00557C03"/>
    <w:rsid w:val="00560675"/>
    <w:rsid w:val="00560864"/>
    <w:rsid w:val="005626F8"/>
    <w:rsid w:val="00564A49"/>
    <w:rsid w:val="00564C87"/>
    <w:rsid w:val="00565825"/>
    <w:rsid w:val="005674E1"/>
    <w:rsid w:val="00570DA2"/>
    <w:rsid w:val="00572E2F"/>
    <w:rsid w:val="0057446E"/>
    <w:rsid w:val="00574BE7"/>
    <w:rsid w:val="005762BE"/>
    <w:rsid w:val="00576382"/>
    <w:rsid w:val="00577005"/>
    <w:rsid w:val="0058156F"/>
    <w:rsid w:val="00582444"/>
    <w:rsid w:val="00591B44"/>
    <w:rsid w:val="00592076"/>
    <w:rsid w:val="005A0A50"/>
    <w:rsid w:val="005A2BB1"/>
    <w:rsid w:val="005A39E9"/>
    <w:rsid w:val="005A4450"/>
    <w:rsid w:val="005A4985"/>
    <w:rsid w:val="005A543C"/>
    <w:rsid w:val="005B3297"/>
    <w:rsid w:val="005B436F"/>
    <w:rsid w:val="005B5037"/>
    <w:rsid w:val="005B52D9"/>
    <w:rsid w:val="005B55B3"/>
    <w:rsid w:val="005B5AE6"/>
    <w:rsid w:val="005B6D31"/>
    <w:rsid w:val="005B74D6"/>
    <w:rsid w:val="005C0AD0"/>
    <w:rsid w:val="005C1A54"/>
    <w:rsid w:val="005C1C8D"/>
    <w:rsid w:val="005C4F22"/>
    <w:rsid w:val="005C7188"/>
    <w:rsid w:val="005D136E"/>
    <w:rsid w:val="005D17FA"/>
    <w:rsid w:val="005D28C6"/>
    <w:rsid w:val="005D58A7"/>
    <w:rsid w:val="005D5FD0"/>
    <w:rsid w:val="005D60AC"/>
    <w:rsid w:val="005D6D8A"/>
    <w:rsid w:val="005E07C8"/>
    <w:rsid w:val="005E1234"/>
    <w:rsid w:val="005E1DD8"/>
    <w:rsid w:val="005E3CB1"/>
    <w:rsid w:val="005E5344"/>
    <w:rsid w:val="005E67C1"/>
    <w:rsid w:val="005E7D76"/>
    <w:rsid w:val="005E7E2E"/>
    <w:rsid w:val="005E7F9F"/>
    <w:rsid w:val="005E7FB2"/>
    <w:rsid w:val="005F0A0A"/>
    <w:rsid w:val="005F1ACA"/>
    <w:rsid w:val="005F5428"/>
    <w:rsid w:val="005F753B"/>
    <w:rsid w:val="00601AF0"/>
    <w:rsid w:val="00601F64"/>
    <w:rsid w:val="0060225E"/>
    <w:rsid w:val="006027C6"/>
    <w:rsid w:val="0060345F"/>
    <w:rsid w:val="006034E6"/>
    <w:rsid w:val="006041A4"/>
    <w:rsid w:val="00605B18"/>
    <w:rsid w:val="00607D2A"/>
    <w:rsid w:val="006118C7"/>
    <w:rsid w:val="00612484"/>
    <w:rsid w:val="0061248B"/>
    <w:rsid w:val="006128D1"/>
    <w:rsid w:val="00615193"/>
    <w:rsid w:val="006165F8"/>
    <w:rsid w:val="00616BF7"/>
    <w:rsid w:val="006205DC"/>
    <w:rsid w:val="00621054"/>
    <w:rsid w:val="00623058"/>
    <w:rsid w:val="0062439D"/>
    <w:rsid w:val="00624648"/>
    <w:rsid w:val="0062696F"/>
    <w:rsid w:val="006271D0"/>
    <w:rsid w:val="00627A0E"/>
    <w:rsid w:val="00630744"/>
    <w:rsid w:val="006311C7"/>
    <w:rsid w:val="00631D5A"/>
    <w:rsid w:val="00634F53"/>
    <w:rsid w:val="00636304"/>
    <w:rsid w:val="00637DE8"/>
    <w:rsid w:val="00645730"/>
    <w:rsid w:val="0064629D"/>
    <w:rsid w:val="006469DA"/>
    <w:rsid w:val="00646B1B"/>
    <w:rsid w:val="00646E4C"/>
    <w:rsid w:val="00651D39"/>
    <w:rsid w:val="006531C7"/>
    <w:rsid w:val="0065337F"/>
    <w:rsid w:val="006546B2"/>
    <w:rsid w:val="00657403"/>
    <w:rsid w:val="006602DD"/>
    <w:rsid w:val="00662BB3"/>
    <w:rsid w:val="00662F34"/>
    <w:rsid w:val="00664701"/>
    <w:rsid w:val="00664F68"/>
    <w:rsid w:val="00667819"/>
    <w:rsid w:val="00670511"/>
    <w:rsid w:val="006708D2"/>
    <w:rsid w:val="00670B29"/>
    <w:rsid w:val="0068395B"/>
    <w:rsid w:val="00684011"/>
    <w:rsid w:val="00686236"/>
    <w:rsid w:val="006864A4"/>
    <w:rsid w:val="00696149"/>
    <w:rsid w:val="006A0FF6"/>
    <w:rsid w:val="006A33EB"/>
    <w:rsid w:val="006A660B"/>
    <w:rsid w:val="006A66F6"/>
    <w:rsid w:val="006A6834"/>
    <w:rsid w:val="006B002D"/>
    <w:rsid w:val="006B2253"/>
    <w:rsid w:val="006B3518"/>
    <w:rsid w:val="006B71B1"/>
    <w:rsid w:val="006B7911"/>
    <w:rsid w:val="006C1329"/>
    <w:rsid w:val="006C15F8"/>
    <w:rsid w:val="006C5083"/>
    <w:rsid w:val="006C50AA"/>
    <w:rsid w:val="006D3DB2"/>
    <w:rsid w:val="006D4AA3"/>
    <w:rsid w:val="006E1B40"/>
    <w:rsid w:val="006E2151"/>
    <w:rsid w:val="006E2870"/>
    <w:rsid w:val="006E4445"/>
    <w:rsid w:val="006E6A33"/>
    <w:rsid w:val="006F0318"/>
    <w:rsid w:val="006F0E3A"/>
    <w:rsid w:val="006F11C0"/>
    <w:rsid w:val="006F2157"/>
    <w:rsid w:val="006F3E52"/>
    <w:rsid w:val="0070008D"/>
    <w:rsid w:val="00701C9A"/>
    <w:rsid w:val="007024FC"/>
    <w:rsid w:val="00705E68"/>
    <w:rsid w:val="00707300"/>
    <w:rsid w:val="007073E8"/>
    <w:rsid w:val="0071054D"/>
    <w:rsid w:val="00710A25"/>
    <w:rsid w:val="00711D55"/>
    <w:rsid w:val="007157A6"/>
    <w:rsid w:val="007166AF"/>
    <w:rsid w:val="00716E0D"/>
    <w:rsid w:val="0071761A"/>
    <w:rsid w:val="00717B56"/>
    <w:rsid w:val="00717DE3"/>
    <w:rsid w:val="00724F37"/>
    <w:rsid w:val="0072612F"/>
    <w:rsid w:val="00726C48"/>
    <w:rsid w:val="007335F0"/>
    <w:rsid w:val="00733CA9"/>
    <w:rsid w:val="00734909"/>
    <w:rsid w:val="007349F7"/>
    <w:rsid w:val="007354FE"/>
    <w:rsid w:val="007406DE"/>
    <w:rsid w:val="00741552"/>
    <w:rsid w:val="00744078"/>
    <w:rsid w:val="007445F7"/>
    <w:rsid w:val="00750CCB"/>
    <w:rsid w:val="00754BDE"/>
    <w:rsid w:val="00757F6A"/>
    <w:rsid w:val="0076266E"/>
    <w:rsid w:val="00762C83"/>
    <w:rsid w:val="00764A6F"/>
    <w:rsid w:val="007661BB"/>
    <w:rsid w:val="00767557"/>
    <w:rsid w:val="007705AA"/>
    <w:rsid w:val="00772AC1"/>
    <w:rsid w:val="00774AB5"/>
    <w:rsid w:val="00775BD6"/>
    <w:rsid w:val="00782CE1"/>
    <w:rsid w:val="00785165"/>
    <w:rsid w:val="007907CA"/>
    <w:rsid w:val="00792AF0"/>
    <w:rsid w:val="007935DB"/>
    <w:rsid w:val="007959EB"/>
    <w:rsid w:val="00797B75"/>
    <w:rsid w:val="00797FB8"/>
    <w:rsid w:val="007A1BED"/>
    <w:rsid w:val="007A2C97"/>
    <w:rsid w:val="007A3F35"/>
    <w:rsid w:val="007B0072"/>
    <w:rsid w:val="007B0C80"/>
    <w:rsid w:val="007B1EE8"/>
    <w:rsid w:val="007B47BA"/>
    <w:rsid w:val="007B65D0"/>
    <w:rsid w:val="007B719C"/>
    <w:rsid w:val="007C4F00"/>
    <w:rsid w:val="007D0D69"/>
    <w:rsid w:val="007D147E"/>
    <w:rsid w:val="007D1E37"/>
    <w:rsid w:val="007D350E"/>
    <w:rsid w:val="007D65B5"/>
    <w:rsid w:val="007E1370"/>
    <w:rsid w:val="007E1AA3"/>
    <w:rsid w:val="007E25A5"/>
    <w:rsid w:val="007E3422"/>
    <w:rsid w:val="007E730E"/>
    <w:rsid w:val="007E7DF3"/>
    <w:rsid w:val="007F16EA"/>
    <w:rsid w:val="007F4460"/>
    <w:rsid w:val="007F4B72"/>
    <w:rsid w:val="007F58DA"/>
    <w:rsid w:val="007F595F"/>
    <w:rsid w:val="007F7E05"/>
    <w:rsid w:val="00800A83"/>
    <w:rsid w:val="00800E26"/>
    <w:rsid w:val="00801219"/>
    <w:rsid w:val="008012FB"/>
    <w:rsid w:val="008016A3"/>
    <w:rsid w:val="008048ED"/>
    <w:rsid w:val="0080585F"/>
    <w:rsid w:val="00806080"/>
    <w:rsid w:val="00810C36"/>
    <w:rsid w:val="00823BB6"/>
    <w:rsid w:val="00823E64"/>
    <w:rsid w:val="00824E08"/>
    <w:rsid w:val="00824E17"/>
    <w:rsid w:val="00826A35"/>
    <w:rsid w:val="0082767C"/>
    <w:rsid w:val="00832A40"/>
    <w:rsid w:val="008332F6"/>
    <w:rsid w:val="00833388"/>
    <w:rsid w:val="008337F6"/>
    <w:rsid w:val="00836718"/>
    <w:rsid w:val="00843C2C"/>
    <w:rsid w:val="0084599C"/>
    <w:rsid w:val="00854E9A"/>
    <w:rsid w:val="00857D50"/>
    <w:rsid w:val="00862D7B"/>
    <w:rsid w:val="00864E46"/>
    <w:rsid w:val="00864F5D"/>
    <w:rsid w:val="008675E7"/>
    <w:rsid w:val="008702EB"/>
    <w:rsid w:val="00870300"/>
    <w:rsid w:val="008707DC"/>
    <w:rsid w:val="0087172F"/>
    <w:rsid w:val="008728EE"/>
    <w:rsid w:val="00880386"/>
    <w:rsid w:val="00880444"/>
    <w:rsid w:val="008804AF"/>
    <w:rsid w:val="00884A48"/>
    <w:rsid w:val="00885848"/>
    <w:rsid w:val="00890BBA"/>
    <w:rsid w:val="00890C3A"/>
    <w:rsid w:val="008930B3"/>
    <w:rsid w:val="00893A2B"/>
    <w:rsid w:val="00895974"/>
    <w:rsid w:val="00896A75"/>
    <w:rsid w:val="008A1E6D"/>
    <w:rsid w:val="008A4280"/>
    <w:rsid w:val="008B6979"/>
    <w:rsid w:val="008C0AE9"/>
    <w:rsid w:val="008C0B2B"/>
    <w:rsid w:val="008C20B0"/>
    <w:rsid w:val="008C33E7"/>
    <w:rsid w:val="008C45DE"/>
    <w:rsid w:val="008C682C"/>
    <w:rsid w:val="008D01D1"/>
    <w:rsid w:val="008D1173"/>
    <w:rsid w:val="008D3BDD"/>
    <w:rsid w:val="008D4742"/>
    <w:rsid w:val="008D7633"/>
    <w:rsid w:val="008E1F7E"/>
    <w:rsid w:val="008E4FE2"/>
    <w:rsid w:val="008E5435"/>
    <w:rsid w:val="008E6D61"/>
    <w:rsid w:val="008E7F2E"/>
    <w:rsid w:val="008F2E0B"/>
    <w:rsid w:val="008F32AC"/>
    <w:rsid w:val="008F4AA9"/>
    <w:rsid w:val="008F78E1"/>
    <w:rsid w:val="008F7F0C"/>
    <w:rsid w:val="00902096"/>
    <w:rsid w:val="0090256A"/>
    <w:rsid w:val="00906D78"/>
    <w:rsid w:val="00910CDB"/>
    <w:rsid w:val="0091467B"/>
    <w:rsid w:val="00914B79"/>
    <w:rsid w:val="009151D2"/>
    <w:rsid w:val="00915945"/>
    <w:rsid w:val="00921166"/>
    <w:rsid w:val="009234C2"/>
    <w:rsid w:val="009236C9"/>
    <w:rsid w:val="009327DA"/>
    <w:rsid w:val="009330E9"/>
    <w:rsid w:val="009344F6"/>
    <w:rsid w:val="00935D61"/>
    <w:rsid w:val="00944884"/>
    <w:rsid w:val="00947659"/>
    <w:rsid w:val="009478C6"/>
    <w:rsid w:val="0095432F"/>
    <w:rsid w:val="009606C2"/>
    <w:rsid w:val="00962E52"/>
    <w:rsid w:val="00964796"/>
    <w:rsid w:val="00964A10"/>
    <w:rsid w:val="00964D1C"/>
    <w:rsid w:val="00966922"/>
    <w:rsid w:val="00971A02"/>
    <w:rsid w:val="009737D4"/>
    <w:rsid w:val="009739CC"/>
    <w:rsid w:val="00974D67"/>
    <w:rsid w:val="009752F3"/>
    <w:rsid w:val="00977A94"/>
    <w:rsid w:val="00977CD3"/>
    <w:rsid w:val="00980EA6"/>
    <w:rsid w:val="00982B95"/>
    <w:rsid w:val="00985106"/>
    <w:rsid w:val="00986823"/>
    <w:rsid w:val="00990901"/>
    <w:rsid w:val="009A0518"/>
    <w:rsid w:val="009A096C"/>
    <w:rsid w:val="009A33B5"/>
    <w:rsid w:val="009A3A17"/>
    <w:rsid w:val="009A450B"/>
    <w:rsid w:val="009B6F6D"/>
    <w:rsid w:val="009C0022"/>
    <w:rsid w:val="009C2925"/>
    <w:rsid w:val="009C2A14"/>
    <w:rsid w:val="009C3D81"/>
    <w:rsid w:val="009C4B75"/>
    <w:rsid w:val="009C612B"/>
    <w:rsid w:val="009C752C"/>
    <w:rsid w:val="009D063E"/>
    <w:rsid w:val="009D1C17"/>
    <w:rsid w:val="009D55D8"/>
    <w:rsid w:val="009E0503"/>
    <w:rsid w:val="009E3F11"/>
    <w:rsid w:val="009E6A4B"/>
    <w:rsid w:val="009E6C2A"/>
    <w:rsid w:val="009E6D9D"/>
    <w:rsid w:val="009E7702"/>
    <w:rsid w:val="009F3424"/>
    <w:rsid w:val="009F4B4D"/>
    <w:rsid w:val="009F5322"/>
    <w:rsid w:val="009F6767"/>
    <w:rsid w:val="009F72B3"/>
    <w:rsid w:val="00A0116F"/>
    <w:rsid w:val="00A0359C"/>
    <w:rsid w:val="00A04A41"/>
    <w:rsid w:val="00A073B8"/>
    <w:rsid w:val="00A11D56"/>
    <w:rsid w:val="00A11F4A"/>
    <w:rsid w:val="00A12B10"/>
    <w:rsid w:val="00A14BAC"/>
    <w:rsid w:val="00A163E9"/>
    <w:rsid w:val="00A17F01"/>
    <w:rsid w:val="00A2072C"/>
    <w:rsid w:val="00A2431E"/>
    <w:rsid w:val="00A24F43"/>
    <w:rsid w:val="00A25D37"/>
    <w:rsid w:val="00A25FE2"/>
    <w:rsid w:val="00A30ADA"/>
    <w:rsid w:val="00A30C22"/>
    <w:rsid w:val="00A31AAA"/>
    <w:rsid w:val="00A34DFD"/>
    <w:rsid w:val="00A36430"/>
    <w:rsid w:val="00A36628"/>
    <w:rsid w:val="00A36BA2"/>
    <w:rsid w:val="00A36C5B"/>
    <w:rsid w:val="00A37E8E"/>
    <w:rsid w:val="00A40F39"/>
    <w:rsid w:val="00A41EF1"/>
    <w:rsid w:val="00A429FE"/>
    <w:rsid w:val="00A47174"/>
    <w:rsid w:val="00A47353"/>
    <w:rsid w:val="00A47A70"/>
    <w:rsid w:val="00A51709"/>
    <w:rsid w:val="00A5507B"/>
    <w:rsid w:val="00A5540E"/>
    <w:rsid w:val="00A55680"/>
    <w:rsid w:val="00A63831"/>
    <w:rsid w:val="00A679E7"/>
    <w:rsid w:val="00A67FDF"/>
    <w:rsid w:val="00A70BA3"/>
    <w:rsid w:val="00A727A5"/>
    <w:rsid w:val="00A7354A"/>
    <w:rsid w:val="00A747F8"/>
    <w:rsid w:val="00A74DE5"/>
    <w:rsid w:val="00A7589F"/>
    <w:rsid w:val="00A76381"/>
    <w:rsid w:val="00A815B7"/>
    <w:rsid w:val="00A8192E"/>
    <w:rsid w:val="00A838F8"/>
    <w:rsid w:val="00A85C80"/>
    <w:rsid w:val="00A85F05"/>
    <w:rsid w:val="00A86641"/>
    <w:rsid w:val="00A86863"/>
    <w:rsid w:val="00A9439A"/>
    <w:rsid w:val="00A95436"/>
    <w:rsid w:val="00A95681"/>
    <w:rsid w:val="00A958A1"/>
    <w:rsid w:val="00A97095"/>
    <w:rsid w:val="00A9759D"/>
    <w:rsid w:val="00AA27A4"/>
    <w:rsid w:val="00AA4721"/>
    <w:rsid w:val="00AA5EB5"/>
    <w:rsid w:val="00AA67A8"/>
    <w:rsid w:val="00AB2070"/>
    <w:rsid w:val="00AB2F77"/>
    <w:rsid w:val="00AB4DFF"/>
    <w:rsid w:val="00AB4E55"/>
    <w:rsid w:val="00AB6415"/>
    <w:rsid w:val="00AC0669"/>
    <w:rsid w:val="00AC0EBD"/>
    <w:rsid w:val="00AC249F"/>
    <w:rsid w:val="00AC289C"/>
    <w:rsid w:val="00AC4AE8"/>
    <w:rsid w:val="00AC64BD"/>
    <w:rsid w:val="00AD20D2"/>
    <w:rsid w:val="00AD2668"/>
    <w:rsid w:val="00AD337B"/>
    <w:rsid w:val="00AD5718"/>
    <w:rsid w:val="00AE03E9"/>
    <w:rsid w:val="00AE0BB9"/>
    <w:rsid w:val="00AE4961"/>
    <w:rsid w:val="00AE7A4E"/>
    <w:rsid w:val="00AE7EEC"/>
    <w:rsid w:val="00AF35DE"/>
    <w:rsid w:val="00AF3AE3"/>
    <w:rsid w:val="00AF533F"/>
    <w:rsid w:val="00B03F2D"/>
    <w:rsid w:val="00B04C91"/>
    <w:rsid w:val="00B050A4"/>
    <w:rsid w:val="00B0527C"/>
    <w:rsid w:val="00B06D98"/>
    <w:rsid w:val="00B0770F"/>
    <w:rsid w:val="00B07E0D"/>
    <w:rsid w:val="00B1153C"/>
    <w:rsid w:val="00B11DE7"/>
    <w:rsid w:val="00B137B8"/>
    <w:rsid w:val="00B17B73"/>
    <w:rsid w:val="00B201BC"/>
    <w:rsid w:val="00B20F85"/>
    <w:rsid w:val="00B2151A"/>
    <w:rsid w:val="00B25978"/>
    <w:rsid w:val="00B26BB8"/>
    <w:rsid w:val="00B27EA9"/>
    <w:rsid w:val="00B3243F"/>
    <w:rsid w:val="00B40738"/>
    <w:rsid w:val="00B40783"/>
    <w:rsid w:val="00B41588"/>
    <w:rsid w:val="00B42055"/>
    <w:rsid w:val="00B43A2E"/>
    <w:rsid w:val="00B43C12"/>
    <w:rsid w:val="00B44A51"/>
    <w:rsid w:val="00B45B47"/>
    <w:rsid w:val="00B4601D"/>
    <w:rsid w:val="00B50077"/>
    <w:rsid w:val="00B51490"/>
    <w:rsid w:val="00B5185F"/>
    <w:rsid w:val="00B51B99"/>
    <w:rsid w:val="00B523C3"/>
    <w:rsid w:val="00B53F25"/>
    <w:rsid w:val="00B54C1B"/>
    <w:rsid w:val="00B54E9F"/>
    <w:rsid w:val="00B60626"/>
    <w:rsid w:val="00B63806"/>
    <w:rsid w:val="00B64D2F"/>
    <w:rsid w:val="00B65AC2"/>
    <w:rsid w:val="00B65E2C"/>
    <w:rsid w:val="00B72517"/>
    <w:rsid w:val="00B72FF4"/>
    <w:rsid w:val="00B73F3E"/>
    <w:rsid w:val="00B75CF7"/>
    <w:rsid w:val="00B77903"/>
    <w:rsid w:val="00B80D45"/>
    <w:rsid w:val="00B82ED4"/>
    <w:rsid w:val="00B85310"/>
    <w:rsid w:val="00B860A1"/>
    <w:rsid w:val="00B90D84"/>
    <w:rsid w:val="00B92A2C"/>
    <w:rsid w:val="00B92C2E"/>
    <w:rsid w:val="00B96B67"/>
    <w:rsid w:val="00B97E10"/>
    <w:rsid w:val="00BA2D5B"/>
    <w:rsid w:val="00BA492A"/>
    <w:rsid w:val="00BA7E76"/>
    <w:rsid w:val="00BB1E5E"/>
    <w:rsid w:val="00BB3E3B"/>
    <w:rsid w:val="00BB41CA"/>
    <w:rsid w:val="00BB5B5C"/>
    <w:rsid w:val="00BC029E"/>
    <w:rsid w:val="00BC0647"/>
    <w:rsid w:val="00BC1B17"/>
    <w:rsid w:val="00BC2320"/>
    <w:rsid w:val="00BC38A1"/>
    <w:rsid w:val="00BC3A5E"/>
    <w:rsid w:val="00BC5FA9"/>
    <w:rsid w:val="00BC6521"/>
    <w:rsid w:val="00BC735B"/>
    <w:rsid w:val="00BC7AED"/>
    <w:rsid w:val="00BD14E7"/>
    <w:rsid w:val="00BD1B39"/>
    <w:rsid w:val="00BD40A0"/>
    <w:rsid w:val="00BD6ECC"/>
    <w:rsid w:val="00BD7008"/>
    <w:rsid w:val="00BF08D2"/>
    <w:rsid w:val="00BF32B1"/>
    <w:rsid w:val="00BF531F"/>
    <w:rsid w:val="00BF7444"/>
    <w:rsid w:val="00BF778E"/>
    <w:rsid w:val="00C002B9"/>
    <w:rsid w:val="00C01B07"/>
    <w:rsid w:val="00C01F0C"/>
    <w:rsid w:val="00C05406"/>
    <w:rsid w:val="00C05D48"/>
    <w:rsid w:val="00C063A2"/>
    <w:rsid w:val="00C072BE"/>
    <w:rsid w:val="00C0736D"/>
    <w:rsid w:val="00C07F42"/>
    <w:rsid w:val="00C12EA5"/>
    <w:rsid w:val="00C176A4"/>
    <w:rsid w:val="00C17D40"/>
    <w:rsid w:val="00C17F45"/>
    <w:rsid w:val="00C225CB"/>
    <w:rsid w:val="00C241E2"/>
    <w:rsid w:val="00C24E1D"/>
    <w:rsid w:val="00C320FA"/>
    <w:rsid w:val="00C35BC8"/>
    <w:rsid w:val="00C36BE9"/>
    <w:rsid w:val="00C36DBD"/>
    <w:rsid w:val="00C40DCA"/>
    <w:rsid w:val="00C42E04"/>
    <w:rsid w:val="00C4395F"/>
    <w:rsid w:val="00C43E63"/>
    <w:rsid w:val="00C44530"/>
    <w:rsid w:val="00C47FA1"/>
    <w:rsid w:val="00C52091"/>
    <w:rsid w:val="00C55641"/>
    <w:rsid w:val="00C559D6"/>
    <w:rsid w:val="00C56671"/>
    <w:rsid w:val="00C611FB"/>
    <w:rsid w:val="00C61F90"/>
    <w:rsid w:val="00C6237E"/>
    <w:rsid w:val="00C6271A"/>
    <w:rsid w:val="00C640C2"/>
    <w:rsid w:val="00C65CAA"/>
    <w:rsid w:val="00C6781B"/>
    <w:rsid w:val="00C703A7"/>
    <w:rsid w:val="00C72681"/>
    <w:rsid w:val="00C727E9"/>
    <w:rsid w:val="00C7294B"/>
    <w:rsid w:val="00C7303A"/>
    <w:rsid w:val="00C7321D"/>
    <w:rsid w:val="00C75486"/>
    <w:rsid w:val="00C7689F"/>
    <w:rsid w:val="00C778A0"/>
    <w:rsid w:val="00C82FD8"/>
    <w:rsid w:val="00C84409"/>
    <w:rsid w:val="00C8521E"/>
    <w:rsid w:val="00C87CAE"/>
    <w:rsid w:val="00C91B83"/>
    <w:rsid w:val="00C920C5"/>
    <w:rsid w:val="00C93C5D"/>
    <w:rsid w:val="00C948B7"/>
    <w:rsid w:val="00C949DF"/>
    <w:rsid w:val="00C975A9"/>
    <w:rsid w:val="00CA0099"/>
    <w:rsid w:val="00CA0CD8"/>
    <w:rsid w:val="00CA24B5"/>
    <w:rsid w:val="00CA258E"/>
    <w:rsid w:val="00CA3517"/>
    <w:rsid w:val="00CA4E23"/>
    <w:rsid w:val="00CA5A45"/>
    <w:rsid w:val="00CA6809"/>
    <w:rsid w:val="00CB115E"/>
    <w:rsid w:val="00CB1D78"/>
    <w:rsid w:val="00CB389D"/>
    <w:rsid w:val="00CB48A8"/>
    <w:rsid w:val="00CB6694"/>
    <w:rsid w:val="00CB73F8"/>
    <w:rsid w:val="00CC382D"/>
    <w:rsid w:val="00CC42ED"/>
    <w:rsid w:val="00CC4DAE"/>
    <w:rsid w:val="00CC58A4"/>
    <w:rsid w:val="00CC7625"/>
    <w:rsid w:val="00CD0413"/>
    <w:rsid w:val="00CD1E10"/>
    <w:rsid w:val="00CD355E"/>
    <w:rsid w:val="00CD369B"/>
    <w:rsid w:val="00CD5672"/>
    <w:rsid w:val="00CD61A7"/>
    <w:rsid w:val="00CE1658"/>
    <w:rsid w:val="00CE4D57"/>
    <w:rsid w:val="00CF115D"/>
    <w:rsid w:val="00CF19D6"/>
    <w:rsid w:val="00CF3906"/>
    <w:rsid w:val="00CF3FB6"/>
    <w:rsid w:val="00CF48C8"/>
    <w:rsid w:val="00CF4BB1"/>
    <w:rsid w:val="00CF4F17"/>
    <w:rsid w:val="00CF5472"/>
    <w:rsid w:val="00CF5773"/>
    <w:rsid w:val="00D02643"/>
    <w:rsid w:val="00D02B11"/>
    <w:rsid w:val="00D0413A"/>
    <w:rsid w:val="00D055FC"/>
    <w:rsid w:val="00D16BC2"/>
    <w:rsid w:val="00D21A33"/>
    <w:rsid w:val="00D232F8"/>
    <w:rsid w:val="00D24359"/>
    <w:rsid w:val="00D24B34"/>
    <w:rsid w:val="00D2545C"/>
    <w:rsid w:val="00D25A32"/>
    <w:rsid w:val="00D2698F"/>
    <w:rsid w:val="00D26E34"/>
    <w:rsid w:val="00D30C36"/>
    <w:rsid w:val="00D33B6C"/>
    <w:rsid w:val="00D34E94"/>
    <w:rsid w:val="00D40E69"/>
    <w:rsid w:val="00D426A1"/>
    <w:rsid w:val="00D44CDA"/>
    <w:rsid w:val="00D46944"/>
    <w:rsid w:val="00D476AC"/>
    <w:rsid w:val="00D513A4"/>
    <w:rsid w:val="00D5213E"/>
    <w:rsid w:val="00D53158"/>
    <w:rsid w:val="00D531C0"/>
    <w:rsid w:val="00D6165C"/>
    <w:rsid w:val="00D63EAC"/>
    <w:rsid w:val="00D65F45"/>
    <w:rsid w:val="00D67521"/>
    <w:rsid w:val="00D7016E"/>
    <w:rsid w:val="00D727AD"/>
    <w:rsid w:val="00D74B15"/>
    <w:rsid w:val="00D82E93"/>
    <w:rsid w:val="00D84FD4"/>
    <w:rsid w:val="00D8599E"/>
    <w:rsid w:val="00D86429"/>
    <w:rsid w:val="00D90FB4"/>
    <w:rsid w:val="00D92AA7"/>
    <w:rsid w:val="00D96590"/>
    <w:rsid w:val="00DA49D6"/>
    <w:rsid w:val="00DA5688"/>
    <w:rsid w:val="00DA7919"/>
    <w:rsid w:val="00DA7986"/>
    <w:rsid w:val="00DB034A"/>
    <w:rsid w:val="00DB2185"/>
    <w:rsid w:val="00DB551D"/>
    <w:rsid w:val="00DB6702"/>
    <w:rsid w:val="00DB7BD7"/>
    <w:rsid w:val="00DC203D"/>
    <w:rsid w:val="00DC31E1"/>
    <w:rsid w:val="00DD0936"/>
    <w:rsid w:val="00DD36BE"/>
    <w:rsid w:val="00DD6848"/>
    <w:rsid w:val="00DD71BF"/>
    <w:rsid w:val="00DE05C4"/>
    <w:rsid w:val="00DE23DA"/>
    <w:rsid w:val="00DE639A"/>
    <w:rsid w:val="00DF02AA"/>
    <w:rsid w:val="00DF11B8"/>
    <w:rsid w:val="00DF3C18"/>
    <w:rsid w:val="00DF728B"/>
    <w:rsid w:val="00E00935"/>
    <w:rsid w:val="00E01DB2"/>
    <w:rsid w:val="00E0232B"/>
    <w:rsid w:val="00E03233"/>
    <w:rsid w:val="00E065C9"/>
    <w:rsid w:val="00E06BD9"/>
    <w:rsid w:val="00E11827"/>
    <w:rsid w:val="00E154BA"/>
    <w:rsid w:val="00E16F3E"/>
    <w:rsid w:val="00E20E24"/>
    <w:rsid w:val="00E21E93"/>
    <w:rsid w:val="00E27B0A"/>
    <w:rsid w:val="00E30A56"/>
    <w:rsid w:val="00E30C41"/>
    <w:rsid w:val="00E3171F"/>
    <w:rsid w:val="00E33059"/>
    <w:rsid w:val="00E34704"/>
    <w:rsid w:val="00E401C7"/>
    <w:rsid w:val="00E4034E"/>
    <w:rsid w:val="00E406D5"/>
    <w:rsid w:val="00E41153"/>
    <w:rsid w:val="00E41269"/>
    <w:rsid w:val="00E42DF7"/>
    <w:rsid w:val="00E44E4F"/>
    <w:rsid w:val="00E46179"/>
    <w:rsid w:val="00E47822"/>
    <w:rsid w:val="00E5228E"/>
    <w:rsid w:val="00E52B01"/>
    <w:rsid w:val="00E545D9"/>
    <w:rsid w:val="00E56360"/>
    <w:rsid w:val="00E57487"/>
    <w:rsid w:val="00E63215"/>
    <w:rsid w:val="00E657BD"/>
    <w:rsid w:val="00E663F5"/>
    <w:rsid w:val="00E670AF"/>
    <w:rsid w:val="00E7274E"/>
    <w:rsid w:val="00E73658"/>
    <w:rsid w:val="00E750BA"/>
    <w:rsid w:val="00E77B6E"/>
    <w:rsid w:val="00E83698"/>
    <w:rsid w:val="00E847BD"/>
    <w:rsid w:val="00E8685A"/>
    <w:rsid w:val="00E871FF"/>
    <w:rsid w:val="00E87A07"/>
    <w:rsid w:val="00E93FDC"/>
    <w:rsid w:val="00E9489E"/>
    <w:rsid w:val="00E94A8F"/>
    <w:rsid w:val="00E9542B"/>
    <w:rsid w:val="00E95791"/>
    <w:rsid w:val="00EA168A"/>
    <w:rsid w:val="00EA2900"/>
    <w:rsid w:val="00EA6A88"/>
    <w:rsid w:val="00EA791B"/>
    <w:rsid w:val="00EB09AE"/>
    <w:rsid w:val="00EB1398"/>
    <w:rsid w:val="00EB4A21"/>
    <w:rsid w:val="00EB5965"/>
    <w:rsid w:val="00EB5FF1"/>
    <w:rsid w:val="00EB6770"/>
    <w:rsid w:val="00EB7C58"/>
    <w:rsid w:val="00EC373D"/>
    <w:rsid w:val="00EC45B0"/>
    <w:rsid w:val="00EC45F5"/>
    <w:rsid w:val="00EC763F"/>
    <w:rsid w:val="00EC77E1"/>
    <w:rsid w:val="00ED324E"/>
    <w:rsid w:val="00ED7C46"/>
    <w:rsid w:val="00ED7EC1"/>
    <w:rsid w:val="00EE2342"/>
    <w:rsid w:val="00EE59F9"/>
    <w:rsid w:val="00EE60B9"/>
    <w:rsid w:val="00EE6228"/>
    <w:rsid w:val="00EF23D7"/>
    <w:rsid w:val="00EF3B9E"/>
    <w:rsid w:val="00EF539F"/>
    <w:rsid w:val="00EF5DEE"/>
    <w:rsid w:val="00EF7EF9"/>
    <w:rsid w:val="00F00443"/>
    <w:rsid w:val="00F00FEB"/>
    <w:rsid w:val="00F0423E"/>
    <w:rsid w:val="00F058BE"/>
    <w:rsid w:val="00F05DE8"/>
    <w:rsid w:val="00F07D3A"/>
    <w:rsid w:val="00F1173F"/>
    <w:rsid w:val="00F11B72"/>
    <w:rsid w:val="00F12E8E"/>
    <w:rsid w:val="00F13041"/>
    <w:rsid w:val="00F16441"/>
    <w:rsid w:val="00F21B25"/>
    <w:rsid w:val="00F24904"/>
    <w:rsid w:val="00F30757"/>
    <w:rsid w:val="00F3082D"/>
    <w:rsid w:val="00F30BAD"/>
    <w:rsid w:val="00F324E7"/>
    <w:rsid w:val="00F3360F"/>
    <w:rsid w:val="00F346BB"/>
    <w:rsid w:val="00F36EE4"/>
    <w:rsid w:val="00F374F9"/>
    <w:rsid w:val="00F3797B"/>
    <w:rsid w:val="00F40E50"/>
    <w:rsid w:val="00F41603"/>
    <w:rsid w:val="00F446B2"/>
    <w:rsid w:val="00F46CD0"/>
    <w:rsid w:val="00F47589"/>
    <w:rsid w:val="00F47FC1"/>
    <w:rsid w:val="00F503B8"/>
    <w:rsid w:val="00F50CDC"/>
    <w:rsid w:val="00F52F27"/>
    <w:rsid w:val="00F53058"/>
    <w:rsid w:val="00F5358B"/>
    <w:rsid w:val="00F537B0"/>
    <w:rsid w:val="00F549BF"/>
    <w:rsid w:val="00F57327"/>
    <w:rsid w:val="00F57D36"/>
    <w:rsid w:val="00F57F25"/>
    <w:rsid w:val="00F618DE"/>
    <w:rsid w:val="00F648F5"/>
    <w:rsid w:val="00F64EE3"/>
    <w:rsid w:val="00F65CA2"/>
    <w:rsid w:val="00F6633C"/>
    <w:rsid w:val="00F66E79"/>
    <w:rsid w:val="00F6734A"/>
    <w:rsid w:val="00F76032"/>
    <w:rsid w:val="00F77420"/>
    <w:rsid w:val="00F81418"/>
    <w:rsid w:val="00F816D5"/>
    <w:rsid w:val="00F81F31"/>
    <w:rsid w:val="00F844D8"/>
    <w:rsid w:val="00F91F10"/>
    <w:rsid w:val="00F92494"/>
    <w:rsid w:val="00F93F57"/>
    <w:rsid w:val="00F94243"/>
    <w:rsid w:val="00F96552"/>
    <w:rsid w:val="00FA49FC"/>
    <w:rsid w:val="00FA59ED"/>
    <w:rsid w:val="00FB11F3"/>
    <w:rsid w:val="00FB2A8A"/>
    <w:rsid w:val="00FC2184"/>
    <w:rsid w:val="00FC5552"/>
    <w:rsid w:val="00FC5BB1"/>
    <w:rsid w:val="00FD06F8"/>
    <w:rsid w:val="00FD1C2E"/>
    <w:rsid w:val="00FD265E"/>
    <w:rsid w:val="00FD3854"/>
    <w:rsid w:val="00FD5087"/>
    <w:rsid w:val="00FE3A70"/>
    <w:rsid w:val="00FE4BE7"/>
    <w:rsid w:val="00FE7A4F"/>
    <w:rsid w:val="00FF414D"/>
    <w:rsid w:val="00FF45A7"/>
    <w:rsid w:val="00FF6672"/>
    <w:rsid w:val="00FF711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5:docId w15:val="{44DBD3C3-9BC5-404A-89D2-64C4F589F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E24"/>
    <w:pPr>
      <w:jc w:val="both"/>
    </w:pPr>
    <w:rPr>
      <w:rFonts w:asciiTheme="minorHAnsi" w:hAnsiTheme="minorHAnsi" w:cstheme="minorHAnsi"/>
      <w:sz w:val="22"/>
      <w:szCs w:val="22"/>
      <w:lang w:eastAsia="de-DE"/>
    </w:rPr>
  </w:style>
  <w:style w:type="paragraph" w:styleId="Heading1">
    <w:name w:val="heading 1"/>
    <w:basedOn w:val="Normal"/>
    <w:next w:val="Normal"/>
    <w:link w:val="Heading1Char"/>
    <w:uiPriority w:val="9"/>
    <w:qFormat/>
    <w:rsid w:val="00BD1B39"/>
    <w:pPr>
      <w:keepNext/>
      <w:numPr>
        <w:numId w:val="24"/>
      </w:numPr>
      <w:spacing w:before="240" w:after="60"/>
      <w:outlineLvl w:val="0"/>
    </w:pPr>
    <w:rPr>
      <w:b/>
      <w:color w:val="548DD4" w:themeColor="text2" w:themeTint="99"/>
      <w:kern w:val="28"/>
      <w:sz w:val="28"/>
      <w:szCs w:val="32"/>
    </w:rPr>
  </w:style>
  <w:style w:type="paragraph" w:styleId="Heading2">
    <w:name w:val="heading 2"/>
    <w:basedOn w:val="Normal"/>
    <w:next w:val="Normal"/>
    <w:link w:val="Heading2Char"/>
    <w:qFormat/>
    <w:rsid w:val="00BD1B39"/>
    <w:pPr>
      <w:keepNext/>
      <w:numPr>
        <w:ilvl w:val="1"/>
        <w:numId w:val="24"/>
      </w:numPr>
      <w:spacing w:before="240" w:after="60"/>
      <w:ind w:left="0"/>
      <w:outlineLvl w:val="1"/>
    </w:pPr>
    <w:rPr>
      <w:color w:val="548DD4" w:themeColor="text2" w:themeTint="99"/>
      <w:sz w:val="26"/>
      <w:szCs w:val="32"/>
    </w:rPr>
  </w:style>
  <w:style w:type="paragraph" w:styleId="Heading3">
    <w:name w:val="heading 3"/>
    <w:basedOn w:val="Normal"/>
    <w:next w:val="Normal"/>
    <w:link w:val="Heading3Char"/>
    <w:qFormat/>
    <w:rsid w:val="00D30C36"/>
    <w:pPr>
      <w:keepNext/>
      <w:numPr>
        <w:ilvl w:val="2"/>
        <w:numId w:val="24"/>
      </w:numPr>
      <w:spacing w:before="240" w:after="60"/>
      <w:ind w:left="0"/>
      <w:outlineLvl w:val="2"/>
    </w:pPr>
    <w:rPr>
      <w:color w:val="548DD4" w:themeColor="text2" w:themeTint="99"/>
      <w:sz w:val="24"/>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D1B39"/>
    <w:rPr>
      <w:rFonts w:asciiTheme="minorHAnsi" w:hAnsiTheme="minorHAnsi" w:cstheme="minorHAnsi"/>
      <w:b/>
      <w:color w:val="548DD4" w:themeColor="text2" w:themeTint="99"/>
      <w:kern w:val="28"/>
      <w:sz w:val="28"/>
      <w:szCs w:val="32"/>
      <w:lang w:eastAsia="de-DE"/>
    </w:rPr>
  </w:style>
  <w:style w:type="character" w:customStyle="1" w:styleId="Heading2Char">
    <w:name w:val="Heading 2 Char"/>
    <w:link w:val="Heading2"/>
    <w:rsid w:val="00BD1B39"/>
    <w:rPr>
      <w:rFonts w:asciiTheme="minorHAnsi" w:hAnsiTheme="minorHAnsi" w:cstheme="minorHAnsi"/>
      <w:color w:val="548DD4" w:themeColor="text2" w:themeTint="99"/>
      <w:sz w:val="26"/>
      <w:szCs w:val="32"/>
      <w:lang w:eastAsia="de-DE"/>
    </w:rPr>
  </w:style>
  <w:style w:type="character" w:customStyle="1" w:styleId="Heading3Char">
    <w:name w:val="Heading 3 Char"/>
    <w:basedOn w:val="DefaultParagraphFont"/>
    <w:link w:val="Heading3"/>
    <w:rsid w:val="00D30C36"/>
    <w:rPr>
      <w:rFonts w:asciiTheme="minorHAnsi" w:hAnsiTheme="minorHAnsi" w:cstheme="minorHAnsi"/>
      <w:color w:val="548DD4" w:themeColor="text2" w:themeTint="99"/>
      <w:sz w:val="24"/>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Cs w:val="28"/>
    </w:rPr>
  </w:style>
  <w:style w:type="paragraph" w:styleId="TOC1">
    <w:name w:val="toc 1"/>
    <w:basedOn w:val="Normal"/>
    <w:next w:val="Normal"/>
    <w:autoRedefine/>
    <w:uiPriority w:val="39"/>
    <w:unhideWhenUsed/>
    <w:rsid w:val="00C35BC8"/>
    <w:pPr>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39"/>
    <w:rsid w:val="00C3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qFormat/>
    <w:rsid w:val="00390F96"/>
    <w:pPr>
      <w:spacing w:before="120" w:after="120"/>
      <w:jc w:val="center"/>
    </w:pPr>
    <w:rPr>
      <w:b/>
      <w:sz w:val="20"/>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E42DF7"/>
    <w:pPr>
      <w:ind w:left="720"/>
      <w:contextualSpacing/>
    </w:pPr>
  </w:style>
  <w:style w:type="character" w:customStyle="1" w:styleId="UnresolvedMention1">
    <w:name w:val="Unresolved Mention1"/>
    <w:basedOn w:val="DefaultParagraphFont"/>
    <w:uiPriority w:val="99"/>
    <w:semiHidden/>
    <w:unhideWhenUsed/>
    <w:rsid w:val="00BC5FA9"/>
    <w:rPr>
      <w:color w:val="808080"/>
      <w:shd w:val="clear" w:color="auto" w:fill="E6E6E6"/>
    </w:rPr>
  </w:style>
  <w:style w:type="paragraph" w:styleId="TableofFigures">
    <w:name w:val="table of figures"/>
    <w:basedOn w:val="Normal"/>
    <w:next w:val="Normal"/>
    <w:uiPriority w:val="99"/>
    <w:unhideWhenUsed/>
    <w:rsid w:val="00EB5FF1"/>
  </w:style>
  <w:style w:type="character" w:styleId="FollowedHyperlink">
    <w:name w:val="FollowedHyperlink"/>
    <w:basedOn w:val="DefaultParagraphFont"/>
    <w:uiPriority w:val="99"/>
    <w:semiHidden/>
    <w:unhideWhenUsed/>
    <w:rsid w:val="003C0900"/>
    <w:rPr>
      <w:color w:val="954F72"/>
      <w:u w:val="single"/>
    </w:rPr>
  </w:style>
  <w:style w:type="paragraph" w:customStyle="1" w:styleId="msonormal0">
    <w:name w:val="msonormal"/>
    <w:basedOn w:val="Normal"/>
    <w:rsid w:val="003C0900"/>
    <w:pPr>
      <w:spacing w:before="100" w:beforeAutospacing="1" w:after="100" w:afterAutospacing="1"/>
    </w:pPr>
    <w:rPr>
      <w:rFonts w:ascii="Times New Roman" w:hAnsi="Times New Roman" w:cs="Times New Roman"/>
      <w:sz w:val="24"/>
      <w:szCs w:val="24"/>
      <w:lang w:eastAsia="de-CH"/>
    </w:rPr>
  </w:style>
  <w:style w:type="paragraph" w:customStyle="1" w:styleId="xl65">
    <w:name w:val="xl65"/>
    <w:basedOn w:val="Normal"/>
    <w:rsid w:val="003C0900"/>
    <w:pPr>
      <w:spacing w:before="100" w:beforeAutospacing="1" w:after="100" w:afterAutospacing="1"/>
      <w:jc w:val="center"/>
    </w:pPr>
    <w:rPr>
      <w:rFonts w:ascii="Times New Roman" w:hAnsi="Times New Roman" w:cs="Times New Roman"/>
      <w:sz w:val="24"/>
      <w:szCs w:val="24"/>
      <w:lang w:eastAsia="de-CH"/>
    </w:rPr>
  </w:style>
  <w:style w:type="paragraph" w:customStyle="1" w:styleId="xl66">
    <w:name w:val="xl66"/>
    <w:basedOn w:val="Normal"/>
    <w:rsid w:val="003C0900"/>
    <w:pPr>
      <w:pBdr>
        <w:bottom w:val="single" w:sz="12" w:space="0" w:color="auto"/>
      </w:pBdr>
      <w:spacing w:before="100" w:beforeAutospacing="1" w:after="100" w:afterAutospacing="1"/>
      <w:jc w:val="center"/>
    </w:pPr>
    <w:rPr>
      <w:rFonts w:ascii="Times New Roman" w:hAnsi="Times New Roman" w:cs="Times New Roman"/>
      <w:sz w:val="24"/>
      <w:szCs w:val="24"/>
      <w:lang w:eastAsia="de-CH"/>
    </w:rPr>
  </w:style>
  <w:style w:type="paragraph" w:customStyle="1" w:styleId="xl67">
    <w:name w:val="xl67"/>
    <w:basedOn w:val="Normal"/>
    <w:rsid w:val="003C0900"/>
    <w:pPr>
      <w:pBdr>
        <w:right w:val="single" w:sz="12" w:space="0" w:color="auto"/>
      </w:pBdr>
      <w:spacing w:before="100" w:beforeAutospacing="1" w:after="100" w:afterAutospacing="1"/>
      <w:jc w:val="center"/>
    </w:pPr>
    <w:rPr>
      <w:rFonts w:ascii="Times New Roman" w:hAnsi="Times New Roman" w:cs="Times New Roman"/>
      <w:sz w:val="24"/>
      <w:szCs w:val="24"/>
      <w:lang w:eastAsia="de-CH"/>
    </w:rPr>
  </w:style>
  <w:style w:type="paragraph" w:customStyle="1" w:styleId="xl68">
    <w:name w:val="xl68"/>
    <w:basedOn w:val="Normal"/>
    <w:rsid w:val="003C0900"/>
    <w:pPr>
      <w:spacing w:before="100" w:beforeAutospacing="1" w:after="100" w:afterAutospacing="1"/>
      <w:jc w:val="center"/>
    </w:pPr>
    <w:rPr>
      <w:rFonts w:ascii="Times New Roman" w:hAnsi="Times New Roman" w:cs="Times New Roman"/>
      <w:b/>
      <w:bCs/>
      <w:sz w:val="24"/>
      <w:szCs w:val="24"/>
      <w:lang w:eastAsia="de-CH"/>
    </w:rPr>
  </w:style>
  <w:style w:type="paragraph" w:customStyle="1" w:styleId="xl69">
    <w:name w:val="xl69"/>
    <w:basedOn w:val="Normal"/>
    <w:rsid w:val="003C0900"/>
    <w:pPr>
      <w:spacing w:before="100" w:beforeAutospacing="1" w:after="100" w:afterAutospacing="1"/>
      <w:jc w:val="center"/>
      <w:textAlignment w:val="center"/>
    </w:pPr>
    <w:rPr>
      <w:rFonts w:ascii="Times New Roman" w:hAnsi="Times New Roman" w:cs="Times New Roman"/>
      <w:b/>
      <w:bCs/>
      <w:sz w:val="24"/>
      <w:szCs w:val="24"/>
      <w:lang w:eastAsia="de-CH"/>
    </w:rPr>
  </w:style>
  <w:style w:type="paragraph" w:styleId="FootnoteText">
    <w:name w:val="footnote text"/>
    <w:basedOn w:val="Normal"/>
    <w:link w:val="FootnoteTextChar"/>
    <w:uiPriority w:val="99"/>
    <w:semiHidden/>
    <w:unhideWhenUsed/>
    <w:rsid w:val="00684011"/>
    <w:rPr>
      <w:sz w:val="20"/>
      <w:szCs w:val="20"/>
    </w:rPr>
  </w:style>
  <w:style w:type="character" w:customStyle="1" w:styleId="FootnoteTextChar">
    <w:name w:val="Footnote Text Char"/>
    <w:basedOn w:val="DefaultParagraphFont"/>
    <w:link w:val="FootnoteText"/>
    <w:uiPriority w:val="99"/>
    <w:semiHidden/>
    <w:rsid w:val="00684011"/>
    <w:rPr>
      <w:rFonts w:asciiTheme="minorHAnsi" w:hAnsiTheme="minorHAnsi" w:cstheme="minorHAnsi"/>
      <w:lang w:eastAsia="de-DE"/>
    </w:rPr>
  </w:style>
  <w:style w:type="character" w:styleId="FootnoteReference">
    <w:name w:val="footnote reference"/>
    <w:basedOn w:val="DefaultParagraphFont"/>
    <w:uiPriority w:val="99"/>
    <w:semiHidden/>
    <w:unhideWhenUsed/>
    <w:rsid w:val="00684011"/>
    <w:rPr>
      <w:vertAlign w:val="superscript"/>
    </w:rPr>
  </w:style>
  <w:style w:type="paragraph" w:customStyle="1" w:styleId="Code">
    <w:name w:val="Code"/>
    <w:basedOn w:val="Normal"/>
    <w:link w:val="CodeChar"/>
    <w:qFormat/>
    <w:rsid w:val="00D53158"/>
    <w:pPr>
      <w:autoSpaceDE w:val="0"/>
      <w:autoSpaceDN w:val="0"/>
      <w:adjustRightInd w:val="0"/>
      <w:jc w:val="left"/>
    </w:pPr>
    <w:rPr>
      <w:rFonts w:ascii="Consolas" w:hAnsi="Consolas"/>
      <w:color w:val="404040" w:themeColor="text1" w:themeTint="BF"/>
      <w:sz w:val="15"/>
      <w:lang w:eastAsia="de-CH"/>
    </w:rPr>
  </w:style>
  <w:style w:type="character" w:customStyle="1" w:styleId="CodeChar">
    <w:name w:val="Code Char"/>
    <w:basedOn w:val="DefaultParagraphFont"/>
    <w:link w:val="Code"/>
    <w:rsid w:val="00D53158"/>
    <w:rPr>
      <w:rFonts w:ascii="Consolas" w:hAnsi="Consolas" w:cstheme="minorHAnsi"/>
      <w:color w:val="404040" w:themeColor="text1" w:themeTint="BF"/>
      <w:sz w:val="15"/>
      <w:szCs w:val="22"/>
    </w:rPr>
  </w:style>
  <w:style w:type="character" w:customStyle="1" w:styleId="NichtaufgelsteErwhnung1">
    <w:name w:val="Nicht aufgelöste Erwähnung1"/>
    <w:basedOn w:val="DefaultParagraphFont"/>
    <w:uiPriority w:val="99"/>
    <w:semiHidden/>
    <w:unhideWhenUsed/>
    <w:rsid w:val="00525ADE"/>
    <w:rPr>
      <w:color w:val="808080"/>
      <w:shd w:val="clear" w:color="auto" w:fill="E6E6E6"/>
    </w:rPr>
  </w:style>
  <w:style w:type="paragraph" w:customStyle="1" w:styleId="TODO">
    <w:name w:val="[TODO]"/>
    <w:basedOn w:val="Normal"/>
    <w:link w:val="TODOChar"/>
    <w:qFormat/>
    <w:rsid w:val="004F4DB6"/>
    <w:rPr>
      <w:i/>
      <w:color w:val="FF0000"/>
    </w:rPr>
  </w:style>
  <w:style w:type="character" w:customStyle="1" w:styleId="TODOChar">
    <w:name w:val="[TODO] Char"/>
    <w:basedOn w:val="DefaultParagraphFont"/>
    <w:link w:val="TODO"/>
    <w:rsid w:val="004F4DB6"/>
    <w:rPr>
      <w:rFonts w:asciiTheme="minorHAnsi" w:hAnsiTheme="minorHAnsi" w:cstheme="minorHAnsi"/>
      <w:i/>
      <w:color w:val="FF0000"/>
      <w:sz w:val="22"/>
      <w:szCs w:val="22"/>
      <w:lang w:eastAsia="de-DE"/>
    </w:rPr>
  </w:style>
  <w:style w:type="paragraph" w:customStyle="1" w:styleId="Classnames">
    <w:name w:val="Classnames"/>
    <w:basedOn w:val="Normal"/>
    <w:link w:val="ClassnamesChar"/>
    <w:qFormat/>
    <w:rsid w:val="004A7BA9"/>
    <w:rPr>
      <w:i/>
    </w:rPr>
  </w:style>
  <w:style w:type="character" w:styleId="HTMLCite">
    <w:name w:val="HTML Cite"/>
    <w:basedOn w:val="DefaultParagraphFont"/>
    <w:uiPriority w:val="99"/>
    <w:semiHidden/>
    <w:unhideWhenUsed/>
    <w:rsid w:val="009E6C2A"/>
    <w:rPr>
      <w:i/>
      <w:iCs/>
    </w:rPr>
  </w:style>
  <w:style w:type="character" w:customStyle="1" w:styleId="ClassnamesChar">
    <w:name w:val="Classnames Char"/>
    <w:basedOn w:val="DefaultParagraphFont"/>
    <w:link w:val="Classnames"/>
    <w:rsid w:val="004A7BA9"/>
    <w:rPr>
      <w:rFonts w:asciiTheme="minorHAnsi" w:hAnsiTheme="minorHAnsi" w:cstheme="minorHAnsi"/>
      <w:i/>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63648">
      <w:bodyDiv w:val="1"/>
      <w:marLeft w:val="0"/>
      <w:marRight w:val="0"/>
      <w:marTop w:val="0"/>
      <w:marBottom w:val="0"/>
      <w:divBdr>
        <w:top w:val="none" w:sz="0" w:space="0" w:color="auto"/>
        <w:left w:val="none" w:sz="0" w:space="0" w:color="auto"/>
        <w:bottom w:val="none" w:sz="0" w:space="0" w:color="auto"/>
        <w:right w:val="none" w:sz="0" w:space="0" w:color="auto"/>
      </w:divBdr>
    </w:div>
    <w:div w:id="40640839">
      <w:bodyDiv w:val="1"/>
      <w:marLeft w:val="0"/>
      <w:marRight w:val="0"/>
      <w:marTop w:val="0"/>
      <w:marBottom w:val="0"/>
      <w:divBdr>
        <w:top w:val="none" w:sz="0" w:space="0" w:color="auto"/>
        <w:left w:val="none" w:sz="0" w:space="0" w:color="auto"/>
        <w:bottom w:val="none" w:sz="0" w:space="0" w:color="auto"/>
        <w:right w:val="none" w:sz="0" w:space="0" w:color="auto"/>
      </w:divBdr>
    </w:div>
    <w:div w:id="138497185">
      <w:bodyDiv w:val="1"/>
      <w:marLeft w:val="0"/>
      <w:marRight w:val="0"/>
      <w:marTop w:val="0"/>
      <w:marBottom w:val="0"/>
      <w:divBdr>
        <w:top w:val="none" w:sz="0" w:space="0" w:color="auto"/>
        <w:left w:val="none" w:sz="0" w:space="0" w:color="auto"/>
        <w:bottom w:val="none" w:sz="0" w:space="0" w:color="auto"/>
        <w:right w:val="none" w:sz="0" w:space="0" w:color="auto"/>
      </w:divBdr>
    </w:div>
    <w:div w:id="292834878">
      <w:bodyDiv w:val="1"/>
      <w:marLeft w:val="0"/>
      <w:marRight w:val="0"/>
      <w:marTop w:val="0"/>
      <w:marBottom w:val="0"/>
      <w:divBdr>
        <w:top w:val="none" w:sz="0" w:space="0" w:color="auto"/>
        <w:left w:val="none" w:sz="0" w:space="0" w:color="auto"/>
        <w:bottom w:val="none" w:sz="0" w:space="0" w:color="auto"/>
        <w:right w:val="none" w:sz="0" w:space="0" w:color="auto"/>
      </w:divBdr>
    </w:div>
    <w:div w:id="343166958">
      <w:bodyDiv w:val="1"/>
      <w:marLeft w:val="0"/>
      <w:marRight w:val="0"/>
      <w:marTop w:val="0"/>
      <w:marBottom w:val="0"/>
      <w:divBdr>
        <w:top w:val="none" w:sz="0" w:space="0" w:color="auto"/>
        <w:left w:val="none" w:sz="0" w:space="0" w:color="auto"/>
        <w:bottom w:val="none" w:sz="0" w:space="0" w:color="auto"/>
        <w:right w:val="none" w:sz="0" w:space="0" w:color="auto"/>
      </w:divBdr>
    </w:div>
    <w:div w:id="396586770">
      <w:bodyDiv w:val="1"/>
      <w:marLeft w:val="0"/>
      <w:marRight w:val="0"/>
      <w:marTop w:val="0"/>
      <w:marBottom w:val="0"/>
      <w:divBdr>
        <w:top w:val="none" w:sz="0" w:space="0" w:color="auto"/>
        <w:left w:val="none" w:sz="0" w:space="0" w:color="auto"/>
        <w:bottom w:val="none" w:sz="0" w:space="0" w:color="auto"/>
        <w:right w:val="none" w:sz="0" w:space="0" w:color="auto"/>
      </w:divBdr>
    </w:div>
    <w:div w:id="422842908">
      <w:bodyDiv w:val="1"/>
      <w:marLeft w:val="0"/>
      <w:marRight w:val="0"/>
      <w:marTop w:val="0"/>
      <w:marBottom w:val="0"/>
      <w:divBdr>
        <w:top w:val="none" w:sz="0" w:space="0" w:color="auto"/>
        <w:left w:val="none" w:sz="0" w:space="0" w:color="auto"/>
        <w:bottom w:val="none" w:sz="0" w:space="0" w:color="auto"/>
        <w:right w:val="none" w:sz="0" w:space="0" w:color="auto"/>
      </w:divBdr>
    </w:div>
    <w:div w:id="508642464">
      <w:bodyDiv w:val="1"/>
      <w:marLeft w:val="0"/>
      <w:marRight w:val="0"/>
      <w:marTop w:val="0"/>
      <w:marBottom w:val="0"/>
      <w:divBdr>
        <w:top w:val="none" w:sz="0" w:space="0" w:color="auto"/>
        <w:left w:val="none" w:sz="0" w:space="0" w:color="auto"/>
        <w:bottom w:val="none" w:sz="0" w:space="0" w:color="auto"/>
        <w:right w:val="none" w:sz="0" w:space="0" w:color="auto"/>
      </w:divBdr>
    </w:div>
    <w:div w:id="597637655">
      <w:bodyDiv w:val="1"/>
      <w:marLeft w:val="0"/>
      <w:marRight w:val="0"/>
      <w:marTop w:val="0"/>
      <w:marBottom w:val="0"/>
      <w:divBdr>
        <w:top w:val="none" w:sz="0" w:space="0" w:color="auto"/>
        <w:left w:val="none" w:sz="0" w:space="0" w:color="auto"/>
        <w:bottom w:val="none" w:sz="0" w:space="0" w:color="auto"/>
        <w:right w:val="none" w:sz="0" w:space="0" w:color="auto"/>
      </w:divBdr>
    </w:div>
    <w:div w:id="685324102">
      <w:bodyDiv w:val="1"/>
      <w:marLeft w:val="0"/>
      <w:marRight w:val="0"/>
      <w:marTop w:val="0"/>
      <w:marBottom w:val="0"/>
      <w:divBdr>
        <w:top w:val="none" w:sz="0" w:space="0" w:color="auto"/>
        <w:left w:val="none" w:sz="0" w:space="0" w:color="auto"/>
        <w:bottom w:val="none" w:sz="0" w:space="0" w:color="auto"/>
        <w:right w:val="none" w:sz="0" w:space="0" w:color="auto"/>
      </w:divBdr>
    </w:div>
    <w:div w:id="707682391">
      <w:bodyDiv w:val="1"/>
      <w:marLeft w:val="0"/>
      <w:marRight w:val="0"/>
      <w:marTop w:val="0"/>
      <w:marBottom w:val="0"/>
      <w:divBdr>
        <w:top w:val="none" w:sz="0" w:space="0" w:color="auto"/>
        <w:left w:val="none" w:sz="0" w:space="0" w:color="auto"/>
        <w:bottom w:val="none" w:sz="0" w:space="0" w:color="auto"/>
        <w:right w:val="none" w:sz="0" w:space="0" w:color="auto"/>
      </w:divBdr>
    </w:div>
    <w:div w:id="872889228">
      <w:bodyDiv w:val="1"/>
      <w:marLeft w:val="0"/>
      <w:marRight w:val="0"/>
      <w:marTop w:val="0"/>
      <w:marBottom w:val="0"/>
      <w:divBdr>
        <w:top w:val="none" w:sz="0" w:space="0" w:color="auto"/>
        <w:left w:val="none" w:sz="0" w:space="0" w:color="auto"/>
        <w:bottom w:val="none" w:sz="0" w:space="0" w:color="auto"/>
        <w:right w:val="none" w:sz="0" w:space="0" w:color="auto"/>
      </w:divBdr>
    </w:div>
    <w:div w:id="892811904">
      <w:bodyDiv w:val="1"/>
      <w:marLeft w:val="0"/>
      <w:marRight w:val="0"/>
      <w:marTop w:val="0"/>
      <w:marBottom w:val="0"/>
      <w:divBdr>
        <w:top w:val="none" w:sz="0" w:space="0" w:color="auto"/>
        <w:left w:val="none" w:sz="0" w:space="0" w:color="auto"/>
        <w:bottom w:val="none" w:sz="0" w:space="0" w:color="auto"/>
        <w:right w:val="none" w:sz="0" w:space="0" w:color="auto"/>
      </w:divBdr>
    </w:div>
    <w:div w:id="940603788">
      <w:bodyDiv w:val="1"/>
      <w:marLeft w:val="0"/>
      <w:marRight w:val="0"/>
      <w:marTop w:val="0"/>
      <w:marBottom w:val="0"/>
      <w:divBdr>
        <w:top w:val="none" w:sz="0" w:space="0" w:color="auto"/>
        <w:left w:val="none" w:sz="0" w:space="0" w:color="auto"/>
        <w:bottom w:val="none" w:sz="0" w:space="0" w:color="auto"/>
        <w:right w:val="none" w:sz="0" w:space="0" w:color="auto"/>
      </w:divBdr>
    </w:div>
    <w:div w:id="1078552560">
      <w:bodyDiv w:val="1"/>
      <w:marLeft w:val="0"/>
      <w:marRight w:val="0"/>
      <w:marTop w:val="0"/>
      <w:marBottom w:val="0"/>
      <w:divBdr>
        <w:top w:val="none" w:sz="0" w:space="0" w:color="auto"/>
        <w:left w:val="none" w:sz="0" w:space="0" w:color="auto"/>
        <w:bottom w:val="none" w:sz="0" w:space="0" w:color="auto"/>
        <w:right w:val="none" w:sz="0" w:space="0" w:color="auto"/>
      </w:divBdr>
    </w:div>
    <w:div w:id="1099908252">
      <w:bodyDiv w:val="1"/>
      <w:marLeft w:val="0"/>
      <w:marRight w:val="0"/>
      <w:marTop w:val="0"/>
      <w:marBottom w:val="0"/>
      <w:divBdr>
        <w:top w:val="none" w:sz="0" w:space="0" w:color="auto"/>
        <w:left w:val="none" w:sz="0" w:space="0" w:color="auto"/>
        <w:bottom w:val="none" w:sz="0" w:space="0" w:color="auto"/>
        <w:right w:val="none" w:sz="0" w:space="0" w:color="auto"/>
      </w:divBdr>
    </w:div>
    <w:div w:id="1121605486">
      <w:bodyDiv w:val="1"/>
      <w:marLeft w:val="0"/>
      <w:marRight w:val="0"/>
      <w:marTop w:val="0"/>
      <w:marBottom w:val="0"/>
      <w:divBdr>
        <w:top w:val="none" w:sz="0" w:space="0" w:color="auto"/>
        <w:left w:val="none" w:sz="0" w:space="0" w:color="auto"/>
        <w:bottom w:val="none" w:sz="0" w:space="0" w:color="auto"/>
        <w:right w:val="none" w:sz="0" w:space="0" w:color="auto"/>
      </w:divBdr>
    </w:div>
    <w:div w:id="1129128731">
      <w:bodyDiv w:val="1"/>
      <w:marLeft w:val="0"/>
      <w:marRight w:val="0"/>
      <w:marTop w:val="0"/>
      <w:marBottom w:val="0"/>
      <w:divBdr>
        <w:top w:val="none" w:sz="0" w:space="0" w:color="auto"/>
        <w:left w:val="none" w:sz="0" w:space="0" w:color="auto"/>
        <w:bottom w:val="none" w:sz="0" w:space="0" w:color="auto"/>
        <w:right w:val="none" w:sz="0" w:space="0" w:color="auto"/>
      </w:divBdr>
    </w:div>
    <w:div w:id="1143156274">
      <w:bodyDiv w:val="1"/>
      <w:marLeft w:val="0"/>
      <w:marRight w:val="0"/>
      <w:marTop w:val="0"/>
      <w:marBottom w:val="0"/>
      <w:divBdr>
        <w:top w:val="none" w:sz="0" w:space="0" w:color="auto"/>
        <w:left w:val="none" w:sz="0" w:space="0" w:color="auto"/>
        <w:bottom w:val="none" w:sz="0" w:space="0" w:color="auto"/>
        <w:right w:val="none" w:sz="0" w:space="0" w:color="auto"/>
      </w:divBdr>
    </w:div>
    <w:div w:id="1206142727">
      <w:bodyDiv w:val="1"/>
      <w:marLeft w:val="0"/>
      <w:marRight w:val="0"/>
      <w:marTop w:val="0"/>
      <w:marBottom w:val="0"/>
      <w:divBdr>
        <w:top w:val="none" w:sz="0" w:space="0" w:color="auto"/>
        <w:left w:val="none" w:sz="0" w:space="0" w:color="auto"/>
        <w:bottom w:val="none" w:sz="0" w:space="0" w:color="auto"/>
        <w:right w:val="none" w:sz="0" w:space="0" w:color="auto"/>
      </w:divBdr>
    </w:div>
    <w:div w:id="1211722092">
      <w:bodyDiv w:val="1"/>
      <w:marLeft w:val="0"/>
      <w:marRight w:val="0"/>
      <w:marTop w:val="0"/>
      <w:marBottom w:val="0"/>
      <w:divBdr>
        <w:top w:val="none" w:sz="0" w:space="0" w:color="auto"/>
        <w:left w:val="none" w:sz="0" w:space="0" w:color="auto"/>
        <w:bottom w:val="none" w:sz="0" w:space="0" w:color="auto"/>
        <w:right w:val="none" w:sz="0" w:space="0" w:color="auto"/>
      </w:divBdr>
    </w:div>
    <w:div w:id="1307861334">
      <w:bodyDiv w:val="1"/>
      <w:marLeft w:val="0"/>
      <w:marRight w:val="0"/>
      <w:marTop w:val="0"/>
      <w:marBottom w:val="0"/>
      <w:divBdr>
        <w:top w:val="none" w:sz="0" w:space="0" w:color="auto"/>
        <w:left w:val="none" w:sz="0" w:space="0" w:color="auto"/>
        <w:bottom w:val="none" w:sz="0" w:space="0" w:color="auto"/>
        <w:right w:val="none" w:sz="0" w:space="0" w:color="auto"/>
      </w:divBdr>
    </w:div>
    <w:div w:id="1341464957">
      <w:bodyDiv w:val="1"/>
      <w:marLeft w:val="0"/>
      <w:marRight w:val="0"/>
      <w:marTop w:val="0"/>
      <w:marBottom w:val="0"/>
      <w:divBdr>
        <w:top w:val="none" w:sz="0" w:space="0" w:color="auto"/>
        <w:left w:val="none" w:sz="0" w:space="0" w:color="auto"/>
        <w:bottom w:val="none" w:sz="0" w:space="0" w:color="auto"/>
        <w:right w:val="none" w:sz="0" w:space="0" w:color="auto"/>
      </w:divBdr>
    </w:div>
    <w:div w:id="1342510909">
      <w:bodyDiv w:val="1"/>
      <w:marLeft w:val="0"/>
      <w:marRight w:val="0"/>
      <w:marTop w:val="0"/>
      <w:marBottom w:val="0"/>
      <w:divBdr>
        <w:top w:val="none" w:sz="0" w:space="0" w:color="auto"/>
        <w:left w:val="none" w:sz="0" w:space="0" w:color="auto"/>
        <w:bottom w:val="none" w:sz="0" w:space="0" w:color="auto"/>
        <w:right w:val="none" w:sz="0" w:space="0" w:color="auto"/>
      </w:divBdr>
    </w:div>
    <w:div w:id="1507477886">
      <w:bodyDiv w:val="1"/>
      <w:marLeft w:val="0"/>
      <w:marRight w:val="0"/>
      <w:marTop w:val="0"/>
      <w:marBottom w:val="0"/>
      <w:divBdr>
        <w:top w:val="none" w:sz="0" w:space="0" w:color="auto"/>
        <w:left w:val="none" w:sz="0" w:space="0" w:color="auto"/>
        <w:bottom w:val="none" w:sz="0" w:space="0" w:color="auto"/>
        <w:right w:val="none" w:sz="0" w:space="0" w:color="auto"/>
      </w:divBdr>
    </w:div>
    <w:div w:id="1524633901">
      <w:bodyDiv w:val="1"/>
      <w:marLeft w:val="0"/>
      <w:marRight w:val="0"/>
      <w:marTop w:val="0"/>
      <w:marBottom w:val="0"/>
      <w:divBdr>
        <w:top w:val="none" w:sz="0" w:space="0" w:color="auto"/>
        <w:left w:val="none" w:sz="0" w:space="0" w:color="auto"/>
        <w:bottom w:val="none" w:sz="0" w:space="0" w:color="auto"/>
        <w:right w:val="none" w:sz="0" w:space="0" w:color="auto"/>
      </w:divBdr>
    </w:div>
    <w:div w:id="1545405751">
      <w:bodyDiv w:val="1"/>
      <w:marLeft w:val="0"/>
      <w:marRight w:val="0"/>
      <w:marTop w:val="0"/>
      <w:marBottom w:val="0"/>
      <w:divBdr>
        <w:top w:val="none" w:sz="0" w:space="0" w:color="auto"/>
        <w:left w:val="none" w:sz="0" w:space="0" w:color="auto"/>
        <w:bottom w:val="none" w:sz="0" w:space="0" w:color="auto"/>
        <w:right w:val="none" w:sz="0" w:space="0" w:color="auto"/>
      </w:divBdr>
    </w:div>
    <w:div w:id="1750688279">
      <w:bodyDiv w:val="1"/>
      <w:marLeft w:val="0"/>
      <w:marRight w:val="0"/>
      <w:marTop w:val="0"/>
      <w:marBottom w:val="0"/>
      <w:divBdr>
        <w:top w:val="none" w:sz="0" w:space="0" w:color="auto"/>
        <w:left w:val="none" w:sz="0" w:space="0" w:color="auto"/>
        <w:bottom w:val="none" w:sz="0" w:space="0" w:color="auto"/>
        <w:right w:val="none" w:sz="0" w:space="0" w:color="auto"/>
      </w:divBdr>
    </w:div>
    <w:div w:id="1810586162">
      <w:bodyDiv w:val="1"/>
      <w:marLeft w:val="0"/>
      <w:marRight w:val="0"/>
      <w:marTop w:val="0"/>
      <w:marBottom w:val="0"/>
      <w:divBdr>
        <w:top w:val="none" w:sz="0" w:space="0" w:color="auto"/>
        <w:left w:val="none" w:sz="0" w:space="0" w:color="auto"/>
        <w:bottom w:val="none" w:sz="0" w:space="0" w:color="auto"/>
        <w:right w:val="none" w:sz="0" w:space="0" w:color="auto"/>
      </w:divBdr>
    </w:div>
    <w:div w:id="1891647360">
      <w:bodyDiv w:val="1"/>
      <w:marLeft w:val="0"/>
      <w:marRight w:val="0"/>
      <w:marTop w:val="0"/>
      <w:marBottom w:val="0"/>
      <w:divBdr>
        <w:top w:val="none" w:sz="0" w:space="0" w:color="auto"/>
        <w:left w:val="none" w:sz="0" w:space="0" w:color="auto"/>
        <w:bottom w:val="none" w:sz="0" w:space="0" w:color="auto"/>
        <w:right w:val="none" w:sz="0" w:space="0" w:color="auto"/>
      </w:divBdr>
    </w:div>
    <w:div w:id="1914464146">
      <w:bodyDiv w:val="1"/>
      <w:marLeft w:val="0"/>
      <w:marRight w:val="0"/>
      <w:marTop w:val="0"/>
      <w:marBottom w:val="0"/>
      <w:divBdr>
        <w:top w:val="none" w:sz="0" w:space="0" w:color="auto"/>
        <w:left w:val="none" w:sz="0" w:space="0" w:color="auto"/>
        <w:bottom w:val="none" w:sz="0" w:space="0" w:color="auto"/>
        <w:right w:val="none" w:sz="0" w:space="0" w:color="auto"/>
      </w:divBdr>
    </w:div>
    <w:div w:id="1944144455">
      <w:bodyDiv w:val="1"/>
      <w:marLeft w:val="0"/>
      <w:marRight w:val="0"/>
      <w:marTop w:val="0"/>
      <w:marBottom w:val="0"/>
      <w:divBdr>
        <w:top w:val="none" w:sz="0" w:space="0" w:color="auto"/>
        <w:left w:val="none" w:sz="0" w:space="0" w:color="auto"/>
        <w:bottom w:val="none" w:sz="0" w:space="0" w:color="auto"/>
        <w:right w:val="none" w:sz="0" w:space="0" w:color="auto"/>
      </w:divBdr>
    </w:div>
    <w:div w:id="2023435209">
      <w:bodyDiv w:val="1"/>
      <w:marLeft w:val="0"/>
      <w:marRight w:val="0"/>
      <w:marTop w:val="0"/>
      <w:marBottom w:val="0"/>
      <w:divBdr>
        <w:top w:val="none" w:sz="0" w:space="0" w:color="auto"/>
        <w:left w:val="none" w:sz="0" w:space="0" w:color="auto"/>
        <w:bottom w:val="none" w:sz="0" w:space="0" w:color="auto"/>
        <w:right w:val="none" w:sz="0" w:space="0" w:color="auto"/>
      </w:divBdr>
    </w:div>
    <w:div w:id="2074312114">
      <w:bodyDiv w:val="1"/>
      <w:marLeft w:val="0"/>
      <w:marRight w:val="0"/>
      <w:marTop w:val="0"/>
      <w:marBottom w:val="0"/>
      <w:divBdr>
        <w:top w:val="none" w:sz="0" w:space="0" w:color="auto"/>
        <w:left w:val="none" w:sz="0" w:space="0" w:color="auto"/>
        <w:bottom w:val="none" w:sz="0" w:space="0" w:color="auto"/>
        <w:right w:val="none" w:sz="0" w:space="0" w:color="auto"/>
      </w:divBdr>
    </w:div>
    <w:div w:id="210660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image" Target="media/image14.png"/><Relationship Id="rId39"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chart" Target="charts/chart1.xml"/><Relationship Id="rId42" Type="http://schemas.openxmlformats.org/officeDocument/2006/relationships/chart" Target="charts/chart9.xml"/><Relationship Id="rId47"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package" Target="embeddings/Microsoft_Visio-Zeichnung3.vsdx"/><Relationship Id="rId33" Type="http://schemas.openxmlformats.org/officeDocument/2006/relationships/footer" Target="footer2.xml"/><Relationship Id="rId38" Type="http://schemas.openxmlformats.org/officeDocument/2006/relationships/chart" Target="charts/chart5.xml"/><Relationship Id="rId46"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png"/><Relationship Id="rId29" Type="http://schemas.openxmlformats.org/officeDocument/2006/relationships/image" Target="media/image17.png"/><Relationship Id="rId41"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emf"/><Relationship Id="rId32" Type="http://schemas.openxmlformats.org/officeDocument/2006/relationships/header" Target="header2.xml"/><Relationship Id="rId37" Type="http://schemas.openxmlformats.org/officeDocument/2006/relationships/chart" Target="charts/chart4.xml"/><Relationship Id="rId40" Type="http://schemas.openxmlformats.org/officeDocument/2006/relationships/chart" Target="charts/chart7.xml"/><Relationship Id="rId45"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package" Target="embeddings/Microsoft_Visio-Zeichnung2.vsdx"/><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chart" Target="charts/chart3.xm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footer" Target="footer1.xml"/><Relationship Id="rId44"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package" Target="embeddings/Microsoft_Visio-Zeichnung1.vsdx"/><Relationship Id="rId14" Type="http://schemas.openxmlformats.org/officeDocument/2006/relationships/image" Target="media/image6.emf"/><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header" Target="header1.xml"/><Relationship Id="rId35" Type="http://schemas.openxmlformats.org/officeDocument/2006/relationships/chart" Target="charts/chart2.xml"/><Relationship Id="rId43" Type="http://schemas.openxmlformats.org/officeDocument/2006/relationships/header" Target="header3.xml"/><Relationship Id="rId48" Type="http://schemas.openxmlformats.org/officeDocument/2006/relationships/fontTable" Target="fontTable.xml"/><Relationship Id="rId8" Type="http://schemas.openxmlformats.org/officeDocument/2006/relationships/image" Target="media/image1.emf"/></Relationships>
</file>

<file path=word/_rels/footnotes.xml.rels><?xml version="1.0" encoding="UTF-8" standalone="yes"?>
<Relationships xmlns="http://schemas.openxmlformats.org/package/2006/relationships"><Relationship Id="rId3" Type="http://schemas.openxmlformats.org/officeDocument/2006/relationships/hyperlink" Target="https://de.wikipedia.org/wiki/Spezial:ISBN-Suche/9780387974293" TargetMode="External"/><Relationship Id="rId2" Type="http://schemas.openxmlformats.org/officeDocument/2006/relationships/hyperlink" Target="https://doi.org/10.1145%2F272991.272995" TargetMode="External"/><Relationship Id="rId1" Type="http://schemas.openxmlformats.org/officeDocument/2006/relationships/hyperlink" Target="https://de.wikipedia.org/wiki/Residuum_(Statistik)" TargetMode="External"/><Relationship Id="rId6" Type="http://schemas.openxmlformats.org/officeDocument/2006/relationships/hyperlink" Target="https://github.com/mathnet/mathnet-numerics" TargetMode="External"/><Relationship Id="rId5" Type="http://schemas.openxmlformats.org/officeDocument/2006/relationships/hyperlink" Target="https://de.wikipedia.org/wiki/Zentraler_Grenzwertsatz" TargetMode="External"/><Relationship Id="rId4" Type="http://schemas.openxmlformats.org/officeDocument/2006/relationships/hyperlink" Target="https://de.wikipedia.org/wiki/Verteilungsfunk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_rels/header2.xml.rels><?xml version="1.0" encoding="UTF-8" standalone="yes"?>
<Relationships xmlns="http://schemas.openxmlformats.org/package/2006/relationships"><Relationship Id="rId1" Type="http://schemas.openxmlformats.org/officeDocument/2006/relationships/image" Target="media/image18.jpeg"/></Relationships>
</file>

<file path=word/_rels/header3.xml.rels><?xml version="1.0" encoding="UTF-8" standalone="yes"?>
<Relationships xmlns="http://schemas.openxmlformats.org/package/2006/relationships"><Relationship Id="rId1" Type="http://schemas.openxmlformats.org/officeDocument/2006/relationships/image" Target="media/image18.jpeg"/></Relationships>
</file>

<file path=word/_rels/header4.xml.rels><?xml version="1.0" encoding="UTF-8" standalone="yes"?>
<Relationships xmlns="http://schemas.openxmlformats.org/package/2006/relationships"><Relationship Id="rId1" Type="http://schemas.openxmlformats.org/officeDocument/2006/relationships/image" Target="media/image18.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ContinousUniform\ContinousUnifor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Normalverteilu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Exponential\Exponenti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ContinousUniform\ContinousUniform.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Normalverteilun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Exponential\Exponentia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ContinousUniform\ContinousUniform.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Normalverteilung\Normalverteilung.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Exponential\Exponentia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ACFS - ContinousUniform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Sheet1!$A$11</c:f>
              <c:strCache>
                <c:ptCount val="1"/>
                <c:pt idx="0">
                  <c:v>ARTA.Standard</c:v>
                </c:pt>
              </c:strCache>
            </c:strRef>
          </c:tx>
          <c:spPr>
            <a:ln w="28575" cap="rnd">
              <a:solidFill>
                <a:schemeClr val="accent1"/>
              </a:solidFill>
              <a:round/>
            </a:ln>
            <a:effectLst/>
          </c:spPr>
          <c:marker>
            <c:symbol val="none"/>
          </c:marker>
          <c:val>
            <c:numRef>
              <c:f>Sheet1!$A$12:$A$22</c:f>
              <c:numCache>
                <c:formatCode>General</c:formatCode>
                <c:ptCount val="11"/>
                <c:pt idx="0">
                  <c:v>1</c:v>
                </c:pt>
                <c:pt idx="1">
                  <c:v>-0.82263007158858004</c:v>
                </c:pt>
                <c:pt idx="2">
                  <c:v>0.83693485582818095</c:v>
                </c:pt>
                <c:pt idx="3">
                  <c:v>-0.76253590460485599</c:v>
                </c:pt>
                <c:pt idx="4">
                  <c:v>0.74131028747684902</c:v>
                </c:pt>
                <c:pt idx="5">
                  <c:v>-0.69807963369263504</c:v>
                </c:pt>
                <c:pt idx="6">
                  <c:v>0.67068065495217799</c:v>
                </c:pt>
                <c:pt idx="7">
                  <c:v>-0.635117809130894</c:v>
                </c:pt>
                <c:pt idx="8">
                  <c:v>0.60915703708783697</c:v>
                </c:pt>
                <c:pt idx="9">
                  <c:v>-0.58037950442274699</c:v>
                </c:pt>
                <c:pt idx="10">
                  <c:v>0.55814627838435604</c:v>
                </c:pt>
              </c:numCache>
            </c:numRef>
          </c:val>
          <c:smooth val="0"/>
          <c:extLst xmlns:c16r2="http://schemas.microsoft.com/office/drawing/2015/06/chart">
            <c:ext xmlns:c16="http://schemas.microsoft.com/office/drawing/2014/chart" uri="{C3380CC4-5D6E-409C-BE32-E72D297353CC}">
              <c16:uniqueId val="{00000000-D136-47C5-8292-BFE00AB4A000}"/>
            </c:ext>
          </c:extLst>
        </c:ser>
        <c:ser>
          <c:idx val="1"/>
          <c:order val="1"/>
          <c:tx>
            <c:strRef>
              <c:f>Sheet1!$B$11</c:f>
              <c:strCache>
                <c:ptCount val="1"/>
                <c:pt idx="0">
                  <c:v>JARTA</c:v>
                </c:pt>
              </c:strCache>
            </c:strRef>
          </c:tx>
          <c:spPr>
            <a:ln w="28575" cap="rnd">
              <a:solidFill>
                <a:schemeClr val="accent2"/>
              </a:solidFill>
              <a:round/>
            </a:ln>
            <a:effectLst/>
          </c:spPr>
          <c:marker>
            <c:symbol val="none"/>
          </c:marker>
          <c:val>
            <c:numRef>
              <c:f>Sheet1!$B$12:$B$22</c:f>
              <c:numCache>
                <c:formatCode>General</c:formatCode>
                <c:ptCount val="11"/>
                <c:pt idx="0">
                  <c:v>1</c:v>
                </c:pt>
                <c:pt idx="1">
                  <c:v>-0.41658215937611098</c:v>
                </c:pt>
                <c:pt idx="2">
                  <c:v>0.50900789708610905</c:v>
                </c:pt>
                <c:pt idx="3">
                  <c:v>-0.29926337981151202</c:v>
                </c:pt>
                <c:pt idx="4">
                  <c:v>0.27696673425437401</c:v>
                </c:pt>
                <c:pt idx="5">
                  <c:v>-0.198788138363303</c:v>
                </c:pt>
                <c:pt idx="6">
                  <c:v>0.16508882450613299</c:v>
                </c:pt>
                <c:pt idx="7">
                  <c:v>-0.12587437032688301</c:v>
                </c:pt>
                <c:pt idx="8">
                  <c:v>9.81088720137758E-2</c:v>
                </c:pt>
                <c:pt idx="9">
                  <c:v>-8.9957758334422003E-2</c:v>
                </c:pt>
                <c:pt idx="10">
                  <c:v>7.5134542911019606E-2</c:v>
                </c:pt>
              </c:numCache>
            </c:numRef>
          </c:val>
          <c:smooth val="0"/>
          <c:extLst xmlns:c16r2="http://schemas.microsoft.com/office/drawing/2015/06/chart">
            <c:ext xmlns:c16="http://schemas.microsoft.com/office/drawing/2014/chart" uri="{C3380CC4-5D6E-409C-BE32-E72D297353CC}">
              <c16:uniqueId val="{00000001-D136-47C5-8292-BFE00AB4A000}"/>
            </c:ext>
          </c:extLst>
        </c:ser>
        <c:dLbls>
          <c:showLegendKey val="0"/>
          <c:showVal val="0"/>
          <c:showCatName val="0"/>
          <c:showSerName val="0"/>
          <c:showPercent val="0"/>
          <c:showBubbleSize val="0"/>
        </c:dLbls>
        <c:smooth val="0"/>
        <c:axId val="247193040"/>
        <c:axId val="259016040"/>
      </c:lineChart>
      <c:catAx>
        <c:axId val="247193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59016040"/>
        <c:crosses val="autoZero"/>
        <c:auto val="1"/>
        <c:lblAlgn val="ctr"/>
        <c:lblOffset val="100"/>
        <c:noMultiLvlLbl val="0"/>
      </c:catAx>
      <c:valAx>
        <c:axId val="259016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47193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ACFS - 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Sheet1!$A$8</c:f>
              <c:strCache>
                <c:ptCount val="1"/>
                <c:pt idx="0">
                  <c:v>ACFS ARTA.Standard</c:v>
                </c:pt>
              </c:strCache>
            </c:strRef>
          </c:tx>
          <c:spPr>
            <a:ln w="28575" cap="rnd">
              <a:solidFill>
                <a:schemeClr val="accent1"/>
              </a:solidFill>
              <a:round/>
            </a:ln>
            <a:effectLst/>
          </c:spPr>
          <c:marker>
            <c:symbol val="none"/>
          </c:marker>
          <c:val>
            <c:numRef>
              <c:f>Sheet1!$A$9:$A$19</c:f>
              <c:numCache>
                <c:formatCode>General</c:formatCode>
                <c:ptCount val="11"/>
                <c:pt idx="0">
                  <c:v>1</c:v>
                </c:pt>
                <c:pt idx="1">
                  <c:v>-0.77272567616496202</c:v>
                </c:pt>
                <c:pt idx="2">
                  <c:v>0.794123715685915</c:v>
                </c:pt>
                <c:pt idx="3">
                  <c:v>-0.68809183676464403</c:v>
                </c:pt>
                <c:pt idx="4">
                  <c:v>0.65630003664377401</c:v>
                </c:pt>
                <c:pt idx="5">
                  <c:v>-0.59252815220899402</c:v>
                </c:pt>
                <c:pt idx="6">
                  <c:v>0.55139255627537798</c:v>
                </c:pt>
                <c:pt idx="7">
                  <c:v>-0.49908151616957402</c:v>
                </c:pt>
                <c:pt idx="8">
                  <c:v>0.46092449091568799</c:v>
                </c:pt>
                <c:pt idx="9">
                  <c:v>-0.41832171430070703</c:v>
                </c:pt>
                <c:pt idx="10">
                  <c:v>0.38549815368051998</c:v>
                </c:pt>
              </c:numCache>
            </c:numRef>
          </c:val>
          <c:smooth val="0"/>
          <c:extLst xmlns:c16r2="http://schemas.microsoft.com/office/drawing/2015/06/chart">
            <c:ext xmlns:c16="http://schemas.microsoft.com/office/drawing/2014/chart" uri="{C3380CC4-5D6E-409C-BE32-E72D297353CC}">
              <c16:uniqueId val="{00000000-8A2A-461A-A7AD-A972D311B17A}"/>
            </c:ext>
          </c:extLst>
        </c:ser>
        <c:ser>
          <c:idx val="1"/>
          <c:order val="1"/>
          <c:tx>
            <c:strRef>
              <c:f>Sheet1!$B$8</c:f>
              <c:strCache>
                <c:ptCount val="1"/>
                <c:pt idx="0">
                  <c:v>ACFS JARTA</c:v>
                </c:pt>
              </c:strCache>
            </c:strRef>
          </c:tx>
          <c:spPr>
            <a:ln w="28575" cap="rnd">
              <a:solidFill>
                <a:schemeClr val="accent2"/>
              </a:solidFill>
              <a:round/>
            </a:ln>
            <a:effectLst/>
          </c:spPr>
          <c:marker>
            <c:symbol val="none"/>
          </c:marker>
          <c:val>
            <c:numRef>
              <c:f>Sheet1!$B$9:$B$19</c:f>
              <c:numCache>
                <c:formatCode>General</c:formatCode>
                <c:ptCount val="11"/>
                <c:pt idx="0">
                  <c:v>1</c:v>
                </c:pt>
                <c:pt idx="1">
                  <c:v>-0.39910108822856399</c:v>
                </c:pt>
                <c:pt idx="2">
                  <c:v>0.49967366703670901</c:v>
                </c:pt>
                <c:pt idx="3">
                  <c:v>-0.27676867414509199</c:v>
                </c:pt>
                <c:pt idx="4">
                  <c:v>0.27362594142479701</c:v>
                </c:pt>
                <c:pt idx="5">
                  <c:v>-0.17823015074023599</c:v>
                </c:pt>
                <c:pt idx="6">
                  <c:v>0.15986760414596199</c:v>
                </c:pt>
                <c:pt idx="7">
                  <c:v>-0.10381158163785401</c:v>
                </c:pt>
                <c:pt idx="8">
                  <c:v>8.7651036427308399E-2</c:v>
                </c:pt>
                <c:pt idx="9">
                  <c:v>-7.3223280356745704E-2</c:v>
                </c:pt>
                <c:pt idx="10">
                  <c:v>5.3287197111629103E-2</c:v>
                </c:pt>
              </c:numCache>
            </c:numRef>
          </c:val>
          <c:smooth val="0"/>
          <c:extLst xmlns:c16r2="http://schemas.microsoft.com/office/drawing/2015/06/chart">
            <c:ext xmlns:c16="http://schemas.microsoft.com/office/drawing/2014/chart" uri="{C3380CC4-5D6E-409C-BE32-E72D297353CC}">
              <c16:uniqueId val="{00000001-8A2A-461A-A7AD-A972D311B17A}"/>
            </c:ext>
          </c:extLst>
        </c:ser>
        <c:dLbls>
          <c:showLegendKey val="0"/>
          <c:showVal val="0"/>
          <c:showCatName val="0"/>
          <c:showSerName val="0"/>
          <c:showPercent val="0"/>
          <c:showBubbleSize val="0"/>
        </c:dLbls>
        <c:smooth val="0"/>
        <c:axId val="259013296"/>
        <c:axId val="259019960"/>
      </c:lineChart>
      <c:catAx>
        <c:axId val="259013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59019960"/>
        <c:crosses val="autoZero"/>
        <c:auto val="1"/>
        <c:lblAlgn val="ctr"/>
        <c:lblOffset val="100"/>
        <c:noMultiLvlLbl val="0"/>
      </c:catAx>
      <c:valAx>
        <c:axId val="259019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59013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ACFS - Exponential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Sheet1!$A$11</c:f>
              <c:strCache>
                <c:ptCount val="1"/>
                <c:pt idx="0">
                  <c:v>ARTA.Standard</c:v>
                </c:pt>
              </c:strCache>
            </c:strRef>
          </c:tx>
          <c:spPr>
            <a:ln w="28575" cap="rnd">
              <a:solidFill>
                <a:schemeClr val="accent1"/>
              </a:solidFill>
              <a:round/>
            </a:ln>
            <a:effectLst/>
          </c:spPr>
          <c:marker>
            <c:symbol val="none"/>
          </c:marker>
          <c:val>
            <c:numRef>
              <c:f>Sheet1!$A$12:$A$22</c:f>
              <c:numCache>
                <c:formatCode>General</c:formatCode>
                <c:ptCount val="11"/>
                <c:pt idx="0">
                  <c:v>1</c:v>
                </c:pt>
                <c:pt idx="1">
                  <c:v>-0.36456497477859001</c:v>
                </c:pt>
                <c:pt idx="2">
                  <c:v>0.76637447725580299</c:v>
                </c:pt>
                <c:pt idx="3">
                  <c:v>-0.34571364848210101</c:v>
                </c:pt>
                <c:pt idx="4">
                  <c:v>0.62799563415436499</c:v>
                </c:pt>
                <c:pt idx="5">
                  <c:v>-0.31610148520193898</c:v>
                </c:pt>
                <c:pt idx="6">
                  <c:v>0.53527518233968596</c:v>
                </c:pt>
                <c:pt idx="7">
                  <c:v>-0.29006298032221201</c:v>
                </c:pt>
                <c:pt idx="8">
                  <c:v>0.45282377564836301</c:v>
                </c:pt>
                <c:pt idx="9">
                  <c:v>-0.264409216799525</c:v>
                </c:pt>
                <c:pt idx="10">
                  <c:v>0.38077713596489698</c:v>
                </c:pt>
              </c:numCache>
            </c:numRef>
          </c:val>
          <c:smooth val="0"/>
          <c:extLst xmlns:c16r2="http://schemas.microsoft.com/office/drawing/2015/06/chart">
            <c:ext xmlns:c16="http://schemas.microsoft.com/office/drawing/2014/chart" uri="{C3380CC4-5D6E-409C-BE32-E72D297353CC}">
              <c16:uniqueId val="{00000000-09FC-447E-9531-444AE8781A91}"/>
            </c:ext>
          </c:extLst>
        </c:ser>
        <c:ser>
          <c:idx val="1"/>
          <c:order val="1"/>
          <c:tx>
            <c:strRef>
              <c:f>Sheet1!$B$11</c:f>
              <c:strCache>
                <c:ptCount val="1"/>
                <c:pt idx="0">
                  <c:v>JARTA</c:v>
                </c:pt>
              </c:strCache>
            </c:strRef>
          </c:tx>
          <c:spPr>
            <a:ln w="28575" cap="rnd">
              <a:solidFill>
                <a:schemeClr val="accent2"/>
              </a:solidFill>
              <a:round/>
            </a:ln>
            <a:effectLst/>
          </c:spPr>
          <c:marker>
            <c:symbol val="none"/>
          </c:marker>
          <c:val>
            <c:numRef>
              <c:f>Sheet1!$B$12:$B$22</c:f>
              <c:numCache>
                <c:formatCode>General</c:formatCode>
                <c:ptCount val="11"/>
                <c:pt idx="0">
                  <c:v>1</c:v>
                </c:pt>
                <c:pt idx="1">
                  <c:v>-0.40569971300000002</c:v>
                </c:pt>
                <c:pt idx="2">
                  <c:v>0.51963709199999997</c:v>
                </c:pt>
                <c:pt idx="3">
                  <c:v>-0.30830513500000001</c:v>
                </c:pt>
                <c:pt idx="4">
                  <c:v>0.30679944399999998</c:v>
                </c:pt>
                <c:pt idx="5">
                  <c:v>-0.220371135</c:v>
                </c:pt>
                <c:pt idx="6">
                  <c:v>0.19226553699999999</c:v>
                </c:pt>
                <c:pt idx="7">
                  <c:v>-0.138069841</c:v>
                </c:pt>
                <c:pt idx="8">
                  <c:v>0.12467365800000001</c:v>
                </c:pt>
                <c:pt idx="9">
                  <c:v>-9.6078197000000004E-2</c:v>
                </c:pt>
                <c:pt idx="10">
                  <c:v>8.3002098999999996E-2</c:v>
                </c:pt>
              </c:numCache>
            </c:numRef>
          </c:val>
          <c:smooth val="0"/>
          <c:extLst xmlns:c16r2="http://schemas.microsoft.com/office/drawing/2015/06/chart">
            <c:ext xmlns:c16="http://schemas.microsoft.com/office/drawing/2014/chart" uri="{C3380CC4-5D6E-409C-BE32-E72D297353CC}">
              <c16:uniqueId val="{00000001-09FC-447E-9531-444AE8781A91}"/>
            </c:ext>
          </c:extLst>
        </c:ser>
        <c:dLbls>
          <c:showLegendKey val="0"/>
          <c:showVal val="0"/>
          <c:showCatName val="0"/>
          <c:showSerName val="0"/>
          <c:showPercent val="0"/>
          <c:showBubbleSize val="0"/>
        </c:dLbls>
        <c:smooth val="0"/>
        <c:axId val="259016432"/>
        <c:axId val="259014472"/>
      </c:lineChart>
      <c:catAx>
        <c:axId val="259016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59014472"/>
        <c:crosses val="autoZero"/>
        <c:auto val="1"/>
        <c:lblAlgn val="ctr"/>
        <c:lblOffset val="100"/>
        <c:noMultiLvlLbl val="0"/>
      </c:catAx>
      <c:valAx>
        <c:axId val="259014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59016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PACFS - ContinousUniform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Sheet1!$D$11</c:f>
              <c:strCache>
                <c:ptCount val="1"/>
                <c:pt idx="0">
                  <c:v>ARTA.Standard</c:v>
                </c:pt>
              </c:strCache>
            </c:strRef>
          </c:tx>
          <c:spPr>
            <a:ln w="28575" cap="rnd">
              <a:solidFill>
                <a:schemeClr val="accent1"/>
              </a:solidFill>
              <a:round/>
            </a:ln>
            <a:effectLst/>
          </c:spPr>
          <c:marker>
            <c:symbol val="none"/>
          </c:marker>
          <c:val>
            <c:numRef>
              <c:f>Sheet1!$D$12:$D$22</c:f>
              <c:numCache>
                <c:formatCode>General</c:formatCode>
                <c:ptCount val="11"/>
                <c:pt idx="0">
                  <c:v>1</c:v>
                </c:pt>
                <c:pt idx="1">
                  <c:v>-0.82263007200000005</c:v>
                </c:pt>
                <c:pt idx="2">
                  <c:v>0.160214621</c:v>
                </c:pt>
                <c:pt idx="3">
                  <c:v>5.9270642999999998E-2</c:v>
                </c:pt>
                <c:pt idx="4">
                  <c:v>2.9553697E-2</c:v>
                </c:pt>
                <c:pt idx="5">
                  <c:v>8.8860399999999996E-3</c:v>
                </c:pt>
                <c:pt idx="6">
                  <c:v>5.5897899999999999E-3</c:v>
                </c:pt>
                <c:pt idx="7">
                  <c:v>4.3362299999999999E-3</c:v>
                </c:pt>
                <c:pt idx="8">
                  <c:v>4.5045240000000002E-3</c:v>
                </c:pt>
                <c:pt idx="9">
                  <c:v>1.1518850000000001E-3</c:v>
                </c:pt>
                <c:pt idx="10">
                  <c:v>3.586952E-3</c:v>
                </c:pt>
              </c:numCache>
            </c:numRef>
          </c:val>
          <c:smooth val="0"/>
          <c:extLst xmlns:c16r2="http://schemas.microsoft.com/office/drawing/2015/06/chart">
            <c:ext xmlns:c16="http://schemas.microsoft.com/office/drawing/2014/chart" uri="{C3380CC4-5D6E-409C-BE32-E72D297353CC}">
              <c16:uniqueId val="{00000000-C71E-4E77-A4CF-A1F053A24A3C}"/>
            </c:ext>
          </c:extLst>
        </c:ser>
        <c:ser>
          <c:idx val="1"/>
          <c:order val="1"/>
          <c:tx>
            <c:strRef>
              <c:f>Sheet1!$E$11</c:f>
              <c:strCache>
                <c:ptCount val="1"/>
                <c:pt idx="0">
                  <c:v>JARTA</c:v>
                </c:pt>
              </c:strCache>
            </c:strRef>
          </c:tx>
          <c:spPr>
            <a:ln w="28575" cap="rnd">
              <a:solidFill>
                <a:schemeClr val="accent2"/>
              </a:solidFill>
              <a:round/>
            </a:ln>
            <a:effectLst/>
          </c:spPr>
          <c:marker>
            <c:symbol val="none"/>
          </c:marker>
          <c:val>
            <c:numRef>
              <c:f>Sheet1!$E$12:$E$22</c:f>
              <c:numCache>
                <c:formatCode>General</c:formatCode>
                <c:ptCount val="11"/>
                <c:pt idx="0">
                  <c:v>1</c:v>
                </c:pt>
                <c:pt idx="1">
                  <c:v>-0.41658215900000001</c:v>
                </c:pt>
                <c:pt idx="2">
                  <c:v>0.33546720200000002</c:v>
                </c:pt>
                <c:pt idx="3">
                  <c:v>5.9191147999999999E-2</c:v>
                </c:pt>
                <c:pt idx="4">
                  <c:v>7.0124430000000001E-3</c:v>
                </c:pt>
                <c:pt idx="5">
                  <c:v>-1.1560657E-2</c:v>
                </c:pt>
                <c:pt idx="6">
                  <c:v>-1.478902E-3</c:v>
                </c:pt>
                <c:pt idx="7" formatCode="0.00E+00">
                  <c:v>6.3199999999999997E-4</c:v>
                </c:pt>
                <c:pt idx="8">
                  <c:v>-2.6346099999999999E-3</c:v>
                </c:pt>
                <c:pt idx="9">
                  <c:v>-1.5718683000000001E-2</c:v>
                </c:pt>
                <c:pt idx="10">
                  <c:v>4.6765030000000003E-3</c:v>
                </c:pt>
              </c:numCache>
            </c:numRef>
          </c:val>
          <c:smooth val="0"/>
          <c:extLst xmlns:c16r2="http://schemas.microsoft.com/office/drawing/2015/06/chart">
            <c:ext xmlns:c16="http://schemas.microsoft.com/office/drawing/2014/chart" uri="{C3380CC4-5D6E-409C-BE32-E72D297353CC}">
              <c16:uniqueId val="{00000001-C71E-4E77-A4CF-A1F053A24A3C}"/>
            </c:ext>
          </c:extLst>
        </c:ser>
        <c:dLbls>
          <c:showLegendKey val="0"/>
          <c:showVal val="0"/>
          <c:showCatName val="0"/>
          <c:showSerName val="0"/>
          <c:showPercent val="0"/>
          <c:showBubbleSize val="0"/>
        </c:dLbls>
        <c:smooth val="0"/>
        <c:axId val="259017216"/>
        <c:axId val="259019176"/>
      </c:lineChart>
      <c:catAx>
        <c:axId val="259017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59019176"/>
        <c:crosses val="autoZero"/>
        <c:auto val="1"/>
        <c:lblAlgn val="ctr"/>
        <c:lblOffset val="100"/>
        <c:noMultiLvlLbl val="0"/>
      </c:catAx>
      <c:valAx>
        <c:axId val="259019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59017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PACFS - 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Sheet1!$D$8</c:f>
              <c:strCache>
                <c:ptCount val="1"/>
                <c:pt idx="0">
                  <c:v>PACFS Arta.Standard</c:v>
                </c:pt>
              </c:strCache>
            </c:strRef>
          </c:tx>
          <c:spPr>
            <a:ln w="28575" cap="rnd">
              <a:solidFill>
                <a:schemeClr val="accent1"/>
              </a:solidFill>
              <a:round/>
            </a:ln>
            <a:effectLst/>
          </c:spPr>
          <c:marker>
            <c:symbol val="none"/>
          </c:marker>
          <c:val>
            <c:numRef>
              <c:f>Sheet1!$D$9:$D$19</c:f>
              <c:numCache>
                <c:formatCode>General</c:formatCode>
                <c:ptCount val="11"/>
                <c:pt idx="0">
                  <c:v>1</c:v>
                </c:pt>
                <c:pt idx="1">
                  <c:v>-0.77272567616496202</c:v>
                </c:pt>
                <c:pt idx="2">
                  <c:v>0.197018745081317</c:v>
                </c:pt>
                <c:pt idx="3">
                  <c:v>8.09308338880117E-2</c:v>
                </c:pt>
                <c:pt idx="4">
                  <c:v>3.2123013928178699E-2</c:v>
                </c:pt>
                <c:pt idx="5">
                  <c:v>1.1250529544135E-2</c:v>
                </c:pt>
                <c:pt idx="6">
                  <c:v>3.2493816020453602E-3</c:v>
                </c:pt>
                <c:pt idx="7">
                  <c:v>6.6033244685496104E-3</c:v>
                </c:pt>
                <c:pt idx="8">
                  <c:v>3.9547097025645203E-3</c:v>
                </c:pt>
                <c:pt idx="9">
                  <c:v>3.4058572212802901E-3</c:v>
                </c:pt>
                <c:pt idx="10">
                  <c:v>2.8172214526876798E-3</c:v>
                </c:pt>
              </c:numCache>
            </c:numRef>
          </c:val>
          <c:smooth val="0"/>
          <c:extLst xmlns:c16r2="http://schemas.microsoft.com/office/drawing/2015/06/chart">
            <c:ext xmlns:c16="http://schemas.microsoft.com/office/drawing/2014/chart" uri="{C3380CC4-5D6E-409C-BE32-E72D297353CC}">
              <c16:uniqueId val="{00000000-B1DF-405C-9122-5560E8A8FB90}"/>
            </c:ext>
          </c:extLst>
        </c:ser>
        <c:ser>
          <c:idx val="1"/>
          <c:order val="1"/>
          <c:tx>
            <c:strRef>
              <c:f>Sheet1!$E$8</c:f>
              <c:strCache>
                <c:ptCount val="1"/>
                <c:pt idx="0">
                  <c:v>PACFS JARTA</c:v>
                </c:pt>
              </c:strCache>
            </c:strRef>
          </c:tx>
          <c:spPr>
            <a:ln w="28575" cap="rnd">
              <a:solidFill>
                <a:schemeClr val="accent2"/>
              </a:solidFill>
              <a:round/>
            </a:ln>
            <a:effectLst/>
          </c:spPr>
          <c:marker>
            <c:symbol val="none"/>
          </c:marker>
          <c:val>
            <c:numRef>
              <c:f>Sheet1!$E$9:$E$19</c:f>
              <c:numCache>
                <c:formatCode>General</c:formatCode>
                <c:ptCount val="11"/>
                <c:pt idx="0">
                  <c:v>1</c:v>
                </c:pt>
                <c:pt idx="1">
                  <c:v>-0.39910108822856399</c:v>
                </c:pt>
                <c:pt idx="2">
                  <c:v>0.34039198841148499</c:v>
                </c:pt>
                <c:pt idx="3">
                  <c:v>6.6169256954617603E-2</c:v>
                </c:pt>
                <c:pt idx="4">
                  <c:v>2.21417789803505E-2</c:v>
                </c:pt>
                <c:pt idx="5">
                  <c:v>1.0887008353967899E-3</c:v>
                </c:pt>
                <c:pt idx="6">
                  <c:v>3.72810136688346E-3</c:v>
                </c:pt>
                <c:pt idx="7">
                  <c:v>1.09412342510404E-2</c:v>
                </c:pt>
                <c:pt idx="8" formatCode="0.00E+00">
                  <c:v>3.8876787037997403E-4</c:v>
                </c:pt>
                <c:pt idx="9">
                  <c:v>-1.6044999427776398E-2</c:v>
                </c:pt>
                <c:pt idx="10">
                  <c:v>-7.7753769944712402E-3</c:v>
                </c:pt>
              </c:numCache>
            </c:numRef>
          </c:val>
          <c:smooth val="0"/>
          <c:extLst xmlns:c16r2="http://schemas.microsoft.com/office/drawing/2015/06/chart">
            <c:ext xmlns:c16="http://schemas.microsoft.com/office/drawing/2014/chart" uri="{C3380CC4-5D6E-409C-BE32-E72D297353CC}">
              <c16:uniqueId val="{00000001-B1DF-405C-9122-5560E8A8FB90}"/>
            </c:ext>
          </c:extLst>
        </c:ser>
        <c:dLbls>
          <c:showLegendKey val="0"/>
          <c:showVal val="0"/>
          <c:showCatName val="0"/>
          <c:showSerName val="0"/>
          <c:showPercent val="0"/>
          <c:showBubbleSize val="0"/>
        </c:dLbls>
        <c:smooth val="0"/>
        <c:axId val="259013688"/>
        <c:axId val="259014080"/>
      </c:lineChart>
      <c:catAx>
        <c:axId val="259013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59014080"/>
        <c:crosses val="autoZero"/>
        <c:auto val="1"/>
        <c:lblAlgn val="ctr"/>
        <c:lblOffset val="100"/>
        <c:noMultiLvlLbl val="0"/>
      </c:catAx>
      <c:valAx>
        <c:axId val="259014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59013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PACFS - Exponential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Sheet1!$E$11</c:f>
              <c:strCache>
                <c:ptCount val="1"/>
                <c:pt idx="0">
                  <c:v>ARTA.Standard</c:v>
                </c:pt>
              </c:strCache>
            </c:strRef>
          </c:tx>
          <c:spPr>
            <a:ln w="28575" cap="rnd">
              <a:solidFill>
                <a:schemeClr val="accent1"/>
              </a:solidFill>
              <a:round/>
            </a:ln>
            <a:effectLst/>
          </c:spPr>
          <c:marker>
            <c:symbol val="none"/>
          </c:marker>
          <c:val>
            <c:numRef>
              <c:f>Sheet1!$E$12:$E$22</c:f>
              <c:numCache>
                <c:formatCode>General</c:formatCode>
                <c:ptCount val="11"/>
                <c:pt idx="0">
                  <c:v>1</c:v>
                </c:pt>
                <c:pt idx="1">
                  <c:v>-0.36456497477859001</c:v>
                </c:pt>
                <c:pt idx="2">
                  <c:v>0.63346685642048906</c:v>
                </c:pt>
                <c:pt idx="3">
                  <c:v>0.27495247028953101</c:v>
                </c:pt>
                <c:pt idx="4">
                  <c:v>0.21090294547519201</c:v>
                </c:pt>
                <c:pt idx="5">
                  <c:v>-3.7570257044453998E-3</c:v>
                </c:pt>
                <c:pt idx="6">
                  <c:v>-8.6462744076749795E-2</c:v>
                </c:pt>
                <c:pt idx="7">
                  <c:v>-4.3971141332470501E-2</c:v>
                </c:pt>
                <c:pt idx="8">
                  <c:v>2.1758118931005599E-2</c:v>
                </c:pt>
                <c:pt idx="9">
                  <c:v>3.43952854774255E-2</c:v>
                </c:pt>
                <c:pt idx="10">
                  <c:v>-3.4990439979355101E-3</c:v>
                </c:pt>
              </c:numCache>
            </c:numRef>
          </c:val>
          <c:smooth val="0"/>
          <c:extLst xmlns:c16r2="http://schemas.microsoft.com/office/drawing/2015/06/chart">
            <c:ext xmlns:c16="http://schemas.microsoft.com/office/drawing/2014/chart" uri="{C3380CC4-5D6E-409C-BE32-E72D297353CC}">
              <c16:uniqueId val="{00000000-CFC3-441A-8B6C-D0DA6CDB6538}"/>
            </c:ext>
          </c:extLst>
        </c:ser>
        <c:ser>
          <c:idx val="1"/>
          <c:order val="1"/>
          <c:tx>
            <c:strRef>
              <c:f>Sheet1!$F$11</c:f>
              <c:strCache>
                <c:ptCount val="1"/>
                <c:pt idx="0">
                  <c:v>JARTA</c:v>
                </c:pt>
              </c:strCache>
            </c:strRef>
          </c:tx>
          <c:spPr>
            <a:ln w="28575" cap="rnd">
              <a:solidFill>
                <a:schemeClr val="accent2"/>
              </a:solidFill>
              <a:round/>
            </a:ln>
            <a:effectLst/>
          </c:spPr>
          <c:marker>
            <c:symbol val="none"/>
          </c:marker>
          <c:val>
            <c:numRef>
              <c:f>Sheet1!$F$12:$F$22</c:f>
              <c:numCache>
                <c:formatCode>General</c:formatCode>
                <c:ptCount val="11"/>
                <c:pt idx="0">
                  <c:v>1</c:v>
                </c:pt>
                <c:pt idx="1">
                  <c:v>-0.40569971300000002</c:v>
                </c:pt>
                <c:pt idx="2">
                  <c:v>0.355044835</c:v>
                </c:pt>
                <c:pt idx="3">
                  <c:v>5.3267848E-2</c:v>
                </c:pt>
                <c:pt idx="4">
                  <c:v>2.1614706000000001E-2</c:v>
                </c:pt>
                <c:pt idx="5">
                  <c:v>-6.14359E-3</c:v>
                </c:pt>
                <c:pt idx="6">
                  <c:v>-3.8667520000000002E-3</c:v>
                </c:pt>
                <c:pt idx="7">
                  <c:v>1.1617475E-2</c:v>
                </c:pt>
                <c:pt idx="8">
                  <c:v>1.1863237E-2</c:v>
                </c:pt>
                <c:pt idx="9">
                  <c:v>-2.8557579999999999E-3</c:v>
                </c:pt>
                <c:pt idx="10">
                  <c:v>-1.092834E-3</c:v>
                </c:pt>
              </c:numCache>
            </c:numRef>
          </c:val>
          <c:smooth val="0"/>
          <c:extLst xmlns:c16r2="http://schemas.microsoft.com/office/drawing/2015/06/chart">
            <c:ext xmlns:c16="http://schemas.microsoft.com/office/drawing/2014/chart" uri="{C3380CC4-5D6E-409C-BE32-E72D297353CC}">
              <c16:uniqueId val="{00000001-CFC3-441A-8B6C-D0DA6CDB6538}"/>
            </c:ext>
          </c:extLst>
        </c:ser>
        <c:dLbls>
          <c:showLegendKey val="0"/>
          <c:showVal val="0"/>
          <c:showCatName val="0"/>
          <c:showSerName val="0"/>
          <c:showPercent val="0"/>
          <c:showBubbleSize val="0"/>
        </c:dLbls>
        <c:smooth val="0"/>
        <c:axId val="259016824"/>
        <c:axId val="259015256"/>
      </c:lineChart>
      <c:catAx>
        <c:axId val="259016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59015256"/>
        <c:crosses val="autoZero"/>
        <c:auto val="1"/>
        <c:lblAlgn val="ctr"/>
        <c:lblOffset val="100"/>
        <c:noMultiLvlLbl val="0"/>
      </c:catAx>
      <c:valAx>
        <c:axId val="259015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59016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ContionousUniform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Sheet1!$H$11</c:f>
              <c:strCache>
                <c:ptCount val="1"/>
                <c:pt idx="0">
                  <c:v>ARTA.Standard</c:v>
                </c:pt>
              </c:strCache>
            </c:strRef>
          </c:tx>
          <c:spPr>
            <a:ln w="28575" cap="rnd">
              <a:solidFill>
                <a:schemeClr val="accent1"/>
              </a:solidFill>
              <a:round/>
            </a:ln>
            <a:effectLst/>
          </c:spPr>
          <c:marker>
            <c:symbol val="none"/>
          </c:marker>
          <c:val>
            <c:numRef>
              <c:f>Sheet1!$H$12:$H$58</c:f>
              <c:numCache>
                <c:formatCode>General</c:formatCode>
                <c:ptCount val="47"/>
                <c:pt idx="0">
                  <c:v>0.76382998899999999</c:v>
                </c:pt>
                <c:pt idx="1">
                  <c:v>0.76382998899999999</c:v>
                </c:pt>
                <c:pt idx="2">
                  <c:v>-0.72917588499999997</c:v>
                </c:pt>
                <c:pt idx="3">
                  <c:v>0.76382998899999999</c:v>
                </c:pt>
                <c:pt idx="4">
                  <c:v>-0.72917588499999997</c:v>
                </c:pt>
                <c:pt idx="5">
                  <c:v>-0.206222712</c:v>
                </c:pt>
                <c:pt idx="6">
                  <c:v>0.76382998899999999</c:v>
                </c:pt>
                <c:pt idx="7">
                  <c:v>-0.72917588499999997</c:v>
                </c:pt>
                <c:pt idx="8">
                  <c:v>-0.206222712</c:v>
                </c:pt>
                <c:pt idx="9">
                  <c:v>-0.53902383600000003</c:v>
                </c:pt>
                <c:pt idx="10">
                  <c:v>0.76382998899999999</c:v>
                </c:pt>
                <c:pt idx="11">
                  <c:v>-0.72917588499999997</c:v>
                </c:pt>
                <c:pt idx="12">
                  <c:v>-0.206222712</c:v>
                </c:pt>
                <c:pt idx="13">
                  <c:v>-0.53902383600000003</c:v>
                </c:pt>
                <c:pt idx="14">
                  <c:v>0.30466079400000001</c:v>
                </c:pt>
                <c:pt idx="15">
                  <c:v>0.76382998899999999</c:v>
                </c:pt>
                <c:pt idx="16">
                  <c:v>-0.72917588499999997</c:v>
                </c:pt>
                <c:pt idx="17">
                  <c:v>-0.206222712</c:v>
                </c:pt>
                <c:pt idx="18">
                  <c:v>-0.53902383600000003</c:v>
                </c:pt>
                <c:pt idx="19">
                  <c:v>0.30466079400000001</c:v>
                </c:pt>
                <c:pt idx="20">
                  <c:v>-0.82983947700000005</c:v>
                </c:pt>
                <c:pt idx="21">
                  <c:v>0.76382998899999999</c:v>
                </c:pt>
                <c:pt idx="22">
                  <c:v>-0.72917588499999997</c:v>
                </c:pt>
                <c:pt idx="23">
                  <c:v>-0.206222712</c:v>
                </c:pt>
                <c:pt idx="24">
                  <c:v>-0.53902383600000003</c:v>
                </c:pt>
                <c:pt idx="25">
                  <c:v>0.30466079400000001</c:v>
                </c:pt>
                <c:pt idx="26">
                  <c:v>-0.82983947700000005</c:v>
                </c:pt>
                <c:pt idx="27">
                  <c:v>0.743675062</c:v>
                </c:pt>
                <c:pt idx="28">
                  <c:v>0.76382998899999999</c:v>
                </c:pt>
                <c:pt idx="29">
                  <c:v>-0.72917588499999997</c:v>
                </c:pt>
                <c:pt idx="30">
                  <c:v>-0.206222712</c:v>
                </c:pt>
                <c:pt idx="31">
                  <c:v>-0.53902383600000003</c:v>
                </c:pt>
                <c:pt idx="32">
                  <c:v>0.30466079400000001</c:v>
                </c:pt>
                <c:pt idx="33">
                  <c:v>-0.82983947700000005</c:v>
                </c:pt>
                <c:pt idx="34">
                  <c:v>0.743675062</c:v>
                </c:pt>
                <c:pt idx="35">
                  <c:v>-0.64884471099999996</c:v>
                </c:pt>
                <c:pt idx="36">
                  <c:v>0.76382998899999999</c:v>
                </c:pt>
                <c:pt idx="37">
                  <c:v>-0.72917588499999997</c:v>
                </c:pt>
                <c:pt idx="38">
                  <c:v>-0.206222712</c:v>
                </c:pt>
                <c:pt idx="39">
                  <c:v>-0.53902383600000003</c:v>
                </c:pt>
                <c:pt idx="40">
                  <c:v>0.30466079400000001</c:v>
                </c:pt>
                <c:pt idx="41">
                  <c:v>-0.82983947700000005</c:v>
                </c:pt>
                <c:pt idx="42">
                  <c:v>0.743675062</c:v>
                </c:pt>
                <c:pt idx="43">
                  <c:v>-0.64884471099999996</c:v>
                </c:pt>
                <c:pt idx="44">
                  <c:v>0.715142481</c:v>
                </c:pt>
                <c:pt idx="45">
                  <c:v>0.76382998899999999</c:v>
                </c:pt>
                <c:pt idx="46">
                  <c:v>-0.72917588499999997</c:v>
                </c:pt>
              </c:numCache>
            </c:numRef>
          </c:val>
          <c:smooth val="0"/>
          <c:extLst xmlns:c16r2="http://schemas.microsoft.com/office/drawing/2015/06/chart">
            <c:ext xmlns:c16="http://schemas.microsoft.com/office/drawing/2014/chart" uri="{C3380CC4-5D6E-409C-BE32-E72D297353CC}">
              <c16:uniqueId val="{00000000-A192-4251-BCF4-1FF09087D7E7}"/>
            </c:ext>
          </c:extLst>
        </c:ser>
        <c:ser>
          <c:idx val="1"/>
          <c:order val="1"/>
          <c:tx>
            <c:strRef>
              <c:f>Sheet1!$I$11</c:f>
              <c:strCache>
                <c:ptCount val="1"/>
                <c:pt idx="0">
                  <c:v>JARTA</c:v>
                </c:pt>
              </c:strCache>
            </c:strRef>
          </c:tx>
          <c:spPr>
            <a:ln w="28575" cap="rnd">
              <a:solidFill>
                <a:schemeClr val="accent2"/>
              </a:solidFill>
              <a:round/>
            </a:ln>
            <a:effectLst/>
          </c:spPr>
          <c:marker>
            <c:symbol val="none"/>
          </c:marker>
          <c:val>
            <c:numRef>
              <c:f>Sheet1!$I$12:$I$58</c:f>
              <c:numCache>
                <c:formatCode>General</c:formatCode>
                <c:ptCount val="47"/>
                <c:pt idx="0">
                  <c:v>-0.346867212124437</c:v>
                </c:pt>
                <c:pt idx="1">
                  <c:v>0.120173005411793</c:v>
                </c:pt>
                <c:pt idx="2">
                  <c:v>0.54199316609078196</c:v>
                </c:pt>
                <c:pt idx="3">
                  <c:v>-0.48404818424096202</c:v>
                </c:pt>
                <c:pt idx="4">
                  <c:v>0.43978135885004999</c:v>
                </c:pt>
                <c:pt idx="5">
                  <c:v>-0.59096705310572994</c:v>
                </c:pt>
                <c:pt idx="6">
                  <c:v>0.68373873430885201</c:v>
                </c:pt>
                <c:pt idx="7">
                  <c:v>0.13830543752862601</c:v>
                </c:pt>
                <c:pt idx="8">
                  <c:v>-0.643634981492056</c:v>
                </c:pt>
                <c:pt idx="9">
                  <c:v>-0.10418704768440799</c:v>
                </c:pt>
                <c:pt idx="10">
                  <c:v>0.54939220735604399</c:v>
                </c:pt>
                <c:pt idx="11">
                  <c:v>-0.65231271359315501</c:v>
                </c:pt>
                <c:pt idx="12">
                  <c:v>0.76597670039769705</c:v>
                </c:pt>
                <c:pt idx="13">
                  <c:v>-0.12589935539626501</c:v>
                </c:pt>
                <c:pt idx="14">
                  <c:v>0.185463289681117</c:v>
                </c:pt>
                <c:pt idx="15">
                  <c:v>0.59459436492623097</c:v>
                </c:pt>
                <c:pt idx="16">
                  <c:v>0.30145337526246402</c:v>
                </c:pt>
                <c:pt idx="17">
                  <c:v>0.69043431705245695</c:v>
                </c:pt>
                <c:pt idx="18">
                  <c:v>-1.9223027519778E-3</c:v>
                </c:pt>
                <c:pt idx="19">
                  <c:v>0.88376844322018999</c:v>
                </c:pt>
                <c:pt idx="20">
                  <c:v>0.21689519362478499</c:v>
                </c:pt>
                <c:pt idx="21">
                  <c:v>-0.74736346641373597</c:v>
                </c:pt>
                <c:pt idx="22">
                  <c:v>0.37222685221905399</c:v>
                </c:pt>
                <c:pt idx="23">
                  <c:v>0.38823228234903201</c:v>
                </c:pt>
                <c:pt idx="24">
                  <c:v>0.402143038922536</c:v>
                </c:pt>
                <c:pt idx="25">
                  <c:v>0.272829168627376</c:v>
                </c:pt>
                <c:pt idx="26">
                  <c:v>0.43894193891562899</c:v>
                </c:pt>
                <c:pt idx="27" formatCode="0.00E+00">
                  <c:v>-3.78091649708811E-4</c:v>
                </c:pt>
                <c:pt idx="28">
                  <c:v>0.76515123296205101</c:v>
                </c:pt>
                <c:pt idx="29">
                  <c:v>-0.41448621419117498</c:v>
                </c:pt>
                <c:pt idx="30">
                  <c:v>0.659318543552606</c:v>
                </c:pt>
                <c:pt idx="31">
                  <c:v>-0.36086851550029603</c:v>
                </c:pt>
                <c:pt idx="32">
                  <c:v>0.53035369774129204</c:v>
                </c:pt>
                <c:pt idx="33">
                  <c:v>-9.1654589343101001E-2</c:v>
                </c:pt>
                <c:pt idx="34">
                  <c:v>2.3411295679998299E-2</c:v>
                </c:pt>
                <c:pt idx="35">
                  <c:v>9.4377890917122606E-2</c:v>
                </c:pt>
                <c:pt idx="36">
                  <c:v>0.17792165078191399</c:v>
                </c:pt>
                <c:pt idx="37">
                  <c:v>0.36849598088380697</c:v>
                </c:pt>
                <c:pt idx="38">
                  <c:v>-0.45639896249985801</c:v>
                </c:pt>
                <c:pt idx="39">
                  <c:v>0.56225049772832003</c:v>
                </c:pt>
                <c:pt idx="40">
                  <c:v>0.88454361166039497</c:v>
                </c:pt>
                <c:pt idx="41">
                  <c:v>-0.35131844755584501</c:v>
                </c:pt>
                <c:pt idx="42">
                  <c:v>-0.562777342797256</c:v>
                </c:pt>
                <c:pt idx="43">
                  <c:v>0.181383710646631</c:v>
                </c:pt>
                <c:pt idx="44">
                  <c:v>-0.35897657274026301</c:v>
                </c:pt>
                <c:pt idx="45">
                  <c:v>-0.14659318290014201</c:v>
                </c:pt>
                <c:pt idx="46">
                  <c:v>0.311342808269301</c:v>
                </c:pt>
              </c:numCache>
            </c:numRef>
          </c:val>
          <c:smooth val="0"/>
          <c:extLst xmlns:c16r2="http://schemas.microsoft.com/office/drawing/2015/06/chart">
            <c:ext xmlns:c16="http://schemas.microsoft.com/office/drawing/2014/chart" uri="{C3380CC4-5D6E-409C-BE32-E72D297353CC}">
              <c16:uniqueId val="{00000001-A192-4251-BCF4-1FF09087D7E7}"/>
            </c:ext>
          </c:extLst>
        </c:ser>
        <c:dLbls>
          <c:showLegendKey val="0"/>
          <c:showVal val="0"/>
          <c:showCatName val="0"/>
          <c:showSerName val="0"/>
          <c:showPercent val="0"/>
          <c:showBubbleSize val="0"/>
        </c:dLbls>
        <c:smooth val="0"/>
        <c:axId val="259869904"/>
        <c:axId val="259870296"/>
      </c:lineChart>
      <c:catAx>
        <c:axId val="259869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59870296"/>
        <c:crosses val="autoZero"/>
        <c:auto val="1"/>
        <c:lblAlgn val="ctr"/>
        <c:lblOffset val="100"/>
        <c:noMultiLvlLbl val="0"/>
      </c:catAx>
      <c:valAx>
        <c:axId val="259870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59869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Sheet1!$H$8</c:f>
              <c:strCache>
                <c:ptCount val="1"/>
                <c:pt idx="0">
                  <c:v>ARTA.Standard</c:v>
                </c:pt>
              </c:strCache>
            </c:strRef>
          </c:tx>
          <c:spPr>
            <a:ln w="28575" cap="rnd">
              <a:solidFill>
                <a:schemeClr val="accent1"/>
              </a:solidFill>
              <a:round/>
            </a:ln>
            <a:effectLst/>
          </c:spPr>
          <c:marker>
            <c:symbol val="none"/>
          </c:marker>
          <c:val>
            <c:numRef>
              <c:f>Sheet1!$H$9:$H$108</c:f>
              <c:numCache>
                <c:formatCode>General</c:formatCode>
                <c:ptCount val="100"/>
                <c:pt idx="0">
                  <c:v>1.34411443019038</c:v>
                </c:pt>
                <c:pt idx="1">
                  <c:v>-0.69573764348216804</c:v>
                </c:pt>
                <c:pt idx="2">
                  <c:v>1.2873535501291</c:v>
                </c:pt>
                <c:pt idx="3">
                  <c:v>-0.54438562042206495</c:v>
                </c:pt>
                <c:pt idx="4">
                  <c:v>1.00976439655422</c:v>
                </c:pt>
                <c:pt idx="5">
                  <c:v>-0.35338626239055099</c:v>
                </c:pt>
                <c:pt idx="6">
                  <c:v>0.47367692610784401</c:v>
                </c:pt>
                <c:pt idx="7">
                  <c:v>-0.28693859969469099</c:v>
                </c:pt>
                <c:pt idx="8">
                  <c:v>-0.194185409111127</c:v>
                </c:pt>
                <c:pt idx="9">
                  <c:v>3.5910998530211201E-2</c:v>
                </c:pt>
                <c:pt idx="10">
                  <c:v>0.28379225357596899</c:v>
                </c:pt>
                <c:pt idx="11">
                  <c:v>2.5896501250334101</c:v>
                </c:pt>
                <c:pt idx="12">
                  <c:v>-0.92823247990393198</c:v>
                </c:pt>
                <c:pt idx="13">
                  <c:v>0.82035845791610196</c:v>
                </c:pt>
                <c:pt idx="14">
                  <c:v>-1.479806503139</c:v>
                </c:pt>
                <c:pt idx="15">
                  <c:v>0.79766933984770005</c:v>
                </c:pt>
                <c:pt idx="16">
                  <c:v>-0.82329098356178898</c:v>
                </c:pt>
                <c:pt idx="17">
                  <c:v>1.76392853544121</c:v>
                </c:pt>
                <c:pt idx="18">
                  <c:v>-1.9101212411211701</c:v>
                </c:pt>
                <c:pt idx="19">
                  <c:v>-0.59620909541591005</c:v>
                </c:pt>
                <c:pt idx="20">
                  <c:v>-0.31320721055409301</c:v>
                </c:pt>
                <c:pt idx="21">
                  <c:v>-1.38514460152743</c:v>
                </c:pt>
                <c:pt idx="22">
                  <c:v>0.42328659470073798</c:v>
                </c:pt>
                <c:pt idx="23">
                  <c:v>0.76027687271338595</c:v>
                </c:pt>
                <c:pt idx="24">
                  <c:v>1.42655078761202</c:v>
                </c:pt>
                <c:pt idx="25">
                  <c:v>-1.27613682341899</c:v>
                </c:pt>
                <c:pt idx="26">
                  <c:v>1.14943436662187</c:v>
                </c:pt>
                <c:pt idx="27">
                  <c:v>-0.64964759124169102</c:v>
                </c:pt>
                <c:pt idx="28">
                  <c:v>0.81030425275732698</c:v>
                </c:pt>
                <c:pt idx="29">
                  <c:v>-0.711906013658127</c:v>
                </c:pt>
                <c:pt idx="30">
                  <c:v>1.60617931313497</c:v>
                </c:pt>
                <c:pt idx="31">
                  <c:v>-0.22171661131501599</c:v>
                </c:pt>
                <c:pt idx="32">
                  <c:v>0.78393985547593803</c:v>
                </c:pt>
                <c:pt idx="33">
                  <c:v>0.21344192391987299</c:v>
                </c:pt>
                <c:pt idx="34">
                  <c:v>0.85164247032894802</c:v>
                </c:pt>
                <c:pt idx="35">
                  <c:v>0.99624414217267998</c:v>
                </c:pt>
                <c:pt idx="36">
                  <c:v>0.39365964661248898</c:v>
                </c:pt>
                <c:pt idx="37">
                  <c:v>-0.24805032308209701</c:v>
                </c:pt>
                <c:pt idx="38">
                  <c:v>-0.31975724232512598</c:v>
                </c:pt>
                <c:pt idx="39">
                  <c:v>-3.7971700480985499E-2</c:v>
                </c:pt>
                <c:pt idx="40">
                  <c:v>-0.60064227253510605</c:v>
                </c:pt>
                <c:pt idx="41">
                  <c:v>0.34722303331121801</c:v>
                </c:pt>
                <c:pt idx="42">
                  <c:v>0.475054944557397</c:v>
                </c:pt>
                <c:pt idx="43">
                  <c:v>-0.80053115809063702</c:v>
                </c:pt>
                <c:pt idx="44">
                  <c:v>0.94710254150390405</c:v>
                </c:pt>
                <c:pt idx="45">
                  <c:v>-3.3320728415646501</c:v>
                </c:pt>
                <c:pt idx="46">
                  <c:v>1.8450422781037701</c:v>
                </c:pt>
                <c:pt idx="47">
                  <c:v>-2.2375978699339001</c:v>
                </c:pt>
                <c:pt idx="48">
                  <c:v>0.96788450620132704</c:v>
                </c:pt>
                <c:pt idx="49">
                  <c:v>-0.92438317222704103</c:v>
                </c:pt>
                <c:pt idx="50">
                  <c:v>0.81716622265011796</c:v>
                </c:pt>
                <c:pt idx="51">
                  <c:v>0.86935297439233805</c:v>
                </c:pt>
                <c:pt idx="52">
                  <c:v>-9.9618412961166095E-2</c:v>
                </c:pt>
                <c:pt idx="53">
                  <c:v>1.1550544298932</c:v>
                </c:pt>
                <c:pt idx="54">
                  <c:v>-0.65756194514189603</c:v>
                </c:pt>
                <c:pt idx="55">
                  <c:v>-0.216181384561203</c:v>
                </c:pt>
                <c:pt idx="56">
                  <c:v>0.64299371598947297</c:v>
                </c:pt>
                <c:pt idx="57">
                  <c:v>-3.3716872747237801E-2</c:v>
                </c:pt>
                <c:pt idx="58">
                  <c:v>-0.49670198380555303</c:v>
                </c:pt>
                <c:pt idx="59">
                  <c:v>0.93405873294542097</c:v>
                </c:pt>
                <c:pt idx="60">
                  <c:v>-0.31719547207716797</c:v>
                </c:pt>
                <c:pt idx="61">
                  <c:v>-0.167471406057626</c:v>
                </c:pt>
                <c:pt idx="62">
                  <c:v>-0.74181561056382395</c:v>
                </c:pt>
                <c:pt idx="63">
                  <c:v>0.61853310604191403</c:v>
                </c:pt>
                <c:pt idx="64">
                  <c:v>-2.2720768987623301</c:v>
                </c:pt>
                <c:pt idx="65">
                  <c:v>2.3296835009921799</c:v>
                </c:pt>
                <c:pt idx="66">
                  <c:v>-0.86351943340751602</c:v>
                </c:pt>
                <c:pt idx="67">
                  <c:v>1.2676712741427401</c:v>
                </c:pt>
                <c:pt idx="68">
                  <c:v>-1.02376113179109</c:v>
                </c:pt>
                <c:pt idx="69">
                  <c:v>0.306134500464396</c:v>
                </c:pt>
                <c:pt idx="70">
                  <c:v>-1.07681710296197</c:v>
                </c:pt>
                <c:pt idx="71">
                  <c:v>0.94050536479006797</c:v>
                </c:pt>
                <c:pt idx="72">
                  <c:v>-1.0447057991072499</c:v>
                </c:pt>
                <c:pt idx="73">
                  <c:v>-0.49517186774794097</c:v>
                </c:pt>
                <c:pt idx="74">
                  <c:v>0.76499831840353505</c:v>
                </c:pt>
                <c:pt idx="75">
                  <c:v>0.89553321452021395</c:v>
                </c:pt>
                <c:pt idx="76">
                  <c:v>-0.65674736386182397</c:v>
                </c:pt>
                <c:pt idx="77">
                  <c:v>1.7441918441859601</c:v>
                </c:pt>
                <c:pt idx="78">
                  <c:v>-0.81774335733855397</c:v>
                </c:pt>
                <c:pt idx="79">
                  <c:v>1.9972673899067499</c:v>
                </c:pt>
                <c:pt idx="80">
                  <c:v>-1.1258927124497999</c:v>
                </c:pt>
                <c:pt idx="81">
                  <c:v>-4.3406010192566402E-2</c:v>
                </c:pt>
                <c:pt idx="82">
                  <c:v>-0.87252038796652098</c:v>
                </c:pt>
                <c:pt idx="83">
                  <c:v>-0.173050536656042</c:v>
                </c:pt>
                <c:pt idx="84">
                  <c:v>-6.2112761164742701E-2</c:v>
                </c:pt>
                <c:pt idx="85">
                  <c:v>0.78647091188345897</c:v>
                </c:pt>
                <c:pt idx="86">
                  <c:v>-0.44377896277241802</c:v>
                </c:pt>
                <c:pt idx="87">
                  <c:v>-0.48210423593632201</c:v>
                </c:pt>
                <c:pt idx="88">
                  <c:v>1.0652413809275401</c:v>
                </c:pt>
                <c:pt idx="89">
                  <c:v>-0.43914335443994401</c:v>
                </c:pt>
                <c:pt idx="90">
                  <c:v>1.9335435695938501</c:v>
                </c:pt>
                <c:pt idx="91">
                  <c:v>0.11520822233120399</c:v>
                </c:pt>
                <c:pt idx="92">
                  <c:v>0.51822433210422203</c:v>
                </c:pt>
                <c:pt idx="93">
                  <c:v>-0.511489189598335</c:v>
                </c:pt>
                <c:pt idx="94">
                  <c:v>1.0292888581584301</c:v>
                </c:pt>
                <c:pt idx="95">
                  <c:v>-0.28105350702062298</c:v>
                </c:pt>
                <c:pt idx="96">
                  <c:v>-1.5826812780922901</c:v>
                </c:pt>
                <c:pt idx="97">
                  <c:v>0.66054198541221498</c:v>
                </c:pt>
                <c:pt idx="98">
                  <c:v>-2.3306321077801</c:v>
                </c:pt>
                <c:pt idx="99">
                  <c:v>1.4302749543901301</c:v>
                </c:pt>
              </c:numCache>
            </c:numRef>
          </c:val>
          <c:smooth val="0"/>
          <c:extLst xmlns:c16r2="http://schemas.microsoft.com/office/drawing/2015/06/chart">
            <c:ext xmlns:c16="http://schemas.microsoft.com/office/drawing/2014/chart" uri="{C3380CC4-5D6E-409C-BE32-E72D297353CC}">
              <c16:uniqueId val="{00000000-F80A-4E7E-B8A5-1FFF26FE74DA}"/>
            </c:ext>
          </c:extLst>
        </c:ser>
        <c:ser>
          <c:idx val="1"/>
          <c:order val="1"/>
          <c:tx>
            <c:strRef>
              <c:f>Sheet1!$I$8</c:f>
              <c:strCache>
                <c:ptCount val="1"/>
                <c:pt idx="0">
                  <c:v> JARTA</c:v>
                </c:pt>
              </c:strCache>
            </c:strRef>
          </c:tx>
          <c:spPr>
            <a:ln w="28575" cap="rnd">
              <a:solidFill>
                <a:schemeClr val="accent2"/>
              </a:solidFill>
              <a:round/>
            </a:ln>
            <a:effectLst/>
          </c:spPr>
          <c:marker>
            <c:symbol val="none"/>
          </c:marker>
          <c:val>
            <c:numRef>
              <c:f>Sheet1!$I$9:$I$108</c:f>
              <c:numCache>
                <c:formatCode>General</c:formatCode>
                <c:ptCount val="100"/>
                <c:pt idx="0">
                  <c:v>-1.274920123</c:v>
                </c:pt>
                <c:pt idx="1">
                  <c:v>0.11789767800000001</c:v>
                </c:pt>
                <c:pt idx="2">
                  <c:v>-1.1966895500000001</c:v>
                </c:pt>
                <c:pt idx="3">
                  <c:v>-0.40859586199999998</c:v>
                </c:pt>
                <c:pt idx="4">
                  <c:v>-0.73773440899999998</c:v>
                </c:pt>
                <c:pt idx="5">
                  <c:v>0.82645874900000005</c:v>
                </c:pt>
                <c:pt idx="6">
                  <c:v>-0.40207757500000002</c:v>
                </c:pt>
                <c:pt idx="7">
                  <c:v>0.56501684200000002</c:v>
                </c:pt>
                <c:pt idx="8">
                  <c:v>-0.94124792099999999</c:v>
                </c:pt>
                <c:pt idx="9">
                  <c:v>0.42038758700000001</c:v>
                </c:pt>
                <c:pt idx="10">
                  <c:v>0.288798848</c:v>
                </c:pt>
                <c:pt idx="11">
                  <c:v>0.133083323</c:v>
                </c:pt>
                <c:pt idx="12">
                  <c:v>0.171571482</c:v>
                </c:pt>
                <c:pt idx="13">
                  <c:v>0.80645216500000005</c:v>
                </c:pt>
                <c:pt idx="14">
                  <c:v>0.86633413800000003</c:v>
                </c:pt>
                <c:pt idx="15">
                  <c:v>0.18245713899999999</c:v>
                </c:pt>
                <c:pt idx="16">
                  <c:v>-0.12607759199999999</c:v>
                </c:pt>
                <c:pt idx="17">
                  <c:v>-0.655444429</c:v>
                </c:pt>
                <c:pt idx="18">
                  <c:v>0.69493829699999998</c:v>
                </c:pt>
                <c:pt idx="19">
                  <c:v>-0.68692414000000002</c:v>
                </c:pt>
                <c:pt idx="20">
                  <c:v>-0.53678160500000005</c:v>
                </c:pt>
                <c:pt idx="21">
                  <c:v>-0.25939520799999999</c:v>
                </c:pt>
                <c:pt idx="22">
                  <c:v>-0.212313482</c:v>
                </c:pt>
                <c:pt idx="23">
                  <c:v>-0.111155005</c:v>
                </c:pt>
                <c:pt idx="24">
                  <c:v>-0.13852035500000001</c:v>
                </c:pt>
                <c:pt idx="25">
                  <c:v>-1.2790014489999999</c:v>
                </c:pt>
                <c:pt idx="26">
                  <c:v>1.1426580930000001</c:v>
                </c:pt>
                <c:pt idx="27">
                  <c:v>-0.47489803899999999</c:v>
                </c:pt>
                <c:pt idx="28">
                  <c:v>-0.971739503</c:v>
                </c:pt>
                <c:pt idx="29">
                  <c:v>-1.1056026370000001</c:v>
                </c:pt>
                <c:pt idx="30">
                  <c:v>1.24611487</c:v>
                </c:pt>
                <c:pt idx="31">
                  <c:v>-0.636722648</c:v>
                </c:pt>
                <c:pt idx="32">
                  <c:v>1.8465713690000001</c:v>
                </c:pt>
                <c:pt idx="33">
                  <c:v>-1.6911542690000001</c:v>
                </c:pt>
                <c:pt idx="34">
                  <c:v>1.318528119</c:v>
                </c:pt>
                <c:pt idx="35">
                  <c:v>-0.29561134300000003</c:v>
                </c:pt>
                <c:pt idx="36">
                  <c:v>1.100931267</c:v>
                </c:pt>
                <c:pt idx="37">
                  <c:v>-0.51299335999999995</c:v>
                </c:pt>
                <c:pt idx="38">
                  <c:v>0.85314663000000002</c:v>
                </c:pt>
                <c:pt idx="39">
                  <c:v>-1.518920515</c:v>
                </c:pt>
                <c:pt idx="40">
                  <c:v>0.35371246699999997</c:v>
                </c:pt>
                <c:pt idx="41">
                  <c:v>-0.206163981</c:v>
                </c:pt>
                <c:pt idx="42">
                  <c:v>0.71592020099999998</c:v>
                </c:pt>
                <c:pt idx="43">
                  <c:v>-2.2901450200000002</c:v>
                </c:pt>
                <c:pt idx="44">
                  <c:v>0.492292326</c:v>
                </c:pt>
                <c:pt idx="45">
                  <c:v>-1.499215027</c:v>
                </c:pt>
                <c:pt idx="46">
                  <c:v>1.402475592</c:v>
                </c:pt>
                <c:pt idx="47">
                  <c:v>-9.6742182999999995E-2</c:v>
                </c:pt>
                <c:pt idx="48">
                  <c:v>1.4320767219999999</c:v>
                </c:pt>
                <c:pt idx="49">
                  <c:v>-0.183236599</c:v>
                </c:pt>
                <c:pt idx="50">
                  <c:v>2.7403080740000001</c:v>
                </c:pt>
                <c:pt idx="51">
                  <c:v>-1.3575962939999999</c:v>
                </c:pt>
                <c:pt idx="52">
                  <c:v>0.77440982300000005</c:v>
                </c:pt>
                <c:pt idx="53">
                  <c:v>-2.6523982419999999</c:v>
                </c:pt>
                <c:pt idx="54">
                  <c:v>0.49076328800000002</c:v>
                </c:pt>
                <c:pt idx="55">
                  <c:v>-0.358985041</c:v>
                </c:pt>
                <c:pt idx="56">
                  <c:v>1.6428992E-2</c:v>
                </c:pt>
                <c:pt idx="57">
                  <c:v>0.133080436</c:v>
                </c:pt>
                <c:pt idx="58">
                  <c:v>-0.795894608</c:v>
                </c:pt>
                <c:pt idx="59">
                  <c:v>0.24109868700000001</c:v>
                </c:pt>
                <c:pt idx="60">
                  <c:v>0.71294544999999998</c:v>
                </c:pt>
                <c:pt idx="61">
                  <c:v>-0.17747428100000001</c:v>
                </c:pt>
                <c:pt idx="62">
                  <c:v>1.9790268E-2</c:v>
                </c:pt>
                <c:pt idx="63">
                  <c:v>-1.0733963390000001</c:v>
                </c:pt>
                <c:pt idx="64">
                  <c:v>-0.21352565500000001</c:v>
                </c:pt>
                <c:pt idx="65">
                  <c:v>0.15906208899999999</c:v>
                </c:pt>
                <c:pt idx="66">
                  <c:v>0.62147977899999995</c:v>
                </c:pt>
                <c:pt idx="67">
                  <c:v>0.61641373799999999</c:v>
                </c:pt>
                <c:pt idx="68">
                  <c:v>3.2683698999999997E-2</c:v>
                </c:pt>
                <c:pt idx="69">
                  <c:v>0.29026197599999998</c:v>
                </c:pt>
                <c:pt idx="70">
                  <c:v>0.317171076</c:v>
                </c:pt>
                <c:pt idx="71">
                  <c:v>0.23736105800000001</c:v>
                </c:pt>
                <c:pt idx="72">
                  <c:v>0.132768049</c:v>
                </c:pt>
                <c:pt idx="73">
                  <c:v>1.182647834</c:v>
                </c:pt>
                <c:pt idx="74">
                  <c:v>-0.59802665200000005</c:v>
                </c:pt>
                <c:pt idx="75">
                  <c:v>6.1157030000000001E-2</c:v>
                </c:pt>
                <c:pt idx="76">
                  <c:v>-0.57914875399999999</c:v>
                </c:pt>
                <c:pt idx="77">
                  <c:v>-6.1770249999999999E-2</c:v>
                </c:pt>
                <c:pt idx="78">
                  <c:v>0.60244593700000004</c:v>
                </c:pt>
                <c:pt idx="79">
                  <c:v>0.56859849699999998</c:v>
                </c:pt>
                <c:pt idx="80">
                  <c:v>-1.3516819149999999</c:v>
                </c:pt>
                <c:pt idx="81">
                  <c:v>-2.9654336999999999E-2</c:v>
                </c:pt>
                <c:pt idx="82">
                  <c:v>-1.560643969</c:v>
                </c:pt>
                <c:pt idx="83">
                  <c:v>1.5287090649999999</c:v>
                </c:pt>
                <c:pt idx="84">
                  <c:v>-1.4417382940000001</c:v>
                </c:pt>
                <c:pt idx="85">
                  <c:v>0.63459993400000003</c:v>
                </c:pt>
                <c:pt idx="86">
                  <c:v>-1.6826797760000001</c:v>
                </c:pt>
                <c:pt idx="87">
                  <c:v>0.70056968600000002</c:v>
                </c:pt>
                <c:pt idx="88">
                  <c:v>-1.0605126890000001</c:v>
                </c:pt>
                <c:pt idx="89">
                  <c:v>1.497501776</c:v>
                </c:pt>
                <c:pt idx="90">
                  <c:v>-4.7615330999999997E-2</c:v>
                </c:pt>
                <c:pt idx="91">
                  <c:v>1.2067660499999999</c:v>
                </c:pt>
                <c:pt idx="92">
                  <c:v>-1.2499301789999999</c:v>
                </c:pt>
                <c:pt idx="93">
                  <c:v>4.9685745000000003E-2</c:v>
                </c:pt>
                <c:pt idx="94">
                  <c:v>-1.694975581</c:v>
                </c:pt>
                <c:pt idx="95">
                  <c:v>0.83962958799999998</c:v>
                </c:pt>
                <c:pt idx="96">
                  <c:v>5.4136352999999998E-2</c:v>
                </c:pt>
                <c:pt idx="97">
                  <c:v>0.17908047599999999</c:v>
                </c:pt>
                <c:pt idx="98">
                  <c:v>0.55226890500000003</c:v>
                </c:pt>
                <c:pt idx="99">
                  <c:v>-0.40351039900000002</c:v>
                </c:pt>
              </c:numCache>
            </c:numRef>
          </c:val>
          <c:smooth val="0"/>
          <c:extLst xmlns:c16r2="http://schemas.microsoft.com/office/drawing/2015/06/chart">
            <c:ext xmlns:c16="http://schemas.microsoft.com/office/drawing/2014/chart" uri="{C3380CC4-5D6E-409C-BE32-E72D297353CC}">
              <c16:uniqueId val="{00000001-F80A-4E7E-B8A5-1FFF26FE74DA}"/>
            </c:ext>
          </c:extLst>
        </c:ser>
        <c:dLbls>
          <c:showLegendKey val="0"/>
          <c:showVal val="0"/>
          <c:showCatName val="0"/>
          <c:showSerName val="0"/>
          <c:showPercent val="0"/>
          <c:showBubbleSize val="0"/>
        </c:dLbls>
        <c:smooth val="0"/>
        <c:axId val="259866376"/>
        <c:axId val="259866768"/>
      </c:lineChart>
      <c:catAx>
        <c:axId val="259866376"/>
        <c:scaling>
          <c:orientation val="minMax"/>
        </c:scaling>
        <c:delete val="0"/>
        <c:axPos val="b"/>
        <c:numFmt formatCode="General" sourceLinked="1"/>
        <c:majorTickMark val="none"/>
        <c:minorTickMark val="none"/>
        <c:tickLblPos val="nextTo"/>
        <c:spPr>
          <a:noFill/>
          <a:ln w="9525" cap="flat" cmpd="sng" algn="ctr">
            <a:solidFill>
              <a:schemeClr val="tx1">
                <a:alpha val="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de-DE"/>
          </a:p>
        </c:txPr>
        <c:crossAx val="259866768"/>
        <c:crosses val="autoZero"/>
        <c:auto val="1"/>
        <c:lblAlgn val="ctr"/>
        <c:lblOffset val="100"/>
        <c:noMultiLvlLbl val="0"/>
      </c:catAx>
      <c:valAx>
        <c:axId val="259866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59866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Exponential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Sheet1!$I$11</c:f>
              <c:strCache>
                <c:ptCount val="1"/>
                <c:pt idx="0">
                  <c:v>ARTA.Standard</c:v>
                </c:pt>
              </c:strCache>
            </c:strRef>
          </c:tx>
          <c:spPr>
            <a:ln w="28575" cap="rnd">
              <a:solidFill>
                <a:schemeClr val="accent1"/>
              </a:solidFill>
              <a:round/>
            </a:ln>
            <a:effectLst/>
          </c:spPr>
          <c:marker>
            <c:symbol val="none"/>
          </c:marker>
          <c:val>
            <c:numRef>
              <c:f>Sheet1!$I$12:$I$111</c:f>
              <c:numCache>
                <c:formatCode>General</c:formatCode>
                <c:ptCount val="100"/>
                <c:pt idx="0">
                  <c:v>0.67511217702635296</c:v>
                </c:pt>
                <c:pt idx="1">
                  <c:v>0.99160748754028005</c:v>
                </c:pt>
                <c:pt idx="2">
                  <c:v>1.08069820826253</c:v>
                </c:pt>
                <c:pt idx="3">
                  <c:v>0.43080640952084598</c:v>
                </c:pt>
                <c:pt idx="4">
                  <c:v>1.1194096608717701</c:v>
                </c:pt>
                <c:pt idx="5">
                  <c:v>1.23591453888463</c:v>
                </c:pt>
                <c:pt idx="6">
                  <c:v>0.150105622139099</c:v>
                </c:pt>
                <c:pt idx="7">
                  <c:v>2.95397087826289</c:v>
                </c:pt>
                <c:pt idx="8">
                  <c:v>0.10875940244560101</c:v>
                </c:pt>
                <c:pt idx="9">
                  <c:v>2.12277183730329</c:v>
                </c:pt>
                <c:pt idx="10">
                  <c:v>6.1312503229689903E-2</c:v>
                </c:pt>
                <c:pt idx="11">
                  <c:v>1.95661131519164</c:v>
                </c:pt>
                <c:pt idx="12">
                  <c:v>0.28357316809951</c:v>
                </c:pt>
                <c:pt idx="13">
                  <c:v>0.50315717649897096</c:v>
                </c:pt>
                <c:pt idx="14">
                  <c:v>0.50878135199504504</c:v>
                </c:pt>
                <c:pt idx="15">
                  <c:v>0.67496302760633597</c:v>
                </c:pt>
                <c:pt idx="16">
                  <c:v>1.3240519474958401</c:v>
                </c:pt>
                <c:pt idx="17">
                  <c:v>0.35151299694853699</c:v>
                </c:pt>
                <c:pt idx="18">
                  <c:v>0.42640857088435802</c:v>
                </c:pt>
                <c:pt idx="19">
                  <c:v>0.493351085872134</c:v>
                </c:pt>
                <c:pt idx="20">
                  <c:v>9.1071136867048805E-2</c:v>
                </c:pt>
                <c:pt idx="21">
                  <c:v>4.0414540028552597E-2</c:v>
                </c:pt>
                <c:pt idx="22">
                  <c:v>2.0563288746788499</c:v>
                </c:pt>
                <c:pt idx="23">
                  <c:v>8.3226740203668201E-2</c:v>
                </c:pt>
                <c:pt idx="24">
                  <c:v>0.64977549249608302</c:v>
                </c:pt>
                <c:pt idx="25">
                  <c:v>0.20655922314148301</c:v>
                </c:pt>
                <c:pt idx="26">
                  <c:v>1.45709216363872</c:v>
                </c:pt>
                <c:pt idx="27">
                  <c:v>0.362867842511432</c:v>
                </c:pt>
                <c:pt idx="28">
                  <c:v>2.3175962572973199</c:v>
                </c:pt>
                <c:pt idx="29">
                  <c:v>2.4245733262459401</c:v>
                </c:pt>
                <c:pt idx="30">
                  <c:v>0.45915527068607798</c:v>
                </c:pt>
                <c:pt idx="31">
                  <c:v>0.131933601921981</c:v>
                </c:pt>
                <c:pt idx="32">
                  <c:v>0.470528344870144</c:v>
                </c:pt>
                <c:pt idx="33">
                  <c:v>1.1980176791497399</c:v>
                </c:pt>
                <c:pt idx="34">
                  <c:v>0.43011661384491801</c:v>
                </c:pt>
                <c:pt idx="35">
                  <c:v>0.89742632381113197</c:v>
                </c:pt>
                <c:pt idx="36">
                  <c:v>4.4741396300037897</c:v>
                </c:pt>
                <c:pt idx="37">
                  <c:v>2.7725373438412301E-2</c:v>
                </c:pt>
                <c:pt idx="38">
                  <c:v>5.0449207742607802</c:v>
                </c:pt>
                <c:pt idx="39">
                  <c:v>2.41143960235705E-4</c:v>
                </c:pt>
                <c:pt idx="40">
                  <c:v>1.0932290759597101</c:v>
                </c:pt>
                <c:pt idx="41">
                  <c:v>1.52899888040843E-4</c:v>
                </c:pt>
                <c:pt idx="42">
                  <c:v>1.6510366484691399</c:v>
                </c:pt>
                <c:pt idx="43">
                  <c:v>1.80452439463326E-4</c:v>
                </c:pt>
                <c:pt idx="44">
                  <c:v>6.7190482857196798</c:v>
                </c:pt>
                <c:pt idx="45">
                  <c:v>3.4720116617843299E-4</c:v>
                </c:pt>
                <c:pt idx="46">
                  <c:v>5.2762248496289796</c:v>
                </c:pt>
                <c:pt idx="47">
                  <c:v>0.76791434546466097</c:v>
                </c:pt>
                <c:pt idx="48">
                  <c:v>4.6107355075110501</c:v>
                </c:pt>
                <c:pt idx="49">
                  <c:v>0.24637787896646801</c:v>
                </c:pt>
                <c:pt idx="50">
                  <c:v>2.0309706866805399</c:v>
                </c:pt>
                <c:pt idx="51">
                  <c:v>0.18853648224785299</c:v>
                </c:pt>
                <c:pt idx="52">
                  <c:v>1.4004454021222901</c:v>
                </c:pt>
                <c:pt idx="53">
                  <c:v>0.17564838674909999</c:v>
                </c:pt>
                <c:pt idx="54">
                  <c:v>3.6507724106498101</c:v>
                </c:pt>
                <c:pt idx="55">
                  <c:v>7.0288652983596003E-2</c:v>
                </c:pt>
                <c:pt idx="56">
                  <c:v>5.7839122661304296</c:v>
                </c:pt>
                <c:pt idx="57">
                  <c:v>0.148924974967554</c:v>
                </c:pt>
                <c:pt idx="58">
                  <c:v>4.7516755094278196</c:v>
                </c:pt>
                <c:pt idx="59">
                  <c:v>6.5401363498742898E-2</c:v>
                </c:pt>
                <c:pt idx="60">
                  <c:v>1.20110190030733</c:v>
                </c:pt>
                <c:pt idx="61">
                  <c:v>0.17288873430944701</c:v>
                </c:pt>
                <c:pt idx="62">
                  <c:v>3.9239306334102602</c:v>
                </c:pt>
                <c:pt idx="63">
                  <c:v>0.116812065822905</c:v>
                </c:pt>
                <c:pt idx="64">
                  <c:v>2.1364544533265</c:v>
                </c:pt>
                <c:pt idx="65">
                  <c:v>0.25821793659911202</c:v>
                </c:pt>
                <c:pt idx="66">
                  <c:v>1.68615426382913</c:v>
                </c:pt>
                <c:pt idx="67">
                  <c:v>2.6722402593746301E-2</c:v>
                </c:pt>
                <c:pt idx="68">
                  <c:v>3.63191230608003</c:v>
                </c:pt>
                <c:pt idx="69">
                  <c:v>2.9081618086774601E-2</c:v>
                </c:pt>
                <c:pt idx="70">
                  <c:v>5.8213592246276802</c:v>
                </c:pt>
                <c:pt idx="71">
                  <c:v>1.5309028608538699E-2</c:v>
                </c:pt>
                <c:pt idx="72">
                  <c:v>5.1859594464529701</c:v>
                </c:pt>
                <c:pt idx="73">
                  <c:v>1.9456459009686001E-2</c:v>
                </c:pt>
                <c:pt idx="74">
                  <c:v>3.5104972648969399</c:v>
                </c:pt>
                <c:pt idx="75">
                  <c:v>0.146062004101249</c:v>
                </c:pt>
                <c:pt idx="76">
                  <c:v>2.7764871688621802</c:v>
                </c:pt>
                <c:pt idx="77">
                  <c:v>3.3907029144957503E-2</c:v>
                </c:pt>
                <c:pt idx="78">
                  <c:v>0.74337623508233297</c:v>
                </c:pt>
                <c:pt idx="79">
                  <c:v>1.6722872283176201E-2</c:v>
                </c:pt>
                <c:pt idx="80">
                  <c:v>2.9368060796423099</c:v>
                </c:pt>
                <c:pt idx="81">
                  <c:v>0.216573900132363</c:v>
                </c:pt>
                <c:pt idx="82">
                  <c:v>4.1483753366243903</c:v>
                </c:pt>
                <c:pt idx="83">
                  <c:v>0.11094990815985201</c:v>
                </c:pt>
                <c:pt idx="84">
                  <c:v>7.7537712335320599</c:v>
                </c:pt>
                <c:pt idx="85">
                  <c:v>7.4812093951152597E-2</c:v>
                </c:pt>
                <c:pt idx="86">
                  <c:v>4.0483021457139401</c:v>
                </c:pt>
                <c:pt idx="87">
                  <c:v>0.27797639730212298</c:v>
                </c:pt>
                <c:pt idx="88">
                  <c:v>2.1328809699596198</c:v>
                </c:pt>
                <c:pt idx="89">
                  <c:v>0.174493954595559</c:v>
                </c:pt>
                <c:pt idx="90">
                  <c:v>2.3688906916091601</c:v>
                </c:pt>
                <c:pt idx="91">
                  <c:v>0.832456126000922</c:v>
                </c:pt>
                <c:pt idx="92">
                  <c:v>0.18717658194143499</c:v>
                </c:pt>
                <c:pt idx="93">
                  <c:v>1.2319988719969801</c:v>
                </c:pt>
                <c:pt idx="94">
                  <c:v>0.458354490586875</c:v>
                </c:pt>
                <c:pt idx="95">
                  <c:v>1.1217554881912799</c:v>
                </c:pt>
                <c:pt idx="96">
                  <c:v>0.18330739334669699</c:v>
                </c:pt>
                <c:pt idx="97">
                  <c:v>2.6244530705489102</c:v>
                </c:pt>
                <c:pt idx="98">
                  <c:v>0.17912810786024699</c:v>
                </c:pt>
                <c:pt idx="99">
                  <c:v>2.04904028477995</c:v>
                </c:pt>
              </c:numCache>
            </c:numRef>
          </c:val>
          <c:smooth val="0"/>
          <c:extLst xmlns:c16r2="http://schemas.microsoft.com/office/drawing/2015/06/chart">
            <c:ext xmlns:c16="http://schemas.microsoft.com/office/drawing/2014/chart" uri="{C3380CC4-5D6E-409C-BE32-E72D297353CC}">
              <c16:uniqueId val="{00000000-5410-48E6-A50E-F5CBC8A4CC07}"/>
            </c:ext>
          </c:extLst>
        </c:ser>
        <c:ser>
          <c:idx val="1"/>
          <c:order val="1"/>
          <c:tx>
            <c:strRef>
              <c:f>Sheet1!$J$11</c:f>
              <c:strCache>
                <c:ptCount val="1"/>
                <c:pt idx="0">
                  <c:v>JARTA</c:v>
                </c:pt>
              </c:strCache>
            </c:strRef>
          </c:tx>
          <c:spPr>
            <a:ln w="28575" cap="rnd">
              <a:solidFill>
                <a:schemeClr val="accent2"/>
              </a:solidFill>
              <a:round/>
            </a:ln>
            <a:effectLst/>
          </c:spPr>
          <c:marker>
            <c:symbol val="none"/>
          </c:marker>
          <c:val>
            <c:numRef>
              <c:f>Sheet1!$J$12:$J$111</c:f>
              <c:numCache>
                <c:formatCode>General</c:formatCode>
                <c:ptCount val="100"/>
                <c:pt idx="0">
                  <c:v>0.113934444245052</c:v>
                </c:pt>
                <c:pt idx="1">
                  <c:v>0.49663872084736299</c:v>
                </c:pt>
                <c:pt idx="2">
                  <c:v>2.5819581760612702</c:v>
                </c:pt>
                <c:pt idx="3">
                  <c:v>0.57971578570149795</c:v>
                </c:pt>
                <c:pt idx="4">
                  <c:v>0.64575461784860499</c:v>
                </c:pt>
                <c:pt idx="5">
                  <c:v>1.41607830885021</c:v>
                </c:pt>
                <c:pt idx="6">
                  <c:v>0.55768306022099501</c:v>
                </c:pt>
                <c:pt idx="7">
                  <c:v>1.2659801507092601</c:v>
                </c:pt>
                <c:pt idx="8">
                  <c:v>0.94194228314642203</c:v>
                </c:pt>
                <c:pt idx="9">
                  <c:v>1.7315787453951801</c:v>
                </c:pt>
                <c:pt idx="10">
                  <c:v>0.22146437042295899</c:v>
                </c:pt>
                <c:pt idx="11">
                  <c:v>1.1926965504879501</c:v>
                </c:pt>
                <c:pt idx="12">
                  <c:v>1.9934618450805099</c:v>
                </c:pt>
                <c:pt idx="13">
                  <c:v>0.41082487458372302</c:v>
                </c:pt>
                <c:pt idx="14">
                  <c:v>1.3284015322990701</c:v>
                </c:pt>
                <c:pt idx="15">
                  <c:v>0.51076260324129996</c:v>
                </c:pt>
                <c:pt idx="16">
                  <c:v>0.82676936867255901</c:v>
                </c:pt>
                <c:pt idx="17">
                  <c:v>0.52067536234615497</c:v>
                </c:pt>
                <c:pt idx="18">
                  <c:v>0.76679400796526098</c:v>
                </c:pt>
                <c:pt idx="19">
                  <c:v>0.12816627608067399</c:v>
                </c:pt>
                <c:pt idx="20">
                  <c:v>1.91953025592813</c:v>
                </c:pt>
                <c:pt idx="21">
                  <c:v>0.26087556069833501</c:v>
                </c:pt>
                <c:pt idx="22">
                  <c:v>1.26573048519531</c:v>
                </c:pt>
                <c:pt idx="23">
                  <c:v>0.77876997697193295</c:v>
                </c:pt>
                <c:pt idx="24">
                  <c:v>0.39555755232052803</c:v>
                </c:pt>
                <c:pt idx="25">
                  <c:v>4.4534800561306502</c:v>
                </c:pt>
                <c:pt idx="26">
                  <c:v>0.389998997714958</c:v>
                </c:pt>
                <c:pt idx="27">
                  <c:v>0.37973227574449397</c:v>
                </c:pt>
                <c:pt idx="28">
                  <c:v>0.19582886987204901</c:v>
                </c:pt>
                <c:pt idx="29">
                  <c:v>1.5070614038797101</c:v>
                </c:pt>
                <c:pt idx="30">
                  <c:v>0.57356327798689599</c:v>
                </c:pt>
                <c:pt idx="31">
                  <c:v>2.1960551716615901</c:v>
                </c:pt>
                <c:pt idx="32">
                  <c:v>0.43709378026540602</c:v>
                </c:pt>
                <c:pt idx="33">
                  <c:v>2.8941276629078101</c:v>
                </c:pt>
                <c:pt idx="34">
                  <c:v>0.82269728344793103</c:v>
                </c:pt>
                <c:pt idx="35">
                  <c:v>2.0974597967513899</c:v>
                </c:pt>
                <c:pt idx="36">
                  <c:v>6.5961738868517694E-2</c:v>
                </c:pt>
                <c:pt idx="37">
                  <c:v>2.6249164042192499</c:v>
                </c:pt>
                <c:pt idx="38">
                  <c:v>0.395937920055765</c:v>
                </c:pt>
                <c:pt idx="39">
                  <c:v>3.7760581493152601</c:v>
                </c:pt>
                <c:pt idx="40">
                  <c:v>0.83264829454504197</c:v>
                </c:pt>
                <c:pt idx="41">
                  <c:v>2.3433542252780599</c:v>
                </c:pt>
                <c:pt idx="42">
                  <c:v>0.38397311131971601</c:v>
                </c:pt>
                <c:pt idx="43">
                  <c:v>3.06097251780692</c:v>
                </c:pt>
                <c:pt idx="44">
                  <c:v>6.3228209856890597E-3</c:v>
                </c:pt>
                <c:pt idx="45">
                  <c:v>2.7924960938428498</c:v>
                </c:pt>
                <c:pt idx="46">
                  <c:v>0.43484663327889</c:v>
                </c:pt>
                <c:pt idx="47">
                  <c:v>1.2924377571391501</c:v>
                </c:pt>
                <c:pt idx="48">
                  <c:v>0.94749716671784401</c:v>
                </c:pt>
                <c:pt idx="49">
                  <c:v>9.4907981395954605E-2</c:v>
                </c:pt>
                <c:pt idx="50">
                  <c:v>0.34344490419660001</c:v>
                </c:pt>
                <c:pt idx="51">
                  <c:v>0.31198438319163901</c:v>
                </c:pt>
                <c:pt idx="52">
                  <c:v>0.44951429130135101</c:v>
                </c:pt>
                <c:pt idx="53">
                  <c:v>1.4389190105207399</c:v>
                </c:pt>
                <c:pt idx="54">
                  <c:v>6.5771045320461201E-3</c:v>
                </c:pt>
                <c:pt idx="55">
                  <c:v>0.71028556991482705</c:v>
                </c:pt>
                <c:pt idx="56">
                  <c:v>2.7805102611179699E-2</c:v>
                </c:pt>
                <c:pt idx="57">
                  <c:v>2.4640223832149002</c:v>
                </c:pt>
                <c:pt idx="58">
                  <c:v>4.7047520110939604E-3</c:v>
                </c:pt>
                <c:pt idx="59">
                  <c:v>3.4288659630774299</c:v>
                </c:pt>
                <c:pt idx="60">
                  <c:v>2.996688604992E-2</c:v>
                </c:pt>
                <c:pt idx="61">
                  <c:v>2.0891261561605798</c:v>
                </c:pt>
                <c:pt idx="62">
                  <c:v>3.4818334678143999E-2</c:v>
                </c:pt>
                <c:pt idx="63">
                  <c:v>3.1133941961973401</c:v>
                </c:pt>
                <c:pt idx="64">
                  <c:v>5.5886874975713402E-2</c:v>
                </c:pt>
                <c:pt idx="65">
                  <c:v>2.19639513313144</c:v>
                </c:pt>
                <c:pt idx="66">
                  <c:v>0.105142101060893</c:v>
                </c:pt>
                <c:pt idx="67">
                  <c:v>2.1881687117328501</c:v>
                </c:pt>
                <c:pt idx="68">
                  <c:v>0.25063759022495902</c:v>
                </c:pt>
                <c:pt idx="69">
                  <c:v>0.851988274721456</c:v>
                </c:pt>
                <c:pt idx="70">
                  <c:v>0.80920889173741795</c:v>
                </c:pt>
                <c:pt idx="71">
                  <c:v>1.4433056024589599</c:v>
                </c:pt>
                <c:pt idx="72">
                  <c:v>0.93075089842058301</c:v>
                </c:pt>
                <c:pt idx="73">
                  <c:v>1.46562189406567</c:v>
                </c:pt>
                <c:pt idx="74">
                  <c:v>0.18301054573450801</c:v>
                </c:pt>
                <c:pt idx="75">
                  <c:v>2.73754890862994</c:v>
                </c:pt>
                <c:pt idx="76">
                  <c:v>0.446471138638253</c:v>
                </c:pt>
                <c:pt idx="77">
                  <c:v>6.7993218795156496</c:v>
                </c:pt>
                <c:pt idx="78">
                  <c:v>6.4567960783629405E-2</c:v>
                </c:pt>
                <c:pt idx="79">
                  <c:v>1.66088825619223</c:v>
                </c:pt>
                <c:pt idx="80">
                  <c:v>0.94264039826440604</c:v>
                </c:pt>
                <c:pt idx="81">
                  <c:v>2.4114539431186799</c:v>
                </c:pt>
                <c:pt idx="82">
                  <c:v>0.240477851466015</c:v>
                </c:pt>
                <c:pt idx="83">
                  <c:v>2.0324345845584002</c:v>
                </c:pt>
                <c:pt idx="84">
                  <c:v>0.10956626251238701</c:v>
                </c:pt>
                <c:pt idx="85">
                  <c:v>1.71113060790126</c:v>
                </c:pt>
                <c:pt idx="86">
                  <c:v>0.19435100444604</c:v>
                </c:pt>
                <c:pt idx="87">
                  <c:v>0.90270327459462096</c:v>
                </c:pt>
                <c:pt idx="88">
                  <c:v>0.31769940746383302</c:v>
                </c:pt>
                <c:pt idx="89">
                  <c:v>0.67898337833529598</c:v>
                </c:pt>
                <c:pt idx="90">
                  <c:v>1.07177624988956</c:v>
                </c:pt>
                <c:pt idx="91">
                  <c:v>0.96060167015648601</c:v>
                </c:pt>
                <c:pt idx="92">
                  <c:v>1.20384014092296</c:v>
                </c:pt>
                <c:pt idx="93">
                  <c:v>1.3247494716808901</c:v>
                </c:pt>
                <c:pt idx="94">
                  <c:v>0.10399263833724801</c:v>
                </c:pt>
                <c:pt idx="95">
                  <c:v>1.23602498726355</c:v>
                </c:pt>
                <c:pt idx="96">
                  <c:v>0.296434620920904</c:v>
                </c:pt>
                <c:pt idx="97">
                  <c:v>0.72268533507062005</c:v>
                </c:pt>
                <c:pt idx="98">
                  <c:v>0.99900377700781395</c:v>
                </c:pt>
                <c:pt idx="99">
                  <c:v>0.112440985115374</c:v>
                </c:pt>
              </c:numCache>
            </c:numRef>
          </c:val>
          <c:smooth val="0"/>
          <c:extLst xmlns:c16r2="http://schemas.microsoft.com/office/drawing/2015/06/chart">
            <c:ext xmlns:c16="http://schemas.microsoft.com/office/drawing/2014/chart" uri="{C3380CC4-5D6E-409C-BE32-E72D297353CC}">
              <c16:uniqueId val="{00000001-5410-48E6-A50E-F5CBC8A4CC07}"/>
            </c:ext>
          </c:extLst>
        </c:ser>
        <c:dLbls>
          <c:showLegendKey val="0"/>
          <c:showVal val="0"/>
          <c:showCatName val="0"/>
          <c:showSerName val="0"/>
          <c:showPercent val="0"/>
          <c:showBubbleSize val="0"/>
        </c:dLbls>
        <c:smooth val="0"/>
        <c:axId val="259865984"/>
        <c:axId val="259867552"/>
      </c:lineChart>
      <c:catAx>
        <c:axId val="259865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59867552"/>
        <c:crosses val="autoZero"/>
        <c:auto val="1"/>
        <c:lblAlgn val="ctr"/>
        <c:lblOffset val="100"/>
        <c:noMultiLvlLbl val="0"/>
      </c:catAx>
      <c:valAx>
        <c:axId val="259867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59865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5D512932-399A-4C69-AD4A-0102F44E4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7913</Words>
  <Characters>49857</Characters>
  <Application>Microsoft Office Word</Application>
  <DocSecurity>0</DocSecurity>
  <Lines>415</Lines>
  <Paragraphs>115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57655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Bütikofer Philipp</dc:creator>
  <cp:lastModifiedBy>Delay Anthony</cp:lastModifiedBy>
  <cp:revision>283</cp:revision>
  <cp:lastPrinted>2017-11-08T16:05:00Z</cp:lastPrinted>
  <dcterms:created xsi:type="dcterms:W3CDTF">2017-11-27T10:40:00Z</dcterms:created>
  <dcterms:modified xsi:type="dcterms:W3CDTF">2017-12-13T14:07:00Z</dcterms:modified>
</cp:coreProperties>
</file>