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8D5" w:rsidRDefault="00BE58D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E58D5" w:rsidRDefault="00962CF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и науки Республика Татарстан</w:t>
      </w:r>
    </w:p>
    <w:p w:rsidR="00BE58D5" w:rsidRDefault="00962CF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ГАПОУ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Альметьевский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политехнический техникум»</w:t>
      </w:r>
    </w:p>
    <w:p w:rsidR="00BE58D5" w:rsidRDefault="00BE58D5">
      <w:pPr>
        <w:tabs>
          <w:tab w:val="left" w:pos="6379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E58D5" w:rsidRDefault="00BE58D5">
      <w:pPr>
        <w:tabs>
          <w:tab w:val="left" w:pos="6379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E58D5" w:rsidRDefault="00962CF9">
      <w:pPr>
        <w:tabs>
          <w:tab w:val="left" w:pos="6804"/>
        </w:tabs>
        <w:spacing w:after="0" w:line="240" w:lineRule="auto"/>
        <w:ind w:left="7088" w:firstLine="284"/>
      </w:pPr>
      <w:r>
        <w:rPr>
          <w:rFonts w:ascii="Times New Roman" w:hAnsi="Times New Roman" w:cs="Times New Roman"/>
          <w:sz w:val="24"/>
          <w:szCs w:val="24"/>
        </w:rPr>
        <w:t>Утверждаю</w:t>
      </w:r>
    </w:p>
    <w:p w:rsidR="00BE58D5" w:rsidRDefault="00962CF9">
      <w:pPr>
        <w:tabs>
          <w:tab w:val="left" w:pos="6804"/>
          <w:tab w:val="left" w:pos="9720"/>
        </w:tabs>
        <w:spacing w:after="0" w:line="240" w:lineRule="auto"/>
        <w:ind w:left="7088" w:firstLine="284"/>
      </w:pPr>
      <w:r>
        <w:rPr>
          <w:rFonts w:ascii="Times New Roman" w:hAnsi="Times New Roman" w:cs="Times New Roman"/>
          <w:sz w:val="24"/>
          <w:szCs w:val="24"/>
        </w:rPr>
        <w:t>Зам. директора по УПР</w:t>
      </w:r>
    </w:p>
    <w:p w:rsidR="00BE58D5" w:rsidRDefault="00962CF9">
      <w:pPr>
        <w:tabs>
          <w:tab w:val="left" w:pos="6804"/>
        </w:tabs>
        <w:spacing w:after="0" w:line="240" w:lineRule="auto"/>
        <w:ind w:left="7088" w:firstLine="284"/>
      </w:pPr>
      <w:r>
        <w:rPr>
          <w:rFonts w:ascii="Times New Roman" w:hAnsi="Times New Roman" w:cs="Times New Roman"/>
          <w:sz w:val="24"/>
          <w:szCs w:val="24"/>
        </w:rPr>
        <w:t>___________ Е.Г. Петров</w:t>
      </w:r>
    </w:p>
    <w:p w:rsidR="00BE58D5" w:rsidRDefault="00962CF9">
      <w:pPr>
        <w:tabs>
          <w:tab w:val="left" w:pos="6804"/>
        </w:tabs>
        <w:spacing w:after="0" w:line="240" w:lineRule="auto"/>
        <w:ind w:left="7088" w:firstLine="284"/>
      </w:pPr>
      <w:r>
        <w:rPr>
          <w:rFonts w:ascii="Times New Roman" w:hAnsi="Times New Roman" w:cs="Times New Roman"/>
          <w:sz w:val="24"/>
          <w:szCs w:val="24"/>
        </w:rPr>
        <w:t>«16» февраля 2026г.</w:t>
      </w:r>
    </w:p>
    <w:p w:rsidR="00BE58D5" w:rsidRDefault="00BE58D5">
      <w:pPr>
        <w:tabs>
          <w:tab w:val="left" w:pos="6379"/>
        </w:tabs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BE58D5" w:rsidRDefault="00962CF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на производственную практику </w:t>
      </w:r>
    </w:p>
    <w:p w:rsidR="00BE58D5" w:rsidRDefault="00962CF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ПМ.05 Проектирование и разработка информационных систем</w:t>
      </w:r>
    </w:p>
    <w:p w:rsidR="00BE58D5" w:rsidRDefault="00962CF9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pacing w:val="-6"/>
          <w:sz w:val="28"/>
          <w:szCs w:val="28"/>
          <w:u w:val="single"/>
        </w:rPr>
        <w:t xml:space="preserve">09.02.07 </w:t>
      </w:r>
      <w:r>
        <w:rPr>
          <w:rFonts w:ascii="Times New Roman" w:hAnsi="Times New Roman" w:cs="Times New Roman"/>
          <w:spacing w:val="-2"/>
          <w:sz w:val="28"/>
          <w:szCs w:val="28"/>
          <w:u w:val="single"/>
        </w:rPr>
        <w:t xml:space="preserve">Информационные системы </w:t>
      </w:r>
      <w:r>
        <w:rPr>
          <w:rFonts w:ascii="Times New Roman" w:hAnsi="Times New Roman" w:cs="Times New Roman"/>
          <w:sz w:val="28"/>
          <w:szCs w:val="28"/>
          <w:u w:val="single"/>
        </w:rPr>
        <w:t>и программирование</w:t>
      </w:r>
    </w:p>
    <w:p w:rsidR="00BE58D5" w:rsidRPr="00962CF9" w:rsidRDefault="00962CF9">
      <w:pPr>
        <w:spacing w:before="120"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962CF9">
        <w:rPr>
          <w:rFonts w:ascii="Times New Roman" w:eastAsia="Times New Roman" w:hAnsi="Times New Roman" w:cs="Times New Roman"/>
          <w:sz w:val="28"/>
          <w:szCs w:val="28"/>
          <w:u w:val="single"/>
        </w:rPr>
        <w:t>Ф.И.О. студента: Гумаров Т.Р.</w:t>
      </w:r>
    </w:p>
    <w:p w:rsidR="00BE58D5" w:rsidRPr="00620EDE" w:rsidRDefault="00962CF9">
      <w:pPr>
        <w:spacing w:before="120"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620EDE">
        <w:rPr>
          <w:rFonts w:ascii="Times New Roman" w:hAnsi="Times New Roman" w:cs="Times New Roman"/>
          <w:sz w:val="28"/>
          <w:szCs w:val="28"/>
          <w:u w:val="single"/>
        </w:rPr>
        <w:t>Группа ИС-222б</w:t>
      </w:r>
    </w:p>
    <w:p w:rsidR="00BE58D5" w:rsidRDefault="00962CF9">
      <w:pPr>
        <w:spacing w:before="120" w:after="0" w:line="240" w:lineRule="auto"/>
        <w:jc w:val="both"/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Сроки практики </w:t>
      </w:r>
      <w:r>
        <w:rPr>
          <w:rFonts w:ascii="Times New Roman" w:eastAsia="Times New Roman" w:hAnsi="Times New Roman" w:cs="Times New Roman"/>
          <w:sz w:val="28"/>
          <w:szCs w:val="36"/>
          <w:u w:val="single"/>
          <w:lang w:eastAsia="ru-RU"/>
        </w:rPr>
        <w:t>с 16 февраля 2026г. по 15 марта 2026г.</w:t>
      </w:r>
    </w:p>
    <w:p w:rsidR="00BE58D5" w:rsidRDefault="00BE58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58D5" w:rsidRDefault="00BE58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ffa"/>
        <w:tblW w:w="4950" w:type="pct"/>
        <w:tblLayout w:type="fixed"/>
        <w:tblLook w:val="01E0" w:firstRow="1" w:lastRow="1" w:firstColumn="1" w:lastColumn="1" w:noHBand="0" w:noVBand="0"/>
      </w:tblPr>
      <w:tblGrid>
        <w:gridCol w:w="600"/>
        <w:gridCol w:w="7763"/>
        <w:gridCol w:w="891"/>
        <w:gridCol w:w="1006"/>
      </w:tblGrid>
      <w:tr w:rsidR="00BE58D5">
        <w:tc>
          <w:tcPr>
            <w:tcW w:w="588" w:type="dxa"/>
          </w:tcPr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7600" w:type="dxa"/>
          </w:tcPr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Содержание практики</w:t>
            </w:r>
          </w:p>
        </w:tc>
        <w:tc>
          <w:tcPr>
            <w:tcW w:w="872" w:type="dxa"/>
          </w:tcPr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Кол-во часов</w:t>
            </w:r>
          </w:p>
        </w:tc>
        <w:tc>
          <w:tcPr>
            <w:tcW w:w="985" w:type="dxa"/>
          </w:tcPr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</w:t>
            </w:r>
          </w:p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</w:t>
            </w:r>
          </w:p>
        </w:tc>
      </w:tr>
      <w:tr w:rsidR="00BE58D5">
        <w:tc>
          <w:tcPr>
            <w:tcW w:w="588" w:type="dxa"/>
          </w:tcPr>
          <w:p w:rsidR="00BE58D5" w:rsidRDefault="00BE58D5">
            <w:pPr>
              <w:pStyle w:val="aff7"/>
              <w:numPr>
                <w:ilvl w:val="0"/>
                <w:numId w:val="1"/>
              </w:numPr>
              <w:spacing w:after="0" w:line="240" w:lineRule="auto"/>
              <w:ind w:left="0" w:right="308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600" w:type="dxa"/>
          </w:tcPr>
          <w:p w:rsidR="00BE58D5" w:rsidRDefault="00962CF9">
            <w:pPr>
              <w:pStyle w:val="afe"/>
              <w:shd w:val="clear" w:color="auto" w:fill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Сбор исходных данных для разработки проектной документации на информационную систему</w:t>
            </w:r>
          </w:p>
        </w:tc>
        <w:tc>
          <w:tcPr>
            <w:tcW w:w="872" w:type="dxa"/>
            <w:vAlign w:val="center"/>
          </w:tcPr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85" w:type="dxa"/>
            <w:vMerge w:val="restart"/>
          </w:tcPr>
          <w:p w:rsidR="00BE58D5" w:rsidRDefault="00962CF9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ОК 01, 02, 04, 05, 07, 09 </w:t>
            </w:r>
          </w:p>
          <w:p w:rsidR="00BE58D5" w:rsidRDefault="00962CF9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 5.1-5.7</w:t>
            </w:r>
          </w:p>
        </w:tc>
      </w:tr>
      <w:tr w:rsidR="00BE58D5">
        <w:tc>
          <w:tcPr>
            <w:tcW w:w="588" w:type="dxa"/>
          </w:tcPr>
          <w:p w:rsidR="00BE58D5" w:rsidRDefault="00BE58D5">
            <w:pPr>
              <w:pStyle w:val="aff7"/>
              <w:numPr>
                <w:ilvl w:val="0"/>
                <w:numId w:val="1"/>
              </w:numPr>
              <w:spacing w:after="0" w:line="240" w:lineRule="auto"/>
              <w:ind w:left="0" w:right="308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600" w:type="dxa"/>
          </w:tcPr>
          <w:p w:rsidR="00BE58D5" w:rsidRDefault="00962CF9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проектной документации на разработку информационной системы в соответствии с требованиями заказчика</w:t>
            </w:r>
          </w:p>
        </w:tc>
        <w:tc>
          <w:tcPr>
            <w:tcW w:w="872" w:type="dxa"/>
            <w:vAlign w:val="center"/>
          </w:tcPr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85" w:type="dxa"/>
            <w:vMerge/>
          </w:tcPr>
          <w:p w:rsidR="00BE58D5" w:rsidRDefault="00BE58D5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BE58D5">
        <w:tc>
          <w:tcPr>
            <w:tcW w:w="588" w:type="dxa"/>
          </w:tcPr>
          <w:p w:rsidR="00BE58D5" w:rsidRDefault="00BE58D5">
            <w:pPr>
              <w:pStyle w:val="aff7"/>
              <w:numPr>
                <w:ilvl w:val="0"/>
                <w:numId w:val="1"/>
              </w:numPr>
              <w:spacing w:after="0" w:line="240" w:lineRule="auto"/>
              <w:ind w:left="0" w:right="308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600" w:type="dxa"/>
          </w:tcPr>
          <w:p w:rsidR="00BE58D5" w:rsidRDefault="00962CF9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подсистемы безопасности информационной системы в соответствии с техническим заданием</w:t>
            </w:r>
          </w:p>
        </w:tc>
        <w:tc>
          <w:tcPr>
            <w:tcW w:w="872" w:type="dxa"/>
            <w:vAlign w:val="center"/>
          </w:tcPr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85" w:type="dxa"/>
            <w:vMerge/>
          </w:tcPr>
          <w:p w:rsidR="00BE58D5" w:rsidRDefault="00BE58D5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BE58D5">
        <w:tc>
          <w:tcPr>
            <w:tcW w:w="588" w:type="dxa"/>
          </w:tcPr>
          <w:p w:rsidR="00BE58D5" w:rsidRDefault="00BE58D5">
            <w:pPr>
              <w:pStyle w:val="aff7"/>
              <w:numPr>
                <w:ilvl w:val="0"/>
                <w:numId w:val="1"/>
              </w:numPr>
              <w:spacing w:after="0" w:line="240" w:lineRule="auto"/>
              <w:ind w:left="0" w:right="308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600" w:type="dxa"/>
          </w:tcPr>
          <w:p w:rsidR="00BE58D5" w:rsidRDefault="00962CF9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модулей информационной системы в соответствии с техническим заданием</w:t>
            </w:r>
          </w:p>
        </w:tc>
        <w:tc>
          <w:tcPr>
            <w:tcW w:w="872" w:type="dxa"/>
            <w:vAlign w:val="center"/>
          </w:tcPr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985" w:type="dxa"/>
            <w:vMerge/>
          </w:tcPr>
          <w:p w:rsidR="00BE58D5" w:rsidRDefault="00BE58D5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BE58D5">
        <w:tc>
          <w:tcPr>
            <w:tcW w:w="588" w:type="dxa"/>
          </w:tcPr>
          <w:p w:rsidR="00BE58D5" w:rsidRDefault="00BE58D5">
            <w:pPr>
              <w:pStyle w:val="aff7"/>
              <w:numPr>
                <w:ilvl w:val="0"/>
                <w:numId w:val="1"/>
              </w:numPr>
              <w:spacing w:after="0" w:line="240" w:lineRule="auto"/>
              <w:ind w:left="0" w:right="308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600" w:type="dxa"/>
          </w:tcPr>
          <w:p w:rsidR="00BE58D5" w:rsidRDefault="00962CF9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872" w:type="dxa"/>
            <w:vAlign w:val="center"/>
          </w:tcPr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85" w:type="dxa"/>
            <w:vMerge/>
          </w:tcPr>
          <w:p w:rsidR="00BE58D5" w:rsidRDefault="00BE58D5">
            <w:pPr>
              <w:spacing w:after="0" w:line="240" w:lineRule="auto"/>
              <w:rPr>
                <w:sz w:val="28"/>
                <w:szCs w:val="28"/>
              </w:rPr>
            </w:pPr>
          </w:p>
        </w:tc>
        <w:bookmarkStart w:id="0" w:name="_GoBack"/>
        <w:bookmarkEnd w:id="0"/>
      </w:tr>
      <w:tr w:rsidR="00BE58D5">
        <w:tc>
          <w:tcPr>
            <w:tcW w:w="588" w:type="dxa"/>
          </w:tcPr>
          <w:p w:rsidR="00BE58D5" w:rsidRDefault="00BE58D5">
            <w:pPr>
              <w:pStyle w:val="aff7"/>
              <w:numPr>
                <w:ilvl w:val="0"/>
                <w:numId w:val="1"/>
              </w:numPr>
              <w:spacing w:after="0" w:line="240" w:lineRule="auto"/>
              <w:ind w:left="0" w:right="308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600" w:type="dxa"/>
          </w:tcPr>
          <w:p w:rsidR="00BE58D5" w:rsidRDefault="00962CF9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технической документации на эксплуатацию информационной системы</w:t>
            </w:r>
          </w:p>
        </w:tc>
        <w:tc>
          <w:tcPr>
            <w:tcW w:w="872" w:type="dxa"/>
            <w:vAlign w:val="center"/>
          </w:tcPr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85" w:type="dxa"/>
            <w:vMerge/>
          </w:tcPr>
          <w:p w:rsidR="00BE58D5" w:rsidRDefault="00BE58D5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BE58D5">
        <w:tc>
          <w:tcPr>
            <w:tcW w:w="588" w:type="dxa"/>
          </w:tcPr>
          <w:p w:rsidR="00BE58D5" w:rsidRDefault="00BE58D5">
            <w:pPr>
              <w:pStyle w:val="aff7"/>
              <w:numPr>
                <w:ilvl w:val="0"/>
                <w:numId w:val="1"/>
              </w:numPr>
              <w:spacing w:after="0" w:line="240" w:lineRule="auto"/>
              <w:ind w:left="0" w:right="308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600" w:type="dxa"/>
          </w:tcPr>
          <w:p w:rsidR="00BE58D5" w:rsidRDefault="00962CF9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Оценка информационной системы для выявления возможности ее модернизации.</w:t>
            </w:r>
          </w:p>
        </w:tc>
        <w:tc>
          <w:tcPr>
            <w:tcW w:w="872" w:type="dxa"/>
            <w:vAlign w:val="center"/>
          </w:tcPr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85" w:type="dxa"/>
            <w:vMerge/>
          </w:tcPr>
          <w:p w:rsidR="00BE58D5" w:rsidRDefault="00BE58D5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BE58D5">
        <w:tc>
          <w:tcPr>
            <w:tcW w:w="588" w:type="dxa"/>
          </w:tcPr>
          <w:p w:rsidR="00BE58D5" w:rsidRDefault="00BE58D5">
            <w:pPr>
              <w:pStyle w:val="aff7"/>
              <w:numPr>
                <w:ilvl w:val="0"/>
                <w:numId w:val="1"/>
              </w:numPr>
              <w:spacing w:after="0" w:line="240" w:lineRule="auto"/>
              <w:ind w:left="0" w:right="308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600" w:type="dxa"/>
          </w:tcPr>
          <w:p w:rsidR="00BE58D5" w:rsidRDefault="00962CF9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Оформление отчета и защита выполненных работ</w:t>
            </w:r>
          </w:p>
        </w:tc>
        <w:tc>
          <w:tcPr>
            <w:tcW w:w="872" w:type="dxa"/>
            <w:vAlign w:val="center"/>
          </w:tcPr>
          <w:p w:rsidR="00BE58D5" w:rsidRDefault="00962CF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85" w:type="dxa"/>
            <w:vMerge/>
          </w:tcPr>
          <w:p w:rsidR="00BE58D5" w:rsidRDefault="00BE58D5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BE58D5">
        <w:tc>
          <w:tcPr>
            <w:tcW w:w="588" w:type="dxa"/>
          </w:tcPr>
          <w:p w:rsidR="00BE58D5" w:rsidRDefault="00BE58D5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600" w:type="dxa"/>
          </w:tcPr>
          <w:p w:rsidR="00BE58D5" w:rsidRDefault="00962CF9">
            <w:pPr>
              <w:spacing w:after="0" w:line="240" w:lineRule="auto"/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Всего</w:t>
            </w:r>
          </w:p>
        </w:tc>
        <w:tc>
          <w:tcPr>
            <w:tcW w:w="872" w:type="dxa"/>
            <w:vAlign w:val="center"/>
          </w:tcPr>
          <w:p w:rsidR="00BE58D5" w:rsidRDefault="00962CF9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144</w:t>
            </w:r>
          </w:p>
        </w:tc>
        <w:tc>
          <w:tcPr>
            <w:tcW w:w="985" w:type="dxa"/>
            <w:vMerge/>
          </w:tcPr>
          <w:p w:rsidR="00BE58D5" w:rsidRDefault="00BE58D5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:rsidR="00BE58D5" w:rsidRDefault="00BE58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E58D5" w:rsidRDefault="00962C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Заведующий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практикой: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________________Д.Ю.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Миннигаллямов</w:t>
      </w:r>
      <w:proofErr w:type="spellEnd"/>
    </w:p>
    <w:p w:rsidR="00BE58D5" w:rsidRDefault="00962CF9">
      <w:pPr>
        <w:spacing w:before="120" w:after="12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Руководители  практики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       _______________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/Н.С.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Пиянзин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sectPr w:rsidR="00BE58D5">
      <w:pgSz w:w="11906" w:h="16838"/>
      <w:pgMar w:top="567" w:right="624" w:bottom="1134" w:left="1134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1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26EFB"/>
    <w:multiLevelType w:val="multilevel"/>
    <w:tmpl w:val="D276B3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D766561"/>
    <w:multiLevelType w:val="multilevel"/>
    <w:tmpl w:val="0F9E77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8D5"/>
    <w:rsid w:val="00620EDE"/>
    <w:rsid w:val="00962CF9"/>
    <w:rsid w:val="00BE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F1C5D7-2829-4ED9-AB18-197C3A08D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color w:val="365F91" w:themeColor="accent1" w:themeShade="BF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qFormat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qFormat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qFormat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qFormat/>
    <w:rPr>
      <w:sz w:val="20"/>
      <w:szCs w:val="20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0">
    <w:name w:val="Текст сноски Знак"/>
    <w:basedOn w:val="a0"/>
    <w:link w:val="af1"/>
    <w:uiPriority w:val="99"/>
    <w:semiHidden/>
    <w:qFormat/>
    <w:rPr>
      <w:sz w:val="20"/>
      <w:szCs w:val="20"/>
    </w:rPr>
  </w:style>
  <w:style w:type="character" w:styleId="af2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customStyle="1" w:styleId="FootnoteCharacters11">
    <w:name w:val="Footnote Characters11"/>
    <w:basedOn w:val="a0"/>
    <w:uiPriority w:val="99"/>
    <w:semiHidden/>
    <w:unhideWhenUsed/>
    <w:qFormat/>
    <w:rPr>
      <w:vertAlign w:val="superscript"/>
    </w:rPr>
  </w:style>
  <w:style w:type="character" w:customStyle="1" w:styleId="af3">
    <w:name w:val="Текст концевой сноски Знак"/>
    <w:basedOn w:val="a0"/>
    <w:link w:val="af4"/>
    <w:uiPriority w:val="99"/>
    <w:semiHidden/>
    <w:qFormat/>
    <w:rPr>
      <w:sz w:val="20"/>
      <w:szCs w:val="20"/>
    </w:rPr>
  </w:style>
  <w:style w:type="character" w:styleId="af5">
    <w:name w:val="end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1">
    <w:name w:val="Endnote Characters1"/>
    <w:qFormat/>
    <w:rPr>
      <w:vertAlign w:val="superscript"/>
    </w:rPr>
  </w:style>
  <w:style w:type="character" w:customStyle="1" w:styleId="EndnoteCharacters11">
    <w:name w:val="Endnote Characters11"/>
    <w:basedOn w:val="a0"/>
    <w:uiPriority w:val="99"/>
    <w:semiHidden/>
    <w:unhideWhenUsed/>
    <w:qFormat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InternetLink">
    <w:name w:val="Internet 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spelling-content-entity">
    <w:name w:val="spelling-content-entity"/>
    <w:basedOn w:val="a0"/>
    <w:qFormat/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apple-converted-space">
    <w:name w:val="apple-converted-space"/>
    <w:basedOn w:val="a0"/>
    <w:qFormat/>
  </w:style>
  <w:style w:type="character" w:customStyle="1" w:styleId="af7">
    <w:name w:val="Верхний колонтитул Знак"/>
    <w:basedOn w:val="a0"/>
    <w:link w:val="af8"/>
    <w:uiPriority w:val="99"/>
    <w:qFormat/>
  </w:style>
  <w:style w:type="character" w:customStyle="1" w:styleId="af9">
    <w:name w:val="Нижний колонтитул Знак"/>
    <w:basedOn w:val="a0"/>
    <w:link w:val="afa"/>
    <w:uiPriority w:val="99"/>
    <w:qFormat/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afb">
    <w:name w:val="Текст выноски Знак"/>
    <w:basedOn w:val="a0"/>
    <w:link w:val="afc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afd">
    <w:name w:val="Другое_"/>
    <w:basedOn w:val="a0"/>
    <w:link w:val="afe"/>
    <w:qFormat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ff">
    <w:name w:val="Основной текст Знак"/>
    <w:basedOn w:val="a0"/>
    <w:link w:val="aff0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"/>
    <w:next w:val="aff0"/>
    <w:link w:val="a3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aff0">
    <w:name w:val="Body Text"/>
    <w:basedOn w:val="a"/>
    <w:link w:val="af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1">
    <w:name w:val="List"/>
    <w:basedOn w:val="a"/>
    <w:semiHidden/>
    <w:unhideWhenUsed/>
    <w:pPr>
      <w:spacing w:after="0" w:line="240" w:lineRule="auto"/>
      <w:ind w:left="283" w:hanging="283"/>
    </w:pPr>
    <w:rPr>
      <w:rFonts w:ascii="Arial" w:eastAsia="Times New Roman" w:hAnsi="Arial" w:cs="Wingdings"/>
      <w:sz w:val="24"/>
      <w:szCs w:val="28"/>
      <w:lang w:eastAsia="ar-SA"/>
    </w:rPr>
  </w:style>
  <w:style w:type="paragraph" w:styleId="aff2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f3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9">
    <w:name w:val="Intense Quote"/>
    <w:basedOn w:val="a"/>
    <w:next w:val="a"/>
    <w:link w:val="a8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styleId="aff4">
    <w:name w:val="No Spacing"/>
    <w:basedOn w:val="a"/>
    <w:uiPriority w:val="1"/>
    <w:qFormat/>
    <w:pPr>
      <w:spacing w:after="0" w:line="240" w:lineRule="auto"/>
    </w:pPr>
  </w:style>
  <w:style w:type="paragraph" w:styleId="af1">
    <w:name w:val="footnote text"/>
    <w:basedOn w:val="a"/>
    <w:link w:val="af0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f4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ff5">
    <w:name w:val="TOC Heading"/>
    <w:uiPriority w:val="39"/>
    <w:unhideWhenUsed/>
    <w:qFormat/>
    <w:pPr>
      <w:spacing w:after="200" w:line="276" w:lineRule="auto"/>
    </w:pPr>
  </w:style>
  <w:style w:type="paragraph" w:styleId="aff6">
    <w:name w:val="table of figures"/>
    <w:basedOn w:val="a"/>
    <w:next w:val="a"/>
    <w:uiPriority w:val="99"/>
    <w:unhideWhenUsed/>
    <w:pPr>
      <w:spacing w:after="0"/>
    </w:pPr>
  </w:style>
  <w:style w:type="paragraph" w:styleId="23">
    <w:name w:val="List 2"/>
    <w:basedOn w:val="a"/>
    <w:semiHidden/>
    <w:unhideWhenUsed/>
    <w:qFormat/>
    <w:pPr>
      <w:spacing w:after="0" w:line="240" w:lineRule="auto"/>
      <w:ind w:left="566" w:hanging="283"/>
    </w:pPr>
    <w:rPr>
      <w:rFonts w:ascii="Arial" w:eastAsia="Times New Roman" w:hAnsi="Arial" w:cs="Arial"/>
      <w:sz w:val="24"/>
      <w:szCs w:val="28"/>
      <w:lang w:eastAsia="ru-RU"/>
    </w:rPr>
  </w:style>
  <w:style w:type="paragraph" w:styleId="aff7">
    <w:name w:val="List Paragraph"/>
    <w:basedOn w:val="a"/>
    <w:uiPriority w:val="34"/>
    <w:qFormat/>
    <w:pPr>
      <w:ind w:left="720"/>
      <w:contextualSpacing/>
    </w:pPr>
  </w:style>
  <w:style w:type="paragraph" w:customStyle="1" w:styleId="aff8">
    <w:name w:val="Колонтитул"/>
    <w:basedOn w:val="a"/>
    <w:qFormat/>
  </w:style>
  <w:style w:type="paragraph" w:styleId="af8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a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c">
    <w:name w:val="Balloon Text"/>
    <w:basedOn w:val="a"/>
    <w:link w:val="afb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afe">
    <w:name w:val="Другое"/>
    <w:basedOn w:val="a"/>
    <w:link w:val="afd"/>
    <w:qFormat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</w:rPr>
  </w:style>
  <w:style w:type="numbering" w:customStyle="1" w:styleId="aff9">
    <w:name w:val="Без списка"/>
    <w:uiPriority w:val="99"/>
    <w:semiHidden/>
    <w:unhideWhenUsed/>
    <w:qFormat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affa">
    <w:name w:val="Table Grid"/>
    <w:basedOn w:val="a1"/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0943E3-6337-4BE7-BA6C-2304ECC04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218</Words>
  <Characters>1243</Characters>
  <Application>Microsoft Office Word</Application>
  <DocSecurity>0</DocSecurity>
  <Lines>10</Lines>
  <Paragraphs>2</Paragraphs>
  <ScaleCrop>false</ScaleCrop>
  <Company>Home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</dc:creator>
  <dc:description/>
  <cp:lastModifiedBy>Гумаров Тимур Рустемович</cp:lastModifiedBy>
  <cp:revision>16</cp:revision>
  <dcterms:created xsi:type="dcterms:W3CDTF">2023-04-02T15:18:00Z</dcterms:created>
  <dcterms:modified xsi:type="dcterms:W3CDTF">2026-03-10T07:47:00Z</dcterms:modified>
  <dc:language>ru-RU</dc:language>
</cp:coreProperties>
</file>