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25D6" w14:textId="77777777" w:rsidR="008A5518" w:rsidRPr="006B1546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6B1546">
        <w:rPr>
          <w:rFonts w:ascii="Times New Roman" w:hAnsi="Times New Roman" w:cs="Times New Roman"/>
          <w:color w:val="auto"/>
        </w:rPr>
        <w:t>Stratified Sampling Analysis Report</w:t>
      </w:r>
    </w:p>
    <w:p w14:paraId="7DA65E27" w14:textId="0C609867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To: Senior Data Analyst</w:t>
      </w:r>
    </w:p>
    <w:p w14:paraId="7276EF15" w14:textId="5D21F4AD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From</w:t>
      </w:r>
      <w:r w:rsidR="006B1546" w:rsidRPr="006B1546">
        <w:rPr>
          <w:rFonts w:ascii="Times New Roman" w:hAnsi="Times New Roman" w:cs="Times New Roman"/>
        </w:rPr>
        <w:t xml:space="preserve">: Ovili Ifeakachukwu </w:t>
      </w:r>
    </w:p>
    <w:p w14:paraId="57BEEEA4" w14:textId="3E489EF9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Date</w:t>
      </w:r>
      <w:r w:rsidR="006B1546" w:rsidRPr="006B1546">
        <w:rPr>
          <w:rFonts w:ascii="Times New Roman" w:hAnsi="Times New Roman" w:cs="Times New Roman"/>
        </w:rPr>
        <w:t>: 2024-11-02</w:t>
      </w:r>
    </w:p>
    <w:p w14:paraId="52D5E6B7" w14:textId="2D61E048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Subject: Analysis of Stratified Sampling for the SHS Dataset</w:t>
      </w:r>
    </w:p>
    <w:p w14:paraId="7300CBDA" w14:textId="77777777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br/>
        <w:t>--------------------------------------------------</w:t>
      </w:r>
      <w:r w:rsidRPr="006B1546">
        <w:rPr>
          <w:rFonts w:ascii="Times New Roman" w:hAnsi="Times New Roman" w:cs="Times New Roman"/>
        </w:rPr>
        <w:br/>
      </w:r>
    </w:p>
    <w:p w14:paraId="00994E14" w14:textId="77777777" w:rsidR="008A5518" w:rsidRPr="006B1546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6B1546">
        <w:rPr>
          <w:rFonts w:ascii="Times New Roman" w:hAnsi="Times New Roman" w:cs="Times New Roman"/>
          <w:color w:val="auto"/>
        </w:rPr>
        <w:t>Objective</w:t>
      </w:r>
    </w:p>
    <w:p w14:paraId="14550DB1" w14:textId="77777777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The objective of this analysis was to perform stratified sampling on the SHS dataset to derive population-representative insights across different provinces. By applying stratification, this approach aims to ensure each province's representation, enabling a more accurate understanding of survey data trends across diverse regions.</w:t>
      </w:r>
    </w:p>
    <w:p w14:paraId="1DFAEA2A" w14:textId="77777777" w:rsidR="008A5518" w:rsidRPr="006B1546" w:rsidRDefault="00000000">
      <w:pPr>
        <w:pStyle w:val="Heading2"/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  <w:color w:val="auto"/>
        </w:rPr>
        <w:t>Methodology</w:t>
      </w:r>
    </w:p>
    <w:p w14:paraId="3DF60857" w14:textId="78036D04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1. Data Preparation</w:t>
      </w:r>
      <w:r w:rsidRPr="006B1546">
        <w:rPr>
          <w:rFonts w:ascii="Times New Roman" w:hAnsi="Times New Roman" w:cs="Times New Roman"/>
        </w:rPr>
        <w:br/>
        <w:t xml:space="preserve">   The SHS dataset was structured to include a new column, `Stratum`, which segments the data by province (`PROVINCP`). This stratification allows for precise sample allocation across provinces.</w:t>
      </w:r>
    </w:p>
    <w:p w14:paraId="29AB81AD" w14:textId="77777777" w:rsidR="006B1546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2. Stratified Sampling Implementation</w:t>
      </w:r>
      <w:r w:rsidRPr="006B1546">
        <w:rPr>
          <w:rFonts w:ascii="Times New Roman" w:hAnsi="Times New Roman" w:cs="Times New Roman"/>
        </w:rPr>
        <w:br/>
        <w:t xml:space="preserve">   - Predefined sample sizes (`nh`) were assigned to each stratum (province) based on desired representation.   </w:t>
      </w:r>
    </w:p>
    <w:p w14:paraId="54F81C9E" w14:textId="48EB04F4" w:rsidR="006B1546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 xml:space="preserve"> - A Stratified Simple Random Sampling Without Replacement (STSRSWOR) approach was applied to create a sample that reflects population proportions across the provinces.   </w:t>
      </w:r>
    </w:p>
    <w:p w14:paraId="22AAC0D8" w14:textId="58889805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 xml:space="preserve">- The sample data was further refined by merging specific columns of interest and removing rows </w:t>
      </w:r>
      <w:proofErr w:type="gramStart"/>
      <w:r w:rsidRPr="006B1546">
        <w:rPr>
          <w:rFonts w:ascii="Times New Roman" w:hAnsi="Times New Roman" w:cs="Times New Roman"/>
        </w:rPr>
        <w:t>with  missing</w:t>
      </w:r>
      <w:proofErr w:type="gramEnd"/>
      <w:r w:rsidRPr="006B1546">
        <w:rPr>
          <w:rFonts w:ascii="Times New Roman" w:hAnsi="Times New Roman" w:cs="Times New Roman"/>
        </w:rPr>
        <w:t xml:space="preserve"> values.</w:t>
      </w:r>
    </w:p>
    <w:p w14:paraId="0BB4E85A" w14:textId="77777777" w:rsidR="008A5518" w:rsidRPr="006B1546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6B1546">
        <w:rPr>
          <w:rFonts w:ascii="Times New Roman" w:hAnsi="Times New Roman" w:cs="Times New Roman"/>
          <w:color w:val="auto"/>
        </w:rPr>
        <w:t>Real-Life Application</w:t>
      </w:r>
    </w:p>
    <w:p w14:paraId="36427BEB" w14:textId="77777777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>This analysis simulates a structured approach to survey sampling, where stratification ensures equitable representation from multiple population segments (provinces). Such a method is valuable in governmental and socio-economic studies to understand trends within various demographic segments while maintaining sample accuracy and representation.</w:t>
      </w:r>
    </w:p>
    <w:p w14:paraId="2F98BB31" w14:textId="77777777" w:rsidR="008A5518" w:rsidRPr="006B1546" w:rsidRDefault="00000000">
      <w:pPr>
        <w:pStyle w:val="Heading2"/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  <w:color w:val="auto"/>
        </w:rPr>
        <w:t>Conclusion</w:t>
      </w:r>
    </w:p>
    <w:p w14:paraId="115211F5" w14:textId="77777777" w:rsidR="008A5518" w:rsidRPr="006B1546" w:rsidRDefault="00000000">
      <w:pPr>
        <w:rPr>
          <w:rFonts w:ascii="Times New Roman" w:hAnsi="Times New Roman" w:cs="Times New Roman"/>
        </w:rPr>
      </w:pPr>
      <w:r w:rsidRPr="006B1546">
        <w:rPr>
          <w:rFonts w:ascii="Times New Roman" w:hAnsi="Times New Roman" w:cs="Times New Roman"/>
        </w:rPr>
        <w:t xml:space="preserve">Through this analysis, a proportionally representative sample of the SHS dataset was achieved using stratified sampling methods. The results can be reliably used to infer conclusions across the </w:t>
      </w:r>
      <w:r w:rsidRPr="006B1546">
        <w:rPr>
          <w:rFonts w:ascii="Times New Roman" w:hAnsi="Times New Roman" w:cs="Times New Roman"/>
        </w:rPr>
        <w:lastRenderedPageBreak/>
        <w:t>entire population with minimized bias, thus ensuring accurate and relevant insights for decision-making.</w:t>
      </w:r>
    </w:p>
    <w:sectPr w:rsidR="008A5518" w:rsidRPr="006B1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518301">
    <w:abstractNumId w:val="8"/>
  </w:num>
  <w:num w:numId="2" w16cid:durableId="1366950277">
    <w:abstractNumId w:val="6"/>
  </w:num>
  <w:num w:numId="3" w16cid:durableId="346639997">
    <w:abstractNumId w:val="5"/>
  </w:num>
  <w:num w:numId="4" w16cid:durableId="616374006">
    <w:abstractNumId w:val="4"/>
  </w:num>
  <w:num w:numId="5" w16cid:durableId="306519860">
    <w:abstractNumId w:val="7"/>
  </w:num>
  <w:num w:numId="6" w16cid:durableId="1952278676">
    <w:abstractNumId w:val="3"/>
  </w:num>
  <w:num w:numId="7" w16cid:durableId="120542356">
    <w:abstractNumId w:val="2"/>
  </w:num>
  <w:num w:numId="8" w16cid:durableId="466512205">
    <w:abstractNumId w:val="1"/>
  </w:num>
  <w:num w:numId="9" w16cid:durableId="108248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1546"/>
    <w:rsid w:val="008A5518"/>
    <w:rsid w:val="00AA1D8D"/>
    <w:rsid w:val="00AF7425"/>
    <w:rsid w:val="00B47730"/>
    <w:rsid w:val="00CB0664"/>
    <w:rsid w:val="00FC693F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6970F"/>
  <w14:defaultImageDpi w14:val="300"/>
  <w15:docId w15:val="{68B93B63-E1E0-484A-AE50-D1C272E3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Ifeakachukwu Ovili</cp:lastModifiedBy>
  <cp:revision>2</cp:revision>
  <dcterms:created xsi:type="dcterms:W3CDTF">2024-11-13T12:01:00Z</dcterms:created>
  <dcterms:modified xsi:type="dcterms:W3CDTF">2024-11-13T12:01:00Z</dcterms:modified>
  <cp:category/>
</cp:coreProperties>
</file>