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DB981" w14:textId="7E168961" w:rsidR="00D8508A" w:rsidRPr="00B9260E" w:rsidRDefault="00D8508A" w:rsidP="00846411">
      <w:pPr>
        <w:pStyle w:val="Heading1"/>
      </w:pPr>
      <w:r w:rsidRPr="00B9260E">
        <w:t>Section 13: Introduction – A Summary of the Buddha’s Forty-Five Years of Great Service to the World</w:t>
      </w:r>
    </w:p>
    <w:p w14:paraId="4358A3E8" w14:textId="77777777" w:rsidR="00846411" w:rsidRDefault="00846411" w:rsidP="00D8508A">
      <w:pPr>
        <w:spacing w:after="0"/>
        <w:rPr>
          <w:rFonts w:ascii="Times New Roman" w:hAnsi="Times New Roman" w:cs="Times New Roman"/>
          <w:sz w:val="24"/>
          <w:szCs w:val="24"/>
        </w:rPr>
      </w:pPr>
    </w:p>
    <w:p w14:paraId="1AD25731" w14:textId="59483CFD" w:rsidR="00D8508A" w:rsidRPr="00D8508A" w:rsidRDefault="00D8508A" w:rsidP="00D8508A">
      <w:pPr>
        <w:spacing w:after="0"/>
        <w:rPr>
          <w:rFonts w:ascii="Times New Roman" w:hAnsi="Times New Roman" w:cs="Times New Roman"/>
          <w:sz w:val="24"/>
          <w:szCs w:val="24"/>
        </w:rPr>
      </w:pPr>
      <w:r w:rsidRPr="00D8508A">
        <w:rPr>
          <w:rFonts w:ascii="Times New Roman" w:hAnsi="Times New Roman" w:cs="Times New Roman"/>
          <w:sz w:val="24"/>
          <w:szCs w:val="24"/>
        </w:rPr>
        <w:t>In this section, we present a summary of the Buddha’s forty-five years of dedicated service to all beings, aimed at alleviating their suffering. Based on information from the Tipiṭaka, it is challenging to reconstruct an unbroken sequence of events from the years he spent proclaiming the Dhamma for the happiness and welfare of many. Therefore, we have compiled key events from this period into a series of subsections, each focusing on significant aspects of his life and teachings. These subsections will include important Dhamma messages and sermons, milestones in the expansion of his dispensation, his extensive walking tours, the locations where he spent the rainy seasons (vassa), and other noteworthy events.</w:t>
      </w:r>
    </w:p>
    <w:p w14:paraId="20427C58" w14:textId="5D52562C" w:rsidR="00D8508A" w:rsidRPr="00D8508A" w:rsidRDefault="00D8508A" w:rsidP="0017677C">
      <w:pPr>
        <w:spacing w:after="0"/>
        <w:rPr>
          <w:rFonts w:ascii="Times New Roman" w:hAnsi="Times New Roman" w:cs="Times New Roman"/>
          <w:sz w:val="24"/>
          <w:szCs w:val="24"/>
          <w:lang w:val="en-GB"/>
        </w:rPr>
      </w:pPr>
    </w:p>
    <w:p w14:paraId="6678F506" w14:textId="3AC0AD20" w:rsidR="0060522E" w:rsidRDefault="0060522E" w:rsidP="00483B43">
      <w:pPr>
        <w:spacing w:after="0"/>
        <w:jc w:val="center"/>
        <w:rPr>
          <w:rFonts w:ascii="Times New Roman" w:hAnsi="Times New Roman"/>
          <w:b/>
          <w:bCs/>
          <w:sz w:val="24"/>
          <w:szCs w:val="24"/>
        </w:rPr>
      </w:pPr>
      <w:r>
        <w:rPr>
          <w:rFonts w:ascii="Times New Roman" w:hAnsi="Times New Roman" w:cs="Times New Roman"/>
          <w:noProof/>
          <w:sz w:val="24"/>
          <w:szCs w:val="24"/>
        </w:rPr>
        <w:drawing>
          <wp:inline distT="0" distB="0" distL="0" distR="0" wp14:anchorId="0AFAF477" wp14:editId="18E9FB87">
            <wp:extent cx="2948400" cy="2948400"/>
            <wp:effectExtent l="0" t="0" r="4445" b="4445"/>
            <wp:docPr id="174882344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8400" cy="2948400"/>
                    </a:xfrm>
                    <a:prstGeom prst="rect">
                      <a:avLst/>
                    </a:prstGeom>
                    <a:noFill/>
                  </pic:spPr>
                </pic:pic>
              </a:graphicData>
            </a:graphic>
          </wp:inline>
        </w:drawing>
      </w:r>
    </w:p>
    <w:p w14:paraId="09B88836" w14:textId="77777777" w:rsidR="0060522E" w:rsidRDefault="0060522E" w:rsidP="00D821BF">
      <w:pPr>
        <w:spacing w:after="0"/>
        <w:rPr>
          <w:rFonts w:ascii="Times New Roman" w:hAnsi="Times New Roman"/>
          <w:b/>
          <w:bCs/>
          <w:sz w:val="24"/>
          <w:szCs w:val="24"/>
        </w:rPr>
      </w:pPr>
    </w:p>
    <w:p w14:paraId="72E793E9" w14:textId="17D6FBBC" w:rsidR="0060522E" w:rsidRDefault="00D167CA" w:rsidP="006C09EE">
      <w:pPr>
        <w:spacing w:after="0"/>
        <w:jc w:val="center"/>
        <w:rPr>
          <w:rFonts w:cstheme="minorHAnsi"/>
          <w:b/>
          <w:bCs/>
        </w:rPr>
      </w:pPr>
      <w:r>
        <w:rPr>
          <w:rFonts w:cstheme="minorHAnsi"/>
          <w:b/>
          <w:bCs/>
        </w:rPr>
        <w:t>The Buddha</w:t>
      </w:r>
      <w:r w:rsidR="006C09EE">
        <w:rPr>
          <w:rFonts w:cstheme="minorHAnsi"/>
          <w:b/>
          <w:bCs/>
        </w:rPr>
        <w:t xml:space="preserve"> the Fully Enlightened One</w:t>
      </w:r>
      <w:r w:rsidR="00483B43">
        <w:rPr>
          <w:rFonts w:cstheme="minorHAnsi"/>
          <w:b/>
          <w:bCs/>
        </w:rPr>
        <w:t xml:space="preserve"> </w:t>
      </w:r>
      <w:r w:rsidR="006C09EE">
        <w:rPr>
          <w:rStyle w:val="EndnoteReference"/>
          <w:rFonts w:cstheme="minorHAnsi"/>
          <w:b/>
          <w:bCs/>
        </w:rPr>
        <w:endnoteReference w:id="1"/>
      </w:r>
    </w:p>
    <w:p w14:paraId="5CBF83AE" w14:textId="19372087" w:rsidR="00D821BF" w:rsidRPr="00A25E14" w:rsidRDefault="00D821BF" w:rsidP="00A25E14">
      <w:pPr>
        <w:pStyle w:val="Heading1"/>
      </w:pPr>
      <w:r w:rsidRPr="00A25E14">
        <w:t>Vassa (the Rainy Season Retreat)</w:t>
      </w:r>
    </w:p>
    <w:p w14:paraId="3A2B92A9" w14:textId="77777777" w:rsidR="00D821BF" w:rsidRPr="00D821BF" w:rsidRDefault="00D821BF" w:rsidP="00D821BF">
      <w:pPr>
        <w:spacing w:after="0"/>
        <w:rPr>
          <w:rFonts w:ascii="Times New Roman" w:hAnsi="Times New Roman"/>
          <w:sz w:val="24"/>
          <w:szCs w:val="24"/>
        </w:rPr>
      </w:pPr>
      <w:r w:rsidRPr="00D821BF">
        <w:rPr>
          <w:rFonts w:ascii="Times New Roman" w:hAnsi="Times New Roman"/>
          <w:sz w:val="24"/>
          <w:szCs w:val="24"/>
        </w:rPr>
        <w:t>Vassa refers to the three- to four-month rainy season in ancient India, during which members of various religious sects would retreat into forests and hermitages for seclusion, ceasing their travels. During this time, their lay followers provided them with essential food and other necessities. The Buddha endorsed this longstanding tradition and encouraged his disciples to observe Vassa in a peaceful and disciplined manner. The rules for observing Vassa are explained in detail in the Vinaya Piṭaka.</w:t>
      </w:r>
    </w:p>
    <w:p w14:paraId="0141D149" w14:textId="560B56C8" w:rsidR="003043DD" w:rsidRDefault="003043DD" w:rsidP="00A25E14">
      <w:pPr>
        <w:pStyle w:val="Heading1"/>
        <w:rPr>
          <w:lang w:val="en-GB"/>
        </w:rPr>
      </w:pPr>
      <w:r>
        <w:rPr>
          <w:lang w:val="en-GB"/>
        </w:rPr>
        <w:t xml:space="preserve">Age of 35 to 80 </w:t>
      </w:r>
      <w:r w:rsidR="00A25E14">
        <w:rPr>
          <w:lang w:val="en-GB"/>
        </w:rPr>
        <w:t>years</w:t>
      </w:r>
    </w:p>
    <w:p w14:paraId="17F1CD6D" w14:textId="4D95A759" w:rsidR="00F0352C" w:rsidRDefault="00895258" w:rsidP="00AB6FF4">
      <w:pPr>
        <w:spacing w:after="0"/>
        <w:rPr>
          <w:rFonts w:ascii="Times New Roman" w:hAnsi="Times New Roman" w:cs="Iskoola Pota"/>
          <w:sz w:val="24"/>
          <w:szCs w:val="24"/>
          <w:lang w:val="en-GB"/>
        </w:rPr>
      </w:pPr>
      <w:r w:rsidRPr="00895258">
        <w:rPr>
          <w:rFonts w:ascii="Times New Roman" w:hAnsi="Times New Roman" w:cs="Iskoola Pota"/>
          <w:sz w:val="24"/>
          <w:szCs w:val="24"/>
        </w:rPr>
        <w:t>This series covers the period from the Buddha’s enlightenment (</w:t>
      </w:r>
      <w:r w:rsidRPr="00895258">
        <w:rPr>
          <w:rFonts w:ascii="Times New Roman" w:hAnsi="Times New Roman" w:cs="Iskoola Pota"/>
          <w:i/>
          <w:iCs/>
          <w:sz w:val="24"/>
          <w:szCs w:val="24"/>
        </w:rPr>
        <w:t>Sambodhi</w:t>
      </w:r>
      <w:r w:rsidRPr="00895258">
        <w:rPr>
          <w:rFonts w:ascii="Times New Roman" w:hAnsi="Times New Roman" w:cs="Iskoola Pota"/>
          <w:sz w:val="24"/>
          <w:szCs w:val="24"/>
        </w:rPr>
        <w:t>) at the age of thirty-five to his passing (</w:t>
      </w:r>
      <w:r w:rsidRPr="00895258">
        <w:rPr>
          <w:rFonts w:ascii="Times New Roman" w:hAnsi="Times New Roman" w:cs="Iskoola Pota"/>
          <w:i/>
          <w:iCs/>
          <w:sz w:val="24"/>
          <w:szCs w:val="24"/>
        </w:rPr>
        <w:t>Parinibbāna</w:t>
      </w:r>
      <w:r w:rsidRPr="00895258">
        <w:rPr>
          <w:rFonts w:ascii="Times New Roman" w:hAnsi="Times New Roman" w:cs="Iskoola Pota"/>
          <w:sz w:val="24"/>
          <w:szCs w:val="24"/>
        </w:rPr>
        <w:t>) at the age of eighty. According to scriptures and tradition, the Blessed One, guided by his boundless compassion (</w:t>
      </w:r>
      <w:r w:rsidRPr="00895258">
        <w:rPr>
          <w:rFonts w:ascii="Times New Roman" w:hAnsi="Times New Roman" w:cs="Iskoola Pota"/>
          <w:i/>
          <w:iCs/>
          <w:sz w:val="24"/>
          <w:szCs w:val="24"/>
        </w:rPr>
        <w:t>mahākaruṇā</w:t>
      </w:r>
      <w:r w:rsidRPr="00895258">
        <w:rPr>
          <w:rFonts w:ascii="Times New Roman" w:hAnsi="Times New Roman" w:cs="Iskoola Pota"/>
          <w:sz w:val="24"/>
          <w:szCs w:val="24"/>
        </w:rPr>
        <w:t>) and loving-kindness (</w:t>
      </w:r>
      <w:r w:rsidRPr="00895258">
        <w:rPr>
          <w:rFonts w:ascii="Times New Roman" w:hAnsi="Times New Roman" w:cs="Iskoola Pota"/>
          <w:i/>
          <w:iCs/>
          <w:sz w:val="24"/>
          <w:szCs w:val="24"/>
        </w:rPr>
        <w:t>mettā</w:t>
      </w:r>
      <w:r w:rsidRPr="00895258">
        <w:rPr>
          <w:rFonts w:ascii="Times New Roman" w:hAnsi="Times New Roman" w:cs="Iskoola Pota"/>
          <w:sz w:val="24"/>
          <w:szCs w:val="24"/>
        </w:rPr>
        <w:t xml:space="preserve">), </w:t>
      </w:r>
      <w:r w:rsidR="00C731EB" w:rsidRPr="00895258">
        <w:rPr>
          <w:rFonts w:ascii="Times New Roman" w:hAnsi="Times New Roman" w:cs="Iskoola Pota"/>
          <w:sz w:val="24"/>
          <w:szCs w:val="24"/>
        </w:rPr>
        <w:t>travelled</w:t>
      </w:r>
      <w:r w:rsidRPr="00895258">
        <w:rPr>
          <w:rFonts w:ascii="Times New Roman" w:hAnsi="Times New Roman" w:cs="Iskoola Pota"/>
          <w:sz w:val="24"/>
          <w:szCs w:val="24"/>
        </w:rPr>
        <w:t xml:space="preserve"> tirelessly from village to village, town to town, and province to </w:t>
      </w:r>
      <w:r w:rsidRPr="00895258">
        <w:rPr>
          <w:rFonts w:ascii="Times New Roman" w:hAnsi="Times New Roman" w:cs="Iskoola Pota"/>
          <w:sz w:val="24"/>
          <w:szCs w:val="24"/>
        </w:rPr>
        <w:lastRenderedPageBreak/>
        <w:t xml:space="preserve">province across the northern and eastern regions of ancient India (then known as </w:t>
      </w:r>
      <w:r w:rsidRPr="00895258">
        <w:rPr>
          <w:rFonts w:ascii="Times New Roman" w:hAnsi="Times New Roman" w:cs="Iskoola Pota"/>
          <w:i/>
          <w:iCs/>
          <w:sz w:val="24"/>
          <w:szCs w:val="24"/>
        </w:rPr>
        <w:t>Jambudīpa</w:t>
      </w:r>
      <w:r w:rsidRPr="00895258">
        <w:rPr>
          <w:rFonts w:ascii="Times New Roman" w:hAnsi="Times New Roman" w:cs="Iskoola Pota"/>
          <w:sz w:val="24"/>
          <w:szCs w:val="24"/>
        </w:rPr>
        <w:t>). He delivered sermons, offered advice, and provided guidance to people from all walks of life—kings, ministers, householders, wealthy merchants, the poor, including beggars, as well as criminals such as robbers. Regardless of caste or status, he showed all the path to liberation.</w:t>
      </w:r>
    </w:p>
    <w:p w14:paraId="0F68B478" w14:textId="77777777" w:rsidR="002020B0" w:rsidRDefault="002020B0" w:rsidP="00AB6FF4">
      <w:pPr>
        <w:spacing w:after="0"/>
        <w:rPr>
          <w:rFonts w:ascii="Times New Roman" w:hAnsi="Times New Roman" w:cs="Iskoola Pota"/>
          <w:b/>
          <w:bCs/>
          <w:sz w:val="24"/>
          <w:szCs w:val="24"/>
        </w:rPr>
      </w:pPr>
    </w:p>
    <w:p w14:paraId="1417CDE8" w14:textId="3AD4C3CF" w:rsidR="00AB6FF4" w:rsidRPr="00F0352C" w:rsidRDefault="00AB6FF4" w:rsidP="00D94C86">
      <w:pPr>
        <w:pStyle w:val="Heading2"/>
        <w:rPr>
          <w:lang w:val="en-GB"/>
        </w:rPr>
      </w:pPr>
      <w:r w:rsidRPr="00AB6FF4">
        <w:t>Major States of Ancient India During the Time of the Buddha</w:t>
      </w:r>
    </w:p>
    <w:p w14:paraId="7042E9B6" w14:textId="5CFBD807" w:rsidR="00AB6FF4" w:rsidRPr="00AB6FF4" w:rsidRDefault="00AB6FF4" w:rsidP="00AB6FF4">
      <w:pPr>
        <w:spacing w:after="0"/>
        <w:rPr>
          <w:rFonts w:ascii="Times New Roman" w:hAnsi="Times New Roman" w:cs="Iskoola Pota"/>
          <w:sz w:val="24"/>
          <w:szCs w:val="24"/>
        </w:rPr>
      </w:pPr>
      <w:r w:rsidRPr="00AB6FF4">
        <w:rPr>
          <w:rFonts w:ascii="Times New Roman" w:hAnsi="Times New Roman" w:cs="Iskoola Pota"/>
          <w:sz w:val="24"/>
          <w:szCs w:val="24"/>
        </w:rPr>
        <w:t>During his missionary journey, the Blessed One travelled extensively across most of the sixteen great provinces (</w:t>
      </w:r>
      <w:r w:rsidR="000D6AA2">
        <w:rPr>
          <w:rFonts w:ascii="Times New Roman" w:hAnsi="Times New Roman" w:cs="Iskoola Pota"/>
          <w:sz w:val="24"/>
          <w:szCs w:val="24"/>
        </w:rPr>
        <w:t xml:space="preserve">then called </w:t>
      </w:r>
      <w:r w:rsidRPr="00AB6FF4">
        <w:rPr>
          <w:rFonts w:ascii="Times New Roman" w:hAnsi="Times New Roman" w:cs="Iskoola Pota"/>
          <w:i/>
          <w:iCs/>
          <w:sz w:val="24"/>
          <w:szCs w:val="24"/>
        </w:rPr>
        <w:t>Mahājanapadas</w:t>
      </w:r>
      <w:r w:rsidRPr="00AB6FF4">
        <w:rPr>
          <w:rFonts w:ascii="Times New Roman" w:hAnsi="Times New Roman" w:cs="Iskoola Pota"/>
          <w:sz w:val="24"/>
          <w:szCs w:val="24"/>
        </w:rPr>
        <w:t>) of ancient northern India. To better understand the historical context, it is helpful to refer to a modern map based on scriptures and ancient texts. The map below highlights the major provinces (or kingdoms) and important cities that existed before and during the time of the Buddha. Below, we have compiled information about these regions from scriptures and other sources.</w:t>
      </w:r>
    </w:p>
    <w:p w14:paraId="21E870F2" w14:textId="77777777" w:rsidR="00164C26" w:rsidRDefault="00164C26" w:rsidP="009A663E">
      <w:pPr>
        <w:spacing w:after="0"/>
        <w:rPr>
          <w:rFonts w:ascii="Times New Roman" w:hAnsi="Times New Roman" w:cs="Iskoola Pota"/>
          <w:b/>
          <w:bCs/>
          <w:sz w:val="24"/>
          <w:szCs w:val="24"/>
          <w:lang w:val="en-GB"/>
        </w:rPr>
      </w:pPr>
    </w:p>
    <w:p w14:paraId="5E3088B4" w14:textId="12C81C0A" w:rsidR="00DD6BED" w:rsidRPr="007E49A2" w:rsidRDefault="00DD6BED" w:rsidP="00D94C86">
      <w:pPr>
        <w:pStyle w:val="Heading3"/>
        <w:rPr>
          <w:lang w:val="en-GB"/>
        </w:rPr>
      </w:pPr>
      <w:r w:rsidRPr="007E49A2">
        <w:rPr>
          <w:lang w:val="en-GB"/>
        </w:rPr>
        <w:t>Other sources:</w:t>
      </w:r>
    </w:p>
    <w:p w14:paraId="446F414D" w14:textId="327B1E99" w:rsidR="00C152B8" w:rsidRDefault="00FA7876" w:rsidP="009713D5">
      <w:pPr>
        <w:spacing w:after="0"/>
        <w:rPr>
          <w:rFonts w:ascii="Times New Roman" w:hAnsi="Times New Roman" w:cs="Iskoola Pota"/>
          <w:sz w:val="24"/>
          <w:szCs w:val="24"/>
        </w:rPr>
      </w:pPr>
      <w:r>
        <w:rPr>
          <w:rFonts w:ascii="Times New Roman" w:hAnsi="Times New Roman" w:cs="Iskoola Pota"/>
          <w:sz w:val="24"/>
          <w:szCs w:val="24"/>
          <w:lang w:val="en-GB"/>
        </w:rPr>
        <w:t xml:space="preserve">The </w:t>
      </w:r>
      <w:r w:rsidRPr="00FA7876">
        <w:rPr>
          <w:rFonts w:ascii="Times New Roman" w:hAnsi="Times New Roman" w:cs="Iskoola Pota"/>
          <w:b/>
          <w:bCs/>
          <w:sz w:val="24"/>
          <w:szCs w:val="24"/>
        </w:rPr>
        <w:t>Mahājanapadas</w:t>
      </w:r>
      <w:r>
        <w:rPr>
          <w:rFonts w:ascii="Times New Roman" w:hAnsi="Times New Roman" w:cs="Iskoola Pota"/>
          <w:b/>
          <w:bCs/>
          <w:sz w:val="24"/>
          <w:szCs w:val="24"/>
        </w:rPr>
        <w:t xml:space="preserve"> </w:t>
      </w:r>
      <w:r w:rsidR="006144FB">
        <w:rPr>
          <w:rFonts w:ascii="Times New Roman" w:hAnsi="Times New Roman" w:cs="Iskoola Pota"/>
          <w:sz w:val="24"/>
          <w:szCs w:val="24"/>
        </w:rPr>
        <w:t>(solosa janapadas</w:t>
      </w:r>
      <w:r w:rsidR="00D00906">
        <w:rPr>
          <w:rFonts w:ascii="Times New Roman" w:hAnsi="Times New Roman" w:cs="Iskoola Pota"/>
          <w:sz w:val="24"/>
          <w:szCs w:val="24"/>
        </w:rPr>
        <w:t>- see the map below</w:t>
      </w:r>
      <w:r w:rsidR="006144FB">
        <w:rPr>
          <w:rFonts w:ascii="Times New Roman" w:hAnsi="Times New Roman" w:cs="Iskoola Pota"/>
          <w:sz w:val="24"/>
          <w:szCs w:val="24"/>
        </w:rPr>
        <w:t xml:space="preserve">) were sixteen kingdoms and </w:t>
      </w:r>
      <w:r w:rsidR="00B9192E">
        <w:rPr>
          <w:rFonts w:ascii="Times New Roman" w:hAnsi="Times New Roman" w:cs="Iskoola Pota"/>
          <w:sz w:val="24"/>
          <w:szCs w:val="24"/>
        </w:rPr>
        <w:t>aristocratic</w:t>
      </w:r>
      <w:r w:rsidR="00B1537A">
        <w:rPr>
          <w:rFonts w:ascii="Times New Roman" w:hAnsi="Times New Roman" w:cs="Iskoola Pota"/>
          <w:sz w:val="24"/>
          <w:szCs w:val="24"/>
        </w:rPr>
        <w:t xml:space="preserve"> republics that existed in Ancient India from the sixth to fourth centuries of BCE</w:t>
      </w:r>
      <w:r w:rsidR="00125A79">
        <w:rPr>
          <w:rFonts w:ascii="Times New Roman" w:hAnsi="Times New Roman" w:cs="Iskoola Pota"/>
          <w:sz w:val="24"/>
          <w:szCs w:val="24"/>
        </w:rPr>
        <w:t>…</w:t>
      </w:r>
      <w:r w:rsidR="00125A79" w:rsidRPr="00125A79">
        <w:rPr>
          <w:rFonts w:ascii="Times New Roman" w:hAnsi="Times New Roman" w:cs="Iskoola Pota"/>
          <w:sz w:val="24"/>
          <w:szCs w:val="24"/>
        </w:rPr>
        <w:t>Two of the Mahājanapadas were most probably </w:t>
      </w:r>
      <w:hyperlink r:id="rId9" w:tooltip="Gaṇasaṅgha" w:history="1">
        <w:r w:rsidR="00125A79" w:rsidRPr="00125A79">
          <w:rPr>
            <w:rStyle w:val="Hyperlink"/>
            <w:rFonts w:ascii="Times New Roman" w:hAnsi="Times New Roman" w:cs="Iskoola Pota"/>
            <w:i/>
            <w:iCs/>
            <w:color w:val="auto"/>
            <w:sz w:val="24"/>
            <w:szCs w:val="24"/>
            <w:u w:val="none"/>
          </w:rPr>
          <w:t>gaṇasaṅgha</w:t>
        </w:r>
        <w:r w:rsidR="00125A79" w:rsidRPr="00125A79">
          <w:rPr>
            <w:rStyle w:val="Hyperlink"/>
            <w:rFonts w:ascii="Times New Roman" w:hAnsi="Times New Roman" w:cs="Iskoola Pota"/>
            <w:color w:val="auto"/>
            <w:sz w:val="24"/>
            <w:szCs w:val="24"/>
            <w:u w:val="none"/>
          </w:rPr>
          <w:t>s</w:t>
        </w:r>
      </w:hyperlink>
      <w:r w:rsidR="00125A79" w:rsidRPr="00125A79">
        <w:rPr>
          <w:rFonts w:ascii="Times New Roman" w:hAnsi="Times New Roman" w:cs="Iskoola Pota"/>
          <w:sz w:val="24"/>
          <w:szCs w:val="24"/>
        </w:rPr>
        <w:t> (aristocratic republics), and others had forms of monarchy. Ancient </w:t>
      </w:r>
      <w:hyperlink r:id="rId10" w:tooltip="Buddhist texts" w:history="1">
        <w:r w:rsidR="00125A79" w:rsidRPr="007F40D7">
          <w:rPr>
            <w:rStyle w:val="Hyperlink"/>
            <w:rFonts w:ascii="Times New Roman" w:hAnsi="Times New Roman" w:cs="Iskoola Pota"/>
            <w:color w:val="auto"/>
            <w:sz w:val="24"/>
            <w:szCs w:val="24"/>
            <w:u w:val="none"/>
          </w:rPr>
          <w:t>Buddhist texts</w:t>
        </w:r>
      </w:hyperlink>
      <w:r w:rsidR="00125A79" w:rsidRPr="00125A79">
        <w:rPr>
          <w:rFonts w:ascii="Times New Roman" w:hAnsi="Times New Roman" w:cs="Iskoola Pota"/>
          <w:sz w:val="24"/>
          <w:szCs w:val="24"/>
        </w:rPr>
        <w:t> </w:t>
      </w:r>
      <w:r w:rsidR="007F40D7">
        <w:rPr>
          <w:rFonts w:ascii="Times New Roman" w:hAnsi="Times New Roman" w:cs="Iskoola Pota"/>
          <w:sz w:val="24"/>
          <w:szCs w:val="24"/>
        </w:rPr>
        <w:t>(</w:t>
      </w:r>
      <w:r w:rsidR="00125A79" w:rsidRPr="00125A79">
        <w:rPr>
          <w:rFonts w:ascii="Times New Roman" w:hAnsi="Times New Roman" w:cs="Iskoola Pota"/>
          <w:sz w:val="24"/>
          <w:szCs w:val="24"/>
        </w:rPr>
        <w:t>like the </w:t>
      </w:r>
      <w:hyperlink r:id="rId11" w:tooltip="Anguttara Nikaya" w:history="1">
        <w:r w:rsidR="00125A79" w:rsidRPr="007F40D7">
          <w:rPr>
            <w:rStyle w:val="Hyperlink"/>
            <w:rFonts w:ascii="Times New Roman" w:hAnsi="Times New Roman" w:cs="Iskoola Pota"/>
            <w:i/>
            <w:iCs/>
            <w:color w:val="auto"/>
            <w:sz w:val="24"/>
            <w:szCs w:val="24"/>
            <w:u w:val="none"/>
          </w:rPr>
          <w:t>Anguttara Nikaya</w:t>
        </w:r>
      </w:hyperlink>
      <w:r w:rsidR="007F40D7">
        <w:rPr>
          <w:rFonts w:ascii="Times New Roman" w:hAnsi="Times New Roman" w:cs="Iskoola Pota"/>
          <w:sz w:val="24"/>
          <w:szCs w:val="24"/>
          <w:vertAlign w:val="superscript"/>
        </w:rPr>
        <w:t xml:space="preserve"> </w:t>
      </w:r>
      <w:r w:rsidR="007F40D7">
        <w:rPr>
          <w:rFonts w:ascii="Times New Roman" w:hAnsi="Times New Roman" w:cs="Iskoola Pota"/>
          <w:sz w:val="24"/>
          <w:szCs w:val="24"/>
        </w:rPr>
        <w:t xml:space="preserve">) </w:t>
      </w:r>
      <w:r w:rsidR="00125A79" w:rsidRPr="00125A79">
        <w:rPr>
          <w:rFonts w:ascii="Times New Roman" w:hAnsi="Times New Roman" w:cs="Iskoola Pota"/>
          <w:sz w:val="24"/>
          <w:szCs w:val="24"/>
        </w:rPr>
        <w:t>make frequent reference to sixteen great kingdoms and republics that had developed and flourished in a belt stretching from </w:t>
      </w:r>
      <w:hyperlink r:id="rId12" w:tooltip="Gandhara" w:history="1">
        <w:r w:rsidR="00125A79" w:rsidRPr="007F40D7">
          <w:rPr>
            <w:rStyle w:val="Hyperlink"/>
            <w:rFonts w:ascii="Times New Roman" w:hAnsi="Times New Roman" w:cs="Iskoola Pota"/>
            <w:color w:val="auto"/>
            <w:sz w:val="24"/>
            <w:szCs w:val="24"/>
            <w:u w:val="none"/>
          </w:rPr>
          <w:t>Gandhara</w:t>
        </w:r>
      </w:hyperlink>
      <w:r w:rsidR="00125A79" w:rsidRPr="00125A79">
        <w:rPr>
          <w:rFonts w:ascii="Times New Roman" w:hAnsi="Times New Roman" w:cs="Iskoola Pota"/>
          <w:sz w:val="24"/>
          <w:szCs w:val="24"/>
        </w:rPr>
        <w:t> in the northwest to </w:t>
      </w:r>
      <w:hyperlink r:id="rId13" w:tooltip="Anga" w:history="1">
        <w:r w:rsidR="00125A79" w:rsidRPr="007F40D7">
          <w:rPr>
            <w:rStyle w:val="Hyperlink"/>
            <w:rFonts w:ascii="Times New Roman" w:hAnsi="Times New Roman" w:cs="Iskoola Pota"/>
            <w:color w:val="auto"/>
            <w:sz w:val="24"/>
            <w:szCs w:val="24"/>
            <w:u w:val="none"/>
          </w:rPr>
          <w:t>Anga</w:t>
        </w:r>
      </w:hyperlink>
      <w:r w:rsidR="00125A79" w:rsidRPr="007F40D7">
        <w:rPr>
          <w:rFonts w:ascii="Times New Roman" w:hAnsi="Times New Roman" w:cs="Iskoola Pota"/>
          <w:sz w:val="24"/>
          <w:szCs w:val="24"/>
        </w:rPr>
        <w:t> </w:t>
      </w:r>
      <w:r w:rsidR="00125A79" w:rsidRPr="00125A79">
        <w:rPr>
          <w:rFonts w:ascii="Times New Roman" w:hAnsi="Times New Roman" w:cs="Iskoola Pota"/>
          <w:sz w:val="24"/>
          <w:szCs w:val="24"/>
        </w:rPr>
        <w:t>in the east to </w:t>
      </w:r>
      <w:hyperlink r:id="rId14" w:tooltip="Asmaka" w:history="1">
        <w:r w:rsidR="00125A79" w:rsidRPr="007F40D7">
          <w:rPr>
            <w:rStyle w:val="Hyperlink"/>
            <w:rFonts w:ascii="Times New Roman" w:hAnsi="Times New Roman" w:cs="Iskoola Pota"/>
            <w:color w:val="auto"/>
            <w:sz w:val="24"/>
            <w:szCs w:val="24"/>
            <w:u w:val="none"/>
          </w:rPr>
          <w:t>Asmaka</w:t>
        </w:r>
      </w:hyperlink>
      <w:r w:rsidR="00125A79" w:rsidRPr="007F40D7">
        <w:rPr>
          <w:rFonts w:ascii="Times New Roman" w:hAnsi="Times New Roman" w:cs="Iskoola Pota"/>
          <w:sz w:val="24"/>
          <w:szCs w:val="24"/>
        </w:rPr>
        <w:t> </w:t>
      </w:r>
      <w:r w:rsidR="00125A79" w:rsidRPr="00125A79">
        <w:rPr>
          <w:rFonts w:ascii="Times New Roman" w:hAnsi="Times New Roman" w:cs="Iskoola Pota"/>
          <w:sz w:val="24"/>
          <w:szCs w:val="24"/>
        </w:rPr>
        <w:t>in the southern part of the </w:t>
      </w:r>
      <w:hyperlink r:id="rId15" w:tooltip="Indian subcontinent" w:history="1">
        <w:r w:rsidR="00125A79" w:rsidRPr="007F40D7">
          <w:rPr>
            <w:rStyle w:val="Hyperlink"/>
            <w:rFonts w:ascii="Times New Roman" w:hAnsi="Times New Roman" w:cs="Iskoola Pota"/>
            <w:color w:val="auto"/>
            <w:sz w:val="24"/>
            <w:szCs w:val="24"/>
            <w:u w:val="none"/>
          </w:rPr>
          <w:t>subcontinent</w:t>
        </w:r>
      </w:hyperlink>
      <w:r w:rsidR="00125A79" w:rsidRPr="00125A79">
        <w:rPr>
          <w:rFonts w:ascii="Times New Roman" w:hAnsi="Times New Roman" w:cs="Iskoola Pota"/>
          <w:sz w:val="24"/>
          <w:szCs w:val="24"/>
        </w:rPr>
        <w:t>. They included parts of the trans-</w:t>
      </w:r>
      <w:hyperlink r:id="rId16" w:tooltip="Vindhya Range" w:history="1">
        <w:r w:rsidR="00125A79" w:rsidRPr="007F40D7">
          <w:rPr>
            <w:rStyle w:val="Hyperlink"/>
            <w:rFonts w:ascii="Times New Roman" w:hAnsi="Times New Roman" w:cs="Iskoola Pota"/>
            <w:color w:val="auto"/>
            <w:sz w:val="24"/>
            <w:szCs w:val="24"/>
            <w:u w:val="none"/>
          </w:rPr>
          <w:t>Vindhyan</w:t>
        </w:r>
      </w:hyperlink>
      <w:r w:rsidR="00125A79" w:rsidRPr="007F40D7">
        <w:rPr>
          <w:rFonts w:ascii="Times New Roman" w:hAnsi="Times New Roman" w:cs="Iskoola Pota"/>
          <w:sz w:val="24"/>
          <w:szCs w:val="24"/>
        </w:rPr>
        <w:t> r</w:t>
      </w:r>
      <w:r w:rsidR="00125A79" w:rsidRPr="00125A79">
        <w:rPr>
          <w:rFonts w:ascii="Times New Roman" w:hAnsi="Times New Roman" w:cs="Iskoola Pota"/>
          <w:sz w:val="24"/>
          <w:szCs w:val="24"/>
        </w:rPr>
        <w:t>egion,</w:t>
      </w:r>
      <w:r w:rsidR="007F40D7" w:rsidRPr="00125A79">
        <w:rPr>
          <w:rFonts w:ascii="Times New Roman" w:hAnsi="Times New Roman" w:cs="Iskoola Pota"/>
          <w:sz w:val="24"/>
          <w:szCs w:val="24"/>
        </w:rPr>
        <w:t xml:space="preserve"> </w:t>
      </w:r>
      <w:r w:rsidR="00125A79" w:rsidRPr="00125A79">
        <w:rPr>
          <w:rFonts w:ascii="Times New Roman" w:hAnsi="Times New Roman" w:cs="Iskoola Pota"/>
          <w:sz w:val="24"/>
          <w:szCs w:val="24"/>
        </w:rPr>
        <w:t>and all had developed prior to the rise of Buddhism in Ancient India</w:t>
      </w:r>
      <w:r w:rsidR="001933EF">
        <w:rPr>
          <w:rFonts w:ascii="Times New Roman" w:hAnsi="Times New Roman" w:cs="Iskoola Pota"/>
          <w:sz w:val="24"/>
          <w:szCs w:val="24"/>
        </w:rPr>
        <w:t xml:space="preserve">. </w:t>
      </w:r>
      <w:r w:rsidR="001933EF">
        <w:rPr>
          <w:rStyle w:val="EndnoteReference"/>
          <w:rFonts w:ascii="Times New Roman" w:hAnsi="Times New Roman" w:cs="Iskoola Pota"/>
          <w:sz w:val="24"/>
          <w:szCs w:val="24"/>
        </w:rPr>
        <w:endnoteReference w:id="2"/>
      </w:r>
    </w:p>
    <w:p w14:paraId="0FE67296" w14:textId="5E55F905" w:rsidR="00E36815" w:rsidRDefault="00E36815" w:rsidP="009713D5">
      <w:pPr>
        <w:spacing w:after="0"/>
        <w:rPr>
          <w:rFonts w:ascii="Times New Roman" w:hAnsi="Times New Roman" w:cs="Iskoola Pota"/>
          <w:sz w:val="24"/>
          <w:szCs w:val="24"/>
        </w:rPr>
      </w:pPr>
    </w:p>
    <w:p w14:paraId="7E26E0AD" w14:textId="192B90F3" w:rsidR="00AF7B32" w:rsidRDefault="00AF7B32" w:rsidP="003A7DBA">
      <w:pPr>
        <w:jc w:val="center"/>
        <w:rPr>
          <w:rFonts w:ascii="Times New Roman" w:hAnsi="Times New Roman" w:cs="Iskoola Pota"/>
          <w:sz w:val="24"/>
          <w:szCs w:val="24"/>
        </w:rPr>
      </w:pPr>
      <w:r>
        <w:rPr>
          <w:noProof/>
        </w:rPr>
        <w:drawing>
          <wp:inline distT="0" distB="0" distL="0" distR="0" wp14:anchorId="508DDCDF" wp14:editId="78C9EBE5">
            <wp:extent cx="3630930" cy="3307080"/>
            <wp:effectExtent l="38100" t="38100" r="102870" b="102870"/>
            <wp:docPr id="14389219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21993"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19122" r="950" b="5566"/>
                    <a:stretch/>
                  </pic:blipFill>
                  <pic:spPr bwMode="auto">
                    <a:xfrm>
                      <a:off x="0" y="0"/>
                      <a:ext cx="3630930" cy="3307080"/>
                    </a:xfrm>
                    <a:prstGeom prst="rect">
                      <a:avLst/>
                    </a:prstGeom>
                    <a:ln w="38100" cap="sq">
                      <a:no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473CF8" w14:textId="2D84210E" w:rsidR="00AF7B32" w:rsidRPr="00AF7B32" w:rsidRDefault="00AF7B32" w:rsidP="003A7DBA">
      <w:pPr>
        <w:jc w:val="center"/>
        <w:rPr>
          <w:rFonts w:cstheme="minorHAnsi"/>
          <w:b/>
          <w:bCs/>
          <w:lang w:val="en-GB"/>
        </w:rPr>
      </w:pPr>
      <w:r w:rsidRPr="00AF7B32">
        <w:rPr>
          <w:rFonts w:cstheme="minorHAnsi"/>
          <w:b/>
          <w:bCs/>
          <w:lang w:val="en-GB"/>
        </w:rPr>
        <w:t>The</w:t>
      </w:r>
      <w:r>
        <w:rPr>
          <w:rFonts w:cstheme="minorHAnsi"/>
          <w:b/>
          <w:bCs/>
          <w:lang w:val="en-GB"/>
        </w:rPr>
        <w:t xml:space="preserve"> sixteen provinces of India during the Time of the Buddha</w:t>
      </w:r>
      <w:r w:rsidR="00483B43">
        <w:rPr>
          <w:rFonts w:cstheme="minorHAnsi"/>
          <w:b/>
          <w:bCs/>
          <w:lang w:val="en-GB"/>
        </w:rPr>
        <w:t xml:space="preserve"> </w:t>
      </w:r>
      <w:r w:rsidR="007D538E">
        <w:rPr>
          <w:rStyle w:val="EndnoteReference"/>
          <w:rFonts w:cstheme="minorHAnsi"/>
          <w:b/>
          <w:bCs/>
          <w:lang w:val="en-GB"/>
        </w:rPr>
        <w:endnoteReference w:id="3"/>
      </w:r>
    </w:p>
    <w:p w14:paraId="2A352563" w14:textId="77777777" w:rsidR="00AF7B32" w:rsidRDefault="00AF7B32" w:rsidP="00E44076">
      <w:pPr>
        <w:spacing w:after="0"/>
        <w:rPr>
          <w:rFonts w:ascii="Times New Roman" w:hAnsi="Times New Roman" w:cs="Iskoola Pota"/>
          <w:b/>
          <w:bCs/>
          <w:sz w:val="24"/>
          <w:szCs w:val="24"/>
          <w:lang w:val="en-GB"/>
        </w:rPr>
      </w:pPr>
    </w:p>
    <w:p w14:paraId="7BA9AEB5" w14:textId="773C8696" w:rsidR="00E44076" w:rsidRPr="007D538E" w:rsidRDefault="00E44076" w:rsidP="00E44076">
      <w:pPr>
        <w:spacing w:after="0"/>
        <w:rPr>
          <w:rFonts w:ascii="Times New Roman" w:hAnsi="Times New Roman" w:cs="Times New Roman"/>
          <w:sz w:val="24"/>
          <w:szCs w:val="24"/>
          <w:lang w:val="en-GB"/>
        </w:rPr>
      </w:pPr>
      <w:r w:rsidRPr="007D538E">
        <w:rPr>
          <w:rFonts w:ascii="Times New Roman" w:hAnsi="Times New Roman" w:cs="Times New Roman"/>
          <w:b/>
          <w:bCs/>
          <w:sz w:val="24"/>
          <w:szCs w:val="24"/>
          <w:lang w:val="en-GB"/>
        </w:rPr>
        <w:lastRenderedPageBreak/>
        <w:t>Sixteen states:</w:t>
      </w:r>
      <w:r w:rsidRPr="007D538E">
        <w:rPr>
          <w:rFonts w:ascii="Times New Roman" w:hAnsi="Times New Roman" w:cs="Times New Roman"/>
          <w:sz w:val="24"/>
          <w:szCs w:val="24"/>
          <w:lang w:val="en-GB"/>
        </w:rPr>
        <w:t xml:space="preserve"> 1 Anga 2 Asmaka 3 Avanti 4 Chedi 5 Gandhara 6 Kasi 7 Kamboja 8 Kosala 9 Kuru 10 Magadha 11 Malla 12 Matsya/Maccha 13 Panchala 14 Surasena 15 Vajji</w:t>
      </w:r>
    </w:p>
    <w:p w14:paraId="1B9D95D8" w14:textId="6AFC084F" w:rsidR="00E44076" w:rsidRPr="00D94C86" w:rsidRDefault="00E44076" w:rsidP="00E44076">
      <w:pPr>
        <w:spacing w:after="0"/>
        <w:rPr>
          <w:rFonts w:ascii="Times New Roman" w:hAnsi="Times New Roman" w:cs="Times New Roman"/>
          <w:sz w:val="24"/>
          <w:szCs w:val="24"/>
          <w:lang w:val="en-GB"/>
        </w:rPr>
      </w:pPr>
      <w:r w:rsidRPr="007D538E">
        <w:rPr>
          <w:rFonts w:ascii="Times New Roman" w:hAnsi="Times New Roman" w:cs="Times New Roman"/>
          <w:sz w:val="24"/>
          <w:szCs w:val="24"/>
          <w:lang w:val="en-GB"/>
        </w:rPr>
        <w:t>16 Vatsa/Vamsa</w:t>
      </w:r>
    </w:p>
    <w:p w14:paraId="4DFC4167" w14:textId="4057A988" w:rsidR="00AF3EE6" w:rsidRPr="00AF3EE6" w:rsidRDefault="00AF3EE6" w:rsidP="00AF3EE6">
      <w:pPr>
        <w:pStyle w:val="Heading3"/>
        <w:rPr>
          <w:b/>
          <w:bCs/>
        </w:rPr>
      </w:pPr>
      <w:r w:rsidRPr="00AF3EE6">
        <w:rPr>
          <w:b/>
          <w:bCs/>
        </w:rPr>
        <w:t>Scriptural Evidence</w:t>
      </w:r>
    </w:p>
    <w:p w14:paraId="5738EE11" w14:textId="2C4AD5E3" w:rsidR="00E44076" w:rsidRDefault="00E44076" w:rsidP="00E44076">
      <w:pPr>
        <w:spacing w:after="0"/>
        <w:rPr>
          <w:rFonts w:ascii="Times New Roman" w:hAnsi="Times New Roman" w:cs="Iskoola Pota"/>
          <w:sz w:val="24"/>
          <w:szCs w:val="24"/>
        </w:rPr>
      </w:pPr>
      <w:r>
        <w:rPr>
          <w:rFonts w:ascii="Times New Roman" w:hAnsi="Times New Roman" w:cs="Iskoola Pota"/>
          <w:sz w:val="24"/>
          <w:szCs w:val="24"/>
        </w:rPr>
        <w:t>According to scriptures there were sixteen (AN3:70) great countries:</w:t>
      </w:r>
    </w:p>
    <w:p w14:paraId="3E11F0B2" w14:textId="77777777" w:rsidR="00E44076" w:rsidRDefault="00E44076" w:rsidP="00E44076">
      <w:pPr>
        <w:spacing w:after="0"/>
        <w:rPr>
          <w:rFonts w:ascii="Times New Roman" w:hAnsi="Times New Roman" w:cs="Iskoola Pota"/>
          <w:sz w:val="24"/>
          <w:szCs w:val="24"/>
        </w:rPr>
      </w:pPr>
      <w:r>
        <w:rPr>
          <w:rFonts w:ascii="Times New Roman" w:hAnsi="Times New Roman" w:cs="Iskoola Pota"/>
          <w:sz w:val="24"/>
          <w:szCs w:val="24"/>
        </w:rPr>
        <w:t>The Buddha said:</w:t>
      </w:r>
    </w:p>
    <w:p w14:paraId="514BB36E" w14:textId="77777777" w:rsidR="00E44076" w:rsidRDefault="00E44076" w:rsidP="00E44076">
      <w:pPr>
        <w:spacing w:after="0"/>
        <w:rPr>
          <w:rFonts w:ascii="Times New Roman" w:hAnsi="Times New Roman" w:cs="Iskoola Pota"/>
          <w:i/>
          <w:iCs/>
          <w:sz w:val="24"/>
          <w:szCs w:val="24"/>
        </w:rPr>
      </w:pPr>
      <w:r w:rsidRPr="00C34F5B">
        <w:rPr>
          <w:rFonts w:ascii="Times New Roman" w:hAnsi="Times New Roman" w:cs="Iskoola Pota"/>
          <w:i/>
          <w:iCs/>
          <w:sz w:val="24"/>
          <w:szCs w:val="24"/>
        </w:rPr>
        <w:t>“  Vis</w:t>
      </w:r>
      <w:r w:rsidRPr="00C34F5B">
        <w:rPr>
          <w:rFonts w:ascii="Times New Roman" w:hAnsi="Times New Roman" w:cs="Iskoola Pota" w:hint="eastAsia"/>
          <w:i/>
          <w:iCs/>
          <w:sz w:val="24"/>
          <w:szCs w:val="24"/>
        </w:rPr>
        <w:t>ā</w:t>
      </w:r>
      <w:r w:rsidRPr="00C34F5B">
        <w:rPr>
          <w:rFonts w:ascii="Times New Roman" w:hAnsi="Times New Roman" w:cs="Iskoola Pota"/>
          <w:i/>
          <w:iCs/>
          <w:sz w:val="24"/>
          <w:szCs w:val="24"/>
        </w:rPr>
        <w:t>kh</w:t>
      </w:r>
      <w:r w:rsidRPr="00C34F5B">
        <w:rPr>
          <w:rFonts w:ascii="Times New Roman" w:hAnsi="Times New Roman" w:cs="Iskoola Pota" w:hint="eastAsia"/>
          <w:i/>
          <w:iCs/>
          <w:sz w:val="24"/>
          <w:szCs w:val="24"/>
        </w:rPr>
        <w:t>ā</w:t>
      </w:r>
      <w:r w:rsidRPr="00C34F5B">
        <w:rPr>
          <w:rFonts w:ascii="Times New Roman" w:hAnsi="Times New Roman" w:cs="Iskoola Pota"/>
          <w:i/>
          <w:iCs/>
          <w:sz w:val="24"/>
          <w:szCs w:val="24"/>
        </w:rPr>
        <w:t xml:space="preserve">, one were to exercise sovereignty and kingship over these sixteen great countries abounding in the seven precious </w:t>
      </w:r>
      <w:r w:rsidRPr="00891DAD">
        <w:rPr>
          <w:rFonts w:ascii="Times New Roman" w:hAnsi="Times New Roman" w:cs="Iskoola Pota"/>
          <w:i/>
          <w:iCs/>
          <w:sz w:val="24"/>
          <w:szCs w:val="24"/>
        </w:rPr>
        <w:t>substances,</w:t>
      </w:r>
      <w:r w:rsidRPr="00C34F5B">
        <w:rPr>
          <w:rFonts w:ascii="Times New Roman" w:hAnsi="Times New Roman" w:cs="Iskoola Pota"/>
          <w:i/>
          <w:iCs/>
          <w:sz w:val="24"/>
          <w:szCs w:val="24"/>
        </w:rPr>
        <w:t xml:space="preserve"> </w:t>
      </w:r>
      <w:r w:rsidRPr="00891DAD">
        <w:rPr>
          <w:rFonts w:ascii="Times New Roman" w:hAnsi="Times New Roman" w:cs="Iskoola Pota"/>
          <w:i/>
          <w:iCs/>
          <w:sz w:val="24"/>
          <w:szCs w:val="24"/>
        </w:rPr>
        <w:t>that is, [the countries of] the A</w:t>
      </w:r>
      <w:r w:rsidRPr="00891DAD">
        <w:rPr>
          <w:rFonts w:ascii="Times New Roman" w:hAnsi="Times New Roman" w:cs="Iskoola Pota" w:hint="eastAsia"/>
          <w:i/>
          <w:iCs/>
          <w:sz w:val="24"/>
          <w:szCs w:val="24"/>
        </w:rPr>
        <w:t>ṅ</w:t>
      </w:r>
      <w:r w:rsidRPr="00891DAD">
        <w:rPr>
          <w:rFonts w:ascii="Times New Roman" w:hAnsi="Times New Roman" w:cs="Iskoola Pota"/>
          <w:i/>
          <w:iCs/>
          <w:sz w:val="24"/>
          <w:szCs w:val="24"/>
        </w:rPr>
        <w:t>gans, the Magadhans, the K</w:t>
      </w:r>
      <w:r w:rsidRPr="00891DAD">
        <w:rPr>
          <w:rFonts w:ascii="Times New Roman" w:hAnsi="Times New Roman" w:cs="Iskoola Pota" w:hint="eastAsia"/>
          <w:i/>
          <w:iCs/>
          <w:sz w:val="24"/>
          <w:szCs w:val="24"/>
        </w:rPr>
        <w:t>ā</w:t>
      </w:r>
      <w:r w:rsidRPr="00891DAD">
        <w:rPr>
          <w:rFonts w:ascii="Times New Roman" w:hAnsi="Times New Roman" w:cs="Iskoola Pota"/>
          <w:i/>
          <w:iCs/>
          <w:sz w:val="24"/>
          <w:szCs w:val="24"/>
        </w:rPr>
        <w:t>sis, the Kosalans, the Vajjis, the Mallas,</w:t>
      </w:r>
      <w:r w:rsidRPr="00C34F5B">
        <w:rPr>
          <w:rFonts w:ascii="Times New Roman" w:hAnsi="Times New Roman" w:cs="Iskoola Pota"/>
          <w:i/>
          <w:iCs/>
          <w:sz w:val="24"/>
          <w:szCs w:val="24"/>
        </w:rPr>
        <w:t xml:space="preserve"> </w:t>
      </w:r>
      <w:r w:rsidRPr="00891DAD">
        <w:rPr>
          <w:rFonts w:ascii="Times New Roman" w:hAnsi="Times New Roman" w:cs="Iskoola Pota"/>
          <w:i/>
          <w:iCs/>
          <w:sz w:val="24"/>
          <w:szCs w:val="24"/>
        </w:rPr>
        <w:t>the Cetis, the Va</w:t>
      </w:r>
      <w:r w:rsidRPr="00891DAD">
        <w:rPr>
          <w:rFonts w:ascii="Times New Roman" w:hAnsi="Times New Roman" w:cs="Iskoola Pota" w:hint="eastAsia"/>
          <w:i/>
          <w:iCs/>
          <w:sz w:val="24"/>
          <w:szCs w:val="24"/>
        </w:rPr>
        <w:t>ṅ</w:t>
      </w:r>
      <w:r w:rsidRPr="00891DAD">
        <w:rPr>
          <w:rFonts w:ascii="Times New Roman" w:hAnsi="Times New Roman" w:cs="Iskoola Pota"/>
          <w:i/>
          <w:iCs/>
          <w:sz w:val="24"/>
          <w:szCs w:val="24"/>
        </w:rPr>
        <w:t>gas, the Kurus, the Pa</w:t>
      </w:r>
      <w:r w:rsidRPr="00891DAD">
        <w:rPr>
          <w:rFonts w:ascii="Times New Roman" w:hAnsi="Times New Roman" w:cs="Iskoola Pota" w:hint="eastAsia"/>
          <w:i/>
          <w:iCs/>
          <w:sz w:val="24"/>
          <w:szCs w:val="24"/>
        </w:rPr>
        <w:t>ñ</w:t>
      </w:r>
      <w:r w:rsidRPr="00891DAD">
        <w:rPr>
          <w:rFonts w:ascii="Times New Roman" w:hAnsi="Times New Roman" w:cs="Iskoola Pota"/>
          <w:i/>
          <w:iCs/>
          <w:sz w:val="24"/>
          <w:szCs w:val="24"/>
        </w:rPr>
        <w:t>c</w:t>
      </w:r>
      <w:r w:rsidRPr="00891DAD">
        <w:rPr>
          <w:rFonts w:ascii="Times New Roman" w:hAnsi="Times New Roman" w:cs="Iskoola Pota" w:hint="eastAsia"/>
          <w:i/>
          <w:iCs/>
          <w:sz w:val="24"/>
          <w:szCs w:val="24"/>
        </w:rPr>
        <w:t>ā</w:t>
      </w:r>
      <w:r w:rsidRPr="00891DAD">
        <w:rPr>
          <w:rFonts w:ascii="Times New Roman" w:hAnsi="Times New Roman" w:cs="Iskoola Pota"/>
          <w:i/>
          <w:iCs/>
          <w:sz w:val="24"/>
          <w:szCs w:val="24"/>
        </w:rPr>
        <w:t>las, the Macchas, the S</w:t>
      </w:r>
      <w:r w:rsidRPr="00891DAD">
        <w:rPr>
          <w:rFonts w:ascii="Times New Roman" w:hAnsi="Times New Roman" w:cs="Iskoola Pota" w:hint="eastAsia"/>
          <w:i/>
          <w:iCs/>
          <w:sz w:val="24"/>
          <w:szCs w:val="24"/>
        </w:rPr>
        <w:t>ū</w:t>
      </w:r>
      <w:r w:rsidRPr="00891DAD">
        <w:rPr>
          <w:rFonts w:ascii="Times New Roman" w:hAnsi="Times New Roman" w:cs="Iskoola Pota"/>
          <w:i/>
          <w:iCs/>
          <w:sz w:val="24"/>
          <w:szCs w:val="24"/>
        </w:rPr>
        <w:t>rasenas, the Assakas, the Avantis, the Gandh</w:t>
      </w:r>
      <w:r w:rsidRPr="00891DAD">
        <w:rPr>
          <w:rFonts w:ascii="Times New Roman" w:hAnsi="Times New Roman" w:cs="Iskoola Pota" w:hint="eastAsia"/>
          <w:i/>
          <w:iCs/>
          <w:sz w:val="24"/>
          <w:szCs w:val="24"/>
        </w:rPr>
        <w:t>ā</w:t>
      </w:r>
      <w:r w:rsidRPr="00891DAD">
        <w:rPr>
          <w:rFonts w:ascii="Times New Roman" w:hAnsi="Times New Roman" w:cs="Iskoola Pota"/>
          <w:i/>
          <w:iCs/>
          <w:sz w:val="24"/>
          <w:szCs w:val="24"/>
        </w:rPr>
        <w:t>rans, and</w:t>
      </w:r>
      <w:r w:rsidRPr="00C34F5B">
        <w:rPr>
          <w:rFonts w:ascii="Times New Roman" w:hAnsi="Times New Roman" w:cs="Iskoola Pota"/>
          <w:i/>
          <w:iCs/>
          <w:sz w:val="24"/>
          <w:szCs w:val="24"/>
        </w:rPr>
        <w:t xml:space="preserve"> the Kambojans…”</w:t>
      </w:r>
      <w:r>
        <w:rPr>
          <w:rStyle w:val="EndnoteReference"/>
          <w:rFonts w:ascii="Times New Roman" w:hAnsi="Times New Roman" w:cs="Iskoola Pota"/>
          <w:i/>
          <w:iCs/>
          <w:sz w:val="24"/>
          <w:szCs w:val="24"/>
        </w:rPr>
        <w:endnoteReference w:id="4"/>
      </w:r>
    </w:p>
    <w:p w14:paraId="7C4A7E44" w14:textId="77777777" w:rsidR="00B423E5" w:rsidRPr="00EF7A64" w:rsidRDefault="00B423E5" w:rsidP="00B70600">
      <w:pPr>
        <w:pStyle w:val="Heading1"/>
      </w:pPr>
      <w:r w:rsidRPr="00EF7A64">
        <w:t>Middle Country (</w:t>
      </w:r>
      <w:r w:rsidRPr="00EF7A64">
        <w:rPr>
          <w:i/>
          <w:iCs/>
        </w:rPr>
        <w:t>Majjhimadesa)</w:t>
      </w:r>
    </w:p>
    <w:p w14:paraId="50DAFBC6" w14:textId="2793E9E7" w:rsidR="00B423E5" w:rsidRPr="00B423E5" w:rsidRDefault="00B423E5" w:rsidP="00B423E5">
      <w:pPr>
        <w:spacing w:after="0"/>
        <w:rPr>
          <w:rFonts w:ascii="Times New Roman" w:hAnsi="Times New Roman" w:cs="Iskoola Pota"/>
          <w:sz w:val="24"/>
          <w:szCs w:val="24"/>
        </w:rPr>
      </w:pPr>
      <w:r w:rsidRPr="00B423E5">
        <w:rPr>
          <w:rFonts w:ascii="Times New Roman" w:hAnsi="Times New Roman" w:cs="Iskoola Pota"/>
          <w:sz w:val="24"/>
          <w:szCs w:val="24"/>
        </w:rPr>
        <w:t xml:space="preserve">According to the scriptures, the Buddha primarily travelled through the Middle Country (Majjhimadesa), also known as the central Ganges plain. Of the sixteen Mahājanapadas, fourteen were part of Majjhimadesa, with the exceptions of Gandhāra and Kamboja, which were considered part of Uttarāpatha (the northern region). </w:t>
      </w:r>
      <w:r w:rsidR="00990B30">
        <w:rPr>
          <w:rStyle w:val="EndnoteReference"/>
          <w:rFonts w:ascii="Times New Roman" w:hAnsi="Times New Roman" w:cs="Times New Roman"/>
          <w:sz w:val="24"/>
          <w:szCs w:val="24"/>
        </w:rPr>
        <w:endnoteReference w:id="5"/>
      </w:r>
      <w:r w:rsidR="00990B30">
        <w:rPr>
          <w:rFonts w:ascii="Times New Roman" w:hAnsi="Times New Roman" w:cs="Times New Roman"/>
          <w:sz w:val="24"/>
          <w:szCs w:val="24"/>
        </w:rPr>
        <w:t xml:space="preserve">  </w:t>
      </w:r>
      <w:r w:rsidRPr="00B423E5">
        <w:rPr>
          <w:rFonts w:ascii="Times New Roman" w:hAnsi="Times New Roman" w:cs="Iskoola Pota"/>
          <w:sz w:val="24"/>
          <w:szCs w:val="24"/>
        </w:rPr>
        <w:t>It is also stated that all Buddhas, as well as other enlightened beings capable of comprehending the Dhamma, are born in this region.</w:t>
      </w:r>
      <w:r w:rsidR="00990B30" w:rsidRPr="00990B30">
        <w:rPr>
          <w:rStyle w:val="EndnoteReference"/>
          <w:rFonts w:ascii="Times New Roman" w:hAnsi="Times New Roman" w:cs="Times New Roman"/>
          <w:sz w:val="24"/>
          <w:szCs w:val="24"/>
        </w:rPr>
        <w:t xml:space="preserve"> </w:t>
      </w:r>
      <w:r w:rsidR="00990B30">
        <w:rPr>
          <w:rStyle w:val="EndnoteReference"/>
          <w:rFonts w:ascii="Times New Roman" w:hAnsi="Times New Roman" w:cs="Times New Roman"/>
          <w:sz w:val="24"/>
          <w:szCs w:val="24"/>
        </w:rPr>
        <w:endnoteReference w:id="6"/>
      </w:r>
    </w:p>
    <w:p w14:paraId="5361771D" w14:textId="77777777" w:rsidR="00A73DEB" w:rsidRDefault="00B423E5" w:rsidP="00A73DEB">
      <w:pPr>
        <w:spacing w:after="0"/>
        <w:rPr>
          <w:rFonts w:ascii="Times New Roman" w:hAnsi="Times New Roman" w:cs="Iskoola Pota"/>
          <w:sz w:val="24"/>
          <w:szCs w:val="24"/>
        </w:rPr>
      </w:pPr>
      <w:r w:rsidRPr="00B423E5">
        <w:rPr>
          <w:rFonts w:ascii="Times New Roman" w:hAnsi="Times New Roman" w:cs="Iskoola Pota"/>
          <w:sz w:val="24"/>
          <w:szCs w:val="24"/>
        </w:rPr>
        <w:t>During the Buddha’s time, Jambudīpa (ancient India) was said to span 10,000 yojanas, while Majjhimadesa measured approximately 300 yojanas in length, 250 yojanas in breadth, and 900 yojanas in circumference.</w:t>
      </w:r>
      <w:r w:rsidR="0064444A">
        <w:rPr>
          <w:rFonts w:ascii="Times New Roman" w:hAnsi="Times New Roman" w:cs="Iskoola Pota"/>
          <w:sz w:val="24"/>
          <w:szCs w:val="24"/>
        </w:rPr>
        <w:t xml:space="preserve"> </w:t>
      </w:r>
      <w:r w:rsidR="00414375">
        <w:rPr>
          <w:rStyle w:val="EndnoteReference"/>
          <w:rFonts w:ascii="Times New Roman" w:hAnsi="Times New Roman" w:cs="Times New Roman"/>
          <w:sz w:val="24"/>
          <w:szCs w:val="24"/>
        </w:rPr>
        <w:endnoteReference w:id="7"/>
      </w:r>
    </w:p>
    <w:p w14:paraId="36BCC44B" w14:textId="77777777" w:rsidR="00A73DEB" w:rsidRDefault="00A73DEB" w:rsidP="00A73DEB">
      <w:pPr>
        <w:spacing w:after="0"/>
        <w:rPr>
          <w:rFonts w:ascii="Times New Roman" w:hAnsi="Times New Roman" w:cs="Iskoola Pota"/>
          <w:sz w:val="24"/>
          <w:szCs w:val="24"/>
        </w:rPr>
      </w:pPr>
    </w:p>
    <w:p w14:paraId="4E205A9A" w14:textId="5D238546" w:rsidR="00414375" w:rsidRPr="0064444A" w:rsidRDefault="00483B43" w:rsidP="00A73DEB">
      <w:pPr>
        <w:spacing w:after="0"/>
        <w:rPr>
          <w:rFonts w:ascii="Times New Roman" w:hAnsi="Times New Roman" w:cs="Iskoola Pota"/>
          <w:sz w:val="24"/>
          <w:szCs w:val="24"/>
        </w:rPr>
      </w:pPr>
      <w:r>
        <w:rPr>
          <w:noProof/>
        </w:rPr>
        <w:drawing>
          <wp:inline distT="0" distB="0" distL="0" distR="0" wp14:anchorId="0BC4B2D6" wp14:editId="59DA362D">
            <wp:extent cx="5315585" cy="2929890"/>
            <wp:effectExtent l="38100" t="38100" r="94615" b="99060"/>
            <wp:docPr id="1870595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5989"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585" cy="292989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0AD246C3" w14:textId="4DE09321" w:rsidR="00DB5240" w:rsidRPr="00DB5240" w:rsidRDefault="00DB5240" w:rsidP="00DB5240">
      <w:pPr>
        <w:spacing w:after="0"/>
        <w:jc w:val="center"/>
        <w:rPr>
          <w:rFonts w:cstheme="minorHAnsi"/>
          <w:b/>
          <w:bCs/>
        </w:rPr>
      </w:pPr>
      <w:r w:rsidRPr="00DB5240">
        <w:rPr>
          <w:rFonts w:cstheme="minorHAnsi"/>
          <w:b/>
          <w:bCs/>
        </w:rPr>
        <w:t>Map showing the Middle Country during the time of the Buddha</w:t>
      </w:r>
      <w:r w:rsidR="00483B43">
        <w:rPr>
          <w:rFonts w:cstheme="minorHAnsi"/>
          <w:b/>
          <w:bCs/>
        </w:rPr>
        <w:t xml:space="preserve"> </w:t>
      </w:r>
      <w:r>
        <w:rPr>
          <w:rStyle w:val="EndnoteReference"/>
          <w:rFonts w:cstheme="minorHAnsi"/>
          <w:b/>
          <w:bCs/>
        </w:rPr>
        <w:endnoteReference w:id="8"/>
      </w:r>
    </w:p>
    <w:p w14:paraId="4BB4A5E1" w14:textId="69B988EA" w:rsidR="00414375" w:rsidRPr="00AE3BED" w:rsidRDefault="00414375" w:rsidP="00AA58E5">
      <w:pPr>
        <w:spacing w:after="0"/>
        <w:rPr>
          <w:rFonts w:ascii="Times New Roman" w:hAnsi="Times New Roman" w:cs="Times New Roman"/>
          <w:sz w:val="24"/>
          <w:szCs w:val="24"/>
          <w:lang w:val="en-GB"/>
        </w:rPr>
      </w:pPr>
    </w:p>
    <w:p w14:paraId="54D0A060" w14:textId="7EE56C09" w:rsidR="00743580" w:rsidRPr="00743580" w:rsidRDefault="00743580" w:rsidP="00DB5240">
      <w:pPr>
        <w:pStyle w:val="Heading3"/>
      </w:pPr>
      <w:r w:rsidRPr="00743580">
        <w:t>The Borders of the Middle Country</w:t>
      </w:r>
    </w:p>
    <w:p w14:paraId="406D51CC" w14:textId="7C183EB1" w:rsidR="00D13917" w:rsidRDefault="00BB039A" w:rsidP="00BB039A">
      <w:pPr>
        <w:spacing w:after="0"/>
        <w:rPr>
          <w:rFonts w:ascii="Times New Roman" w:hAnsi="Times New Roman" w:cs="Times New Roman"/>
          <w:sz w:val="24"/>
          <w:szCs w:val="24"/>
        </w:rPr>
      </w:pPr>
      <w:r w:rsidRPr="00CD0C69">
        <w:rPr>
          <w:rFonts w:ascii="Times New Roman" w:hAnsi="Times New Roman" w:cs="Times New Roman"/>
          <w:b/>
          <w:bCs/>
          <w:sz w:val="24"/>
          <w:szCs w:val="24"/>
        </w:rPr>
        <w:t>In Vinaya Pitaka</w:t>
      </w:r>
      <w:r>
        <w:rPr>
          <w:rFonts w:ascii="Times New Roman" w:hAnsi="Times New Roman" w:cs="Times New Roman"/>
          <w:sz w:val="24"/>
          <w:szCs w:val="24"/>
        </w:rPr>
        <w:t xml:space="preserve"> we find </w:t>
      </w:r>
      <w:r w:rsidR="00C84A2C">
        <w:rPr>
          <w:rFonts w:ascii="Times New Roman" w:hAnsi="Times New Roman" w:cs="Times New Roman"/>
          <w:sz w:val="24"/>
          <w:szCs w:val="24"/>
        </w:rPr>
        <w:t>a description given by the Buddha outlying the borders of Middle Country and</w:t>
      </w:r>
      <w:r w:rsidR="00787B32">
        <w:rPr>
          <w:rFonts w:ascii="Times New Roman" w:hAnsi="Times New Roman" w:cs="Times New Roman"/>
          <w:sz w:val="24"/>
          <w:szCs w:val="24"/>
        </w:rPr>
        <w:t xml:space="preserve"> border countries </w:t>
      </w:r>
      <w:r w:rsidR="00E720BD">
        <w:rPr>
          <w:rFonts w:ascii="Times New Roman" w:hAnsi="Times New Roman" w:cs="Times New Roman"/>
          <w:sz w:val="24"/>
          <w:szCs w:val="24"/>
        </w:rPr>
        <w:t xml:space="preserve">that </w:t>
      </w:r>
      <w:r w:rsidR="00787B32">
        <w:rPr>
          <w:rFonts w:ascii="Times New Roman" w:hAnsi="Times New Roman" w:cs="Times New Roman"/>
          <w:sz w:val="24"/>
          <w:szCs w:val="24"/>
        </w:rPr>
        <w:t>surrounded it</w:t>
      </w:r>
      <w:r w:rsidR="00D553CC">
        <w:rPr>
          <w:rFonts w:ascii="Times New Roman" w:hAnsi="Times New Roman" w:cs="Times New Roman"/>
          <w:sz w:val="24"/>
          <w:szCs w:val="24"/>
        </w:rPr>
        <w:t>.</w:t>
      </w:r>
    </w:p>
    <w:p w14:paraId="16BB446C" w14:textId="0861F427" w:rsidR="003E2157" w:rsidRPr="003E2157" w:rsidRDefault="006D5158" w:rsidP="003E2157">
      <w:pPr>
        <w:spacing w:after="0"/>
        <w:rPr>
          <w:rFonts w:ascii="Times New Roman" w:hAnsi="Times New Roman" w:cs="Times New Roman"/>
          <w:sz w:val="24"/>
          <w:szCs w:val="24"/>
        </w:rPr>
      </w:pPr>
      <w:r>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In this regard, the following is outside the central Ganges plain: In the eastern direction there is a town called </w:t>
      </w:r>
      <w:r w:rsidR="003E2157" w:rsidRPr="003E2157">
        <w:rPr>
          <w:rFonts w:ascii="Times New Roman" w:hAnsi="Times New Roman" w:cs="Times New Roman"/>
          <w:i/>
          <w:iCs/>
          <w:sz w:val="24"/>
          <w:szCs w:val="24"/>
        </w:rPr>
        <w:t>Gajaṅgala</w:t>
      </w:r>
      <w:r w:rsidR="003E2157" w:rsidRPr="003E2157">
        <w:rPr>
          <w:rFonts w:ascii="Times New Roman" w:hAnsi="Times New Roman" w:cs="Times New Roman"/>
          <w:sz w:val="24"/>
          <w:szCs w:val="24"/>
        </w:rPr>
        <w:t>, with</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another town called </w:t>
      </w:r>
      <w:r w:rsidR="003E2157" w:rsidRPr="003E2157">
        <w:rPr>
          <w:rFonts w:ascii="Times New Roman" w:hAnsi="Times New Roman" w:cs="Times New Roman"/>
          <w:i/>
          <w:iCs/>
          <w:sz w:val="24"/>
          <w:szCs w:val="24"/>
        </w:rPr>
        <w:t xml:space="preserve">Mahāsālā </w:t>
      </w:r>
      <w:r w:rsidR="003E2157" w:rsidRPr="003E2157">
        <w:rPr>
          <w:rFonts w:ascii="Times New Roman" w:hAnsi="Times New Roman" w:cs="Times New Roman"/>
          <w:sz w:val="24"/>
          <w:szCs w:val="24"/>
        </w:rPr>
        <w:t xml:space="preserve">just after it. Beyond it is </w:t>
      </w:r>
      <w:r w:rsidR="003E2157" w:rsidRPr="003E2157">
        <w:rPr>
          <w:rFonts w:ascii="Times New Roman" w:hAnsi="Times New Roman" w:cs="Times New Roman"/>
          <w:sz w:val="24"/>
          <w:szCs w:val="24"/>
        </w:rPr>
        <w:lastRenderedPageBreak/>
        <w:t>outside</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the central Ganges plain. On the near side of it is the central</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Ganges plain.</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In the south-eastern direction there is a river called </w:t>
      </w:r>
      <w:r w:rsidR="003E2157" w:rsidRPr="003E2157">
        <w:rPr>
          <w:rFonts w:ascii="Times New Roman" w:hAnsi="Times New Roman" w:cs="Times New Roman"/>
          <w:i/>
          <w:iCs/>
          <w:sz w:val="24"/>
          <w:szCs w:val="24"/>
        </w:rPr>
        <w:t>Sallavatī</w:t>
      </w:r>
      <w:r w:rsidR="003E2157" w:rsidRPr="003E2157">
        <w:rPr>
          <w:rFonts w:ascii="Times New Roman" w:hAnsi="Times New Roman" w:cs="Times New Roman"/>
          <w:sz w:val="24"/>
          <w:szCs w:val="24"/>
        </w:rPr>
        <w:t>.</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Beyond it is outside the central Ganges plain. On the near side</w:t>
      </w:r>
      <w:r w:rsidR="00015052">
        <w:rPr>
          <w:rFonts w:ascii="Times New Roman" w:hAnsi="Times New Roman" w:cs="Times New Roman"/>
          <w:sz w:val="24"/>
          <w:szCs w:val="24"/>
        </w:rPr>
        <w:t xml:space="preserve"> </w:t>
      </w:r>
      <w:r w:rsidR="003E2157" w:rsidRPr="003E2157">
        <w:rPr>
          <w:rFonts w:ascii="Times New Roman" w:hAnsi="Times New Roman" w:cs="Times New Roman"/>
          <w:sz w:val="24"/>
          <w:szCs w:val="24"/>
        </w:rPr>
        <w:t>of it is the central Ganges plain.</w:t>
      </w:r>
      <w:r w:rsidR="00015052">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In the southern direction there is a town called </w:t>
      </w:r>
      <w:r w:rsidR="003E2157" w:rsidRPr="003E2157">
        <w:rPr>
          <w:rFonts w:ascii="Times New Roman" w:hAnsi="Times New Roman" w:cs="Times New Roman"/>
          <w:i/>
          <w:iCs/>
          <w:sz w:val="24"/>
          <w:szCs w:val="24"/>
        </w:rPr>
        <w:t>Setakaṇṇika</w:t>
      </w:r>
      <w:r w:rsidR="003E2157" w:rsidRPr="003E2157">
        <w:rPr>
          <w:rFonts w:ascii="Times New Roman" w:hAnsi="Times New Roman" w:cs="Times New Roman"/>
          <w:sz w:val="24"/>
          <w:szCs w:val="24"/>
        </w:rPr>
        <w:t>.</w:t>
      </w:r>
      <w:r w:rsidR="00015052">
        <w:rPr>
          <w:rFonts w:ascii="Times New Roman" w:hAnsi="Times New Roman" w:cs="Times New Roman"/>
          <w:sz w:val="24"/>
          <w:szCs w:val="24"/>
        </w:rPr>
        <w:t xml:space="preserve"> </w:t>
      </w:r>
      <w:r w:rsidR="003E2157" w:rsidRPr="003E2157">
        <w:rPr>
          <w:rFonts w:ascii="Times New Roman" w:hAnsi="Times New Roman" w:cs="Times New Roman"/>
          <w:sz w:val="24"/>
          <w:szCs w:val="24"/>
        </w:rPr>
        <w:t>Beyond it is outside the central Ganges plain. On the near side</w:t>
      </w:r>
    </w:p>
    <w:p w14:paraId="1C303A11" w14:textId="4C0B29E3" w:rsidR="003E2157" w:rsidRDefault="003E2157" w:rsidP="003E2157">
      <w:pPr>
        <w:spacing w:after="0"/>
        <w:rPr>
          <w:rFonts w:ascii="Times New Roman" w:hAnsi="Times New Roman" w:cs="Times New Roman"/>
          <w:sz w:val="24"/>
          <w:szCs w:val="24"/>
        </w:rPr>
      </w:pPr>
      <w:r w:rsidRPr="003E2157">
        <w:rPr>
          <w:rFonts w:ascii="Times New Roman" w:hAnsi="Times New Roman" w:cs="Times New Roman"/>
          <w:sz w:val="24"/>
          <w:szCs w:val="24"/>
        </w:rPr>
        <w:t>of it is the central Ganges plain.</w:t>
      </w:r>
      <w:r w:rsidR="00015052">
        <w:rPr>
          <w:rFonts w:ascii="Times New Roman" w:hAnsi="Times New Roman" w:cs="Times New Roman"/>
          <w:sz w:val="24"/>
          <w:szCs w:val="24"/>
        </w:rPr>
        <w:t xml:space="preserve"> </w:t>
      </w:r>
      <w:r w:rsidRPr="003E2157">
        <w:rPr>
          <w:rFonts w:ascii="Times New Roman" w:hAnsi="Times New Roman" w:cs="Times New Roman"/>
          <w:sz w:val="24"/>
          <w:szCs w:val="24"/>
        </w:rPr>
        <w:t xml:space="preserve">In the western direction there is a brahmin village called </w:t>
      </w:r>
      <w:r w:rsidRPr="003E2157">
        <w:rPr>
          <w:rFonts w:ascii="Times New Roman" w:hAnsi="Times New Roman" w:cs="Times New Roman"/>
          <w:i/>
          <w:iCs/>
          <w:sz w:val="24"/>
          <w:szCs w:val="24"/>
        </w:rPr>
        <w:t>Thūṇa</w:t>
      </w:r>
      <w:r w:rsidRPr="003E2157">
        <w:rPr>
          <w:rFonts w:ascii="Times New Roman" w:hAnsi="Times New Roman" w:cs="Times New Roman"/>
          <w:sz w:val="24"/>
          <w:szCs w:val="24"/>
        </w:rPr>
        <w:t>.</w:t>
      </w:r>
      <w:r w:rsidR="00015052">
        <w:rPr>
          <w:rFonts w:ascii="Times New Roman" w:hAnsi="Times New Roman" w:cs="Times New Roman"/>
          <w:sz w:val="24"/>
          <w:szCs w:val="24"/>
        </w:rPr>
        <w:t xml:space="preserve"> </w:t>
      </w:r>
      <w:r w:rsidRPr="003E2157">
        <w:rPr>
          <w:rFonts w:ascii="Times New Roman" w:hAnsi="Times New Roman" w:cs="Times New Roman"/>
          <w:sz w:val="24"/>
          <w:szCs w:val="24"/>
        </w:rPr>
        <w:t>Beyond it is outside the central Ganges plain. On the near side</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of it is the central Ganges plain.</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 xml:space="preserve">In the northern direction there is a mountain called </w:t>
      </w:r>
      <w:r w:rsidRPr="003E2157">
        <w:rPr>
          <w:rFonts w:ascii="Times New Roman" w:hAnsi="Times New Roman" w:cs="Times New Roman"/>
          <w:i/>
          <w:iCs/>
          <w:sz w:val="24"/>
          <w:szCs w:val="24"/>
        </w:rPr>
        <w:t>Usīraddhaja</w:t>
      </w:r>
      <w:r w:rsidRPr="003E2157">
        <w:rPr>
          <w:rFonts w:ascii="Times New Roman" w:hAnsi="Times New Roman" w:cs="Times New Roman"/>
          <w:sz w:val="24"/>
          <w:szCs w:val="24"/>
        </w:rPr>
        <w:t>.</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Beyond it is outside the central Ganges plain. On the near side</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of it is the central Ganges plain</w:t>
      </w:r>
      <w:r w:rsidR="00246FBD">
        <w:rPr>
          <w:rFonts w:ascii="Times New Roman" w:hAnsi="Times New Roman" w:cs="Times New Roman"/>
          <w:sz w:val="24"/>
          <w:szCs w:val="24"/>
        </w:rPr>
        <w:t xml:space="preserve">” </w:t>
      </w:r>
      <w:r w:rsidR="00246FBD">
        <w:rPr>
          <w:rStyle w:val="EndnoteReference"/>
          <w:rFonts w:ascii="Times New Roman" w:hAnsi="Times New Roman" w:cs="Times New Roman"/>
          <w:sz w:val="24"/>
          <w:szCs w:val="24"/>
        </w:rPr>
        <w:endnoteReference w:id="9"/>
      </w:r>
      <w:r w:rsidR="005B5F49">
        <w:rPr>
          <w:rFonts w:ascii="Times New Roman" w:hAnsi="Times New Roman" w:cs="Times New Roman"/>
          <w:sz w:val="24"/>
          <w:szCs w:val="24"/>
        </w:rPr>
        <w:t>.</w:t>
      </w:r>
    </w:p>
    <w:p w14:paraId="6E333A9A" w14:textId="77777777" w:rsidR="00A83702" w:rsidRDefault="00A83702" w:rsidP="00986772">
      <w:pPr>
        <w:spacing w:after="0"/>
        <w:rPr>
          <w:rFonts w:cstheme="minorHAnsi"/>
          <w:b/>
          <w:bCs/>
        </w:rPr>
      </w:pPr>
    </w:p>
    <w:p w14:paraId="4FBA8685" w14:textId="77777777" w:rsidR="00762852" w:rsidRPr="00762852" w:rsidRDefault="00762852" w:rsidP="00657C34">
      <w:pPr>
        <w:pStyle w:val="Heading2"/>
      </w:pPr>
      <w:r w:rsidRPr="00762852">
        <w:t>Boundaries of the Middle Country (</w:t>
      </w:r>
      <w:r w:rsidRPr="00762852">
        <w:rPr>
          <w:i/>
          <w:iCs/>
        </w:rPr>
        <w:t>Majjhimadesa</w:t>
      </w:r>
      <w:r w:rsidRPr="00762852">
        <w:t>)</w:t>
      </w:r>
    </w:p>
    <w:p w14:paraId="41C78C42" w14:textId="77777777" w:rsidR="00762852" w:rsidRPr="00762852" w:rsidRDefault="00762852" w:rsidP="00762852">
      <w:pPr>
        <w:spacing w:after="0"/>
        <w:rPr>
          <w:rFonts w:ascii="Times New Roman" w:hAnsi="Times New Roman" w:cs="Times New Roman"/>
          <w:sz w:val="24"/>
          <w:szCs w:val="24"/>
        </w:rPr>
      </w:pPr>
      <w:r w:rsidRPr="00762852">
        <w:rPr>
          <w:rFonts w:ascii="Times New Roman" w:hAnsi="Times New Roman" w:cs="Times New Roman"/>
          <w:sz w:val="24"/>
          <w:szCs w:val="24"/>
        </w:rPr>
        <w:t>The Middle Country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 primarily located in the central Ganges valley, had well-defined borders as described in ancient scriptures. Below is a simplified overview of its geographical boundaries:</w:t>
      </w:r>
    </w:p>
    <w:p w14:paraId="1F5CA80E"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Eastern Boundary: The easternmost point of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 xml:space="preserve"> was marked by the market town of </w:t>
      </w:r>
      <w:r w:rsidRPr="00762852">
        <w:rPr>
          <w:rFonts w:ascii="Times New Roman" w:hAnsi="Times New Roman" w:cs="Times New Roman"/>
          <w:i/>
          <w:iCs/>
          <w:sz w:val="24"/>
          <w:szCs w:val="24"/>
        </w:rPr>
        <w:t>Kajaṅgala</w:t>
      </w:r>
      <w:r w:rsidRPr="00762852">
        <w:rPr>
          <w:rFonts w:ascii="Times New Roman" w:hAnsi="Times New Roman" w:cs="Times New Roman"/>
          <w:sz w:val="24"/>
          <w:szCs w:val="24"/>
        </w:rPr>
        <w:t xml:space="preserve">. Beyond it lay the city of </w:t>
      </w:r>
      <w:r w:rsidRPr="00762852">
        <w:rPr>
          <w:rFonts w:ascii="Times New Roman" w:hAnsi="Times New Roman" w:cs="Times New Roman"/>
          <w:i/>
          <w:iCs/>
          <w:sz w:val="24"/>
          <w:szCs w:val="24"/>
        </w:rPr>
        <w:t>Mahāsālā</w:t>
      </w:r>
      <w:r w:rsidRPr="00762852">
        <w:rPr>
          <w:rFonts w:ascii="Times New Roman" w:hAnsi="Times New Roman" w:cs="Times New Roman"/>
          <w:sz w:val="24"/>
          <w:szCs w:val="24"/>
        </w:rPr>
        <w:t>, and further east were the outer boundary regions of the Middle Country.</w:t>
      </w:r>
    </w:p>
    <w:p w14:paraId="40A7E007"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Southeastern Corner: The </w:t>
      </w:r>
      <w:r w:rsidRPr="00762852">
        <w:rPr>
          <w:rFonts w:ascii="Times New Roman" w:hAnsi="Times New Roman" w:cs="Times New Roman"/>
          <w:i/>
          <w:iCs/>
          <w:sz w:val="24"/>
          <w:szCs w:val="24"/>
        </w:rPr>
        <w:t>Sallavatī</w:t>
      </w:r>
      <w:r w:rsidRPr="00762852">
        <w:rPr>
          <w:rFonts w:ascii="Times New Roman" w:hAnsi="Times New Roman" w:cs="Times New Roman"/>
          <w:sz w:val="24"/>
          <w:szCs w:val="24"/>
        </w:rPr>
        <w:t xml:space="preserve"> River marked the southeastern boundary. Beyond this river, the territory extended into regions outside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w:t>
      </w:r>
    </w:p>
    <w:p w14:paraId="034A3634"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Southern Boundary: In the south, the town of </w:t>
      </w:r>
      <w:r w:rsidRPr="00762852">
        <w:rPr>
          <w:rFonts w:ascii="Times New Roman" w:hAnsi="Times New Roman" w:cs="Times New Roman"/>
          <w:i/>
          <w:iCs/>
          <w:sz w:val="24"/>
          <w:szCs w:val="24"/>
        </w:rPr>
        <w:t>Setakaṇṇika</w:t>
      </w:r>
      <w:r w:rsidRPr="00762852">
        <w:rPr>
          <w:rFonts w:ascii="Times New Roman" w:hAnsi="Times New Roman" w:cs="Times New Roman"/>
          <w:sz w:val="24"/>
          <w:szCs w:val="24"/>
        </w:rPr>
        <w:t xml:space="preserve"> was the last settlement within the Middle Country. Beyond it lay the boundary regions that were considered outside its domain.</w:t>
      </w:r>
    </w:p>
    <w:p w14:paraId="510E0B35"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Western Boundary: The westernmost point was the </w:t>
      </w:r>
      <w:r w:rsidRPr="00762852">
        <w:rPr>
          <w:rFonts w:ascii="Times New Roman" w:hAnsi="Times New Roman" w:cs="Times New Roman"/>
          <w:i/>
          <w:iCs/>
          <w:sz w:val="24"/>
          <w:szCs w:val="24"/>
        </w:rPr>
        <w:t>brāhmaṇa</w:t>
      </w:r>
      <w:r w:rsidRPr="00762852">
        <w:rPr>
          <w:rFonts w:ascii="Times New Roman" w:hAnsi="Times New Roman" w:cs="Times New Roman"/>
          <w:sz w:val="24"/>
          <w:szCs w:val="24"/>
        </w:rPr>
        <w:t xml:space="preserve"> village of </w:t>
      </w:r>
      <w:r w:rsidRPr="00762852">
        <w:rPr>
          <w:rFonts w:ascii="Times New Roman" w:hAnsi="Times New Roman" w:cs="Times New Roman"/>
          <w:i/>
          <w:iCs/>
          <w:sz w:val="24"/>
          <w:szCs w:val="24"/>
        </w:rPr>
        <w:t>Thūna</w:t>
      </w:r>
      <w:r w:rsidRPr="00762852">
        <w:rPr>
          <w:rFonts w:ascii="Times New Roman" w:hAnsi="Times New Roman" w:cs="Times New Roman"/>
          <w:sz w:val="24"/>
          <w:szCs w:val="24"/>
        </w:rPr>
        <w:t xml:space="preserve">. Beyond this village, the land was no longer considered part of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w:t>
      </w:r>
    </w:p>
    <w:p w14:paraId="22D0D171"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Northern Boundary: In the north, the boundary extended to the slopes of </w:t>
      </w:r>
      <w:r w:rsidRPr="00762852">
        <w:rPr>
          <w:rFonts w:ascii="Times New Roman" w:hAnsi="Times New Roman" w:cs="Times New Roman"/>
          <w:i/>
          <w:iCs/>
          <w:sz w:val="24"/>
          <w:szCs w:val="24"/>
        </w:rPr>
        <w:t>Usīraddhaja</w:t>
      </w:r>
      <w:r w:rsidRPr="00762852">
        <w:rPr>
          <w:rFonts w:ascii="Times New Roman" w:hAnsi="Times New Roman" w:cs="Times New Roman"/>
          <w:sz w:val="24"/>
          <w:szCs w:val="24"/>
        </w:rPr>
        <w:t xml:space="preserve"> mountain, which is believed to correspond to </w:t>
      </w:r>
      <w:r w:rsidRPr="00762852">
        <w:rPr>
          <w:rFonts w:ascii="Times New Roman" w:hAnsi="Times New Roman" w:cs="Times New Roman"/>
          <w:i/>
          <w:iCs/>
          <w:sz w:val="24"/>
          <w:szCs w:val="24"/>
        </w:rPr>
        <w:t>Usiragiri</w:t>
      </w:r>
      <w:r w:rsidRPr="00762852">
        <w:rPr>
          <w:rFonts w:ascii="Times New Roman" w:hAnsi="Times New Roman" w:cs="Times New Roman"/>
          <w:sz w:val="24"/>
          <w:szCs w:val="24"/>
        </w:rPr>
        <w:t xml:space="preserve">, a mountain located north of </w:t>
      </w:r>
      <w:r w:rsidRPr="00762852">
        <w:rPr>
          <w:rFonts w:ascii="Times New Roman" w:hAnsi="Times New Roman" w:cs="Times New Roman"/>
          <w:i/>
          <w:iCs/>
          <w:sz w:val="24"/>
          <w:szCs w:val="24"/>
        </w:rPr>
        <w:t>Kaṅkhal</w:t>
      </w:r>
      <w:r w:rsidRPr="00762852">
        <w:rPr>
          <w:rFonts w:ascii="Times New Roman" w:hAnsi="Times New Roman" w:cs="Times New Roman"/>
          <w:sz w:val="24"/>
          <w:szCs w:val="24"/>
        </w:rPr>
        <w:t xml:space="preserve"> in </w:t>
      </w:r>
      <w:r w:rsidRPr="00762852">
        <w:rPr>
          <w:rFonts w:ascii="Times New Roman" w:hAnsi="Times New Roman" w:cs="Times New Roman"/>
          <w:i/>
          <w:iCs/>
          <w:sz w:val="24"/>
          <w:szCs w:val="24"/>
        </w:rPr>
        <w:t>Haridwar, Uttarakhand</w:t>
      </w:r>
      <w:r w:rsidRPr="00762852">
        <w:rPr>
          <w:rFonts w:ascii="Times New Roman" w:hAnsi="Times New Roman" w:cs="Times New Roman"/>
          <w:sz w:val="24"/>
          <w:szCs w:val="24"/>
        </w:rPr>
        <w:t xml:space="preserve">. Beyond this mountainous region lay the territories outside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w:t>
      </w:r>
    </w:p>
    <w:p w14:paraId="3FFF96B8" w14:textId="0EEF45A8" w:rsidR="00762852" w:rsidRPr="00762852" w:rsidRDefault="00762852" w:rsidP="00762852">
      <w:pPr>
        <w:spacing w:after="0"/>
        <w:rPr>
          <w:rFonts w:ascii="Times New Roman" w:hAnsi="Times New Roman" w:cs="Times New Roman"/>
          <w:sz w:val="24"/>
          <w:szCs w:val="24"/>
        </w:rPr>
      </w:pPr>
      <w:r w:rsidRPr="00762852">
        <w:rPr>
          <w:rFonts w:ascii="Times New Roman" w:hAnsi="Times New Roman" w:cs="Times New Roman"/>
          <w:sz w:val="24"/>
          <w:szCs w:val="24"/>
        </w:rPr>
        <w:t xml:space="preserve">These boundaries defined the region in which the Buddha primarily </w:t>
      </w:r>
      <w:r w:rsidR="00A42756" w:rsidRPr="00762852">
        <w:rPr>
          <w:rFonts w:ascii="Times New Roman" w:hAnsi="Times New Roman" w:cs="Times New Roman"/>
          <w:sz w:val="24"/>
          <w:szCs w:val="24"/>
        </w:rPr>
        <w:t>travelled</w:t>
      </w:r>
      <w:r w:rsidRPr="00762852">
        <w:rPr>
          <w:rFonts w:ascii="Times New Roman" w:hAnsi="Times New Roman" w:cs="Times New Roman"/>
          <w:sz w:val="24"/>
          <w:szCs w:val="24"/>
        </w:rPr>
        <w:t xml:space="preserve"> and taught, a land considered sacred as the birthplace of enlightened beings and the cradle of the Dhamma.</w:t>
      </w:r>
      <w:r w:rsidR="00611DBF">
        <w:rPr>
          <w:rFonts w:ascii="Times New Roman" w:hAnsi="Times New Roman" w:cs="Times New Roman"/>
          <w:sz w:val="24"/>
          <w:szCs w:val="24"/>
        </w:rPr>
        <w:t xml:space="preserve"> </w:t>
      </w:r>
      <w:r w:rsidR="00611DBF" w:rsidRPr="00216F9A">
        <w:rPr>
          <w:rStyle w:val="EndnoteReference"/>
          <w:rFonts w:ascii="Times New Roman" w:hAnsi="Times New Roman" w:cs="Times New Roman"/>
          <w:sz w:val="24"/>
          <w:szCs w:val="24"/>
        </w:rPr>
        <w:endnoteReference w:id="10"/>
      </w:r>
    </w:p>
    <w:p w14:paraId="1D88CA60" w14:textId="23DAD2C2" w:rsidR="005A6D00" w:rsidRDefault="00021102" w:rsidP="00234BBA">
      <w:pPr>
        <w:pStyle w:val="EndnoteText"/>
        <w:rPr>
          <w:rFonts w:ascii="Times New Roman" w:hAnsi="Times New Roman" w:cs="Times New Roman"/>
          <w:sz w:val="24"/>
          <w:szCs w:val="24"/>
        </w:rPr>
      </w:pPr>
      <w:r>
        <w:rPr>
          <w:rFonts w:ascii="Times New Roman" w:hAnsi="Times New Roman" w:cs="Times New Roman"/>
          <w:sz w:val="24"/>
          <w:szCs w:val="24"/>
        </w:rPr>
        <w:t xml:space="preserve">Ancient </w:t>
      </w:r>
      <w:r w:rsidR="00234BBA" w:rsidRPr="00234BBA">
        <w:rPr>
          <w:rFonts w:ascii="Times New Roman" w:hAnsi="Times New Roman" w:cs="Times New Roman"/>
          <w:sz w:val="24"/>
          <w:szCs w:val="24"/>
        </w:rPr>
        <w:t>Kajaṅgalā</w:t>
      </w:r>
      <w:r>
        <w:rPr>
          <w:rFonts w:ascii="Times New Roman" w:hAnsi="Times New Roman" w:cs="Times New Roman"/>
          <w:sz w:val="24"/>
          <w:szCs w:val="24"/>
        </w:rPr>
        <w:t xml:space="preserve"> </w:t>
      </w:r>
      <w:r w:rsidR="00234BBA" w:rsidRPr="00234BBA">
        <w:rPr>
          <w:rFonts w:ascii="Times New Roman" w:hAnsi="Times New Roman" w:cs="Times New Roman"/>
          <w:sz w:val="24"/>
          <w:szCs w:val="24"/>
        </w:rPr>
        <w:t>a market town situated 100 km south east of City of Champa and 80 km from city of Bhaddiya</w:t>
      </w:r>
      <w:r w:rsidR="00795BB4">
        <w:rPr>
          <w:rFonts w:ascii="Times New Roman" w:hAnsi="Times New Roman" w:cs="Times New Roman"/>
          <w:sz w:val="24"/>
          <w:szCs w:val="24"/>
        </w:rPr>
        <w:t xml:space="preserve"> : </w:t>
      </w:r>
      <w:r w:rsidR="008E176D">
        <w:rPr>
          <w:rFonts w:ascii="Times New Roman" w:hAnsi="Times New Roman" w:cs="Times New Roman"/>
          <w:sz w:val="24"/>
          <w:szCs w:val="24"/>
        </w:rPr>
        <w:t>c</w:t>
      </w:r>
      <w:r w:rsidR="00234BBA" w:rsidRPr="00234BBA">
        <w:rPr>
          <w:rFonts w:ascii="Times New Roman" w:hAnsi="Times New Roman" w:cs="Times New Roman"/>
          <w:sz w:val="24"/>
          <w:szCs w:val="24"/>
        </w:rPr>
        <w:t xml:space="preserve">urrent name is Kankjol, a small village in Sahibganji district in Jharkhand, it situated 18 km south of Rajmahal (a subdivisional town of the Sahebganj district) right on the Indo-Bangladesh border. </w:t>
      </w:r>
      <w:r w:rsidR="00F6264B">
        <w:rPr>
          <w:rFonts w:ascii="Times New Roman" w:hAnsi="Times New Roman" w:cs="Times New Roman"/>
          <w:sz w:val="24"/>
          <w:szCs w:val="24"/>
        </w:rPr>
        <w:t xml:space="preserve">The </w:t>
      </w:r>
      <w:r w:rsidR="00234BBA" w:rsidRPr="00234BBA">
        <w:rPr>
          <w:rFonts w:ascii="Times New Roman" w:hAnsi="Times New Roman" w:cs="Times New Roman"/>
          <w:sz w:val="24"/>
          <w:szCs w:val="24"/>
        </w:rPr>
        <w:t>Indriyabhāvanā Sutta (MN</w:t>
      </w:r>
      <w:r w:rsidR="00F6264B">
        <w:rPr>
          <w:rFonts w:ascii="Times New Roman" w:hAnsi="Times New Roman" w:cs="Times New Roman"/>
          <w:sz w:val="24"/>
          <w:szCs w:val="24"/>
        </w:rPr>
        <w:t>:</w:t>
      </w:r>
      <w:r w:rsidR="00234BBA" w:rsidRPr="00234BBA">
        <w:rPr>
          <w:rFonts w:ascii="Times New Roman" w:hAnsi="Times New Roman" w:cs="Times New Roman"/>
          <w:sz w:val="24"/>
          <w:szCs w:val="24"/>
        </w:rPr>
        <w:t xml:space="preserve">152) also mentions that on one occasion the Buddha was staying Kajangalā in a grove of mukhelu trees. </w:t>
      </w:r>
      <w:r w:rsidR="00CF7C47">
        <w:rPr>
          <w:rFonts w:ascii="Times New Roman" w:hAnsi="Times New Roman" w:cs="Times New Roman"/>
          <w:sz w:val="24"/>
          <w:szCs w:val="24"/>
        </w:rPr>
        <w:t>In AN10:27 sutta mentioned an event occurred during the time</w:t>
      </w:r>
      <w:r w:rsidR="00C97BC8">
        <w:rPr>
          <w:rFonts w:ascii="Times New Roman" w:hAnsi="Times New Roman" w:cs="Times New Roman"/>
          <w:sz w:val="24"/>
          <w:szCs w:val="24"/>
        </w:rPr>
        <w:t xml:space="preserve"> of the Buddha was dwelling in </w:t>
      </w:r>
      <w:r w:rsidR="00C97BC8" w:rsidRPr="0081244E">
        <w:rPr>
          <w:rFonts w:ascii="Times New Roman" w:hAnsi="Times New Roman" w:cs="Times New Roman"/>
          <w:sz w:val="24"/>
          <w:szCs w:val="24"/>
        </w:rPr>
        <w:t>Kajaṅgalā,</w:t>
      </w:r>
      <w:r w:rsidR="00C97BC8">
        <w:rPr>
          <w:rFonts w:ascii="Times New Roman" w:hAnsi="Times New Roman" w:cs="Times New Roman"/>
          <w:sz w:val="24"/>
          <w:szCs w:val="24"/>
        </w:rPr>
        <w:t xml:space="preserve"> </w:t>
      </w:r>
      <w:r w:rsidR="0081244E">
        <w:rPr>
          <w:rFonts w:ascii="Times New Roman" w:hAnsi="Times New Roman" w:cs="Times New Roman"/>
          <w:sz w:val="24"/>
          <w:szCs w:val="24"/>
        </w:rPr>
        <w:t xml:space="preserve">Bhikkhuni </w:t>
      </w:r>
      <w:r w:rsidR="003B594B" w:rsidRPr="0081244E">
        <w:rPr>
          <w:rFonts w:ascii="Times New Roman" w:hAnsi="Times New Roman" w:cs="Times New Roman"/>
          <w:sz w:val="24"/>
          <w:szCs w:val="24"/>
        </w:rPr>
        <w:t>Kajaṅgalā,</w:t>
      </w:r>
      <w:r w:rsidR="003B594B">
        <w:rPr>
          <w:rFonts w:ascii="Times New Roman" w:hAnsi="Times New Roman" w:cs="Times New Roman"/>
          <w:sz w:val="24"/>
          <w:szCs w:val="24"/>
        </w:rPr>
        <w:t xml:space="preserve"> delivering</w:t>
      </w:r>
      <w:r w:rsidR="0073247A">
        <w:rPr>
          <w:rFonts w:ascii="Times New Roman" w:hAnsi="Times New Roman" w:cs="Times New Roman"/>
          <w:sz w:val="24"/>
          <w:szCs w:val="24"/>
        </w:rPr>
        <w:t xml:space="preserve"> a discourse to some lay people from that place.</w:t>
      </w:r>
      <w:r w:rsidR="003B594B">
        <w:rPr>
          <w:rFonts w:ascii="Times New Roman" w:hAnsi="Times New Roman" w:cs="Times New Roman"/>
          <w:sz w:val="24"/>
          <w:szCs w:val="24"/>
        </w:rPr>
        <w:t xml:space="preserve"> </w:t>
      </w:r>
      <w:r w:rsidR="00234BBA" w:rsidRPr="00234BBA">
        <w:rPr>
          <w:rFonts w:ascii="Times New Roman" w:hAnsi="Times New Roman" w:cs="Times New Roman"/>
          <w:sz w:val="24"/>
          <w:szCs w:val="24"/>
        </w:rPr>
        <w:t xml:space="preserve">In the Milinda-pañha, Kajaṅgalā is described as the birth place of Nāgasena Thero. </w:t>
      </w:r>
    </w:p>
    <w:p w14:paraId="52BEC5CD" w14:textId="13939A58" w:rsidR="00234BBA" w:rsidRDefault="00234BBA" w:rsidP="00234BBA">
      <w:pPr>
        <w:pStyle w:val="EndnoteText"/>
        <w:rPr>
          <w:rFonts w:ascii="Times New Roman" w:hAnsi="Times New Roman" w:cs="Times New Roman"/>
          <w:sz w:val="24"/>
          <w:szCs w:val="24"/>
        </w:rPr>
      </w:pPr>
      <w:r w:rsidRPr="00234BBA">
        <w:rPr>
          <w:rFonts w:ascii="Times New Roman" w:hAnsi="Times New Roman" w:cs="Times New Roman"/>
          <w:sz w:val="24"/>
          <w:szCs w:val="24"/>
        </w:rPr>
        <w:t>AN10:27 &amp; AN10:28 give some information of the Buddha staying at Kajangalā.</w:t>
      </w:r>
    </w:p>
    <w:p w14:paraId="62742405" w14:textId="77777777" w:rsidR="00A967CB" w:rsidRDefault="00A967CB" w:rsidP="00234BBA">
      <w:pPr>
        <w:pStyle w:val="EndnoteText"/>
        <w:rPr>
          <w:rFonts w:ascii="Times New Roman" w:hAnsi="Times New Roman" w:cs="Times New Roman"/>
          <w:sz w:val="24"/>
          <w:szCs w:val="24"/>
        </w:rPr>
      </w:pPr>
    </w:p>
    <w:p w14:paraId="6A2DCD5B" w14:textId="589AEDCE" w:rsidR="00AD5ED6" w:rsidRDefault="00AD5ED6" w:rsidP="00AD5ED6">
      <w:pPr>
        <w:pStyle w:val="Heading3"/>
      </w:pPr>
      <w:r>
        <w:t xml:space="preserve">Some more information of boundaries of </w:t>
      </w:r>
      <w:r w:rsidR="00B2558D">
        <w:t>Majjimadesa</w:t>
      </w:r>
      <w:r>
        <w:t>:</w:t>
      </w:r>
    </w:p>
    <w:p w14:paraId="5ECCB275" w14:textId="5A136D9F" w:rsidR="00A967CB" w:rsidRDefault="00A967CB" w:rsidP="00234BBA">
      <w:pPr>
        <w:pStyle w:val="EndnoteText"/>
        <w:rPr>
          <w:rFonts w:ascii="Times New Roman" w:hAnsi="Times New Roman" w:cs="Times New Roman"/>
          <w:sz w:val="24"/>
          <w:szCs w:val="24"/>
        </w:rPr>
      </w:pPr>
      <w:r>
        <w:rPr>
          <w:rFonts w:ascii="Times New Roman" w:hAnsi="Times New Roman" w:cs="Times New Roman"/>
          <w:sz w:val="24"/>
          <w:szCs w:val="24"/>
        </w:rPr>
        <w:t xml:space="preserve">Following source says this about the boundaries of </w:t>
      </w:r>
      <w:r w:rsidR="00B2558D">
        <w:rPr>
          <w:rFonts w:ascii="Times New Roman" w:hAnsi="Times New Roman" w:cs="Times New Roman"/>
          <w:sz w:val="24"/>
          <w:szCs w:val="24"/>
        </w:rPr>
        <w:t>Majjimadesa</w:t>
      </w:r>
      <w:r>
        <w:rPr>
          <w:rFonts w:ascii="Times New Roman" w:hAnsi="Times New Roman" w:cs="Times New Roman"/>
          <w:sz w:val="24"/>
          <w:szCs w:val="24"/>
        </w:rPr>
        <w:t>:</w:t>
      </w:r>
    </w:p>
    <w:p w14:paraId="60D06AF9" w14:textId="312014EE" w:rsidR="007A1FAC" w:rsidRDefault="00A967CB" w:rsidP="007A1FAC">
      <w:pPr>
        <w:pStyle w:val="EndnoteText"/>
        <w:rPr>
          <w:rFonts w:ascii="Times New Roman" w:hAnsi="Times New Roman" w:cs="Times New Roman"/>
          <w:i/>
          <w:iCs/>
          <w:sz w:val="24"/>
          <w:szCs w:val="24"/>
        </w:rPr>
      </w:pPr>
      <w:r w:rsidRPr="00A967CB">
        <w:rPr>
          <w:rFonts w:ascii="Times New Roman" w:hAnsi="Times New Roman" w:cs="Times New Roman"/>
          <w:i/>
          <w:iCs/>
          <w:sz w:val="24"/>
          <w:szCs w:val="24"/>
        </w:rPr>
        <w:t xml:space="preserve">“The boundaries of Majjhimadesa (Madhyadeśa) or the Middle country have been referred to and explained in both Brahmanical and Buddhist literature of an early date. Thus as early as the age of the Sūtras, we find, in the Dharmasūtra of Baudhāyana, Āryāvarta or the country of the Aryans (which is practically identical with the country later on known as Madhyadeśa) described as lying to the east of the region where the river Saraswatī disappears, to the West </w:t>
      </w:r>
      <w:r w:rsidRPr="00A967CB">
        <w:rPr>
          <w:rFonts w:ascii="Times New Roman" w:hAnsi="Times New Roman" w:cs="Times New Roman"/>
          <w:i/>
          <w:iCs/>
          <w:sz w:val="24"/>
          <w:szCs w:val="24"/>
        </w:rPr>
        <w:lastRenderedPageBreak/>
        <w:t>of the Kalakavana or Black Forest (identified with a tract somewhere near Prayāga),  to the north of Pāripātra and to the south of the Himalayas.</w:t>
      </w:r>
      <w:r>
        <w:rPr>
          <w:rFonts w:ascii="Times New Roman" w:hAnsi="Times New Roman" w:cs="Times New Roman"/>
          <w:i/>
          <w:iCs/>
          <w:sz w:val="24"/>
          <w:szCs w:val="24"/>
        </w:rPr>
        <w:t>”</w:t>
      </w:r>
      <w:r w:rsidR="0040594F">
        <w:rPr>
          <w:rFonts w:ascii="Times New Roman" w:hAnsi="Times New Roman" w:cs="Times New Roman"/>
          <w:i/>
          <w:iCs/>
          <w:sz w:val="24"/>
          <w:szCs w:val="24"/>
        </w:rPr>
        <w:t xml:space="preserve"> </w:t>
      </w:r>
      <w:r w:rsidR="0040594F">
        <w:rPr>
          <w:rStyle w:val="EndnoteReference"/>
          <w:rFonts w:ascii="Times New Roman" w:hAnsi="Times New Roman" w:cs="Times New Roman"/>
          <w:i/>
          <w:iCs/>
          <w:sz w:val="24"/>
          <w:szCs w:val="24"/>
        </w:rPr>
        <w:endnoteReference w:id="11"/>
      </w:r>
    </w:p>
    <w:p w14:paraId="3F126A65" w14:textId="0C6D8693" w:rsidR="00AB4AEB" w:rsidRPr="007A1FAC" w:rsidRDefault="00AB4AEB" w:rsidP="007A1FAC">
      <w:pPr>
        <w:pStyle w:val="Heading1"/>
        <w:rPr>
          <w:i/>
          <w:iCs/>
        </w:rPr>
      </w:pPr>
      <w:r w:rsidRPr="00AB4AEB">
        <w:t>Places Where the Buddha Resided During the Rainy Seasons</w:t>
      </w:r>
    </w:p>
    <w:p w14:paraId="4088697A" w14:textId="77777777" w:rsidR="00AB4AEB" w:rsidRPr="00AB4AEB" w:rsidRDefault="00AB4AEB" w:rsidP="00AB4AEB">
      <w:pPr>
        <w:spacing w:after="0"/>
        <w:rPr>
          <w:rFonts w:ascii="Times New Roman" w:hAnsi="Times New Roman" w:cs="Times New Roman"/>
          <w:sz w:val="24"/>
          <w:szCs w:val="24"/>
        </w:rPr>
      </w:pPr>
      <w:r w:rsidRPr="00AB4AEB">
        <w:rPr>
          <w:rFonts w:ascii="Times New Roman" w:hAnsi="Times New Roman" w:cs="Times New Roman"/>
          <w:sz w:val="24"/>
          <w:szCs w:val="24"/>
        </w:rPr>
        <w:t>To provide updated information on the locations where the Buddha spent the rainy seasons during his lifetime, we have primarily referred to the following ancient texts:</w:t>
      </w:r>
    </w:p>
    <w:p w14:paraId="3227EFD3" w14:textId="77777777" w:rsidR="00AB4AEB" w:rsidRDefault="00AB4AEB" w:rsidP="00FE0737">
      <w:pPr>
        <w:spacing w:after="0"/>
        <w:rPr>
          <w:rFonts w:ascii="Times New Roman" w:hAnsi="Times New Roman" w:cs="Times New Roman"/>
          <w:b/>
          <w:bCs/>
          <w:sz w:val="24"/>
          <w:szCs w:val="24"/>
        </w:rPr>
      </w:pPr>
    </w:p>
    <w:p w14:paraId="277A3951" w14:textId="0ABDF423" w:rsidR="00297795" w:rsidRPr="00275419" w:rsidRDefault="0060581D" w:rsidP="00FE0737">
      <w:pPr>
        <w:spacing w:after="0"/>
        <w:rPr>
          <w:rFonts w:ascii="Times New Roman" w:hAnsi="Times New Roman" w:cs="Times New Roman"/>
          <w:sz w:val="24"/>
          <w:szCs w:val="24"/>
        </w:rPr>
      </w:pPr>
      <w:r w:rsidRPr="00275419">
        <w:rPr>
          <w:rFonts w:ascii="Times New Roman" w:hAnsi="Times New Roman" w:cs="Times New Roman"/>
          <w:b/>
          <w:bCs/>
          <w:sz w:val="24"/>
          <w:szCs w:val="24"/>
        </w:rPr>
        <w:t xml:space="preserve">Source </w:t>
      </w:r>
      <w:r w:rsidR="00AA0CFB" w:rsidRPr="00275419">
        <w:rPr>
          <w:rFonts w:ascii="Times New Roman" w:hAnsi="Times New Roman" w:cs="Times New Roman"/>
          <w:b/>
          <w:bCs/>
          <w:sz w:val="24"/>
          <w:szCs w:val="24"/>
        </w:rPr>
        <w:t>1</w:t>
      </w:r>
      <w:r w:rsidRPr="00275419">
        <w:rPr>
          <w:rFonts w:ascii="Times New Roman" w:hAnsi="Times New Roman" w:cs="Times New Roman"/>
          <w:b/>
          <w:bCs/>
          <w:sz w:val="24"/>
          <w:szCs w:val="24"/>
        </w:rPr>
        <w:t>:</w:t>
      </w:r>
      <w:r w:rsidRPr="00275419">
        <w:rPr>
          <w:rFonts w:ascii="Times New Roman" w:hAnsi="Times New Roman" w:cs="Times New Roman"/>
          <w:sz w:val="24"/>
          <w:szCs w:val="24"/>
        </w:rPr>
        <w:t xml:space="preserve"> Madhuratthavilasini nama- Buddhavamsatthakatha of Bhadantâcariya Buddhadatta Mahathera: Translated by I. B. Honer, 1946.</w:t>
      </w:r>
    </w:p>
    <w:p w14:paraId="7BB9AF24" w14:textId="3F3D991B" w:rsidR="00AA0CFB" w:rsidRPr="00275419" w:rsidRDefault="00AA0CFB" w:rsidP="00FE0737">
      <w:pPr>
        <w:spacing w:after="0"/>
        <w:rPr>
          <w:rFonts w:ascii="Times New Roman" w:hAnsi="Times New Roman" w:cs="Times New Roman"/>
          <w:sz w:val="24"/>
          <w:szCs w:val="24"/>
        </w:rPr>
      </w:pPr>
      <w:r w:rsidRPr="00275419">
        <w:rPr>
          <w:rFonts w:ascii="Times New Roman" w:hAnsi="Times New Roman" w:cs="Times New Roman"/>
          <w:b/>
          <w:bCs/>
          <w:sz w:val="24"/>
          <w:szCs w:val="24"/>
        </w:rPr>
        <w:t xml:space="preserve">Source </w:t>
      </w:r>
      <w:r w:rsidR="00F1130B" w:rsidRPr="00275419">
        <w:rPr>
          <w:rFonts w:ascii="Times New Roman" w:hAnsi="Times New Roman" w:cs="Times New Roman"/>
          <w:b/>
          <w:bCs/>
          <w:sz w:val="24"/>
          <w:szCs w:val="24"/>
        </w:rPr>
        <w:t>2</w:t>
      </w:r>
      <w:r w:rsidRPr="00275419">
        <w:rPr>
          <w:rFonts w:ascii="Times New Roman" w:hAnsi="Times New Roman" w:cs="Times New Roman"/>
          <w:sz w:val="24"/>
          <w:szCs w:val="24"/>
        </w:rPr>
        <w:t>:</w:t>
      </w:r>
      <w:r w:rsidRPr="00275419">
        <w:rPr>
          <w:rFonts w:ascii="Times New Roman" w:hAnsi="Times New Roman" w:cs="Times New Roman"/>
          <w:b/>
          <w:bCs/>
          <w:color w:val="00008B"/>
          <w:sz w:val="48"/>
          <w:szCs w:val="48"/>
        </w:rPr>
        <w:t xml:space="preserve"> </w:t>
      </w:r>
      <w:r w:rsidRPr="00275419">
        <w:rPr>
          <w:rFonts w:ascii="Times New Roman" w:hAnsi="Times New Roman" w:cs="Times New Roman"/>
          <w:sz w:val="24"/>
          <w:szCs w:val="24"/>
        </w:rPr>
        <w:t>Jinacaritaṁ: The Life of the Victorious Buddha: Original Pali Poem by Venerable Medhankara Thera: Edited and translated by Anandajoti Bhikkhu</w:t>
      </w:r>
      <w:r w:rsidR="00537C88" w:rsidRPr="00275419">
        <w:rPr>
          <w:rFonts w:ascii="Times New Roman" w:hAnsi="Times New Roman" w:cs="Times New Roman"/>
          <w:sz w:val="24"/>
          <w:szCs w:val="24"/>
        </w:rPr>
        <w:t>.</w:t>
      </w:r>
    </w:p>
    <w:p w14:paraId="3A307B0C" w14:textId="77777777" w:rsidR="00F05E6B" w:rsidRPr="00275419" w:rsidRDefault="004678D3" w:rsidP="0017677C">
      <w:pPr>
        <w:spacing w:after="0"/>
        <w:rPr>
          <w:rFonts w:ascii="Times New Roman" w:hAnsi="Times New Roman" w:cs="Times New Roman"/>
          <w:sz w:val="24"/>
          <w:szCs w:val="24"/>
        </w:rPr>
      </w:pPr>
      <w:r w:rsidRPr="00275419">
        <w:rPr>
          <w:rFonts w:ascii="Times New Roman" w:hAnsi="Times New Roman" w:cs="Times New Roman"/>
          <w:sz w:val="24"/>
          <w:szCs w:val="24"/>
        </w:rPr>
        <w:t xml:space="preserve"> </w:t>
      </w:r>
    </w:p>
    <w:p w14:paraId="11624CA3" w14:textId="02CA1DF0" w:rsidR="006576DC" w:rsidRPr="00F05E6B" w:rsidRDefault="00590C58" w:rsidP="0017677C">
      <w:pPr>
        <w:spacing w:after="0"/>
        <w:rPr>
          <w:rFonts w:cstheme="minorHAnsi"/>
        </w:rPr>
      </w:pPr>
      <w:r w:rsidRPr="006576DC">
        <w:rPr>
          <w:rFonts w:ascii="Times New Roman" w:hAnsi="Times New Roman" w:cs="Times New Roman"/>
          <w:b/>
          <w:bCs/>
          <w:sz w:val="24"/>
          <w:szCs w:val="24"/>
          <w:lang w:val="en-GB"/>
        </w:rPr>
        <w:t xml:space="preserve">Next is </w:t>
      </w:r>
      <w:r w:rsidR="00E56DDE">
        <w:rPr>
          <w:rFonts w:ascii="Times New Roman" w:hAnsi="Times New Roman" w:cs="Times New Roman"/>
          <w:b/>
          <w:bCs/>
          <w:sz w:val="24"/>
          <w:szCs w:val="24"/>
          <w:lang w:val="en-GB"/>
        </w:rPr>
        <w:t>S</w:t>
      </w:r>
      <w:r w:rsidR="001D5ADB">
        <w:rPr>
          <w:rFonts w:ascii="Times New Roman" w:hAnsi="Times New Roman" w:cs="Times New Roman"/>
          <w:b/>
          <w:bCs/>
          <w:sz w:val="24"/>
          <w:szCs w:val="24"/>
          <w:lang w:val="en-GB"/>
        </w:rPr>
        <w:t>ection 1</w:t>
      </w:r>
      <w:r w:rsidR="001012DA">
        <w:rPr>
          <w:rFonts w:ascii="Times New Roman" w:hAnsi="Times New Roman" w:cs="Times New Roman"/>
          <w:b/>
          <w:bCs/>
          <w:sz w:val="24"/>
          <w:szCs w:val="24"/>
          <w:lang w:val="en-GB"/>
        </w:rPr>
        <w:t>3</w:t>
      </w:r>
      <w:r w:rsidR="001D5ADB">
        <w:rPr>
          <w:rFonts w:ascii="Times New Roman" w:hAnsi="Times New Roman" w:cs="Times New Roman"/>
          <w:b/>
          <w:bCs/>
          <w:sz w:val="24"/>
          <w:szCs w:val="24"/>
          <w:lang w:val="en-GB"/>
        </w:rPr>
        <w:t xml:space="preserve">.1 </w:t>
      </w:r>
      <w:r>
        <w:rPr>
          <w:rFonts w:ascii="Times New Roman" w:hAnsi="Times New Roman" w:cs="Times New Roman"/>
          <w:sz w:val="24"/>
          <w:szCs w:val="24"/>
          <w:lang w:val="en-GB"/>
        </w:rPr>
        <w:t xml:space="preserve">where </w:t>
      </w:r>
      <w:r w:rsidR="003B1A54">
        <w:rPr>
          <w:rFonts w:ascii="Times New Roman" w:hAnsi="Times New Roman" w:cs="Times New Roman"/>
          <w:sz w:val="24"/>
          <w:szCs w:val="24"/>
          <w:lang w:val="en-GB"/>
        </w:rPr>
        <w:t xml:space="preserve">we will focus on the </w:t>
      </w:r>
      <w:r w:rsidR="00EC45BF">
        <w:rPr>
          <w:rFonts w:ascii="Times New Roman" w:hAnsi="Times New Roman" w:cs="Times New Roman"/>
          <w:sz w:val="24"/>
          <w:szCs w:val="24"/>
          <w:lang w:val="en-GB"/>
        </w:rPr>
        <w:t xml:space="preserve">first </w:t>
      </w:r>
      <w:r w:rsidR="003B1A54">
        <w:rPr>
          <w:rFonts w:ascii="Times New Roman" w:hAnsi="Times New Roman" w:cs="Times New Roman"/>
          <w:sz w:val="24"/>
          <w:szCs w:val="24"/>
          <w:lang w:val="en-GB"/>
        </w:rPr>
        <w:t>year of the Buddha’s life</w:t>
      </w:r>
      <w:r w:rsidR="00B80CCB">
        <w:rPr>
          <w:rFonts w:ascii="Times New Roman" w:hAnsi="Times New Roman" w:cs="Times New Roman"/>
          <w:sz w:val="24"/>
          <w:szCs w:val="24"/>
          <w:lang w:val="en-GB"/>
        </w:rPr>
        <w:t xml:space="preserve"> after his enlightenment</w:t>
      </w:r>
    </w:p>
    <w:p w14:paraId="6A95F6F7" w14:textId="77777777" w:rsidR="006576DC" w:rsidRDefault="006576DC" w:rsidP="0017677C">
      <w:pPr>
        <w:spacing w:after="0"/>
        <w:rPr>
          <w:rFonts w:ascii="Times New Roman" w:hAnsi="Times New Roman" w:cs="Times New Roman"/>
          <w:b/>
          <w:bCs/>
          <w:sz w:val="28"/>
          <w:szCs w:val="28"/>
          <w:lang w:val="en-GB"/>
        </w:rPr>
      </w:pPr>
    </w:p>
    <w:p w14:paraId="32A3E5FA" w14:textId="5ED8507F" w:rsidR="004E6CF3" w:rsidRPr="00AE5D75" w:rsidRDefault="004E6CF3" w:rsidP="00D17713">
      <w:pPr>
        <w:pStyle w:val="Heading3"/>
        <w:rPr>
          <w:lang w:val="en-GB"/>
        </w:rPr>
      </w:pPr>
      <w:r w:rsidRPr="00AE5D75">
        <w:rPr>
          <w:lang w:val="en-GB"/>
        </w:rPr>
        <w:t>End Notes</w:t>
      </w:r>
      <w:r w:rsidR="001A63AA">
        <w:rPr>
          <w:lang w:val="en-GB"/>
        </w:rPr>
        <w:t xml:space="preserve">: </w:t>
      </w:r>
      <w:r w:rsidRPr="00AE5D75">
        <w:rPr>
          <w:lang w:val="en-GB"/>
        </w:rPr>
        <w:t xml:space="preserve">Section </w:t>
      </w:r>
      <w:r w:rsidR="00AE5D75">
        <w:rPr>
          <w:lang w:val="en-GB"/>
        </w:rPr>
        <w:t>1</w:t>
      </w:r>
      <w:r w:rsidR="001012DA">
        <w:rPr>
          <w:lang w:val="en-GB"/>
        </w:rPr>
        <w:t>3</w:t>
      </w:r>
      <w:r w:rsidR="001A63AA">
        <w:rPr>
          <w:lang w:val="en-GB"/>
        </w:rPr>
        <w:t>-</w:t>
      </w:r>
      <w:r w:rsidRPr="00AE5D75">
        <w:rPr>
          <w:lang w:val="en-GB"/>
        </w:rPr>
        <w:t>Introduction</w:t>
      </w:r>
    </w:p>
    <w:sectPr w:rsidR="004E6CF3" w:rsidRPr="00AE5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8621FC" w14:textId="77777777" w:rsidR="00F24034" w:rsidRDefault="00F24034" w:rsidP="00466107">
      <w:pPr>
        <w:spacing w:after="0" w:line="240" w:lineRule="auto"/>
      </w:pPr>
      <w:r>
        <w:separator/>
      </w:r>
    </w:p>
  </w:endnote>
  <w:endnote w:type="continuationSeparator" w:id="0">
    <w:p w14:paraId="72805E6F" w14:textId="77777777" w:rsidR="00F24034" w:rsidRDefault="00F24034" w:rsidP="00466107">
      <w:pPr>
        <w:spacing w:after="0" w:line="240" w:lineRule="auto"/>
      </w:pPr>
      <w:r>
        <w:continuationSeparator/>
      </w:r>
    </w:p>
  </w:endnote>
  <w:endnote w:id="1">
    <w:p w14:paraId="66C40BF5" w14:textId="6DB983C7" w:rsidR="006C09EE" w:rsidRPr="006C09EE" w:rsidRDefault="006C09EE">
      <w:pPr>
        <w:pStyle w:val="EndnoteText"/>
        <w:rPr>
          <w:sz w:val="22"/>
          <w:szCs w:val="22"/>
        </w:rPr>
      </w:pPr>
      <w:r w:rsidRPr="006C09EE">
        <w:rPr>
          <w:rStyle w:val="EndnoteReference"/>
          <w:sz w:val="22"/>
          <w:szCs w:val="22"/>
        </w:rPr>
        <w:endnoteRef/>
      </w:r>
      <w:r w:rsidRPr="006C09EE">
        <w:rPr>
          <w:sz w:val="22"/>
          <w:szCs w:val="22"/>
        </w:rPr>
        <w:t xml:space="preserve"> </w:t>
      </w:r>
      <w:r>
        <w:rPr>
          <w:sz w:val="22"/>
          <w:szCs w:val="22"/>
        </w:rPr>
        <w:t>AI generated image</w:t>
      </w:r>
    </w:p>
  </w:endnote>
  <w:endnote w:id="2">
    <w:p w14:paraId="400C52A0" w14:textId="626ED67E" w:rsidR="001933EF" w:rsidRPr="001933EF" w:rsidRDefault="001933EF">
      <w:pPr>
        <w:pStyle w:val="EndnoteText"/>
        <w:rPr>
          <w:sz w:val="22"/>
          <w:szCs w:val="22"/>
        </w:rPr>
      </w:pPr>
      <w:r w:rsidRPr="001933EF">
        <w:rPr>
          <w:rStyle w:val="EndnoteReference"/>
          <w:sz w:val="22"/>
          <w:szCs w:val="22"/>
        </w:rPr>
        <w:endnoteRef/>
      </w:r>
      <w:r w:rsidRPr="001933EF">
        <w:rPr>
          <w:sz w:val="22"/>
          <w:szCs w:val="22"/>
        </w:rPr>
        <w:t xml:space="preserve"> </w:t>
      </w:r>
      <w:r w:rsidR="00B10062">
        <w:rPr>
          <w:sz w:val="22"/>
          <w:szCs w:val="22"/>
        </w:rPr>
        <w:t xml:space="preserve">Source: </w:t>
      </w:r>
      <w:hyperlink r:id="rId1" w:history="1">
        <w:r w:rsidR="00E56DDE" w:rsidRPr="009953FC">
          <w:rPr>
            <w:rStyle w:val="Hyperlink"/>
            <w:sz w:val="22"/>
            <w:szCs w:val="22"/>
          </w:rPr>
          <w:t>https://en.wikipedia.org/wiki/Mahajanapadas</w:t>
        </w:r>
      </w:hyperlink>
      <w:r w:rsidR="00E56DDE">
        <w:rPr>
          <w:sz w:val="22"/>
          <w:szCs w:val="22"/>
        </w:rPr>
        <w:t xml:space="preserve"> </w:t>
      </w:r>
    </w:p>
  </w:endnote>
  <w:endnote w:id="3">
    <w:p w14:paraId="0EB0DC17" w14:textId="3591AB27" w:rsidR="00E56DDE" w:rsidRPr="007D538E" w:rsidRDefault="007D538E" w:rsidP="00E56DDE">
      <w:pPr>
        <w:spacing w:after="0"/>
        <w:rPr>
          <w:rFonts w:cstheme="minorHAnsi"/>
        </w:rPr>
      </w:pPr>
      <w:r>
        <w:rPr>
          <w:rStyle w:val="EndnoteReference"/>
        </w:rPr>
        <w:endnoteRef/>
      </w:r>
      <w:r>
        <w:t xml:space="preserve"> </w:t>
      </w:r>
      <w:r w:rsidRPr="007D538E">
        <w:rPr>
          <w:rFonts w:cstheme="minorHAnsi"/>
        </w:rPr>
        <w:t>Source:</w:t>
      </w:r>
      <w:r w:rsidR="00E56DDE">
        <w:t xml:space="preserve">  </w:t>
      </w:r>
      <w:hyperlink r:id="rId2" w:history="1">
        <w:r w:rsidR="00E56DDE" w:rsidRPr="009953FC">
          <w:rPr>
            <w:rStyle w:val="Hyperlink"/>
          </w:rPr>
          <w:t>https://en.wikipedia.org/wiki/Mahajanapadas#/media/File:Mahajanapadas_(c._500_BCE).png</w:t>
        </w:r>
      </w:hyperlink>
      <w:r w:rsidR="00E56DDE">
        <w:t xml:space="preserve"> </w:t>
      </w:r>
    </w:p>
    <w:p w14:paraId="7B0BEC5D" w14:textId="56C62BD9" w:rsidR="007D538E" w:rsidRPr="007D538E" w:rsidRDefault="007D538E" w:rsidP="007D538E">
      <w:pPr>
        <w:spacing w:after="0"/>
        <w:rPr>
          <w:rFonts w:cstheme="minorHAnsi"/>
        </w:rPr>
      </w:pPr>
      <w:r w:rsidRPr="007D538E">
        <w:rPr>
          <w:rFonts w:cstheme="minorHAnsi"/>
        </w:rPr>
        <w:t xml:space="preserve"> Attribution to the author: Avantiputra7.</w:t>
      </w:r>
    </w:p>
  </w:endnote>
  <w:endnote w:id="4">
    <w:p w14:paraId="15FC1FA5" w14:textId="77777777" w:rsidR="00E44076" w:rsidRPr="00F35B2D" w:rsidRDefault="00E44076" w:rsidP="00E44076">
      <w:pPr>
        <w:pStyle w:val="EndnoteText"/>
        <w:rPr>
          <w:sz w:val="22"/>
          <w:szCs w:val="22"/>
        </w:rPr>
      </w:pPr>
      <w:r w:rsidRPr="000559FB">
        <w:rPr>
          <w:rStyle w:val="EndnoteReference"/>
          <w:sz w:val="22"/>
          <w:szCs w:val="22"/>
        </w:rPr>
        <w:endnoteRef/>
      </w:r>
      <w:r w:rsidRPr="000559FB">
        <w:rPr>
          <w:sz w:val="22"/>
          <w:szCs w:val="22"/>
        </w:rPr>
        <w:t xml:space="preserve"> </w:t>
      </w:r>
      <w:r>
        <w:rPr>
          <w:sz w:val="22"/>
          <w:szCs w:val="22"/>
        </w:rPr>
        <w:t xml:space="preserve">“ </w:t>
      </w:r>
      <w:r w:rsidRPr="00F35B2D">
        <w:rPr>
          <w:sz w:val="22"/>
          <w:szCs w:val="22"/>
        </w:rPr>
        <w:t>Most of these states are located in the Indian subcontinent, but Gandh</w:t>
      </w:r>
      <w:r w:rsidRPr="00F35B2D">
        <w:rPr>
          <w:rFonts w:hint="eastAsia"/>
          <w:sz w:val="22"/>
          <w:szCs w:val="22"/>
        </w:rPr>
        <w:t>ā</w:t>
      </w:r>
      <w:r w:rsidRPr="00F35B2D">
        <w:rPr>
          <w:sz w:val="22"/>
          <w:szCs w:val="22"/>
        </w:rPr>
        <w:t>ra and Kamboja were in the northwest,</w:t>
      </w:r>
      <w:r>
        <w:rPr>
          <w:sz w:val="22"/>
          <w:szCs w:val="22"/>
        </w:rPr>
        <w:t xml:space="preserve"> </w:t>
      </w:r>
      <w:r w:rsidRPr="00F35B2D">
        <w:rPr>
          <w:sz w:val="22"/>
          <w:szCs w:val="22"/>
        </w:rPr>
        <w:t>corresponding to parts of modern Pakistan and Afghanistan</w:t>
      </w:r>
      <w:r>
        <w:rPr>
          <w:sz w:val="22"/>
          <w:szCs w:val="22"/>
        </w:rPr>
        <w:t>”, see: AN: Note: 483.</w:t>
      </w:r>
    </w:p>
  </w:endnote>
  <w:endnote w:id="5">
    <w:p w14:paraId="02B8D896" w14:textId="09CBCF3C" w:rsidR="00990B30" w:rsidRPr="00452DDC" w:rsidRDefault="00990B30" w:rsidP="00990B30">
      <w:pPr>
        <w:pStyle w:val="EndnoteText"/>
        <w:rPr>
          <w:sz w:val="22"/>
          <w:szCs w:val="22"/>
        </w:rPr>
      </w:pPr>
      <w:r w:rsidRPr="00452DDC">
        <w:rPr>
          <w:rStyle w:val="EndnoteReference"/>
          <w:sz w:val="22"/>
          <w:szCs w:val="22"/>
        </w:rPr>
        <w:endnoteRef/>
      </w:r>
      <w:r w:rsidRPr="00452DDC">
        <w:rPr>
          <w:sz w:val="22"/>
          <w:szCs w:val="22"/>
        </w:rPr>
        <w:t xml:space="preserve"> </w:t>
      </w:r>
      <w:r w:rsidR="00670EE3">
        <w:rPr>
          <w:sz w:val="22"/>
          <w:szCs w:val="22"/>
        </w:rPr>
        <w:t xml:space="preserve">Source: </w:t>
      </w:r>
      <w:r w:rsidRPr="00452DDC">
        <w:rPr>
          <w:sz w:val="22"/>
          <w:szCs w:val="22"/>
        </w:rPr>
        <w:t>Geography of Early Buddhism</w:t>
      </w:r>
      <w:r>
        <w:rPr>
          <w:sz w:val="22"/>
          <w:szCs w:val="22"/>
        </w:rPr>
        <w:t xml:space="preserve"> by Bimala Churn Law</w:t>
      </w:r>
      <w:r w:rsidRPr="00452DDC">
        <w:rPr>
          <w:sz w:val="22"/>
          <w:szCs w:val="22"/>
        </w:rPr>
        <w:t>: Chapter 1</w:t>
      </w:r>
    </w:p>
  </w:endnote>
  <w:endnote w:id="6">
    <w:p w14:paraId="136C32C4" w14:textId="29004840" w:rsidR="00990B30" w:rsidRPr="00FD0469" w:rsidRDefault="00990B30" w:rsidP="00990B30">
      <w:pPr>
        <w:pStyle w:val="EndnoteText"/>
        <w:rPr>
          <w:b/>
          <w:bCs/>
          <w:sz w:val="22"/>
          <w:szCs w:val="22"/>
        </w:rPr>
      </w:pPr>
      <w:r w:rsidRPr="00FD0469">
        <w:rPr>
          <w:rStyle w:val="EndnoteReference"/>
          <w:b/>
          <w:bCs/>
          <w:sz w:val="22"/>
          <w:szCs w:val="22"/>
        </w:rPr>
        <w:endnoteRef/>
      </w:r>
      <w:r w:rsidRPr="00FD0469">
        <w:rPr>
          <w:b/>
          <w:bCs/>
          <w:sz w:val="22"/>
          <w:szCs w:val="22"/>
        </w:rPr>
        <w:t xml:space="preserve"> </w:t>
      </w:r>
      <w:r w:rsidRPr="00FD0469">
        <w:rPr>
          <w:sz w:val="22"/>
          <w:szCs w:val="22"/>
        </w:rPr>
        <w:t>DN: 33</w:t>
      </w:r>
      <w:r w:rsidR="00DB5240">
        <w:rPr>
          <w:sz w:val="22"/>
          <w:szCs w:val="22"/>
        </w:rPr>
        <w:t xml:space="preserve"> (</w:t>
      </w:r>
      <w:r w:rsidRPr="00FD0469">
        <w:rPr>
          <w:sz w:val="22"/>
          <w:szCs w:val="22"/>
        </w:rPr>
        <w:t>Sangiti Sutta</w:t>
      </w:r>
      <w:r w:rsidR="00DB5240">
        <w:rPr>
          <w:sz w:val="22"/>
          <w:szCs w:val="22"/>
        </w:rPr>
        <w:t xml:space="preserve">) </w:t>
      </w:r>
      <w:r w:rsidRPr="00FD0469">
        <w:rPr>
          <w:sz w:val="22"/>
          <w:szCs w:val="22"/>
        </w:rPr>
        <w:t xml:space="preserve">described who are the </w:t>
      </w:r>
      <w:r>
        <w:rPr>
          <w:sz w:val="22"/>
          <w:szCs w:val="22"/>
        </w:rPr>
        <w:t>unfortunate or fortunate people born in middle country who would enhance in Dhamma.</w:t>
      </w:r>
    </w:p>
  </w:endnote>
  <w:endnote w:id="7">
    <w:p w14:paraId="1C617E11" w14:textId="4B1613BE" w:rsidR="00414375" w:rsidRPr="00BE41E2" w:rsidRDefault="00414375" w:rsidP="00414375">
      <w:pPr>
        <w:pStyle w:val="EndnoteText"/>
        <w:rPr>
          <w:sz w:val="22"/>
          <w:szCs w:val="22"/>
        </w:rPr>
      </w:pPr>
      <w:r w:rsidRPr="00BE41E2">
        <w:rPr>
          <w:rStyle w:val="EndnoteReference"/>
          <w:sz w:val="22"/>
          <w:szCs w:val="22"/>
        </w:rPr>
        <w:endnoteRef/>
      </w:r>
      <w:r w:rsidRPr="00BE41E2">
        <w:rPr>
          <w:sz w:val="22"/>
          <w:szCs w:val="22"/>
        </w:rPr>
        <w:t xml:space="preserve"> </w:t>
      </w:r>
      <w:r w:rsidR="00DB5240">
        <w:rPr>
          <w:sz w:val="22"/>
          <w:szCs w:val="22"/>
        </w:rPr>
        <w:t xml:space="preserve">Source: </w:t>
      </w:r>
      <w:r>
        <w:rPr>
          <w:sz w:val="22"/>
          <w:szCs w:val="22"/>
        </w:rPr>
        <w:t xml:space="preserve">Geography of Early Buddhism: Chapter 1: Majjhimadesa or Middle Country- </w:t>
      </w:r>
      <w:hyperlink r:id="rId3" w:history="1">
        <w:r w:rsidR="00E56DDE" w:rsidRPr="009953FC">
          <w:rPr>
            <w:rStyle w:val="Hyperlink"/>
            <w:sz w:val="22"/>
            <w:szCs w:val="22"/>
          </w:rPr>
          <w:t>https://ancient-buddhist-texts.net/Reference/Geography-of-Early-Buddhism/01-Middle-Country.htm</w:t>
        </w:r>
      </w:hyperlink>
      <w:r w:rsidR="00E56DDE">
        <w:rPr>
          <w:sz w:val="22"/>
          <w:szCs w:val="22"/>
        </w:rPr>
        <w:t xml:space="preserve"> </w:t>
      </w:r>
    </w:p>
  </w:endnote>
  <w:endnote w:id="8">
    <w:p w14:paraId="4CAE13AF" w14:textId="14A7A4A9" w:rsidR="00DB5240" w:rsidRPr="00DB5240" w:rsidRDefault="00DB5240" w:rsidP="00DB5240">
      <w:pPr>
        <w:spacing w:after="0"/>
        <w:rPr>
          <w:rFonts w:cstheme="minorHAnsi"/>
        </w:rPr>
      </w:pPr>
      <w:r>
        <w:rPr>
          <w:rStyle w:val="EndnoteReference"/>
        </w:rPr>
        <w:endnoteRef/>
      </w:r>
      <w:r>
        <w:t xml:space="preserve"> </w:t>
      </w:r>
      <w:r>
        <w:rPr>
          <w:rFonts w:cstheme="minorHAnsi"/>
        </w:rPr>
        <w:t xml:space="preserve">Source: </w:t>
      </w:r>
      <w:hyperlink r:id="rId4" w:history="1">
        <w:r w:rsidR="00E56DDE" w:rsidRPr="009953FC">
          <w:rPr>
            <w:rStyle w:val="Hyperlink"/>
            <w:rFonts w:cstheme="minorHAnsi"/>
          </w:rPr>
          <w:t>http://wiswo.org/books/footprints/</w:t>
        </w:r>
      </w:hyperlink>
      <w:r w:rsidR="00E56DDE">
        <w:rPr>
          <w:rFonts w:cstheme="minorHAnsi"/>
        </w:rPr>
        <w:t xml:space="preserve"> </w:t>
      </w:r>
    </w:p>
  </w:endnote>
  <w:endnote w:id="9">
    <w:p w14:paraId="280B61F4" w14:textId="1E897CF4" w:rsidR="00246FBD" w:rsidRPr="00D01946" w:rsidRDefault="00246FBD">
      <w:pPr>
        <w:pStyle w:val="EndnoteText"/>
        <w:rPr>
          <w:sz w:val="22"/>
          <w:szCs w:val="22"/>
        </w:rPr>
      </w:pPr>
      <w:r w:rsidRPr="00D01946">
        <w:rPr>
          <w:rStyle w:val="EndnoteReference"/>
          <w:sz w:val="22"/>
          <w:szCs w:val="22"/>
        </w:rPr>
        <w:endnoteRef/>
      </w:r>
      <w:r w:rsidRPr="00D01946">
        <w:rPr>
          <w:sz w:val="22"/>
          <w:szCs w:val="22"/>
        </w:rPr>
        <w:t xml:space="preserve"> </w:t>
      </w:r>
      <w:r w:rsidR="00D01946">
        <w:rPr>
          <w:sz w:val="22"/>
          <w:szCs w:val="22"/>
        </w:rPr>
        <w:t xml:space="preserve">VP: Mahavagga: </w:t>
      </w:r>
      <w:r w:rsidR="004C161C">
        <w:rPr>
          <w:sz w:val="22"/>
          <w:szCs w:val="22"/>
        </w:rPr>
        <w:t>Cammakk</w:t>
      </w:r>
      <w:r w:rsidR="00264433">
        <w:rPr>
          <w:sz w:val="22"/>
          <w:szCs w:val="22"/>
        </w:rPr>
        <w:t xml:space="preserve">handhaka: </w:t>
      </w:r>
      <w:r w:rsidR="009D5602">
        <w:rPr>
          <w:sz w:val="22"/>
          <w:szCs w:val="22"/>
        </w:rPr>
        <w:t>12</w:t>
      </w:r>
      <w:r w:rsidR="00F858EB">
        <w:rPr>
          <w:sz w:val="22"/>
          <w:szCs w:val="22"/>
        </w:rPr>
        <w:t xml:space="preserve">, </w:t>
      </w:r>
      <w:r w:rsidR="00F858EB" w:rsidRPr="00F858EB">
        <w:rPr>
          <w:sz w:val="22"/>
          <w:szCs w:val="22"/>
        </w:rPr>
        <w:t>Theravāda Collection on Monastic Law</w:t>
      </w:r>
      <w:r w:rsidR="00F858EB">
        <w:rPr>
          <w:sz w:val="22"/>
          <w:szCs w:val="22"/>
        </w:rPr>
        <w:t xml:space="preserve"> translated by </w:t>
      </w:r>
      <w:r w:rsidR="00F858EB" w:rsidRPr="00F858EB">
        <w:rPr>
          <w:sz w:val="22"/>
          <w:szCs w:val="22"/>
        </w:rPr>
        <w:t>Bhikkhu Brahmali</w:t>
      </w:r>
      <w:r w:rsidR="00F858EB">
        <w:rPr>
          <w:sz w:val="22"/>
          <w:szCs w:val="22"/>
        </w:rPr>
        <w:t>.</w:t>
      </w:r>
    </w:p>
  </w:endnote>
  <w:endnote w:id="10">
    <w:p w14:paraId="4FC335AE" w14:textId="305FD787" w:rsidR="00611DBF" w:rsidRPr="00407FBA" w:rsidRDefault="00611DBF" w:rsidP="00611DBF">
      <w:pPr>
        <w:spacing w:after="0"/>
        <w:rPr>
          <w:rFonts w:cstheme="minorHAnsi"/>
        </w:rPr>
      </w:pPr>
      <w:r w:rsidRPr="00FC3BDA">
        <w:rPr>
          <w:rStyle w:val="EndnoteReference"/>
        </w:rPr>
        <w:endnoteRef/>
      </w:r>
      <w:r w:rsidRPr="00FC3BDA">
        <w:t xml:space="preserve"> </w:t>
      </w:r>
      <w:r>
        <w:t xml:space="preserve"> Some of these places are mentioned </w:t>
      </w:r>
      <w:r w:rsidR="00D17713">
        <w:t>in:</w:t>
      </w:r>
      <w:r w:rsidR="005F458C">
        <w:t xml:space="preserve"> </w:t>
      </w:r>
      <w:r>
        <w:t xml:space="preserve">1) </w:t>
      </w:r>
      <w:r w:rsidRPr="00FC3BDA">
        <w:t>Divyāvadāna or “Divine Tales”</w:t>
      </w:r>
      <w:r>
        <w:t xml:space="preserve">: </w:t>
      </w:r>
      <w:r w:rsidRPr="00FC3BDA">
        <w:t>a Sanskrit anthology of 38 tales</w:t>
      </w:r>
      <w:r>
        <w:t xml:space="preserve"> of </w:t>
      </w:r>
      <w:r w:rsidRPr="00FC3BDA">
        <w:t>Mūlasarvāstivāda Vinaya</w:t>
      </w:r>
      <w:r>
        <w:t xml:space="preserve">  2) </w:t>
      </w:r>
      <w:r w:rsidRPr="00407FBA">
        <w:rPr>
          <w:rFonts w:cstheme="minorHAnsi"/>
        </w:rPr>
        <w:t>Geography of Early Buddhism</w:t>
      </w:r>
      <w:r>
        <w:rPr>
          <w:rFonts w:cstheme="minorHAnsi"/>
          <w:i/>
          <w:iCs/>
        </w:rPr>
        <w:t xml:space="preserve"> </w:t>
      </w:r>
      <w:r w:rsidRPr="00407FBA">
        <w:rPr>
          <w:rFonts w:cstheme="minorHAnsi"/>
        </w:rPr>
        <w:t>by</w:t>
      </w:r>
      <w:r>
        <w:rPr>
          <w:rFonts w:cstheme="minorHAnsi"/>
          <w:i/>
          <w:iCs/>
        </w:rPr>
        <w:t xml:space="preserve"> </w:t>
      </w:r>
      <w:r w:rsidRPr="00327C15">
        <w:rPr>
          <w:rFonts w:cstheme="minorHAnsi"/>
        </w:rPr>
        <w:t>B. C. Law</w:t>
      </w:r>
      <w:r>
        <w:rPr>
          <w:rFonts w:cstheme="minorHAnsi"/>
        </w:rPr>
        <w:t>.</w:t>
      </w:r>
    </w:p>
  </w:endnote>
  <w:endnote w:id="11">
    <w:p w14:paraId="3F4AC48F" w14:textId="5C40BC57" w:rsidR="00305994" w:rsidRPr="00305994" w:rsidRDefault="0040594F" w:rsidP="00305994">
      <w:pPr>
        <w:pStyle w:val="EndnoteText"/>
        <w:rPr>
          <w:sz w:val="22"/>
          <w:szCs w:val="22"/>
        </w:rPr>
      </w:pPr>
      <w:r>
        <w:rPr>
          <w:rStyle w:val="EndnoteReference"/>
        </w:rPr>
        <w:endnoteRef/>
      </w:r>
      <w:r>
        <w:t xml:space="preserve"> </w:t>
      </w:r>
      <w:r w:rsidR="007A1FAC" w:rsidRPr="00D17713">
        <w:rPr>
          <w:sz w:val="22"/>
          <w:szCs w:val="22"/>
        </w:rPr>
        <w:t xml:space="preserve">Source: </w:t>
      </w:r>
      <w:r w:rsidR="00305994" w:rsidRPr="00305994">
        <w:rPr>
          <w:sz w:val="22"/>
          <w:szCs w:val="22"/>
        </w:rPr>
        <w:t>Geography of Early Buddhism</w:t>
      </w:r>
      <w:r w:rsidR="00305994">
        <w:rPr>
          <w:sz w:val="22"/>
          <w:szCs w:val="22"/>
        </w:rPr>
        <w:t xml:space="preserve">: </w:t>
      </w:r>
      <w:r w:rsidR="00305994" w:rsidRPr="00305994">
        <w:rPr>
          <w:sz w:val="22"/>
          <w:szCs w:val="22"/>
        </w:rPr>
        <w:t>Chapter I: Majjhimadesa or Middle Country</w:t>
      </w:r>
      <w:r w:rsidR="00305994">
        <w:rPr>
          <w:sz w:val="22"/>
          <w:szCs w:val="22"/>
        </w:rPr>
        <w:t xml:space="preserve">: </w:t>
      </w:r>
      <w:hyperlink r:id="rId5" w:history="1">
        <w:r w:rsidR="00E56DDE" w:rsidRPr="009953FC">
          <w:rPr>
            <w:rStyle w:val="Hyperlink"/>
            <w:sz w:val="22"/>
            <w:szCs w:val="22"/>
          </w:rPr>
          <w:t>https://ancient-buddhist-texts.net/Reference/Geography-of-Early-Buddhism/01-Middle-Country.htm</w:t>
        </w:r>
      </w:hyperlink>
      <w:r w:rsidR="00E56DDE">
        <w:rPr>
          <w:sz w:val="22"/>
          <w:szCs w:val="22"/>
        </w:rPr>
        <w:t xml:space="preserve"> </w:t>
      </w:r>
    </w:p>
    <w:p w14:paraId="4643746F" w14:textId="32638861" w:rsidR="0040594F" w:rsidRPr="00305994" w:rsidRDefault="0040594F">
      <w:pPr>
        <w:pStyle w:val="EndnoteText"/>
        <w:rPr>
          <w:sz w:val="24"/>
          <w:szCs w:val="24"/>
          <w:lang w:val="en-G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ECA72" w14:textId="77777777" w:rsidR="00F24034" w:rsidRDefault="00F24034" w:rsidP="00466107">
      <w:pPr>
        <w:spacing w:after="0" w:line="240" w:lineRule="auto"/>
      </w:pPr>
      <w:r>
        <w:separator/>
      </w:r>
    </w:p>
  </w:footnote>
  <w:footnote w:type="continuationSeparator" w:id="0">
    <w:p w14:paraId="2BA1F71D" w14:textId="77777777" w:rsidR="00F24034" w:rsidRDefault="00F24034" w:rsidP="00466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C84E17"/>
    <w:multiLevelType w:val="multilevel"/>
    <w:tmpl w:val="2410D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A329E0"/>
    <w:multiLevelType w:val="multilevel"/>
    <w:tmpl w:val="6D3C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C3347E"/>
    <w:multiLevelType w:val="multilevel"/>
    <w:tmpl w:val="200CB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614FF0"/>
    <w:multiLevelType w:val="multilevel"/>
    <w:tmpl w:val="EB9A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0696972">
    <w:abstractNumId w:val="2"/>
  </w:num>
  <w:num w:numId="2" w16cid:durableId="1612515363">
    <w:abstractNumId w:val="0"/>
  </w:num>
  <w:num w:numId="3" w16cid:durableId="1112433029">
    <w:abstractNumId w:val="3"/>
  </w:num>
  <w:num w:numId="4" w16cid:durableId="178591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0NDM0MTQ3tTA2NbJQ0lEKTi0uzszPAykwrgUAzitW7iwAAAA="/>
  </w:docVars>
  <w:rsids>
    <w:rsidRoot w:val="0017677C"/>
    <w:rsid w:val="000001F0"/>
    <w:rsid w:val="00001E98"/>
    <w:rsid w:val="00002512"/>
    <w:rsid w:val="0000321B"/>
    <w:rsid w:val="00003D86"/>
    <w:rsid w:val="000061B5"/>
    <w:rsid w:val="000061E4"/>
    <w:rsid w:val="00006BE1"/>
    <w:rsid w:val="0000737C"/>
    <w:rsid w:val="00007E18"/>
    <w:rsid w:val="00010A40"/>
    <w:rsid w:val="00011F9C"/>
    <w:rsid w:val="000124CE"/>
    <w:rsid w:val="00012FBE"/>
    <w:rsid w:val="000130AE"/>
    <w:rsid w:val="00013840"/>
    <w:rsid w:val="00013D44"/>
    <w:rsid w:val="0001417F"/>
    <w:rsid w:val="00015052"/>
    <w:rsid w:val="00015139"/>
    <w:rsid w:val="00015A22"/>
    <w:rsid w:val="000162FB"/>
    <w:rsid w:val="00016DFD"/>
    <w:rsid w:val="00017D11"/>
    <w:rsid w:val="00020AB6"/>
    <w:rsid w:val="00021044"/>
    <w:rsid w:val="00021102"/>
    <w:rsid w:val="000236BB"/>
    <w:rsid w:val="00023A6E"/>
    <w:rsid w:val="00024864"/>
    <w:rsid w:val="00025384"/>
    <w:rsid w:val="00025D78"/>
    <w:rsid w:val="00025DC4"/>
    <w:rsid w:val="00026763"/>
    <w:rsid w:val="000273EA"/>
    <w:rsid w:val="00030A5B"/>
    <w:rsid w:val="00031AE6"/>
    <w:rsid w:val="00031F1A"/>
    <w:rsid w:val="00032395"/>
    <w:rsid w:val="00032952"/>
    <w:rsid w:val="00033CC4"/>
    <w:rsid w:val="000340C4"/>
    <w:rsid w:val="000348E7"/>
    <w:rsid w:val="00035156"/>
    <w:rsid w:val="000363CB"/>
    <w:rsid w:val="000367F8"/>
    <w:rsid w:val="00036FEF"/>
    <w:rsid w:val="00037AD5"/>
    <w:rsid w:val="00037F03"/>
    <w:rsid w:val="000402E3"/>
    <w:rsid w:val="00040C37"/>
    <w:rsid w:val="000425E6"/>
    <w:rsid w:val="000430CC"/>
    <w:rsid w:val="00044298"/>
    <w:rsid w:val="000458B7"/>
    <w:rsid w:val="00046DAC"/>
    <w:rsid w:val="00046E54"/>
    <w:rsid w:val="00047B36"/>
    <w:rsid w:val="000514B0"/>
    <w:rsid w:val="00052228"/>
    <w:rsid w:val="00052BBE"/>
    <w:rsid w:val="00053822"/>
    <w:rsid w:val="00055225"/>
    <w:rsid w:val="00055396"/>
    <w:rsid w:val="000559FB"/>
    <w:rsid w:val="00056DEC"/>
    <w:rsid w:val="00061A85"/>
    <w:rsid w:val="00062263"/>
    <w:rsid w:val="00062540"/>
    <w:rsid w:val="00062E4B"/>
    <w:rsid w:val="00063149"/>
    <w:rsid w:val="000645DB"/>
    <w:rsid w:val="000649AF"/>
    <w:rsid w:val="00064AC5"/>
    <w:rsid w:val="00064DC4"/>
    <w:rsid w:val="000652D8"/>
    <w:rsid w:val="00065358"/>
    <w:rsid w:val="0006684A"/>
    <w:rsid w:val="0006710E"/>
    <w:rsid w:val="000717DC"/>
    <w:rsid w:val="000730D5"/>
    <w:rsid w:val="0007483F"/>
    <w:rsid w:val="00074A8E"/>
    <w:rsid w:val="00075B5D"/>
    <w:rsid w:val="00075F16"/>
    <w:rsid w:val="0007797F"/>
    <w:rsid w:val="00077A24"/>
    <w:rsid w:val="000807FE"/>
    <w:rsid w:val="00080D77"/>
    <w:rsid w:val="00081827"/>
    <w:rsid w:val="00081949"/>
    <w:rsid w:val="00081BC9"/>
    <w:rsid w:val="00081F5A"/>
    <w:rsid w:val="000836EF"/>
    <w:rsid w:val="00083C44"/>
    <w:rsid w:val="00083FAE"/>
    <w:rsid w:val="000846CA"/>
    <w:rsid w:val="00084FAF"/>
    <w:rsid w:val="000852FD"/>
    <w:rsid w:val="00090C7C"/>
    <w:rsid w:val="00091165"/>
    <w:rsid w:val="00091698"/>
    <w:rsid w:val="0009228D"/>
    <w:rsid w:val="00092773"/>
    <w:rsid w:val="00093834"/>
    <w:rsid w:val="00095D7B"/>
    <w:rsid w:val="000971EB"/>
    <w:rsid w:val="000975AD"/>
    <w:rsid w:val="000A089B"/>
    <w:rsid w:val="000A10F6"/>
    <w:rsid w:val="000A13EA"/>
    <w:rsid w:val="000A1741"/>
    <w:rsid w:val="000A314D"/>
    <w:rsid w:val="000A42E8"/>
    <w:rsid w:val="000A6593"/>
    <w:rsid w:val="000B03DC"/>
    <w:rsid w:val="000B061E"/>
    <w:rsid w:val="000B0CC5"/>
    <w:rsid w:val="000B2186"/>
    <w:rsid w:val="000B3612"/>
    <w:rsid w:val="000B3B87"/>
    <w:rsid w:val="000B64A3"/>
    <w:rsid w:val="000B668A"/>
    <w:rsid w:val="000B6EC0"/>
    <w:rsid w:val="000B7537"/>
    <w:rsid w:val="000B7805"/>
    <w:rsid w:val="000C0E4E"/>
    <w:rsid w:val="000C0F24"/>
    <w:rsid w:val="000C285E"/>
    <w:rsid w:val="000C32D3"/>
    <w:rsid w:val="000C36CD"/>
    <w:rsid w:val="000C3BC2"/>
    <w:rsid w:val="000C4714"/>
    <w:rsid w:val="000C5A02"/>
    <w:rsid w:val="000C5C1C"/>
    <w:rsid w:val="000C5F01"/>
    <w:rsid w:val="000D04AA"/>
    <w:rsid w:val="000D0E33"/>
    <w:rsid w:val="000D1D81"/>
    <w:rsid w:val="000D256F"/>
    <w:rsid w:val="000D386E"/>
    <w:rsid w:val="000D4E48"/>
    <w:rsid w:val="000D6AA2"/>
    <w:rsid w:val="000D6B49"/>
    <w:rsid w:val="000D722B"/>
    <w:rsid w:val="000E0758"/>
    <w:rsid w:val="000E0F62"/>
    <w:rsid w:val="000E286C"/>
    <w:rsid w:val="000E39F5"/>
    <w:rsid w:val="000E3DD3"/>
    <w:rsid w:val="000E4E2C"/>
    <w:rsid w:val="000E788E"/>
    <w:rsid w:val="000F0479"/>
    <w:rsid w:val="000F0DE5"/>
    <w:rsid w:val="000F1159"/>
    <w:rsid w:val="000F3461"/>
    <w:rsid w:val="000F402E"/>
    <w:rsid w:val="000F48C2"/>
    <w:rsid w:val="000F5983"/>
    <w:rsid w:val="000F6A1E"/>
    <w:rsid w:val="000F6FDB"/>
    <w:rsid w:val="000F7F96"/>
    <w:rsid w:val="001000F1"/>
    <w:rsid w:val="001009F1"/>
    <w:rsid w:val="00100D21"/>
    <w:rsid w:val="001010FC"/>
    <w:rsid w:val="001012DA"/>
    <w:rsid w:val="001014E4"/>
    <w:rsid w:val="00101F48"/>
    <w:rsid w:val="001027D2"/>
    <w:rsid w:val="00103A0F"/>
    <w:rsid w:val="00104960"/>
    <w:rsid w:val="00104C0D"/>
    <w:rsid w:val="001052C9"/>
    <w:rsid w:val="0010568B"/>
    <w:rsid w:val="0010633A"/>
    <w:rsid w:val="001070DC"/>
    <w:rsid w:val="00107405"/>
    <w:rsid w:val="00107735"/>
    <w:rsid w:val="001078CA"/>
    <w:rsid w:val="00111F90"/>
    <w:rsid w:val="00113109"/>
    <w:rsid w:val="001136B1"/>
    <w:rsid w:val="001138AC"/>
    <w:rsid w:val="0011413B"/>
    <w:rsid w:val="00114E12"/>
    <w:rsid w:val="001157AD"/>
    <w:rsid w:val="00115C32"/>
    <w:rsid w:val="001165B6"/>
    <w:rsid w:val="0011678F"/>
    <w:rsid w:val="001204CF"/>
    <w:rsid w:val="00120B1E"/>
    <w:rsid w:val="00121266"/>
    <w:rsid w:val="00121830"/>
    <w:rsid w:val="00121A51"/>
    <w:rsid w:val="001221A3"/>
    <w:rsid w:val="00125857"/>
    <w:rsid w:val="00125A79"/>
    <w:rsid w:val="00125B03"/>
    <w:rsid w:val="00125E8A"/>
    <w:rsid w:val="00126C9A"/>
    <w:rsid w:val="00126D74"/>
    <w:rsid w:val="001277C2"/>
    <w:rsid w:val="00127837"/>
    <w:rsid w:val="00131450"/>
    <w:rsid w:val="00133818"/>
    <w:rsid w:val="001351BA"/>
    <w:rsid w:val="00136479"/>
    <w:rsid w:val="00136783"/>
    <w:rsid w:val="0014007D"/>
    <w:rsid w:val="00140FE3"/>
    <w:rsid w:val="00141876"/>
    <w:rsid w:val="00143B92"/>
    <w:rsid w:val="00144658"/>
    <w:rsid w:val="001449E6"/>
    <w:rsid w:val="001452BA"/>
    <w:rsid w:val="001475E5"/>
    <w:rsid w:val="00151C4A"/>
    <w:rsid w:val="00151E78"/>
    <w:rsid w:val="001522CF"/>
    <w:rsid w:val="001541ED"/>
    <w:rsid w:val="0015435F"/>
    <w:rsid w:val="001551C0"/>
    <w:rsid w:val="00156807"/>
    <w:rsid w:val="00157033"/>
    <w:rsid w:val="00161B71"/>
    <w:rsid w:val="00161CE1"/>
    <w:rsid w:val="00162819"/>
    <w:rsid w:val="00163857"/>
    <w:rsid w:val="00163894"/>
    <w:rsid w:val="00163D47"/>
    <w:rsid w:val="00164C26"/>
    <w:rsid w:val="00166849"/>
    <w:rsid w:val="00167352"/>
    <w:rsid w:val="001678D8"/>
    <w:rsid w:val="00170E22"/>
    <w:rsid w:val="00172391"/>
    <w:rsid w:val="00172C59"/>
    <w:rsid w:val="00173320"/>
    <w:rsid w:val="00175925"/>
    <w:rsid w:val="00175D44"/>
    <w:rsid w:val="001765E1"/>
    <w:rsid w:val="0017677C"/>
    <w:rsid w:val="00176D33"/>
    <w:rsid w:val="00180DCC"/>
    <w:rsid w:val="001812EC"/>
    <w:rsid w:val="00181320"/>
    <w:rsid w:val="00181E0E"/>
    <w:rsid w:val="00181FD6"/>
    <w:rsid w:val="00183B2D"/>
    <w:rsid w:val="001852BF"/>
    <w:rsid w:val="0018574E"/>
    <w:rsid w:val="00185C67"/>
    <w:rsid w:val="001866D8"/>
    <w:rsid w:val="00187247"/>
    <w:rsid w:val="001873C9"/>
    <w:rsid w:val="00190123"/>
    <w:rsid w:val="00190FD9"/>
    <w:rsid w:val="001912E0"/>
    <w:rsid w:val="001920F2"/>
    <w:rsid w:val="001933EF"/>
    <w:rsid w:val="001947F2"/>
    <w:rsid w:val="00194CF8"/>
    <w:rsid w:val="00195462"/>
    <w:rsid w:val="001958F0"/>
    <w:rsid w:val="00195BCB"/>
    <w:rsid w:val="00195E38"/>
    <w:rsid w:val="00196F50"/>
    <w:rsid w:val="001A00F5"/>
    <w:rsid w:val="001A06B6"/>
    <w:rsid w:val="001A0A38"/>
    <w:rsid w:val="001A2768"/>
    <w:rsid w:val="001A2D42"/>
    <w:rsid w:val="001A31C8"/>
    <w:rsid w:val="001A63AA"/>
    <w:rsid w:val="001A6644"/>
    <w:rsid w:val="001A66E0"/>
    <w:rsid w:val="001A6761"/>
    <w:rsid w:val="001A713E"/>
    <w:rsid w:val="001B0CB8"/>
    <w:rsid w:val="001B0E15"/>
    <w:rsid w:val="001B31A1"/>
    <w:rsid w:val="001B3AFE"/>
    <w:rsid w:val="001B42BD"/>
    <w:rsid w:val="001B4CF2"/>
    <w:rsid w:val="001B4D03"/>
    <w:rsid w:val="001B57B9"/>
    <w:rsid w:val="001B76BB"/>
    <w:rsid w:val="001B77C0"/>
    <w:rsid w:val="001B7E58"/>
    <w:rsid w:val="001C03A5"/>
    <w:rsid w:val="001C0D3E"/>
    <w:rsid w:val="001C14A3"/>
    <w:rsid w:val="001C3A7B"/>
    <w:rsid w:val="001C3AE1"/>
    <w:rsid w:val="001C5230"/>
    <w:rsid w:val="001C6E21"/>
    <w:rsid w:val="001C6F23"/>
    <w:rsid w:val="001C7AC0"/>
    <w:rsid w:val="001D0088"/>
    <w:rsid w:val="001D07C4"/>
    <w:rsid w:val="001D0A49"/>
    <w:rsid w:val="001D10FF"/>
    <w:rsid w:val="001D124C"/>
    <w:rsid w:val="001D21C3"/>
    <w:rsid w:val="001D3684"/>
    <w:rsid w:val="001D4BA3"/>
    <w:rsid w:val="001D4CAF"/>
    <w:rsid w:val="001D5ADB"/>
    <w:rsid w:val="001D7C04"/>
    <w:rsid w:val="001E13D6"/>
    <w:rsid w:val="001E3348"/>
    <w:rsid w:val="001E46F1"/>
    <w:rsid w:val="001E5ABE"/>
    <w:rsid w:val="001F1404"/>
    <w:rsid w:val="001F606B"/>
    <w:rsid w:val="001F78E6"/>
    <w:rsid w:val="001F7A23"/>
    <w:rsid w:val="00200E4C"/>
    <w:rsid w:val="002020B0"/>
    <w:rsid w:val="00202FB9"/>
    <w:rsid w:val="00203086"/>
    <w:rsid w:val="002073F5"/>
    <w:rsid w:val="00207842"/>
    <w:rsid w:val="0021054B"/>
    <w:rsid w:val="00210620"/>
    <w:rsid w:val="002108A5"/>
    <w:rsid w:val="00211E2C"/>
    <w:rsid w:val="002142A3"/>
    <w:rsid w:val="00214F9D"/>
    <w:rsid w:val="00216C32"/>
    <w:rsid w:val="00216F9A"/>
    <w:rsid w:val="0021746A"/>
    <w:rsid w:val="0022122C"/>
    <w:rsid w:val="002218B1"/>
    <w:rsid w:val="00221ACB"/>
    <w:rsid w:val="00222B20"/>
    <w:rsid w:val="002240C1"/>
    <w:rsid w:val="00225E41"/>
    <w:rsid w:val="0022789D"/>
    <w:rsid w:val="00230A71"/>
    <w:rsid w:val="002310A4"/>
    <w:rsid w:val="002317F3"/>
    <w:rsid w:val="00231BBD"/>
    <w:rsid w:val="00231EB4"/>
    <w:rsid w:val="0023480F"/>
    <w:rsid w:val="00234BBA"/>
    <w:rsid w:val="00236D1C"/>
    <w:rsid w:val="00237112"/>
    <w:rsid w:val="002376D8"/>
    <w:rsid w:val="002412C2"/>
    <w:rsid w:val="00241B09"/>
    <w:rsid w:val="002434AE"/>
    <w:rsid w:val="00244292"/>
    <w:rsid w:val="002443CF"/>
    <w:rsid w:val="00244C72"/>
    <w:rsid w:val="0024677F"/>
    <w:rsid w:val="00246DE9"/>
    <w:rsid w:val="00246FBD"/>
    <w:rsid w:val="00247947"/>
    <w:rsid w:val="00252267"/>
    <w:rsid w:val="00254026"/>
    <w:rsid w:val="00254970"/>
    <w:rsid w:val="00254B0E"/>
    <w:rsid w:val="00254C9C"/>
    <w:rsid w:val="002553C2"/>
    <w:rsid w:val="00255428"/>
    <w:rsid w:val="00256B22"/>
    <w:rsid w:val="00256D51"/>
    <w:rsid w:val="00260289"/>
    <w:rsid w:val="00261455"/>
    <w:rsid w:val="00261747"/>
    <w:rsid w:val="00261904"/>
    <w:rsid w:val="002622DC"/>
    <w:rsid w:val="002635AF"/>
    <w:rsid w:val="00263EB6"/>
    <w:rsid w:val="00264433"/>
    <w:rsid w:val="00264592"/>
    <w:rsid w:val="0026493E"/>
    <w:rsid w:val="00265B8C"/>
    <w:rsid w:val="002702DF"/>
    <w:rsid w:val="00271E4E"/>
    <w:rsid w:val="002752D4"/>
    <w:rsid w:val="00275419"/>
    <w:rsid w:val="00275649"/>
    <w:rsid w:val="00276B79"/>
    <w:rsid w:val="00276FDE"/>
    <w:rsid w:val="0027758F"/>
    <w:rsid w:val="0027769E"/>
    <w:rsid w:val="002814FE"/>
    <w:rsid w:val="002830DD"/>
    <w:rsid w:val="00284E80"/>
    <w:rsid w:val="00285558"/>
    <w:rsid w:val="0028585A"/>
    <w:rsid w:val="002863CE"/>
    <w:rsid w:val="002867FD"/>
    <w:rsid w:val="00287DD3"/>
    <w:rsid w:val="0029142B"/>
    <w:rsid w:val="0029197D"/>
    <w:rsid w:val="00293100"/>
    <w:rsid w:val="00294471"/>
    <w:rsid w:val="002958E3"/>
    <w:rsid w:val="0029683A"/>
    <w:rsid w:val="00297248"/>
    <w:rsid w:val="00297795"/>
    <w:rsid w:val="00297F45"/>
    <w:rsid w:val="002A0E5F"/>
    <w:rsid w:val="002A2B73"/>
    <w:rsid w:val="002A340B"/>
    <w:rsid w:val="002A454B"/>
    <w:rsid w:val="002A684A"/>
    <w:rsid w:val="002A76DA"/>
    <w:rsid w:val="002B07CD"/>
    <w:rsid w:val="002B3258"/>
    <w:rsid w:val="002B4270"/>
    <w:rsid w:val="002B4288"/>
    <w:rsid w:val="002B4CC5"/>
    <w:rsid w:val="002B57AB"/>
    <w:rsid w:val="002B682C"/>
    <w:rsid w:val="002C04B9"/>
    <w:rsid w:val="002C111B"/>
    <w:rsid w:val="002C125F"/>
    <w:rsid w:val="002C1951"/>
    <w:rsid w:val="002C2CB2"/>
    <w:rsid w:val="002C2E25"/>
    <w:rsid w:val="002C38B1"/>
    <w:rsid w:val="002C3A58"/>
    <w:rsid w:val="002C5112"/>
    <w:rsid w:val="002C55D7"/>
    <w:rsid w:val="002C6554"/>
    <w:rsid w:val="002C74E1"/>
    <w:rsid w:val="002C7952"/>
    <w:rsid w:val="002C7CE9"/>
    <w:rsid w:val="002D0627"/>
    <w:rsid w:val="002D0C8D"/>
    <w:rsid w:val="002D129B"/>
    <w:rsid w:val="002D20C6"/>
    <w:rsid w:val="002D3700"/>
    <w:rsid w:val="002D413A"/>
    <w:rsid w:val="002D4ABE"/>
    <w:rsid w:val="002D5EF3"/>
    <w:rsid w:val="002E0788"/>
    <w:rsid w:val="002E0D1C"/>
    <w:rsid w:val="002E3930"/>
    <w:rsid w:val="002E60B8"/>
    <w:rsid w:val="002E6148"/>
    <w:rsid w:val="002E6E9A"/>
    <w:rsid w:val="002F0496"/>
    <w:rsid w:val="002F1FFB"/>
    <w:rsid w:val="002F2C9F"/>
    <w:rsid w:val="002F349F"/>
    <w:rsid w:val="002F44CD"/>
    <w:rsid w:val="002F4F11"/>
    <w:rsid w:val="002F4F1F"/>
    <w:rsid w:val="002F52D0"/>
    <w:rsid w:val="002F559A"/>
    <w:rsid w:val="002F5926"/>
    <w:rsid w:val="002F5C82"/>
    <w:rsid w:val="002F5DE0"/>
    <w:rsid w:val="002F5F6C"/>
    <w:rsid w:val="002F674F"/>
    <w:rsid w:val="002F6C8D"/>
    <w:rsid w:val="002F7214"/>
    <w:rsid w:val="002F7E4A"/>
    <w:rsid w:val="00301B44"/>
    <w:rsid w:val="003021BD"/>
    <w:rsid w:val="003030CB"/>
    <w:rsid w:val="003034CD"/>
    <w:rsid w:val="003038F1"/>
    <w:rsid w:val="0030397E"/>
    <w:rsid w:val="0030402C"/>
    <w:rsid w:val="003043DD"/>
    <w:rsid w:val="00304CE0"/>
    <w:rsid w:val="00305994"/>
    <w:rsid w:val="00306493"/>
    <w:rsid w:val="003103DA"/>
    <w:rsid w:val="0031140C"/>
    <w:rsid w:val="003116D1"/>
    <w:rsid w:val="00311FF5"/>
    <w:rsid w:val="00312B4A"/>
    <w:rsid w:val="00313539"/>
    <w:rsid w:val="0031402C"/>
    <w:rsid w:val="0031529A"/>
    <w:rsid w:val="00321582"/>
    <w:rsid w:val="00321E06"/>
    <w:rsid w:val="003233D7"/>
    <w:rsid w:val="003236C9"/>
    <w:rsid w:val="003250EA"/>
    <w:rsid w:val="00325563"/>
    <w:rsid w:val="0032597E"/>
    <w:rsid w:val="00325BA4"/>
    <w:rsid w:val="003266DB"/>
    <w:rsid w:val="00327C15"/>
    <w:rsid w:val="00330A33"/>
    <w:rsid w:val="0033180A"/>
    <w:rsid w:val="00331CFF"/>
    <w:rsid w:val="00331E08"/>
    <w:rsid w:val="00332CA4"/>
    <w:rsid w:val="0033396E"/>
    <w:rsid w:val="003340B3"/>
    <w:rsid w:val="0033453E"/>
    <w:rsid w:val="00334A13"/>
    <w:rsid w:val="003366FE"/>
    <w:rsid w:val="00336818"/>
    <w:rsid w:val="003407BA"/>
    <w:rsid w:val="00340CDD"/>
    <w:rsid w:val="00340D4B"/>
    <w:rsid w:val="003416D9"/>
    <w:rsid w:val="00342A0A"/>
    <w:rsid w:val="00342D4B"/>
    <w:rsid w:val="00342EF3"/>
    <w:rsid w:val="003431F4"/>
    <w:rsid w:val="00345D3D"/>
    <w:rsid w:val="00345D3F"/>
    <w:rsid w:val="00346A9A"/>
    <w:rsid w:val="00346E50"/>
    <w:rsid w:val="00347C12"/>
    <w:rsid w:val="003522B6"/>
    <w:rsid w:val="003523E2"/>
    <w:rsid w:val="00352B0F"/>
    <w:rsid w:val="0035314B"/>
    <w:rsid w:val="00353408"/>
    <w:rsid w:val="00353990"/>
    <w:rsid w:val="00360D0F"/>
    <w:rsid w:val="00361D6B"/>
    <w:rsid w:val="00361EA0"/>
    <w:rsid w:val="0036261F"/>
    <w:rsid w:val="00362853"/>
    <w:rsid w:val="00362918"/>
    <w:rsid w:val="00362C4B"/>
    <w:rsid w:val="00362CFC"/>
    <w:rsid w:val="00364FD9"/>
    <w:rsid w:val="0036548C"/>
    <w:rsid w:val="00365C3A"/>
    <w:rsid w:val="003715B4"/>
    <w:rsid w:val="00372FAF"/>
    <w:rsid w:val="00373026"/>
    <w:rsid w:val="003750DD"/>
    <w:rsid w:val="00376E5E"/>
    <w:rsid w:val="0037792F"/>
    <w:rsid w:val="00377F1B"/>
    <w:rsid w:val="00380ED7"/>
    <w:rsid w:val="00381069"/>
    <w:rsid w:val="00381346"/>
    <w:rsid w:val="0038244B"/>
    <w:rsid w:val="003837AC"/>
    <w:rsid w:val="003849BF"/>
    <w:rsid w:val="00384E6C"/>
    <w:rsid w:val="003857F8"/>
    <w:rsid w:val="003864DD"/>
    <w:rsid w:val="00386D5C"/>
    <w:rsid w:val="0038754D"/>
    <w:rsid w:val="00391321"/>
    <w:rsid w:val="003915EC"/>
    <w:rsid w:val="00392ECD"/>
    <w:rsid w:val="00392F68"/>
    <w:rsid w:val="00394D59"/>
    <w:rsid w:val="0039502C"/>
    <w:rsid w:val="003964A9"/>
    <w:rsid w:val="00396B3E"/>
    <w:rsid w:val="003977E6"/>
    <w:rsid w:val="003A10A9"/>
    <w:rsid w:val="003A1672"/>
    <w:rsid w:val="003A1E03"/>
    <w:rsid w:val="003A21B2"/>
    <w:rsid w:val="003A37E1"/>
    <w:rsid w:val="003A459E"/>
    <w:rsid w:val="003A5B93"/>
    <w:rsid w:val="003A7489"/>
    <w:rsid w:val="003A7DBA"/>
    <w:rsid w:val="003A7F48"/>
    <w:rsid w:val="003B07AC"/>
    <w:rsid w:val="003B158C"/>
    <w:rsid w:val="003B1727"/>
    <w:rsid w:val="003B1A54"/>
    <w:rsid w:val="003B1BAB"/>
    <w:rsid w:val="003B2DB0"/>
    <w:rsid w:val="003B34EF"/>
    <w:rsid w:val="003B4056"/>
    <w:rsid w:val="003B4F2A"/>
    <w:rsid w:val="003B5003"/>
    <w:rsid w:val="003B594B"/>
    <w:rsid w:val="003B76C9"/>
    <w:rsid w:val="003B78E2"/>
    <w:rsid w:val="003C118F"/>
    <w:rsid w:val="003C1712"/>
    <w:rsid w:val="003C1C8C"/>
    <w:rsid w:val="003C26F1"/>
    <w:rsid w:val="003C4926"/>
    <w:rsid w:val="003C59B1"/>
    <w:rsid w:val="003C6BEA"/>
    <w:rsid w:val="003C7086"/>
    <w:rsid w:val="003C72AC"/>
    <w:rsid w:val="003C7C3B"/>
    <w:rsid w:val="003D0AA5"/>
    <w:rsid w:val="003D10CD"/>
    <w:rsid w:val="003D11E7"/>
    <w:rsid w:val="003D2C2A"/>
    <w:rsid w:val="003D408F"/>
    <w:rsid w:val="003D4109"/>
    <w:rsid w:val="003D4726"/>
    <w:rsid w:val="003D492F"/>
    <w:rsid w:val="003D5798"/>
    <w:rsid w:val="003D5879"/>
    <w:rsid w:val="003D5D59"/>
    <w:rsid w:val="003D63DC"/>
    <w:rsid w:val="003D6CB3"/>
    <w:rsid w:val="003D741C"/>
    <w:rsid w:val="003D7C16"/>
    <w:rsid w:val="003D7CD5"/>
    <w:rsid w:val="003E05FF"/>
    <w:rsid w:val="003E08EA"/>
    <w:rsid w:val="003E1B3B"/>
    <w:rsid w:val="003E2157"/>
    <w:rsid w:val="003E2DCB"/>
    <w:rsid w:val="003E35C7"/>
    <w:rsid w:val="003E393A"/>
    <w:rsid w:val="003E4CFC"/>
    <w:rsid w:val="003E5734"/>
    <w:rsid w:val="003E67AC"/>
    <w:rsid w:val="003F0A0E"/>
    <w:rsid w:val="003F185B"/>
    <w:rsid w:val="003F1901"/>
    <w:rsid w:val="003F2A1C"/>
    <w:rsid w:val="003F42F1"/>
    <w:rsid w:val="003F4985"/>
    <w:rsid w:val="003F52DF"/>
    <w:rsid w:val="003F6509"/>
    <w:rsid w:val="003F6546"/>
    <w:rsid w:val="0040086D"/>
    <w:rsid w:val="00400C40"/>
    <w:rsid w:val="00400D33"/>
    <w:rsid w:val="00400EA7"/>
    <w:rsid w:val="00401125"/>
    <w:rsid w:val="00402CB5"/>
    <w:rsid w:val="00402F2E"/>
    <w:rsid w:val="0040360C"/>
    <w:rsid w:val="00403955"/>
    <w:rsid w:val="00404914"/>
    <w:rsid w:val="0040594F"/>
    <w:rsid w:val="00405FCA"/>
    <w:rsid w:val="0040607A"/>
    <w:rsid w:val="004060DB"/>
    <w:rsid w:val="00406943"/>
    <w:rsid w:val="00407FBA"/>
    <w:rsid w:val="00411BEB"/>
    <w:rsid w:val="00411EA3"/>
    <w:rsid w:val="0041293E"/>
    <w:rsid w:val="00414375"/>
    <w:rsid w:val="00415B94"/>
    <w:rsid w:val="00420DD4"/>
    <w:rsid w:val="0042223D"/>
    <w:rsid w:val="004224CB"/>
    <w:rsid w:val="00423246"/>
    <w:rsid w:val="00423A68"/>
    <w:rsid w:val="00424E49"/>
    <w:rsid w:val="00426194"/>
    <w:rsid w:val="00426592"/>
    <w:rsid w:val="004301DF"/>
    <w:rsid w:val="00431411"/>
    <w:rsid w:val="00431E5F"/>
    <w:rsid w:val="0043504A"/>
    <w:rsid w:val="004354CC"/>
    <w:rsid w:val="0043553D"/>
    <w:rsid w:val="004371A9"/>
    <w:rsid w:val="00437540"/>
    <w:rsid w:val="00437B2C"/>
    <w:rsid w:val="00437D48"/>
    <w:rsid w:val="00440A56"/>
    <w:rsid w:val="004411ED"/>
    <w:rsid w:val="0044328F"/>
    <w:rsid w:val="0044428A"/>
    <w:rsid w:val="00444944"/>
    <w:rsid w:val="00444DD8"/>
    <w:rsid w:val="00447A16"/>
    <w:rsid w:val="0045079A"/>
    <w:rsid w:val="00450975"/>
    <w:rsid w:val="00450F64"/>
    <w:rsid w:val="004525B5"/>
    <w:rsid w:val="00452DDC"/>
    <w:rsid w:val="00453286"/>
    <w:rsid w:val="004552A2"/>
    <w:rsid w:val="004555EB"/>
    <w:rsid w:val="00455BB2"/>
    <w:rsid w:val="00456962"/>
    <w:rsid w:val="00456B09"/>
    <w:rsid w:val="00457E96"/>
    <w:rsid w:val="00460A10"/>
    <w:rsid w:val="00461828"/>
    <w:rsid w:val="00461B5C"/>
    <w:rsid w:val="00461BF8"/>
    <w:rsid w:val="00461D32"/>
    <w:rsid w:val="00461E15"/>
    <w:rsid w:val="004625D2"/>
    <w:rsid w:val="0046292A"/>
    <w:rsid w:val="00462EC9"/>
    <w:rsid w:val="00463AB5"/>
    <w:rsid w:val="00464517"/>
    <w:rsid w:val="0046462A"/>
    <w:rsid w:val="00465479"/>
    <w:rsid w:val="00465CA6"/>
    <w:rsid w:val="00465EC8"/>
    <w:rsid w:val="00466107"/>
    <w:rsid w:val="0046660F"/>
    <w:rsid w:val="0046701A"/>
    <w:rsid w:val="00467199"/>
    <w:rsid w:val="00467788"/>
    <w:rsid w:val="004678D3"/>
    <w:rsid w:val="00470015"/>
    <w:rsid w:val="004703EC"/>
    <w:rsid w:val="004705CA"/>
    <w:rsid w:val="00470855"/>
    <w:rsid w:val="00471886"/>
    <w:rsid w:val="00471C75"/>
    <w:rsid w:val="00472509"/>
    <w:rsid w:val="0047278D"/>
    <w:rsid w:val="004734A5"/>
    <w:rsid w:val="004737D6"/>
    <w:rsid w:val="00474DEB"/>
    <w:rsid w:val="004750A0"/>
    <w:rsid w:val="00475C0D"/>
    <w:rsid w:val="00475FAB"/>
    <w:rsid w:val="00476B31"/>
    <w:rsid w:val="00477B2F"/>
    <w:rsid w:val="00477FFD"/>
    <w:rsid w:val="0048013D"/>
    <w:rsid w:val="00480819"/>
    <w:rsid w:val="00480CC8"/>
    <w:rsid w:val="0048209F"/>
    <w:rsid w:val="0048272A"/>
    <w:rsid w:val="004836A9"/>
    <w:rsid w:val="00483B43"/>
    <w:rsid w:val="00483B4A"/>
    <w:rsid w:val="00483CEB"/>
    <w:rsid w:val="00483EA6"/>
    <w:rsid w:val="00484D97"/>
    <w:rsid w:val="00485687"/>
    <w:rsid w:val="004860BD"/>
    <w:rsid w:val="00486742"/>
    <w:rsid w:val="004870E6"/>
    <w:rsid w:val="00487A32"/>
    <w:rsid w:val="0049087A"/>
    <w:rsid w:val="004912A4"/>
    <w:rsid w:val="00492098"/>
    <w:rsid w:val="00492D1F"/>
    <w:rsid w:val="0049331D"/>
    <w:rsid w:val="0049359B"/>
    <w:rsid w:val="00496142"/>
    <w:rsid w:val="00496D07"/>
    <w:rsid w:val="00496D25"/>
    <w:rsid w:val="00497566"/>
    <w:rsid w:val="0049756E"/>
    <w:rsid w:val="004A0261"/>
    <w:rsid w:val="004A0CA3"/>
    <w:rsid w:val="004A0F91"/>
    <w:rsid w:val="004A0FF6"/>
    <w:rsid w:val="004A1277"/>
    <w:rsid w:val="004A1544"/>
    <w:rsid w:val="004A2575"/>
    <w:rsid w:val="004A2D3F"/>
    <w:rsid w:val="004A47CA"/>
    <w:rsid w:val="004A4C90"/>
    <w:rsid w:val="004A4CA9"/>
    <w:rsid w:val="004A57EA"/>
    <w:rsid w:val="004A6F51"/>
    <w:rsid w:val="004B1148"/>
    <w:rsid w:val="004B22E9"/>
    <w:rsid w:val="004B2A9E"/>
    <w:rsid w:val="004B2DC3"/>
    <w:rsid w:val="004B335F"/>
    <w:rsid w:val="004B4612"/>
    <w:rsid w:val="004B5214"/>
    <w:rsid w:val="004B661A"/>
    <w:rsid w:val="004B7368"/>
    <w:rsid w:val="004B7C2D"/>
    <w:rsid w:val="004C0639"/>
    <w:rsid w:val="004C0BCF"/>
    <w:rsid w:val="004C0D96"/>
    <w:rsid w:val="004C1223"/>
    <w:rsid w:val="004C161C"/>
    <w:rsid w:val="004C400A"/>
    <w:rsid w:val="004C5779"/>
    <w:rsid w:val="004C609B"/>
    <w:rsid w:val="004C6E16"/>
    <w:rsid w:val="004C6EED"/>
    <w:rsid w:val="004C74A7"/>
    <w:rsid w:val="004D2329"/>
    <w:rsid w:val="004D299F"/>
    <w:rsid w:val="004D320D"/>
    <w:rsid w:val="004D3853"/>
    <w:rsid w:val="004D53BF"/>
    <w:rsid w:val="004D7849"/>
    <w:rsid w:val="004D79E7"/>
    <w:rsid w:val="004D7FC6"/>
    <w:rsid w:val="004E108B"/>
    <w:rsid w:val="004E22F8"/>
    <w:rsid w:val="004E2D8F"/>
    <w:rsid w:val="004E31A1"/>
    <w:rsid w:val="004E35C6"/>
    <w:rsid w:val="004E5183"/>
    <w:rsid w:val="004E6CF3"/>
    <w:rsid w:val="004E7949"/>
    <w:rsid w:val="004F15CD"/>
    <w:rsid w:val="004F25B3"/>
    <w:rsid w:val="004F2F53"/>
    <w:rsid w:val="004F3090"/>
    <w:rsid w:val="004F3ACC"/>
    <w:rsid w:val="004F400C"/>
    <w:rsid w:val="004F4181"/>
    <w:rsid w:val="004F751F"/>
    <w:rsid w:val="00500B60"/>
    <w:rsid w:val="00502DA6"/>
    <w:rsid w:val="00503019"/>
    <w:rsid w:val="00503D40"/>
    <w:rsid w:val="00504E95"/>
    <w:rsid w:val="00505D27"/>
    <w:rsid w:val="00506078"/>
    <w:rsid w:val="005062F9"/>
    <w:rsid w:val="005063FA"/>
    <w:rsid w:val="005072F7"/>
    <w:rsid w:val="00507430"/>
    <w:rsid w:val="00507D36"/>
    <w:rsid w:val="00507E4C"/>
    <w:rsid w:val="00511E4E"/>
    <w:rsid w:val="0051231D"/>
    <w:rsid w:val="0051353E"/>
    <w:rsid w:val="0051357F"/>
    <w:rsid w:val="00513D4A"/>
    <w:rsid w:val="00513D60"/>
    <w:rsid w:val="00514259"/>
    <w:rsid w:val="00514C3D"/>
    <w:rsid w:val="00515996"/>
    <w:rsid w:val="00515EF4"/>
    <w:rsid w:val="00517DA3"/>
    <w:rsid w:val="00520107"/>
    <w:rsid w:val="005208F4"/>
    <w:rsid w:val="005216C1"/>
    <w:rsid w:val="00522A2C"/>
    <w:rsid w:val="00523386"/>
    <w:rsid w:val="005237A8"/>
    <w:rsid w:val="00525A48"/>
    <w:rsid w:val="00526986"/>
    <w:rsid w:val="00526C81"/>
    <w:rsid w:val="005302AE"/>
    <w:rsid w:val="00530485"/>
    <w:rsid w:val="005313F1"/>
    <w:rsid w:val="00531434"/>
    <w:rsid w:val="0053171B"/>
    <w:rsid w:val="00531998"/>
    <w:rsid w:val="00534C6C"/>
    <w:rsid w:val="005350DC"/>
    <w:rsid w:val="00535A9E"/>
    <w:rsid w:val="00537C88"/>
    <w:rsid w:val="00543D49"/>
    <w:rsid w:val="005443F1"/>
    <w:rsid w:val="005457C4"/>
    <w:rsid w:val="005534DE"/>
    <w:rsid w:val="00553C37"/>
    <w:rsid w:val="00560C31"/>
    <w:rsid w:val="005618C6"/>
    <w:rsid w:val="005624B2"/>
    <w:rsid w:val="0056299C"/>
    <w:rsid w:val="0056497E"/>
    <w:rsid w:val="00564FFD"/>
    <w:rsid w:val="005657E1"/>
    <w:rsid w:val="005673BB"/>
    <w:rsid w:val="005675F2"/>
    <w:rsid w:val="005711E3"/>
    <w:rsid w:val="00571E30"/>
    <w:rsid w:val="00572707"/>
    <w:rsid w:val="00572F2B"/>
    <w:rsid w:val="00574CAD"/>
    <w:rsid w:val="00577232"/>
    <w:rsid w:val="0057783E"/>
    <w:rsid w:val="00581DC9"/>
    <w:rsid w:val="00582AA3"/>
    <w:rsid w:val="005837B2"/>
    <w:rsid w:val="00583FA2"/>
    <w:rsid w:val="00585D4D"/>
    <w:rsid w:val="005861E1"/>
    <w:rsid w:val="00586401"/>
    <w:rsid w:val="00590C58"/>
    <w:rsid w:val="0059169D"/>
    <w:rsid w:val="00592412"/>
    <w:rsid w:val="0059275B"/>
    <w:rsid w:val="00592819"/>
    <w:rsid w:val="0059393E"/>
    <w:rsid w:val="005948EF"/>
    <w:rsid w:val="005957E6"/>
    <w:rsid w:val="00595F94"/>
    <w:rsid w:val="00596163"/>
    <w:rsid w:val="00596C7B"/>
    <w:rsid w:val="005A0599"/>
    <w:rsid w:val="005A1ED9"/>
    <w:rsid w:val="005A1F20"/>
    <w:rsid w:val="005A2175"/>
    <w:rsid w:val="005A2BC1"/>
    <w:rsid w:val="005A32C1"/>
    <w:rsid w:val="005A3D12"/>
    <w:rsid w:val="005A40BF"/>
    <w:rsid w:val="005A4368"/>
    <w:rsid w:val="005A51D8"/>
    <w:rsid w:val="005A61AD"/>
    <w:rsid w:val="005A624C"/>
    <w:rsid w:val="005A6C5A"/>
    <w:rsid w:val="005A6D00"/>
    <w:rsid w:val="005A6FD2"/>
    <w:rsid w:val="005A799F"/>
    <w:rsid w:val="005B0417"/>
    <w:rsid w:val="005B06DF"/>
    <w:rsid w:val="005B0728"/>
    <w:rsid w:val="005B15FD"/>
    <w:rsid w:val="005B1F5B"/>
    <w:rsid w:val="005B215F"/>
    <w:rsid w:val="005B2228"/>
    <w:rsid w:val="005B2A28"/>
    <w:rsid w:val="005B311A"/>
    <w:rsid w:val="005B3CE8"/>
    <w:rsid w:val="005B4A24"/>
    <w:rsid w:val="005B4E6C"/>
    <w:rsid w:val="005B5558"/>
    <w:rsid w:val="005B5F49"/>
    <w:rsid w:val="005B6C29"/>
    <w:rsid w:val="005B7EB8"/>
    <w:rsid w:val="005C0B56"/>
    <w:rsid w:val="005C31F3"/>
    <w:rsid w:val="005C3BC5"/>
    <w:rsid w:val="005C3C07"/>
    <w:rsid w:val="005C4032"/>
    <w:rsid w:val="005C5272"/>
    <w:rsid w:val="005C6A80"/>
    <w:rsid w:val="005C6C15"/>
    <w:rsid w:val="005C7D19"/>
    <w:rsid w:val="005D01E0"/>
    <w:rsid w:val="005D0699"/>
    <w:rsid w:val="005D0C43"/>
    <w:rsid w:val="005D1FD1"/>
    <w:rsid w:val="005D3F62"/>
    <w:rsid w:val="005D4578"/>
    <w:rsid w:val="005D496A"/>
    <w:rsid w:val="005D4DD2"/>
    <w:rsid w:val="005D51AE"/>
    <w:rsid w:val="005D557D"/>
    <w:rsid w:val="005D5BEF"/>
    <w:rsid w:val="005D7E3E"/>
    <w:rsid w:val="005E0686"/>
    <w:rsid w:val="005E1956"/>
    <w:rsid w:val="005E2279"/>
    <w:rsid w:val="005E3168"/>
    <w:rsid w:val="005E402D"/>
    <w:rsid w:val="005E47C7"/>
    <w:rsid w:val="005E5A4A"/>
    <w:rsid w:val="005F0C6E"/>
    <w:rsid w:val="005F2468"/>
    <w:rsid w:val="005F2AA1"/>
    <w:rsid w:val="005F2C84"/>
    <w:rsid w:val="005F39C1"/>
    <w:rsid w:val="005F458C"/>
    <w:rsid w:val="005F4868"/>
    <w:rsid w:val="005F57AB"/>
    <w:rsid w:val="005F675D"/>
    <w:rsid w:val="005F77AD"/>
    <w:rsid w:val="005F7B20"/>
    <w:rsid w:val="0060069C"/>
    <w:rsid w:val="006011F5"/>
    <w:rsid w:val="006014E1"/>
    <w:rsid w:val="006019A6"/>
    <w:rsid w:val="006019B1"/>
    <w:rsid w:val="00601BE4"/>
    <w:rsid w:val="00602902"/>
    <w:rsid w:val="006044FA"/>
    <w:rsid w:val="0060482D"/>
    <w:rsid w:val="00604BB3"/>
    <w:rsid w:val="00604E09"/>
    <w:rsid w:val="0060522E"/>
    <w:rsid w:val="00605775"/>
    <w:rsid w:val="006057F0"/>
    <w:rsid w:val="0060581D"/>
    <w:rsid w:val="00606CE7"/>
    <w:rsid w:val="00606F64"/>
    <w:rsid w:val="00611404"/>
    <w:rsid w:val="00611721"/>
    <w:rsid w:val="00611DBF"/>
    <w:rsid w:val="006123B2"/>
    <w:rsid w:val="00613803"/>
    <w:rsid w:val="00613C64"/>
    <w:rsid w:val="00613F3C"/>
    <w:rsid w:val="006144FB"/>
    <w:rsid w:val="006160DE"/>
    <w:rsid w:val="0061651F"/>
    <w:rsid w:val="00622DCB"/>
    <w:rsid w:val="00623D4B"/>
    <w:rsid w:val="00624393"/>
    <w:rsid w:val="00624725"/>
    <w:rsid w:val="00625F20"/>
    <w:rsid w:val="0062628F"/>
    <w:rsid w:val="0062684C"/>
    <w:rsid w:val="00627305"/>
    <w:rsid w:val="00627648"/>
    <w:rsid w:val="006302D0"/>
    <w:rsid w:val="00630517"/>
    <w:rsid w:val="00630BDD"/>
    <w:rsid w:val="006316FF"/>
    <w:rsid w:val="00631BF6"/>
    <w:rsid w:val="00632251"/>
    <w:rsid w:val="00632AE5"/>
    <w:rsid w:val="00632B73"/>
    <w:rsid w:val="00633A6A"/>
    <w:rsid w:val="0063467C"/>
    <w:rsid w:val="00634719"/>
    <w:rsid w:val="006365D1"/>
    <w:rsid w:val="00636748"/>
    <w:rsid w:val="00640FBC"/>
    <w:rsid w:val="006412A1"/>
    <w:rsid w:val="006412C8"/>
    <w:rsid w:val="00641B11"/>
    <w:rsid w:val="006439B3"/>
    <w:rsid w:val="00644412"/>
    <w:rsid w:val="0064444A"/>
    <w:rsid w:val="006445CC"/>
    <w:rsid w:val="00644630"/>
    <w:rsid w:val="00644E2D"/>
    <w:rsid w:val="00645F4C"/>
    <w:rsid w:val="00646560"/>
    <w:rsid w:val="006500C3"/>
    <w:rsid w:val="0065064C"/>
    <w:rsid w:val="00650941"/>
    <w:rsid w:val="00650EEC"/>
    <w:rsid w:val="00651CD4"/>
    <w:rsid w:val="00651D79"/>
    <w:rsid w:val="006525BF"/>
    <w:rsid w:val="00652EC4"/>
    <w:rsid w:val="00654EFF"/>
    <w:rsid w:val="00655AFD"/>
    <w:rsid w:val="00656A3A"/>
    <w:rsid w:val="006576DC"/>
    <w:rsid w:val="00657C34"/>
    <w:rsid w:val="0066179D"/>
    <w:rsid w:val="0066180F"/>
    <w:rsid w:val="006618E5"/>
    <w:rsid w:val="00662230"/>
    <w:rsid w:val="00663250"/>
    <w:rsid w:val="0066329B"/>
    <w:rsid w:val="00664798"/>
    <w:rsid w:val="00664F1A"/>
    <w:rsid w:val="00665037"/>
    <w:rsid w:val="00665695"/>
    <w:rsid w:val="00665AF0"/>
    <w:rsid w:val="0066655A"/>
    <w:rsid w:val="00666591"/>
    <w:rsid w:val="0066667E"/>
    <w:rsid w:val="00670A88"/>
    <w:rsid w:val="00670E5B"/>
    <w:rsid w:val="00670EE3"/>
    <w:rsid w:val="006714B2"/>
    <w:rsid w:val="00671DBF"/>
    <w:rsid w:val="00672C0D"/>
    <w:rsid w:val="00673D44"/>
    <w:rsid w:val="00673E39"/>
    <w:rsid w:val="00676700"/>
    <w:rsid w:val="0067674A"/>
    <w:rsid w:val="00676853"/>
    <w:rsid w:val="00676C42"/>
    <w:rsid w:val="00677439"/>
    <w:rsid w:val="00677A95"/>
    <w:rsid w:val="00677DEE"/>
    <w:rsid w:val="00680657"/>
    <w:rsid w:val="0068131E"/>
    <w:rsid w:val="00681776"/>
    <w:rsid w:val="0068247F"/>
    <w:rsid w:val="006833AF"/>
    <w:rsid w:val="006847DD"/>
    <w:rsid w:val="00684CF1"/>
    <w:rsid w:val="0068510D"/>
    <w:rsid w:val="00686C08"/>
    <w:rsid w:val="00687279"/>
    <w:rsid w:val="0069021C"/>
    <w:rsid w:val="006929AC"/>
    <w:rsid w:val="00692EBE"/>
    <w:rsid w:val="006934FD"/>
    <w:rsid w:val="00693516"/>
    <w:rsid w:val="006936BF"/>
    <w:rsid w:val="006944FE"/>
    <w:rsid w:val="00695C1F"/>
    <w:rsid w:val="006966A9"/>
    <w:rsid w:val="0069706F"/>
    <w:rsid w:val="00697679"/>
    <w:rsid w:val="00697A38"/>
    <w:rsid w:val="00697B2B"/>
    <w:rsid w:val="00697F4B"/>
    <w:rsid w:val="006A0EAE"/>
    <w:rsid w:val="006A30B3"/>
    <w:rsid w:val="006A3EE8"/>
    <w:rsid w:val="006A4759"/>
    <w:rsid w:val="006A5F4F"/>
    <w:rsid w:val="006A637D"/>
    <w:rsid w:val="006A778F"/>
    <w:rsid w:val="006B0A59"/>
    <w:rsid w:val="006B15B2"/>
    <w:rsid w:val="006B3257"/>
    <w:rsid w:val="006B3383"/>
    <w:rsid w:val="006B415E"/>
    <w:rsid w:val="006B602E"/>
    <w:rsid w:val="006B62D3"/>
    <w:rsid w:val="006B6CDF"/>
    <w:rsid w:val="006B755D"/>
    <w:rsid w:val="006B75C2"/>
    <w:rsid w:val="006B7BF1"/>
    <w:rsid w:val="006C09EE"/>
    <w:rsid w:val="006C0A36"/>
    <w:rsid w:val="006C16C7"/>
    <w:rsid w:val="006C3584"/>
    <w:rsid w:val="006C4A37"/>
    <w:rsid w:val="006C4B99"/>
    <w:rsid w:val="006C5CFA"/>
    <w:rsid w:val="006C7528"/>
    <w:rsid w:val="006C7FE9"/>
    <w:rsid w:val="006D0F29"/>
    <w:rsid w:val="006D16AA"/>
    <w:rsid w:val="006D444F"/>
    <w:rsid w:val="006D4C0A"/>
    <w:rsid w:val="006D5158"/>
    <w:rsid w:val="006D5ABD"/>
    <w:rsid w:val="006D5B9C"/>
    <w:rsid w:val="006D6D02"/>
    <w:rsid w:val="006D734D"/>
    <w:rsid w:val="006D766D"/>
    <w:rsid w:val="006D7F84"/>
    <w:rsid w:val="006E172F"/>
    <w:rsid w:val="006E20BA"/>
    <w:rsid w:val="006E2B62"/>
    <w:rsid w:val="006E2E68"/>
    <w:rsid w:val="006E2F9F"/>
    <w:rsid w:val="006E3370"/>
    <w:rsid w:val="006E416C"/>
    <w:rsid w:val="006E5B2E"/>
    <w:rsid w:val="006E76ED"/>
    <w:rsid w:val="006F03EE"/>
    <w:rsid w:val="006F0498"/>
    <w:rsid w:val="006F0D2D"/>
    <w:rsid w:val="006F1768"/>
    <w:rsid w:val="006F3E37"/>
    <w:rsid w:val="006F42EB"/>
    <w:rsid w:val="006F4B2F"/>
    <w:rsid w:val="007000F4"/>
    <w:rsid w:val="0070013F"/>
    <w:rsid w:val="0070263C"/>
    <w:rsid w:val="0070281F"/>
    <w:rsid w:val="00703530"/>
    <w:rsid w:val="00703BC1"/>
    <w:rsid w:val="00703E2D"/>
    <w:rsid w:val="00705193"/>
    <w:rsid w:val="00705960"/>
    <w:rsid w:val="007112AB"/>
    <w:rsid w:val="0071192D"/>
    <w:rsid w:val="00712546"/>
    <w:rsid w:val="007130F0"/>
    <w:rsid w:val="00713F04"/>
    <w:rsid w:val="00713F57"/>
    <w:rsid w:val="007153E6"/>
    <w:rsid w:val="0071559B"/>
    <w:rsid w:val="00715A86"/>
    <w:rsid w:val="00715BCD"/>
    <w:rsid w:val="007160C0"/>
    <w:rsid w:val="007167ED"/>
    <w:rsid w:val="007204D2"/>
    <w:rsid w:val="00720B4A"/>
    <w:rsid w:val="0072140D"/>
    <w:rsid w:val="00721928"/>
    <w:rsid w:val="00721C6C"/>
    <w:rsid w:val="007221E9"/>
    <w:rsid w:val="00723322"/>
    <w:rsid w:val="00725863"/>
    <w:rsid w:val="00725EBF"/>
    <w:rsid w:val="00726E85"/>
    <w:rsid w:val="007274A6"/>
    <w:rsid w:val="00730742"/>
    <w:rsid w:val="0073075C"/>
    <w:rsid w:val="007312A3"/>
    <w:rsid w:val="0073193E"/>
    <w:rsid w:val="00731B55"/>
    <w:rsid w:val="0073247A"/>
    <w:rsid w:val="00732A40"/>
    <w:rsid w:val="00732A70"/>
    <w:rsid w:val="0073453E"/>
    <w:rsid w:val="00737587"/>
    <w:rsid w:val="007407C0"/>
    <w:rsid w:val="007413B2"/>
    <w:rsid w:val="00741BDA"/>
    <w:rsid w:val="007429DB"/>
    <w:rsid w:val="00743580"/>
    <w:rsid w:val="00744348"/>
    <w:rsid w:val="00752726"/>
    <w:rsid w:val="00752BE4"/>
    <w:rsid w:val="00752F98"/>
    <w:rsid w:val="007541F1"/>
    <w:rsid w:val="00754529"/>
    <w:rsid w:val="0075457C"/>
    <w:rsid w:val="00754907"/>
    <w:rsid w:val="00754BAE"/>
    <w:rsid w:val="00755CDA"/>
    <w:rsid w:val="00755E22"/>
    <w:rsid w:val="00756BE6"/>
    <w:rsid w:val="00756CA9"/>
    <w:rsid w:val="00757058"/>
    <w:rsid w:val="00761FEA"/>
    <w:rsid w:val="00762639"/>
    <w:rsid w:val="0076267A"/>
    <w:rsid w:val="00762852"/>
    <w:rsid w:val="007628EA"/>
    <w:rsid w:val="007641CB"/>
    <w:rsid w:val="0076453F"/>
    <w:rsid w:val="007650BC"/>
    <w:rsid w:val="007661CF"/>
    <w:rsid w:val="00766A0B"/>
    <w:rsid w:val="00767323"/>
    <w:rsid w:val="00767D0F"/>
    <w:rsid w:val="00770ECF"/>
    <w:rsid w:val="0077106D"/>
    <w:rsid w:val="007710B8"/>
    <w:rsid w:val="007724BA"/>
    <w:rsid w:val="00772F52"/>
    <w:rsid w:val="00773EE2"/>
    <w:rsid w:val="00775C62"/>
    <w:rsid w:val="007763F3"/>
    <w:rsid w:val="00777495"/>
    <w:rsid w:val="00780CCC"/>
    <w:rsid w:val="00781CA4"/>
    <w:rsid w:val="007831EF"/>
    <w:rsid w:val="00783A4C"/>
    <w:rsid w:val="00784157"/>
    <w:rsid w:val="00785DF9"/>
    <w:rsid w:val="00785E4F"/>
    <w:rsid w:val="007879B6"/>
    <w:rsid w:val="00787B32"/>
    <w:rsid w:val="00787F8D"/>
    <w:rsid w:val="0079033D"/>
    <w:rsid w:val="0079168D"/>
    <w:rsid w:val="0079350F"/>
    <w:rsid w:val="00794A99"/>
    <w:rsid w:val="00795BB4"/>
    <w:rsid w:val="007960C2"/>
    <w:rsid w:val="00796E69"/>
    <w:rsid w:val="007977D6"/>
    <w:rsid w:val="007979BE"/>
    <w:rsid w:val="007A141F"/>
    <w:rsid w:val="007A1F40"/>
    <w:rsid w:val="007A1FAC"/>
    <w:rsid w:val="007A3436"/>
    <w:rsid w:val="007A348D"/>
    <w:rsid w:val="007A3C30"/>
    <w:rsid w:val="007A4906"/>
    <w:rsid w:val="007A505F"/>
    <w:rsid w:val="007A50C3"/>
    <w:rsid w:val="007A5320"/>
    <w:rsid w:val="007A5346"/>
    <w:rsid w:val="007A5347"/>
    <w:rsid w:val="007A5925"/>
    <w:rsid w:val="007A59A4"/>
    <w:rsid w:val="007A6DBF"/>
    <w:rsid w:val="007A760D"/>
    <w:rsid w:val="007B0393"/>
    <w:rsid w:val="007B044B"/>
    <w:rsid w:val="007B1C9E"/>
    <w:rsid w:val="007B1DC9"/>
    <w:rsid w:val="007B1E90"/>
    <w:rsid w:val="007B230B"/>
    <w:rsid w:val="007B2374"/>
    <w:rsid w:val="007B367A"/>
    <w:rsid w:val="007B36C5"/>
    <w:rsid w:val="007B3800"/>
    <w:rsid w:val="007B38DF"/>
    <w:rsid w:val="007B4F98"/>
    <w:rsid w:val="007B563E"/>
    <w:rsid w:val="007C0DA5"/>
    <w:rsid w:val="007C0F4C"/>
    <w:rsid w:val="007C1593"/>
    <w:rsid w:val="007C1650"/>
    <w:rsid w:val="007C27F0"/>
    <w:rsid w:val="007C326E"/>
    <w:rsid w:val="007C3500"/>
    <w:rsid w:val="007C3F3C"/>
    <w:rsid w:val="007C452B"/>
    <w:rsid w:val="007C4D7D"/>
    <w:rsid w:val="007C5C68"/>
    <w:rsid w:val="007C79D5"/>
    <w:rsid w:val="007C7A99"/>
    <w:rsid w:val="007C7C3F"/>
    <w:rsid w:val="007D0458"/>
    <w:rsid w:val="007D0697"/>
    <w:rsid w:val="007D1762"/>
    <w:rsid w:val="007D1764"/>
    <w:rsid w:val="007D27D1"/>
    <w:rsid w:val="007D303A"/>
    <w:rsid w:val="007D3567"/>
    <w:rsid w:val="007D35B4"/>
    <w:rsid w:val="007D411F"/>
    <w:rsid w:val="007D538E"/>
    <w:rsid w:val="007D625E"/>
    <w:rsid w:val="007E0399"/>
    <w:rsid w:val="007E06C8"/>
    <w:rsid w:val="007E1652"/>
    <w:rsid w:val="007E1D56"/>
    <w:rsid w:val="007E2FCE"/>
    <w:rsid w:val="007E33CE"/>
    <w:rsid w:val="007E42E5"/>
    <w:rsid w:val="007E49A2"/>
    <w:rsid w:val="007E4BAD"/>
    <w:rsid w:val="007E514E"/>
    <w:rsid w:val="007E52F3"/>
    <w:rsid w:val="007E7A0B"/>
    <w:rsid w:val="007F0453"/>
    <w:rsid w:val="007F1135"/>
    <w:rsid w:val="007F40D7"/>
    <w:rsid w:val="007F4122"/>
    <w:rsid w:val="007F4462"/>
    <w:rsid w:val="007F4E85"/>
    <w:rsid w:val="007F6014"/>
    <w:rsid w:val="007F667D"/>
    <w:rsid w:val="007F7173"/>
    <w:rsid w:val="007F735F"/>
    <w:rsid w:val="007F77E8"/>
    <w:rsid w:val="00800834"/>
    <w:rsid w:val="008008D1"/>
    <w:rsid w:val="00800945"/>
    <w:rsid w:val="00800E9A"/>
    <w:rsid w:val="00801EC0"/>
    <w:rsid w:val="0080228C"/>
    <w:rsid w:val="008030D4"/>
    <w:rsid w:val="00803EC2"/>
    <w:rsid w:val="008049C0"/>
    <w:rsid w:val="008049DC"/>
    <w:rsid w:val="00804C7F"/>
    <w:rsid w:val="00805A6D"/>
    <w:rsid w:val="00807148"/>
    <w:rsid w:val="00810EE5"/>
    <w:rsid w:val="0081165D"/>
    <w:rsid w:val="0081220B"/>
    <w:rsid w:val="0081244E"/>
    <w:rsid w:val="00812E3E"/>
    <w:rsid w:val="00813B5C"/>
    <w:rsid w:val="00813C6D"/>
    <w:rsid w:val="00813EE0"/>
    <w:rsid w:val="00815ABC"/>
    <w:rsid w:val="0081723F"/>
    <w:rsid w:val="00817F73"/>
    <w:rsid w:val="008202AD"/>
    <w:rsid w:val="00820306"/>
    <w:rsid w:val="008203AF"/>
    <w:rsid w:val="0082076C"/>
    <w:rsid w:val="00820A0F"/>
    <w:rsid w:val="00821274"/>
    <w:rsid w:val="0082272D"/>
    <w:rsid w:val="00822EE8"/>
    <w:rsid w:val="008235F2"/>
    <w:rsid w:val="00823D3C"/>
    <w:rsid w:val="00823EBA"/>
    <w:rsid w:val="008245A7"/>
    <w:rsid w:val="00827FA4"/>
    <w:rsid w:val="00831C28"/>
    <w:rsid w:val="008341F5"/>
    <w:rsid w:val="008342C9"/>
    <w:rsid w:val="008346FD"/>
    <w:rsid w:val="00834E8A"/>
    <w:rsid w:val="00835BA8"/>
    <w:rsid w:val="00835D72"/>
    <w:rsid w:val="00836133"/>
    <w:rsid w:val="008362BD"/>
    <w:rsid w:val="0084040B"/>
    <w:rsid w:val="0084043C"/>
    <w:rsid w:val="00840F26"/>
    <w:rsid w:val="008429AD"/>
    <w:rsid w:val="00843652"/>
    <w:rsid w:val="00843739"/>
    <w:rsid w:val="00843901"/>
    <w:rsid w:val="00844748"/>
    <w:rsid w:val="00845406"/>
    <w:rsid w:val="00846411"/>
    <w:rsid w:val="008467BC"/>
    <w:rsid w:val="00846CA7"/>
    <w:rsid w:val="008477D6"/>
    <w:rsid w:val="00850126"/>
    <w:rsid w:val="008501B6"/>
    <w:rsid w:val="00850824"/>
    <w:rsid w:val="00851195"/>
    <w:rsid w:val="00851280"/>
    <w:rsid w:val="0085144D"/>
    <w:rsid w:val="00851B90"/>
    <w:rsid w:val="008526B6"/>
    <w:rsid w:val="00853569"/>
    <w:rsid w:val="00855813"/>
    <w:rsid w:val="00856122"/>
    <w:rsid w:val="00857E46"/>
    <w:rsid w:val="00860574"/>
    <w:rsid w:val="008608E0"/>
    <w:rsid w:val="008609FB"/>
    <w:rsid w:val="00860B62"/>
    <w:rsid w:val="00861613"/>
    <w:rsid w:val="008617BE"/>
    <w:rsid w:val="008625E2"/>
    <w:rsid w:val="0086550E"/>
    <w:rsid w:val="0086587B"/>
    <w:rsid w:val="00865CD9"/>
    <w:rsid w:val="00867F5F"/>
    <w:rsid w:val="00870272"/>
    <w:rsid w:val="008707ED"/>
    <w:rsid w:val="00870D8B"/>
    <w:rsid w:val="008719EA"/>
    <w:rsid w:val="00871C21"/>
    <w:rsid w:val="00873BB7"/>
    <w:rsid w:val="008741C0"/>
    <w:rsid w:val="00874412"/>
    <w:rsid w:val="00874E99"/>
    <w:rsid w:val="0087568A"/>
    <w:rsid w:val="00876A29"/>
    <w:rsid w:val="00880E6C"/>
    <w:rsid w:val="00881730"/>
    <w:rsid w:val="008817CB"/>
    <w:rsid w:val="008822C2"/>
    <w:rsid w:val="0088349F"/>
    <w:rsid w:val="008856EC"/>
    <w:rsid w:val="00885976"/>
    <w:rsid w:val="00885A9E"/>
    <w:rsid w:val="00885FC8"/>
    <w:rsid w:val="0088685E"/>
    <w:rsid w:val="00886955"/>
    <w:rsid w:val="00887447"/>
    <w:rsid w:val="00887928"/>
    <w:rsid w:val="008915E0"/>
    <w:rsid w:val="00891DAD"/>
    <w:rsid w:val="00892707"/>
    <w:rsid w:val="00895258"/>
    <w:rsid w:val="00896066"/>
    <w:rsid w:val="00896501"/>
    <w:rsid w:val="00897AE1"/>
    <w:rsid w:val="008A053B"/>
    <w:rsid w:val="008A0677"/>
    <w:rsid w:val="008A1C9B"/>
    <w:rsid w:val="008A30F1"/>
    <w:rsid w:val="008A3834"/>
    <w:rsid w:val="008A4BF4"/>
    <w:rsid w:val="008A54C1"/>
    <w:rsid w:val="008B0416"/>
    <w:rsid w:val="008B2C25"/>
    <w:rsid w:val="008B2CDF"/>
    <w:rsid w:val="008B5270"/>
    <w:rsid w:val="008B6F79"/>
    <w:rsid w:val="008C12E6"/>
    <w:rsid w:val="008C1CBB"/>
    <w:rsid w:val="008C1E57"/>
    <w:rsid w:val="008C2248"/>
    <w:rsid w:val="008C3B7A"/>
    <w:rsid w:val="008C3DE9"/>
    <w:rsid w:val="008D02E5"/>
    <w:rsid w:val="008D03FF"/>
    <w:rsid w:val="008D158B"/>
    <w:rsid w:val="008D161F"/>
    <w:rsid w:val="008D20E4"/>
    <w:rsid w:val="008D322C"/>
    <w:rsid w:val="008D3C65"/>
    <w:rsid w:val="008D4BD1"/>
    <w:rsid w:val="008D4F05"/>
    <w:rsid w:val="008D67CB"/>
    <w:rsid w:val="008D6ED7"/>
    <w:rsid w:val="008D76F0"/>
    <w:rsid w:val="008D7B52"/>
    <w:rsid w:val="008D7C89"/>
    <w:rsid w:val="008E0FBC"/>
    <w:rsid w:val="008E114D"/>
    <w:rsid w:val="008E1699"/>
    <w:rsid w:val="008E176D"/>
    <w:rsid w:val="008E1E3E"/>
    <w:rsid w:val="008E227B"/>
    <w:rsid w:val="008E2B03"/>
    <w:rsid w:val="008E2E94"/>
    <w:rsid w:val="008E604F"/>
    <w:rsid w:val="008E60BC"/>
    <w:rsid w:val="008E6215"/>
    <w:rsid w:val="008E6EDC"/>
    <w:rsid w:val="008E7B64"/>
    <w:rsid w:val="008F08B4"/>
    <w:rsid w:val="008F1C90"/>
    <w:rsid w:val="008F1E07"/>
    <w:rsid w:val="008F1FF1"/>
    <w:rsid w:val="008F2094"/>
    <w:rsid w:val="008F4BEA"/>
    <w:rsid w:val="008F5483"/>
    <w:rsid w:val="008F55C2"/>
    <w:rsid w:val="008F56B0"/>
    <w:rsid w:val="008F5887"/>
    <w:rsid w:val="008F6A24"/>
    <w:rsid w:val="008F6E25"/>
    <w:rsid w:val="008F74AD"/>
    <w:rsid w:val="008F7D86"/>
    <w:rsid w:val="008F7E3B"/>
    <w:rsid w:val="00902454"/>
    <w:rsid w:val="009032B5"/>
    <w:rsid w:val="009032FF"/>
    <w:rsid w:val="00903992"/>
    <w:rsid w:val="0090460E"/>
    <w:rsid w:val="00905111"/>
    <w:rsid w:val="0090548A"/>
    <w:rsid w:val="009066A3"/>
    <w:rsid w:val="00906B5A"/>
    <w:rsid w:val="00907A51"/>
    <w:rsid w:val="00907B37"/>
    <w:rsid w:val="00910A5A"/>
    <w:rsid w:val="00910C5A"/>
    <w:rsid w:val="009119D6"/>
    <w:rsid w:val="00911A09"/>
    <w:rsid w:val="00911C40"/>
    <w:rsid w:val="00912CA6"/>
    <w:rsid w:val="00914194"/>
    <w:rsid w:val="009144D1"/>
    <w:rsid w:val="00914876"/>
    <w:rsid w:val="00914DAF"/>
    <w:rsid w:val="00915045"/>
    <w:rsid w:val="00916C20"/>
    <w:rsid w:val="00917AEB"/>
    <w:rsid w:val="00920A29"/>
    <w:rsid w:val="00920F14"/>
    <w:rsid w:val="00921037"/>
    <w:rsid w:val="0092133E"/>
    <w:rsid w:val="00921557"/>
    <w:rsid w:val="0092177F"/>
    <w:rsid w:val="009225C5"/>
    <w:rsid w:val="00922CDC"/>
    <w:rsid w:val="00922DB5"/>
    <w:rsid w:val="00925C29"/>
    <w:rsid w:val="00927736"/>
    <w:rsid w:val="00927D89"/>
    <w:rsid w:val="00930C0D"/>
    <w:rsid w:val="00930E7B"/>
    <w:rsid w:val="009329DA"/>
    <w:rsid w:val="00933D33"/>
    <w:rsid w:val="0093711D"/>
    <w:rsid w:val="00937506"/>
    <w:rsid w:val="0093770D"/>
    <w:rsid w:val="00937921"/>
    <w:rsid w:val="00940265"/>
    <w:rsid w:val="009419D1"/>
    <w:rsid w:val="00941C1D"/>
    <w:rsid w:val="0094234A"/>
    <w:rsid w:val="009423BF"/>
    <w:rsid w:val="0094296E"/>
    <w:rsid w:val="0094351B"/>
    <w:rsid w:val="00943F40"/>
    <w:rsid w:val="00943FF1"/>
    <w:rsid w:val="0094430B"/>
    <w:rsid w:val="0094502D"/>
    <w:rsid w:val="00945A78"/>
    <w:rsid w:val="00946B0D"/>
    <w:rsid w:val="00946C62"/>
    <w:rsid w:val="00950C1B"/>
    <w:rsid w:val="00950CC8"/>
    <w:rsid w:val="0095112A"/>
    <w:rsid w:val="00953897"/>
    <w:rsid w:val="00954544"/>
    <w:rsid w:val="0095481F"/>
    <w:rsid w:val="00956ED5"/>
    <w:rsid w:val="00957022"/>
    <w:rsid w:val="0095702C"/>
    <w:rsid w:val="00961280"/>
    <w:rsid w:val="00961893"/>
    <w:rsid w:val="00962B28"/>
    <w:rsid w:val="00962D6B"/>
    <w:rsid w:val="00963F51"/>
    <w:rsid w:val="009649F9"/>
    <w:rsid w:val="0096537A"/>
    <w:rsid w:val="00965DAB"/>
    <w:rsid w:val="009673E8"/>
    <w:rsid w:val="009674C4"/>
    <w:rsid w:val="009713D5"/>
    <w:rsid w:val="00972A8E"/>
    <w:rsid w:val="00972A99"/>
    <w:rsid w:val="00973A78"/>
    <w:rsid w:val="00973C56"/>
    <w:rsid w:val="009767CC"/>
    <w:rsid w:val="009800B4"/>
    <w:rsid w:val="0098020B"/>
    <w:rsid w:val="0098073A"/>
    <w:rsid w:val="00981539"/>
    <w:rsid w:val="00981E71"/>
    <w:rsid w:val="0098207F"/>
    <w:rsid w:val="00983606"/>
    <w:rsid w:val="00983BAC"/>
    <w:rsid w:val="0098536A"/>
    <w:rsid w:val="0098590C"/>
    <w:rsid w:val="0098595C"/>
    <w:rsid w:val="00986772"/>
    <w:rsid w:val="009877A1"/>
    <w:rsid w:val="009900CA"/>
    <w:rsid w:val="009903D9"/>
    <w:rsid w:val="00990ACD"/>
    <w:rsid w:val="00990B30"/>
    <w:rsid w:val="00990CE6"/>
    <w:rsid w:val="0099107F"/>
    <w:rsid w:val="00991E2C"/>
    <w:rsid w:val="00992D7B"/>
    <w:rsid w:val="009931C0"/>
    <w:rsid w:val="00993381"/>
    <w:rsid w:val="00993651"/>
    <w:rsid w:val="00993939"/>
    <w:rsid w:val="009947E2"/>
    <w:rsid w:val="00995928"/>
    <w:rsid w:val="009A0C4D"/>
    <w:rsid w:val="009A32C4"/>
    <w:rsid w:val="009A4FF5"/>
    <w:rsid w:val="009A5E41"/>
    <w:rsid w:val="009A663E"/>
    <w:rsid w:val="009A6D05"/>
    <w:rsid w:val="009B198B"/>
    <w:rsid w:val="009B20D8"/>
    <w:rsid w:val="009B3E11"/>
    <w:rsid w:val="009B49EE"/>
    <w:rsid w:val="009B659D"/>
    <w:rsid w:val="009B6990"/>
    <w:rsid w:val="009B7D9A"/>
    <w:rsid w:val="009C06E6"/>
    <w:rsid w:val="009C0DF6"/>
    <w:rsid w:val="009C1547"/>
    <w:rsid w:val="009C218A"/>
    <w:rsid w:val="009C2DA6"/>
    <w:rsid w:val="009C3D10"/>
    <w:rsid w:val="009C54C0"/>
    <w:rsid w:val="009C6462"/>
    <w:rsid w:val="009C7AF5"/>
    <w:rsid w:val="009C7F7D"/>
    <w:rsid w:val="009D1146"/>
    <w:rsid w:val="009D368C"/>
    <w:rsid w:val="009D3B92"/>
    <w:rsid w:val="009D4121"/>
    <w:rsid w:val="009D412C"/>
    <w:rsid w:val="009D4744"/>
    <w:rsid w:val="009D4CD5"/>
    <w:rsid w:val="009D5602"/>
    <w:rsid w:val="009D7B13"/>
    <w:rsid w:val="009D7E43"/>
    <w:rsid w:val="009E0618"/>
    <w:rsid w:val="009E0A80"/>
    <w:rsid w:val="009E10CF"/>
    <w:rsid w:val="009E3801"/>
    <w:rsid w:val="009E4BCE"/>
    <w:rsid w:val="009E4C2F"/>
    <w:rsid w:val="009E5C69"/>
    <w:rsid w:val="009E737A"/>
    <w:rsid w:val="009F0A61"/>
    <w:rsid w:val="009F20DD"/>
    <w:rsid w:val="009F2AC6"/>
    <w:rsid w:val="009F3570"/>
    <w:rsid w:val="009F438D"/>
    <w:rsid w:val="009F44DE"/>
    <w:rsid w:val="009F543D"/>
    <w:rsid w:val="009F579A"/>
    <w:rsid w:val="009F615F"/>
    <w:rsid w:val="009F68ED"/>
    <w:rsid w:val="00A00B49"/>
    <w:rsid w:val="00A01F5E"/>
    <w:rsid w:val="00A024C9"/>
    <w:rsid w:val="00A02E54"/>
    <w:rsid w:val="00A06666"/>
    <w:rsid w:val="00A0694D"/>
    <w:rsid w:val="00A10025"/>
    <w:rsid w:val="00A101DF"/>
    <w:rsid w:val="00A10C23"/>
    <w:rsid w:val="00A11636"/>
    <w:rsid w:val="00A12009"/>
    <w:rsid w:val="00A127BF"/>
    <w:rsid w:val="00A12D1F"/>
    <w:rsid w:val="00A135DF"/>
    <w:rsid w:val="00A13E26"/>
    <w:rsid w:val="00A14530"/>
    <w:rsid w:val="00A14CD4"/>
    <w:rsid w:val="00A16138"/>
    <w:rsid w:val="00A176C1"/>
    <w:rsid w:val="00A21380"/>
    <w:rsid w:val="00A21430"/>
    <w:rsid w:val="00A21AB6"/>
    <w:rsid w:val="00A21FF0"/>
    <w:rsid w:val="00A23ACC"/>
    <w:rsid w:val="00A25E14"/>
    <w:rsid w:val="00A26647"/>
    <w:rsid w:val="00A30603"/>
    <w:rsid w:val="00A306BD"/>
    <w:rsid w:val="00A30822"/>
    <w:rsid w:val="00A3163D"/>
    <w:rsid w:val="00A3165D"/>
    <w:rsid w:val="00A32488"/>
    <w:rsid w:val="00A3523E"/>
    <w:rsid w:val="00A35AA3"/>
    <w:rsid w:val="00A36B0C"/>
    <w:rsid w:val="00A36B7C"/>
    <w:rsid w:val="00A37892"/>
    <w:rsid w:val="00A37D09"/>
    <w:rsid w:val="00A4145D"/>
    <w:rsid w:val="00A42756"/>
    <w:rsid w:val="00A43547"/>
    <w:rsid w:val="00A43DAA"/>
    <w:rsid w:val="00A43F7B"/>
    <w:rsid w:val="00A44DB5"/>
    <w:rsid w:val="00A45338"/>
    <w:rsid w:val="00A455E2"/>
    <w:rsid w:val="00A45C6F"/>
    <w:rsid w:val="00A4620C"/>
    <w:rsid w:val="00A470C0"/>
    <w:rsid w:val="00A47B7E"/>
    <w:rsid w:val="00A501E8"/>
    <w:rsid w:val="00A513C2"/>
    <w:rsid w:val="00A53118"/>
    <w:rsid w:val="00A53864"/>
    <w:rsid w:val="00A553A5"/>
    <w:rsid w:val="00A56313"/>
    <w:rsid w:val="00A563C2"/>
    <w:rsid w:val="00A574EF"/>
    <w:rsid w:val="00A57FE7"/>
    <w:rsid w:val="00A60DB7"/>
    <w:rsid w:val="00A60FAB"/>
    <w:rsid w:val="00A63142"/>
    <w:rsid w:val="00A638C1"/>
    <w:rsid w:val="00A63D4F"/>
    <w:rsid w:val="00A65498"/>
    <w:rsid w:val="00A6596C"/>
    <w:rsid w:val="00A679FB"/>
    <w:rsid w:val="00A71604"/>
    <w:rsid w:val="00A72CE4"/>
    <w:rsid w:val="00A73DEB"/>
    <w:rsid w:val="00A74FA6"/>
    <w:rsid w:val="00A75D78"/>
    <w:rsid w:val="00A76111"/>
    <w:rsid w:val="00A76444"/>
    <w:rsid w:val="00A80A8A"/>
    <w:rsid w:val="00A81DA0"/>
    <w:rsid w:val="00A82337"/>
    <w:rsid w:val="00A82499"/>
    <w:rsid w:val="00A82C47"/>
    <w:rsid w:val="00A831AD"/>
    <w:rsid w:val="00A83702"/>
    <w:rsid w:val="00A83B2F"/>
    <w:rsid w:val="00A8510B"/>
    <w:rsid w:val="00A85B45"/>
    <w:rsid w:val="00A86EF1"/>
    <w:rsid w:val="00A87BB7"/>
    <w:rsid w:val="00A87E44"/>
    <w:rsid w:val="00A90603"/>
    <w:rsid w:val="00A914ED"/>
    <w:rsid w:val="00A92174"/>
    <w:rsid w:val="00A93781"/>
    <w:rsid w:val="00A9398A"/>
    <w:rsid w:val="00A93DED"/>
    <w:rsid w:val="00A967CB"/>
    <w:rsid w:val="00A977A7"/>
    <w:rsid w:val="00AA070D"/>
    <w:rsid w:val="00AA0CFB"/>
    <w:rsid w:val="00AA0D78"/>
    <w:rsid w:val="00AA14AC"/>
    <w:rsid w:val="00AA26AB"/>
    <w:rsid w:val="00AA285E"/>
    <w:rsid w:val="00AA2BCF"/>
    <w:rsid w:val="00AA37C9"/>
    <w:rsid w:val="00AA44B4"/>
    <w:rsid w:val="00AA489E"/>
    <w:rsid w:val="00AA58E5"/>
    <w:rsid w:val="00AA5A31"/>
    <w:rsid w:val="00AA611E"/>
    <w:rsid w:val="00AA703B"/>
    <w:rsid w:val="00AA7082"/>
    <w:rsid w:val="00AA726B"/>
    <w:rsid w:val="00AA7E18"/>
    <w:rsid w:val="00AB02E9"/>
    <w:rsid w:val="00AB18B7"/>
    <w:rsid w:val="00AB1D19"/>
    <w:rsid w:val="00AB1D32"/>
    <w:rsid w:val="00AB24CA"/>
    <w:rsid w:val="00AB2AEC"/>
    <w:rsid w:val="00AB2F85"/>
    <w:rsid w:val="00AB4AEB"/>
    <w:rsid w:val="00AB4EBE"/>
    <w:rsid w:val="00AB563D"/>
    <w:rsid w:val="00AB5A6D"/>
    <w:rsid w:val="00AB5D6C"/>
    <w:rsid w:val="00AB6FF4"/>
    <w:rsid w:val="00AB7E45"/>
    <w:rsid w:val="00AC02BB"/>
    <w:rsid w:val="00AC0C27"/>
    <w:rsid w:val="00AC2A3D"/>
    <w:rsid w:val="00AC2B0A"/>
    <w:rsid w:val="00AC2EA4"/>
    <w:rsid w:val="00AC3137"/>
    <w:rsid w:val="00AC3757"/>
    <w:rsid w:val="00AC441F"/>
    <w:rsid w:val="00AC46E5"/>
    <w:rsid w:val="00AC4F37"/>
    <w:rsid w:val="00AC50EF"/>
    <w:rsid w:val="00AC5CF4"/>
    <w:rsid w:val="00AC6264"/>
    <w:rsid w:val="00AC6B7B"/>
    <w:rsid w:val="00AD09FB"/>
    <w:rsid w:val="00AD2EC4"/>
    <w:rsid w:val="00AD488A"/>
    <w:rsid w:val="00AD5C33"/>
    <w:rsid w:val="00AD5ED6"/>
    <w:rsid w:val="00AD6B27"/>
    <w:rsid w:val="00AD7049"/>
    <w:rsid w:val="00AD72F9"/>
    <w:rsid w:val="00AE0793"/>
    <w:rsid w:val="00AE0823"/>
    <w:rsid w:val="00AE0CFD"/>
    <w:rsid w:val="00AE11A2"/>
    <w:rsid w:val="00AE1408"/>
    <w:rsid w:val="00AE1816"/>
    <w:rsid w:val="00AE1F60"/>
    <w:rsid w:val="00AE2084"/>
    <w:rsid w:val="00AE2211"/>
    <w:rsid w:val="00AE3391"/>
    <w:rsid w:val="00AE34E6"/>
    <w:rsid w:val="00AE36D6"/>
    <w:rsid w:val="00AE3BED"/>
    <w:rsid w:val="00AE3C79"/>
    <w:rsid w:val="00AE4B50"/>
    <w:rsid w:val="00AE5D75"/>
    <w:rsid w:val="00AE5F54"/>
    <w:rsid w:val="00AE6A3E"/>
    <w:rsid w:val="00AE6E09"/>
    <w:rsid w:val="00AF0212"/>
    <w:rsid w:val="00AF03D8"/>
    <w:rsid w:val="00AF2607"/>
    <w:rsid w:val="00AF27C1"/>
    <w:rsid w:val="00AF3EE6"/>
    <w:rsid w:val="00AF4B24"/>
    <w:rsid w:val="00AF550A"/>
    <w:rsid w:val="00AF5649"/>
    <w:rsid w:val="00AF5B67"/>
    <w:rsid w:val="00AF7B32"/>
    <w:rsid w:val="00AF7BDC"/>
    <w:rsid w:val="00B00048"/>
    <w:rsid w:val="00B008CD"/>
    <w:rsid w:val="00B00B26"/>
    <w:rsid w:val="00B01113"/>
    <w:rsid w:val="00B016D4"/>
    <w:rsid w:val="00B01C0C"/>
    <w:rsid w:val="00B02C32"/>
    <w:rsid w:val="00B03BB0"/>
    <w:rsid w:val="00B03C6D"/>
    <w:rsid w:val="00B04D26"/>
    <w:rsid w:val="00B05330"/>
    <w:rsid w:val="00B061CB"/>
    <w:rsid w:val="00B064A8"/>
    <w:rsid w:val="00B10062"/>
    <w:rsid w:val="00B10489"/>
    <w:rsid w:val="00B1061A"/>
    <w:rsid w:val="00B108AC"/>
    <w:rsid w:val="00B10F90"/>
    <w:rsid w:val="00B1537A"/>
    <w:rsid w:val="00B15E4C"/>
    <w:rsid w:val="00B16ECD"/>
    <w:rsid w:val="00B173BB"/>
    <w:rsid w:val="00B17759"/>
    <w:rsid w:val="00B2043E"/>
    <w:rsid w:val="00B224B5"/>
    <w:rsid w:val="00B22DF7"/>
    <w:rsid w:val="00B23996"/>
    <w:rsid w:val="00B23B76"/>
    <w:rsid w:val="00B24FE1"/>
    <w:rsid w:val="00B2558D"/>
    <w:rsid w:val="00B25A7F"/>
    <w:rsid w:val="00B263B2"/>
    <w:rsid w:val="00B2699D"/>
    <w:rsid w:val="00B27797"/>
    <w:rsid w:val="00B27AF3"/>
    <w:rsid w:val="00B27B01"/>
    <w:rsid w:val="00B32D6E"/>
    <w:rsid w:val="00B34586"/>
    <w:rsid w:val="00B34605"/>
    <w:rsid w:val="00B34862"/>
    <w:rsid w:val="00B34FCA"/>
    <w:rsid w:val="00B36563"/>
    <w:rsid w:val="00B36A18"/>
    <w:rsid w:val="00B36FFB"/>
    <w:rsid w:val="00B40AA1"/>
    <w:rsid w:val="00B40E1C"/>
    <w:rsid w:val="00B41DB4"/>
    <w:rsid w:val="00B423E5"/>
    <w:rsid w:val="00B42776"/>
    <w:rsid w:val="00B43A9F"/>
    <w:rsid w:val="00B43F6E"/>
    <w:rsid w:val="00B44CE6"/>
    <w:rsid w:val="00B46DDC"/>
    <w:rsid w:val="00B4702B"/>
    <w:rsid w:val="00B471EC"/>
    <w:rsid w:val="00B51082"/>
    <w:rsid w:val="00B51B06"/>
    <w:rsid w:val="00B51D28"/>
    <w:rsid w:val="00B528A9"/>
    <w:rsid w:val="00B5299C"/>
    <w:rsid w:val="00B539DF"/>
    <w:rsid w:val="00B55028"/>
    <w:rsid w:val="00B55866"/>
    <w:rsid w:val="00B56027"/>
    <w:rsid w:val="00B562D7"/>
    <w:rsid w:val="00B57313"/>
    <w:rsid w:val="00B5771F"/>
    <w:rsid w:val="00B6033F"/>
    <w:rsid w:val="00B60EDE"/>
    <w:rsid w:val="00B612D3"/>
    <w:rsid w:val="00B616E3"/>
    <w:rsid w:val="00B62243"/>
    <w:rsid w:val="00B63690"/>
    <w:rsid w:val="00B638D2"/>
    <w:rsid w:val="00B63BC8"/>
    <w:rsid w:val="00B64510"/>
    <w:rsid w:val="00B64953"/>
    <w:rsid w:val="00B66879"/>
    <w:rsid w:val="00B676BC"/>
    <w:rsid w:val="00B67EFC"/>
    <w:rsid w:val="00B70600"/>
    <w:rsid w:val="00B71290"/>
    <w:rsid w:val="00B72564"/>
    <w:rsid w:val="00B738E2"/>
    <w:rsid w:val="00B74329"/>
    <w:rsid w:val="00B75A9B"/>
    <w:rsid w:val="00B76755"/>
    <w:rsid w:val="00B800BA"/>
    <w:rsid w:val="00B80CCB"/>
    <w:rsid w:val="00B81006"/>
    <w:rsid w:val="00B817A6"/>
    <w:rsid w:val="00B81E6E"/>
    <w:rsid w:val="00B83A4F"/>
    <w:rsid w:val="00B848DD"/>
    <w:rsid w:val="00B85D38"/>
    <w:rsid w:val="00B85D80"/>
    <w:rsid w:val="00B8633C"/>
    <w:rsid w:val="00B86953"/>
    <w:rsid w:val="00B9192E"/>
    <w:rsid w:val="00B9260E"/>
    <w:rsid w:val="00B9398B"/>
    <w:rsid w:val="00B94A5E"/>
    <w:rsid w:val="00B951F8"/>
    <w:rsid w:val="00B957B6"/>
    <w:rsid w:val="00BA046D"/>
    <w:rsid w:val="00BA06E8"/>
    <w:rsid w:val="00BA0737"/>
    <w:rsid w:val="00BA0E59"/>
    <w:rsid w:val="00BA210D"/>
    <w:rsid w:val="00BA494C"/>
    <w:rsid w:val="00BA49EB"/>
    <w:rsid w:val="00BA4E24"/>
    <w:rsid w:val="00BA5A53"/>
    <w:rsid w:val="00BA6239"/>
    <w:rsid w:val="00BA6637"/>
    <w:rsid w:val="00BA6DDD"/>
    <w:rsid w:val="00BB034D"/>
    <w:rsid w:val="00BB039A"/>
    <w:rsid w:val="00BB11B4"/>
    <w:rsid w:val="00BB3FCA"/>
    <w:rsid w:val="00BB52B9"/>
    <w:rsid w:val="00BB5DE6"/>
    <w:rsid w:val="00BB7786"/>
    <w:rsid w:val="00BC06F1"/>
    <w:rsid w:val="00BC0B29"/>
    <w:rsid w:val="00BC123B"/>
    <w:rsid w:val="00BC18EC"/>
    <w:rsid w:val="00BC1F2F"/>
    <w:rsid w:val="00BC49C4"/>
    <w:rsid w:val="00BC4EA5"/>
    <w:rsid w:val="00BC53A6"/>
    <w:rsid w:val="00BC5D44"/>
    <w:rsid w:val="00BC653E"/>
    <w:rsid w:val="00BC6985"/>
    <w:rsid w:val="00BC6EA8"/>
    <w:rsid w:val="00BC7FE7"/>
    <w:rsid w:val="00BD0818"/>
    <w:rsid w:val="00BD0E53"/>
    <w:rsid w:val="00BD198C"/>
    <w:rsid w:val="00BD4329"/>
    <w:rsid w:val="00BD5707"/>
    <w:rsid w:val="00BE019D"/>
    <w:rsid w:val="00BE0A87"/>
    <w:rsid w:val="00BE0BEE"/>
    <w:rsid w:val="00BE0C0E"/>
    <w:rsid w:val="00BE1AD0"/>
    <w:rsid w:val="00BE20BF"/>
    <w:rsid w:val="00BE2721"/>
    <w:rsid w:val="00BE285F"/>
    <w:rsid w:val="00BE2F1B"/>
    <w:rsid w:val="00BE349D"/>
    <w:rsid w:val="00BE41E2"/>
    <w:rsid w:val="00BE48A1"/>
    <w:rsid w:val="00BE5198"/>
    <w:rsid w:val="00BE5DCC"/>
    <w:rsid w:val="00BE674D"/>
    <w:rsid w:val="00BE7D41"/>
    <w:rsid w:val="00BF039B"/>
    <w:rsid w:val="00BF0898"/>
    <w:rsid w:val="00BF0A88"/>
    <w:rsid w:val="00BF1EDA"/>
    <w:rsid w:val="00BF2465"/>
    <w:rsid w:val="00BF41A6"/>
    <w:rsid w:val="00BF47F3"/>
    <w:rsid w:val="00BF4E9E"/>
    <w:rsid w:val="00BF61CF"/>
    <w:rsid w:val="00BF784A"/>
    <w:rsid w:val="00C0146F"/>
    <w:rsid w:val="00C015FB"/>
    <w:rsid w:val="00C024C1"/>
    <w:rsid w:val="00C02695"/>
    <w:rsid w:val="00C03AB6"/>
    <w:rsid w:val="00C03CE3"/>
    <w:rsid w:val="00C04574"/>
    <w:rsid w:val="00C04A0F"/>
    <w:rsid w:val="00C057C5"/>
    <w:rsid w:val="00C063EF"/>
    <w:rsid w:val="00C06943"/>
    <w:rsid w:val="00C06DAD"/>
    <w:rsid w:val="00C070C6"/>
    <w:rsid w:val="00C10437"/>
    <w:rsid w:val="00C1283C"/>
    <w:rsid w:val="00C12C5F"/>
    <w:rsid w:val="00C137D9"/>
    <w:rsid w:val="00C13DF7"/>
    <w:rsid w:val="00C152B8"/>
    <w:rsid w:val="00C16094"/>
    <w:rsid w:val="00C17219"/>
    <w:rsid w:val="00C174DD"/>
    <w:rsid w:val="00C17E4E"/>
    <w:rsid w:val="00C212B6"/>
    <w:rsid w:val="00C2172A"/>
    <w:rsid w:val="00C2284F"/>
    <w:rsid w:val="00C22D31"/>
    <w:rsid w:val="00C235FF"/>
    <w:rsid w:val="00C24021"/>
    <w:rsid w:val="00C2434E"/>
    <w:rsid w:val="00C252EA"/>
    <w:rsid w:val="00C254D1"/>
    <w:rsid w:val="00C25956"/>
    <w:rsid w:val="00C31670"/>
    <w:rsid w:val="00C33492"/>
    <w:rsid w:val="00C335E8"/>
    <w:rsid w:val="00C33674"/>
    <w:rsid w:val="00C340E3"/>
    <w:rsid w:val="00C3481A"/>
    <w:rsid w:val="00C34F5B"/>
    <w:rsid w:val="00C35DA7"/>
    <w:rsid w:val="00C3694E"/>
    <w:rsid w:val="00C37BBD"/>
    <w:rsid w:val="00C41BCA"/>
    <w:rsid w:val="00C42632"/>
    <w:rsid w:val="00C44171"/>
    <w:rsid w:val="00C446B4"/>
    <w:rsid w:val="00C4471F"/>
    <w:rsid w:val="00C4587B"/>
    <w:rsid w:val="00C479DE"/>
    <w:rsid w:val="00C503CB"/>
    <w:rsid w:val="00C51C87"/>
    <w:rsid w:val="00C52B86"/>
    <w:rsid w:val="00C542B4"/>
    <w:rsid w:val="00C55691"/>
    <w:rsid w:val="00C57C10"/>
    <w:rsid w:val="00C60877"/>
    <w:rsid w:val="00C61241"/>
    <w:rsid w:val="00C61883"/>
    <w:rsid w:val="00C633F7"/>
    <w:rsid w:val="00C64C1B"/>
    <w:rsid w:val="00C65888"/>
    <w:rsid w:val="00C65D26"/>
    <w:rsid w:val="00C67437"/>
    <w:rsid w:val="00C67B54"/>
    <w:rsid w:val="00C70924"/>
    <w:rsid w:val="00C72622"/>
    <w:rsid w:val="00C72F4B"/>
    <w:rsid w:val="00C73049"/>
    <w:rsid w:val="00C731EB"/>
    <w:rsid w:val="00C7362E"/>
    <w:rsid w:val="00C74883"/>
    <w:rsid w:val="00C758C9"/>
    <w:rsid w:val="00C75FB6"/>
    <w:rsid w:val="00C760E5"/>
    <w:rsid w:val="00C76763"/>
    <w:rsid w:val="00C77666"/>
    <w:rsid w:val="00C8009C"/>
    <w:rsid w:val="00C80373"/>
    <w:rsid w:val="00C80480"/>
    <w:rsid w:val="00C81C66"/>
    <w:rsid w:val="00C821C9"/>
    <w:rsid w:val="00C83B2E"/>
    <w:rsid w:val="00C846DB"/>
    <w:rsid w:val="00C84A2C"/>
    <w:rsid w:val="00C85406"/>
    <w:rsid w:val="00C87193"/>
    <w:rsid w:val="00C87A6A"/>
    <w:rsid w:val="00C87A8B"/>
    <w:rsid w:val="00C87D27"/>
    <w:rsid w:val="00C9008A"/>
    <w:rsid w:val="00C9093C"/>
    <w:rsid w:val="00C92E66"/>
    <w:rsid w:val="00C93882"/>
    <w:rsid w:val="00C93E14"/>
    <w:rsid w:val="00C942D2"/>
    <w:rsid w:val="00C9437C"/>
    <w:rsid w:val="00C94B58"/>
    <w:rsid w:val="00C94FDE"/>
    <w:rsid w:val="00C951BA"/>
    <w:rsid w:val="00C9531E"/>
    <w:rsid w:val="00C969D7"/>
    <w:rsid w:val="00C96EDD"/>
    <w:rsid w:val="00C96F23"/>
    <w:rsid w:val="00C971DF"/>
    <w:rsid w:val="00C97BC8"/>
    <w:rsid w:val="00CA20DA"/>
    <w:rsid w:val="00CA2E4C"/>
    <w:rsid w:val="00CA30BD"/>
    <w:rsid w:val="00CA3569"/>
    <w:rsid w:val="00CA3B01"/>
    <w:rsid w:val="00CA4690"/>
    <w:rsid w:val="00CA5B18"/>
    <w:rsid w:val="00CA77C1"/>
    <w:rsid w:val="00CB0E36"/>
    <w:rsid w:val="00CB1613"/>
    <w:rsid w:val="00CB19ED"/>
    <w:rsid w:val="00CB2713"/>
    <w:rsid w:val="00CB33BA"/>
    <w:rsid w:val="00CB38ED"/>
    <w:rsid w:val="00CB3D0A"/>
    <w:rsid w:val="00CB4ED1"/>
    <w:rsid w:val="00CB51F8"/>
    <w:rsid w:val="00CB5F81"/>
    <w:rsid w:val="00CB6DA2"/>
    <w:rsid w:val="00CC140E"/>
    <w:rsid w:val="00CC17A1"/>
    <w:rsid w:val="00CC21F4"/>
    <w:rsid w:val="00CC31B1"/>
    <w:rsid w:val="00CC389C"/>
    <w:rsid w:val="00CC3A45"/>
    <w:rsid w:val="00CC4526"/>
    <w:rsid w:val="00CC4A9D"/>
    <w:rsid w:val="00CC5189"/>
    <w:rsid w:val="00CC60EC"/>
    <w:rsid w:val="00CC79ED"/>
    <w:rsid w:val="00CD0C69"/>
    <w:rsid w:val="00CD0CFA"/>
    <w:rsid w:val="00CD242F"/>
    <w:rsid w:val="00CD245F"/>
    <w:rsid w:val="00CD4A24"/>
    <w:rsid w:val="00CD5AA7"/>
    <w:rsid w:val="00CE049A"/>
    <w:rsid w:val="00CE18BB"/>
    <w:rsid w:val="00CE1D96"/>
    <w:rsid w:val="00CE2DA9"/>
    <w:rsid w:val="00CE31DF"/>
    <w:rsid w:val="00CE3E90"/>
    <w:rsid w:val="00CE429C"/>
    <w:rsid w:val="00CE7002"/>
    <w:rsid w:val="00CE74A7"/>
    <w:rsid w:val="00CE77DE"/>
    <w:rsid w:val="00CE7892"/>
    <w:rsid w:val="00CF0167"/>
    <w:rsid w:val="00CF0D8B"/>
    <w:rsid w:val="00CF167D"/>
    <w:rsid w:val="00CF2635"/>
    <w:rsid w:val="00CF4D50"/>
    <w:rsid w:val="00CF63C3"/>
    <w:rsid w:val="00CF69D6"/>
    <w:rsid w:val="00CF786D"/>
    <w:rsid w:val="00CF7C47"/>
    <w:rsid w:val="00CF7EF1"/>
    <w:rsid w:val="00D007DD"/>
    <w:rsid w:val="00D00906"/>
    <w:rsid w:val="00D0103B"/>
    <w:rsid w:val="00D01181"/>
    <w:rsid w:val="00D01309"/>
    <w:rsid w:val="00D01946"/>
    <w:rsid w:val="00D021E7"/>
    <w:rsid w:val="00D0220D"/>
    <w:rsid w:val="00D0400F"/>
    <w:rsid w:val="00D04972"/>
    <w:rsid w:val="00D04D23"/>
    <w:rsid w:val="00D04F8D"/>
    <w:rsid w:val="00D051B4"/>
    <w:rsid w:val="00D05F11"/>
    <w:rsid w:val="00D060B3"/>
    <w:rsid w:val="00D06311"/>
    <w:rsid w:val="00D06AEB"/>
    <w:rsid w:val="00D06CAF"/>
    <w:rsid w:val="00D071BF"/>
    <w:rsid w:val="00D1180D"/>
    <w:rsid w:val="00D11991"/>
    <w:rsid w:val="00D12AD7"/>
    <w:rsid w:val="00D130A7"/>
    <w:rsid w:val="00D13917"/>
    <w:rsid w:val="00D14267"/>
    <w:rsid w:val="00D14958"/>
    <w:rsid w:val="00D1517F"/>
    <w:rsid w:val="00D16780"/>
    <w:rsid w:val="00D167CA"/>
    <w:rsid w:val="00D1725C"/>
    <w:rsid w:val="00D1758C"/>
    <w:rsid w:val="00D17713"/>
    <w:rsid w:val="00D2044B"/>
    <w:rsid w:val="00D21030"/>
    <w:rsid w:val="00D21ABF"/>
    <w:rsid w:val="00D21CB7"/>
    <w:rsid w:val="00D241C8"/>
    <w:rsid w:val="00D25119"/>
    <w:rsid w:val="00D269C0"/>
    <w:rsid w:val="00D27BEC"/>
    <w:rsid w:val="00D27C6A"/>
    <w:rsid w:val="00D30F35"/>
    <w:rsid w:val="00D3158F"/>
    <w:rsid w:val="00D32FDD"/>
    <w:rsid w:val="00D343D3"/>
    <w:rsid w:val="00D34F2C"/>
    <w:rsid w:val="00D3504D"/>
    <w:rsid w:val="00D35969"/>
    <w:rsid w:val="00D36597"/>
    <w:rsid w:val="00D36851"/>
    <w:rsid w:val="00D368C1"/>
    <w:rsid w:val="00D37309"/>
    <w:rsid w:val="00D40118"/>
    <w:rsid w:val="00D40D0E"/>
    <w:rsid w:val="00D42588"/>
    <w:rsid w:val="00D43651"/>
    <w:rsid w:val="00D43C20"/>
    <w:rsid w:val="00D4434A"/>
    <w:rsid w:val="00D4472E"/>
    <w:rsid w:val="00D44DA2"/>
    <w:rsid w:val="00D4545D"/>
    <w:rsid w:val="00D45A69"/>
    <w:rsid w:val="00D46413"/>
    <w:rsid w:val="00D46A1C"/>
    <w:rsid w:val="00D46A40"/>
    <w:rsid w:val="00D47319"/>
    <w:rsid w:val="00D544E6"/>
    <w:rsid w:val="00D553CC"/>
    <w:rsid w:val="00D55DB6"/>
    <w:rsid w:val="00D60641"/>
    <w:rsid w:val="00D61CD3"/>
    <w:rsid w:val="00D620C5"/>
    <w:rsid w:val="00D620ED"/>
    <w:rsid w:val="00D63883"/>
    <w:rsid w:val="00D65E4A"/>
    <w:rsid w:val="00D6686E"/>
    <w:rsid w:val="00D671BF"/>
    <w:rsid w:val="00D67622"/>
    <w:rsid w:val="00D71349"/>
    <w:rsid w:val="00D72CCF"/>
    <w:rsid w:val="00D74A47"/>
    <w:rsid w:val="00D7532D"/>
    <w:rsid w:val="00D7553C"/>
    <w:rsid w:val="00D75E50"/>
    <w:rsid w:val="00D75F44"/>
    <w:rsid w:val="00D761A1"/>
    <w:rsid w:val="00D7676B"/>
    <w:rsid w:val="00D76D24"/>
    <w:rsid w:val="00D772CA"/>
    <w:rsid w:val="00D81771"/>
    <w:rsid w:val="00D817EB"/>
    <w:rsid w:val="00D81EE8"/>
    <w:rsid w:val="00D821BF"/>
    <w:rsid w:val="00D82496"/>
    <w:rsid w:val="00D825A7"/>
    <w:rsid w:val="00D8303D"/>
    <w:rsid w:val="00D8508A"/>
    <w:rsid w:val="00D856FA"/>
    <w:rsid w:val="00D8573B"/>
    <w:rsid w:val="00D90112"/>
    <w:rsid w:val="00D91754"/>
    <w:rsid w:val="00D922A7"/>
    <w:rsid w:val="00D934D3"/>
    <w:rsid w:val="00D9350E"/>
    <w:rsid w:val="00D93694"/>
    <w:rsid w:val="00D947A2"/>
    <w:rsid w:val="00D94957"/>
    <w:rsid w:val="00D94C86"/>
    <w:rsid w:val="00D9536E"/>
    <w:rsid w:val="00D95FDF"/>
    <w:rsid w:val="00D96153"/>
    <w:rsid w:val="00D962BA"/>
    <w:rsid w:val="00D96606"/>
    <w:rsid w:val="00DA0228"/>
    <w:rsid w:val="00DA0ED2"/>
    <w:rsid w:val="00DA387C"/>
    <w:rsid w:val="00DA7009"/>
    <w:rsid w:val="00DA7A11"/>
    <w:rsid w:val="00DB004B"/>
    <w:rsid w:val="00DB19FB"/>
    <w:rsid w:val="00DB1AC5"/>
    <w:rsid w:val="00DB2269"/>
    <w:rsid w:val="00DB2A5F"/>
    <w:rsid w:val="00DB2F68"/>
    <w:rsid w:val="00DB2F6E"/>
    <w:rsid w:val="00DB3608"/>
    <w:rsid w:val="00DB3A73"/>
    <w:rsid w:val="00DB4AE0"/>
    <w:rsid w:val="00DB5240"/>
    <w:rsid w:val="00DB5CA2"/>
    <w:rsid w:val="00DB692E"/>
    <w:rsid w:val="00DC0560"/>
    <w:rsid w:val="00DC080C"/>
    <w:rsid w:val="00DC2330"/>
    <w:rsid w:val="00DC2757"/>
    <w:rsid w:val="00DC2807"/>
    <w:rsid w:val="00DC2911"/>
    <w:rsid w:val="00DC29D7"/>
    <w:rsid w:val="00DC37A0"/>
    <w:rsid w:val="00DC3BCF"/>
    <w:rsid w:val="00DC445F"/>
    <w:rsid w:val="00DC5C36"/>
    <w:rsid w:val="00DC667A"/>
    <w:rsid w:val="00DC7553"/>
    <w:rsid w:val="00DD0C66"/>
    <w:rsid w:val="00DD177D"/>
    <w:rsid w:val="00DD1D16"/>
    <w:rsid w:val="00DD2FD6"/>
    <w:rsid w:val="00DD55F0"/>
    <w:rsid w:val="00DD6BED"/>
    <w:rsid w:val="00DE41AA"/>
    <w:rsid w:val="00DE4FD9"/>
    <w:rsid w:val="00DE593B"/>
    <w:rsid w:val="00DE5C0E"/>
    <w:rsid w:val="00DE5D50"/>
    <w:rsid w:val="00DE60A9"/>
    <w:rsid w:val="00DE6148"/>
    <w:rsid w:val="00DE62EC"/>
    <w:rsid w:val="00DE69C8"/>
    <w:rsid w:val="00DE6C7D"/>
    <w:rsid w:val="00DF15C6"/>
    <w:rsid w:val="00DF19A7"/>
    <w:rsid w:val="00DF2B2F"/>
    <w:rsid w:val="00DF4391"/>
    <w:rsid w:val="00DF43FB"/>
    <w:rsid w:val="00DF4FF5"/>
    <w:rsid w:val="00DF5766"/>
    <w:rsid w:val="00DF5A9E"/>
    <w:rsid w:val="00DF5EC4"/>
    <w:rsid w:val="00DF7989"/>
    <w:rsid w:val="00DF7D90"/>
    <w:rsid w:val="00E004EE"/>
    <w:rsid w:val="00E02691"/>
    <w:rsid w:val="00E02DA5"/>
    <w:rsid w:val="00E03B31"/>
    <w:rsid w:val="00E0550A"/>
    <w:rsid w:val="00E05DBA"/>
    <w:rsid w:val="00E05EEA"/>
    <w:rsid w:val="00E07978"/>
    <w:rsid w:val="00E11524"/>
    <w:rsid w:val="00E1359C"/>
    <w:rsid w:val="00E145A0"/>
    <w:rsid w:val="00E149FC"/>
    <w:rsid w:val="00E14ECD"/>
    <w:rsid w:val="00E15999"/>
    <w:rsid w:val="00E16673"/>
    <w:rsid w:val="00E21121"/>
    <w:rsid w:val="00E2118C"/>
    <w:rsid w:val="00E2170F"/>
    <w:rsid w:val="00E21738"/>
    <w:rsid w:val="00E219D9"/>
    <w:rsid w:val="00E22EA9"/>
    <w:rsid w:val="00E23021"/>
    <w:rsid w:val="00E25F69"/>
    <w:rsid w:val="00E25FCC"/>
    <w:rsid w:val="00E30244"/>
    <w:rsid w:val="00E309AB"/>
    <w:rsid w:val="00E30AAC"/>
    <w:rsid w:val="00E330DB"/>
    <w:rsid w:val="00E340A1"/>
    <w:rsid w:val="00E36815"/>
    <w:rsid w:val="00E36F0E"/>
    <w:rsid w:val="00E37D06"/>
    <w:rsid w:val="00E400A5"/>
    <w:rsid w:val="00E40E30"/>
    <w:rsid w:val="00E4179F"/>
    <w:rsid w:val="00E41BDC"/>
    <w:rsid w:val="00E42642"/>
    <w:rsid w:val="00E44076"/>
    <w:rsid w:val="00E4409E"/>
    <w:rsid w:val="00E4654C"/>
    <w:rsid w:val="00E466BE"/>
    <w:rsid w:val="00E46BB9"/>
    <w:rsid w:val="00E5202B"/>
    <w:rsid w:val="00E533CA"/>
    <w:rsid w:val="00E53ACF"/>
    <w:rsid w:val="00E55770"/>
    <w:rsid w:val="00E55DF1"/>
    <w:rsid w:val="00E56DAD"/>
    <w:rsid w:val="00E56DDE"/>
    <w:rsid w:val="00E56F91"/>
    <w:rsid w:val="00E60196"/>
    <w:rsid w:val="00E60BB4"/>
    <w:rsid w:val="00E60FDC"/>
    <w:rsid w:val="00E6386F"/>
    <w:rsid w:val="00E65968"/>
    <w:rsid w:val="00E67015"/>
    <w:rsid w:val="00E70D36"/>
    <w:rsid w:val="00E71404"/>
    <w:rsid w:val="00E720BD"/>
    <w:rsid w:val="00E723D5"/>
    <w:rsid w:val="00E72A7B"/>
    <w:rsid w:val="00E745BB"/>
    <w:rsid w:val="00E75728"/>
    <w:rsid w:val="00E75EE5"/>
    <w:rsid w:val="00E76DCA"/>
    <w:rsid w:val="00E77115"/>
    <w:rsid w:val="00E77C94"/>
    <w:rsid w:val="00E8041D"/>
    <w:rsid w:val="00E80423"/>
    <w:rsid w:val="00E818A6"/>
    <w:rsid w:val="00E819C7"/>
    <w:rsid w:val="00E829E2"/>
    <w:rsid w:val="00E82AB0"/>
    <w:rsid w:val="00E835A7"/>
    <w:rsid w:val="00E844AD"/>
    <w:rsid w:val="00E84A2A"/>
    <w:rsid w:val="00E86ABD"/>
    <w:rsid w:val="00E872A4"/>
    <w:rsid w:val="00E90C35"/>
    <w:rsid w:val="00E921E7"/>
    <w:rsid w:val="00E925D5"/>
    <w:rsid w:val="00E92912"/>
    <w:rsid w:val="00E92C12"/>
    <w:rsid w:val="00E93391"/>
    <w:rsid w:val="00E93600"/>
    <w:rsid w:val="00E9547C"/>
    <w:rsid w:val="00E96652"/>
    <w:rsid w:val="00E96E91"/>
    <w:rsid w:val="00E974FD"/>
    <w:rsid w:val="00EA0600"/>
    <w:rsid w:val="00EA3479"/>
    <w:rsid w:val="00EA3872"/>
    <w:rsid w:val="00EA3D92"/>
    <w:rsid w:val="00EA47D6"/>
    <w:rsid w:val="00EA54FE"/>
    <w:rsid w:val="00EA5F25"/>
    <w:rsid w:val="00EA6D1C"/>
    <w:rsid w:val="00EA751F"/>
    <w:rsid w:val="00EB1183"/>
    <w:rsid w:val="00EB24CA"/>
    <w:rsid w:val="00EB3880"/>
    <w:rsid w:val="00EB3D12"/>
    <w:rsid w:val="00EB3EFC"/>
    <w:rsid w:val="00EB405E"/>
    <w:rsid w:val="00EB4515"/>
    <w:rsid w:val="00EB5528"/>
    <w:rsid w:val="00EB5D29"/>
    <w:rsid w:val="00EB64D7"/>
    <w:rsid w:val="00EB75BE"/>
    <w:rsid w:val="00EB7861"/>
    <w:rsid w:val="00EC07BF"/>
    <w:rsid w:val="00EC087D"/>
    <w:rsid w:val="00EC1488"/>
    <w:rsid w:val="00EC1A62"/>
    <w:rsid w:val="00EC1C25"/>
    <w:rsid w:val="00EC45BF"/>
    <w:rsid w:val="00EC54E1"/>
    <w:rsid w:val="00EC58EC"/>
    <w:rsid w:val="00EC614F"/>
    <w:rsid w:val="00ED0522"/>
    <w:rsid w:val="00ED1981"/>
    <w:rsid w:val="00ED1B09"/>
    <w:rsid w:val="00ED2A09"/>
    <w:rsid w:val="00ED3216"/>
    <w:rsid w:val="00ED4213"/>
    <w:rsid w:val="00ED668A"/>
    <w:rsid w:val="00ED782F"/>
    <w:rsid w:val="00EE1A30"/>
    <w:rsid w:val="00EE285C"/>
    <w:rsid w:val="00EE2F70"/>
    <w:rsid w:val="00EE52FC"/>
    <w:rsid w:val="00EE5314"/>
    <w:rsid w:val="00EE5B71"/>
    <w:rsid w:val="00EE67A0"/>
    <w:rsid w:val="00EE6BED"/>
    <w:rsid w:val="00EE7274"/>
    <w:rsid w:val="00EE795A"/>
    <w:rsid w:val="00EF1012"/>
    <w:rsid w:val="00EF1021"/>
    <w:rsid w:val="00EF18A3"/>
    <w:rsid w:val="00EF2587"/>
    <w:rsid w:val="00EF2C45"/>
    <w:rsid w:val="00EF3365"/>
    <w:rsid w:val="00EF4369"/>
    <w:rsid w:val="00EF55B8"/>
    <w:rsid w:val="00EF6A07"/>
    <w:rsid w:val="00EF76F0"/>
    <w:rsid w:val="00EF7A64"/>
    <w:rsid w:val="00F017B0"/>
    <w:rsid w:val="00F01EE4"/>
    <w:rsid w:val="00F024A7"/>
    <w:rsid w:val="00F02DFD"/>
    <w:rsid w:val="00F03250"/>
    <w:rsid w:val="00F0352C"/>
    <w:rsid w:val="00F043A5"/>
    <w:rsid w:val="00F04F9D"/>
    <w:rsid w:val="00F0594B"/>
    <w:rsid w:val="00F05B66"/>
    <w:rsid w:val="00F05E6B"/>
    <w:rsid w:val="00F074D3"/>
    <w:rsid w:val="00F10D25"/>
    <w:rsid w:val="00F1130B"/>
    <w:rsid w:val="00F11D48"/>
    <w:rsid w:val="00F131A9"/>
    <w:rsid w:val="00F14DBD"/>
    <w:rsid w:val="00F14F81"/>
    <w:rsid w:val="00F151FE"/>
    <w:rsid w:val="00F15AA8"/>
    <w:rsid w:val="00F15CCD"/>
    <w:rsid w:val="00F201B0"/>
    <w:rsid w:val="00F20BA9"/>
    <w:rsid w:val="00F21AD0"/>
    <w:rsid w:val="00F24034"/>
    <w:rsid w:val="00F25116"/>
    <w:rsid w:val="00F26800"/>
    <w:rsid w:val="00F26A1A"/>
    <w:rsid w:val="00F3040F"/>
    <w:rsid w:val="00F31D2E"/>
    <w:rsid w:val="00F31FBF"/>
    <w:rsid w:val="00F33612"/>
    <w:rsid w:val="00F35448"/>
    <w:rsid w:val="00F35B2D"/>
    <w:rsid w:val="00F35E11"/>
    <w:rsid w:val="00F36271"/>
    <w:rsid w:val="00F3717A"/>
    <w:rsid w:val="00F37D6D"/>
    <w:rsid w:val="00F40126"/>
    <w:rsid w:val="00F438E8"/>
    <w:rsid w:val="00F43976"/>
    <w:rsid w:val="00F451E7"/>
    <w:rsid w:val="00F45654"/>
    <w:rsid w:val="00F465A2"/>
    <w:rsid w:val="00F46ADC"/>
    <w:rsid w:val="00F46D99"/>
    <w:rsid w:val="00F46FAA"/>
    <w:rsid w:val="00F47C23"/>
    <w:rsid w:val="00F51204"/>
    <w:rsid w:val="00F5168A"/>
    <w:rsid w:val="00F5171A"/>
    <w:rsid w:val="00F5172F"/>
    <w:rsid w:val="00F53F0D"/>
    <w:rsid w:val="00F540EF"/>
    <w:rsid w:val="00F55335"/>
    <w:rsid w:val="00F57292"/>
    <w:rsid w:val="00F5743C"/>
    <w:rsid w:val="00F624F0"/>
    <w:rsid w:val="00F6264B"/>
    <w:rsid w:val="00F62C98"/>
    <w:rsid w:val="00F647A5"/>
    <w:rsid w:val="00F65203"/>
    <w:rsid w:val="00F65473"/>
    <w:rsid w:val="00F65C3F"/>
    <w:rsid w:val="00F65D17"/>
    <w:rsid w:val="00F66A78"/>
    <w:rsid w:val="00F6700A"/>
    <w:rsid w:val="00F67422"/>
    <w:rsid w:val="00F6779E"/>
    <w:rsid w:val="00F7050F"/>
    <w:rsid w:val="00F71086"/>
    <w:rsid w:val="00F73ACA"/>
    <w:rsid w:val="00F753FF"/>
    <w:rsid w:val="00F76CF4"/>
    <w:rsid w:val="00F77E51"/>
    <w:rsid w:val="00F8123F"/>
    <w:rsid w:val="00F8222F"/>
    <w:rsid w:val="00F83CFA"/>
    <w:rsid w:val="00F84628"/>
    <w:rsid w:val="00F84E24"/>
    <w:rsid w:val="00F85700"/>
    <w:rsid w:val="00F858EB"/>
    <w:rsid w:val="00F879F5"/>
    <w:rsid w:val="00F91CCB"/>
    <w:rsid w:val="00F93257"/>
    <w:rsid w:val="00F941C7"/>
    <w:rsid w:val="00F95864"/>
    <w:rsid w:val="00F95971"/>
    <w:rsid w:val="00F9799F"/>
    <w:rsid w:val="00F97E25"/>
    <w:rsid w:val="00FA0C41"/>
    <w:rsid w:val="00FA0F76"/>
    <w:rsid w:val="00FA0FAB"/>
    <w:rsid w:val="00FA2921"/>
    <w:rsid w:val="00FA3019"/>
    <w:rsid w:val="00FA312D"/>
    <w:rsid w:val="00FA467E"/>
    <w:rsid w:val="00FA4781"/>
    <w:rsid w:val="00FA600D"/>
    <w:rsid w:val="00FA66FF"/>
    <w:rsid w:val="00FA6958"/>
    <w:rsid w:val="00FA7876"/>
    <w:rsid w:val="00FA7F69"/>
    <w:rsid w:val="00FB04A9"/>
    <w:rsid w:val="00FB1D43"/>
    <w:rsid w:val="00FB27CA"/>
    <w:rsid w:val="00FB27D0"/>
    <w:rsid w:val="00FB2C17"/>
    <w:rsid w:val="00FB2F7D"/>
    <w:rsid w:val="00FB3251"/>
    <w:rsid w:val="00FB341B"/>
    <w:rsid w:val="00FB3DA3"/>
    <w:rsid w:val="00FB5264"/>
    <w:rsid w:val="00FB62F3"/>
    <w:rsid w:val="00FB68F0"/>
    <w:rsid w:val="00FB6A44"/>
    <w:rsid w:val="00FB7B13"/>
    <w:rsid w:val="00FB7D8D"/>
    <w:rsid w:val="00FC0175"/>
    <w:rsid w:val="00FC0BFC"/>
    <w:rsid w:val="00FC144F"/>
    <w:rsid w:val="00FC16C2"/>
    <w:rsid w:val="00FC247E"/>
    <w:rsid w:val="00FC35C8"/>
    <w:rsid w:val="00FC3A70"/>
    <w:rsid w:val="00FC3BDA"/>
    <w:rsid w:val="00FC5D00"/>
    <w:rsid w:val="00FC5DB8"/>
    <w:rsid w:val="00FC63B0"/>
    <w:rsid w:val="00FC7A31"/>
    <w:rsid w:val="00FC7DC4"/>
    <w:rsid w:val="00FD0469"/>
    <w:rsid w:val="00FD0D23"/>
    <w:rsid w:val="00FD1C02"/>
    <w:rsid w:val="00FD1CBA"/>
    <w:rsid w:val="00FD2F47"/>
    <w:rsid w:val="00FD4AC6"/>
    <w:rsid w:val="00FE05E6"/>
    <w:rsid w:val="00FE0737"/>
    <w:rsid w:val="00FE0A4F"/>
    <w:rsid w:val="00FE482A"/>
    <w:rsid w:val="00FE4A45"/>
    <w:rsid w:val="00FE4EAE"/>
    <w:rsid w:val="00FE593A"/>
    <w:rsid w:val="00FE5CF7"/>
    <w:rsid w:val="00FE62C8"/>
    <w:rsid w:val="00FF0064"/>
    <w:rsid w:val="00FF0238"/>
    <w:rsid w:val="00FF028A"/>
    <w:rsid w:val="00FF27BF"/>
    <w:rsid w:val="00FF35BC"/>
    <w:rsid w:val="00FF521F"/>
    <w:rsid w:val="00FF599D"/>
    <w:rsid w:val="00FF5A38"/>
    <w:rsid w:val="00FF614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5F7D3"/>
  <w15:chartTrackingRefBased/>
  <w15:docId w15:val="{C0633AA3-CAB7-40EB-BFB5-FD33BD2B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6F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85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76285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0737"/>
    <w:rPr>
      <w:color w:val="0563C1" w:themeColor="hyperlink"/>
      <w:u w:val="single"/>
    </w:rPr>
  </w:style>
  <w:style w:type="character" w:styleId="UnresolvedMention">
    <w:name w:val="Unresolved Mention"/>
    <w:basedOn w:val="DefaultParagraphFont"/>
    <w:uiPriority w:val="99"/>
    <w:semiHidden/>
    <w:unhideWhenUsed/>
    <w:rsid w:val="00FE0737"/>
    <w:rPr>
      <w:color w:val="605E5C"/>
      <w:shd w:val="clear" w:color="auto" w:fill="E1DFDD"/>
    </w:rPr>
  </w:style>
  <w:style w:type="paragraph" w:styleId="EndnoteText">
    <w:name w:val="endnote text"/>
    <w:basedOn w:val="Normal"/>
    <w:link w:val="EndnoteTextChar"/>
    <w:uiPriority w:val="99"/>
    <w:unhideWhenUsed/>
    <w:rsid w:val="00466107"/>
    <w:pPr>
      <w:spacing w:after="0" w:line="240" w:lineRule="auto"/>
    </w:pPr>
    <w:rPr>
      <w:sz w:val="20"/>
      <w:szCs w:val="20"/>
    </w:rPr>
  </w:style>
  <w:style w:type="character" w:customStyle="1" w:styleId="EndnoteTextChar">
    <w:name w:val="Endnote Text Char"/>
    <w:basedOn w:val="DefaultParagraphFont"/>
    <w:link w:val="EndnoteText"/>
    <w:uiPriority w:val="99"/>
    <w:rsid w:val="00466107"/>
    <w:rPr>
      <w:sz w:val="20"/>
      <w:szCs w:val="20"/>
    </w:rPr>
  </w:style>
  <w:style w:type="character" w:styleId="EndnoteReference">
    <w:name w:val="endnote reference"/>
    <w:basedOn w:val="DefaultParagraphFont"/>
    <w:uiPriority w:val="99"/>
    <w:semiHidden/>
    <w:unhideWhenUsed/>
    <w:rsid w:val="00466107"/>
    <w:rPr>
      <w:vertAlign w:val="superscript"/>
    </w:rPr>
  </w:style>
  <w:style w:type="character" w:customStyle="1" w:styleId="Heading2Char">
    <w:name w:val="Heading 2 Char"/>
    <w:basedOn w:val="DefaultParagraphFont"/>
    <w:link w:val="Heading2"/>
    <w:uiPriority w:val="9"/>
    <w:rsid w:val="00CB51F8"/>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27305"/>
    <w:pPr>
      <w:spacing w:after="0" w:line="240" w:lineRule="auto"/>
    </w:pPr>
  </w:style>
  <w:style w:type="character" w:styleId="FollowedHyperlink">
    <w:name w:val="FollowedHyperlink"/>
    <w:basedOn w:val="DefaultParagraphFont"/>
    <w:uiPriority w:val="99"/>
    <w:semiHidden/>
    <w:unhideWhenUsed/>
    <w:rsid w:val="00D21ABF"/>
    <w:rPr>
      <w:color w:val="954F72" w:themeColor="followedHyperlink"/>
      <w:u w:val="single"/>
    </w:rPr>
  </w:style>
  <w:style w:type="paragraph" w:styleId="NormalWeb">
    <w:name w:val="Normal (Web)"/>
    <w:basedOn w:val="Normal"/>
    <w:uiPriority w:val="99"/>
    <w:semiHidden/>
    <w:unhideWhenUsed/>
    <w:rsid w:val="005A40BF"/>
    <w:rPr>
      <w:rFonts w:ascii="Times New Roman" w:hAnsi="Times New Roman" w:cs="Times New Roman"/>
      <w:sz w:val="24"/>
      <w:szCs w:val="24"/>
    </w:rPr>
  </w:style>
  <w:style w:type="character" w:customStyle="1" w:styleId="Heading3Char">
    <w:name w:val="Heading 3 Char"/>
    <w:basedOn w:val="DefaultParagraphFont"/>
    <w:link w:val="Heading3"/>
    <w:uiPriority w:val="9"/>
    <w:rsid w:val="00AB6FF4"/>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762852"/>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B926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60E"/>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88685E"/>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A25E1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9832">
      <w:bodyDiv w:val="1"/>
      <w:marLeft w:val="0"/>
      <w:marRight w:val="0"/>
      <w:marTop w:val="0"/>
      <w:marBottom w:val="0"/>
      <w:divBdr>
        <w:top w:val="none" w:sz="0" w:space="0" w:color="auto"/>
        <w:left w:val="none" w:sz="0" w:space="0" w:color="auto"/>
        <w:bottom w:val="none" w:sz="0" w:space="0" w:color="auto"/>
        <w:right w:val="none" w:sz="0" w:space="0" w:color="auto"/>
      </w:divBdr>
    </w:div>
    <w:div w:id="137962204">
      <w:bodyDiv w:val="1"/>
      <w:marLeft w:val="0"/>
      <w:marRight w:val="0"/>
      <w:marTop w:val="0"/>
      <w:marBottom w:val="0"/>
      <w:divBdr>
        <w:top w:val="none" w:sz="0" w:space="0" w:color="auto"/>
        <w:left w:val="none" w:sz="0" w:space="0" w:color="auto"/>
        <w:bottom w:val="none" w:sz="0" w:space="0" w:color="auto"/>
        <w:right w:val="none" w:sz="0" w:space="0" w:color="auto"/>
      </w:divBdr>
    </w:div>
    <w:div w:id="265774064">
      <w:bodyDiv w:val="1"/>
      <w:marLeft w:val="0"/>
      <w:marRight w:val="0"/>
      <w:marTop w:val="0"/>
      <w:marBottom w:val="0"/>
      <w:divBdr>
        <w:top w:val="none" w:sz="0" w:space="0" w:color="auto"/>
        <w:left w:val="none" w:sz="0" w:space="0" w:color="auto"/>
        <w:bottom w:val="none" w:sz="0" w:space="0" w:color="auto"/>
        <w:right w:val="none" w:sz="0" w:space="0" w:color="auto"/>
      </w:divBdr>
    </w:div>
    <w:div w:id="361789498">
      <w:bodyDiv w:val="1"/>
      <w:marLeft w:val="0"/>
      <w:marRight w:val="0"/>
      <w:marTop w:val="0"/>
      <w:marBottom w:val="0"/>
      <w:divBdr>
        <w:top w:val="none" w:sz="0" w:space="0" w:color="auto"/>
        <w:left w:val="none" w:sz="0" w:space="0" w:color="auto"/>
        <w:bottom w:val="none" w:sz="0" w:space="0" w:color="auto"/>
        <w:right w:val="none" w:sz="0" w:space="0" w:color="auto"/>
      </w:divBdr>
    </w:div>
    <w:div w:id="372077955">
      <w:bodyDiv w:val="1"/>
      <w:marLeft w:val="0"/>
      <w:marRight w:val="0"/>
      <w:marTop w:val="0"/>
      <w:marBottom w:val="0"/>
      <w:divBdr>
        <w:top w:val="none" w:sz="0" w:space="0" w:color="auto"/>
        <w:left w:val="none" w:sz="0" w:space="0" w:color="auto"/>
        <w:bottom w:val="none" w:sz="0" w:space="0" w:color="auto"/>
        <w:right w:val="none" w:sz="0" w:space="0" w:color="auto"/>
      </w:divBdr>
    </w:div>
    <w:div w:id="436951380">
      <w:bodyDiv w:val="1"/>
      <w:marLeft w:val="0"/>
      <w:marRight w:val="0"/>
      <w:marTop w:val="0"/>
      <w:marBottom w:val="0"/>
      <w:divBdr>
        <w:top w:val="none" w:sz="0" w:space="0" w:color="auto"/>
        <w:left w:val="none" w:sz="0" w:space="0" w:color="auto"/>
        <w:bottom w:val="none" w:sz="0" w:space="0" w:color="auto"/>
        <w:right w:val="none" w:sz="0" w:space="0" w:color="auto"/>
      </w:divBdr>
    </w:div>
    <w:div w:id="472602301">
      <w:bodyDiv w:val="1"/>
      <w:marLeft w:val="0"/>
      <w:marRight w:val="0"/>
      <w:marTop w:val="0"/>
      <w:marBottom w:val="0"/>
      <w:divBdr>
        <w:top w:val="none" w:sz="0" w:space="0" w:color="auto"/>
        <w:left w:val="none" w:sz="0" w:space="0" w:color="auto"/>
        <w:bottom w:val="none" w:sz="0" w:space="0" w:color="auto"/>
        <w:right w:val="none" w:sz="0" w:space="0" w:color="auto"/>
      </w:divBdr>
    </w:div>
    <w:div w:id="484199317">
      <w:bodyDiv w:val="1"/>
      <w:marLeft w:val="0"/>
      <w:marRight w:val="0"/>
      <w:marTop w:val="0"/>
      <w:marBottom w:val="0"/>
      <w:divBdr>
        <w:top w:val="none" w:sz="0" w:space="0" w:color="auto"/>
        <w:left w:val="none" w:sz="0" w:space="0" w:color="auto"/>
        <w:bottom w:val="none" w:sz="0" w:space="0" w:color="auto"/>
        <w:right w:val="none" w:sz="0" w:space="0" w:color="auto"/>
      </w:divBdr>
    </w:div>
    <w:div w:id="518013239">
      <w:bodyDiv w:val="1"/>
      <w:marLeft w:val="0"/>
      <w:marRight w:val="0"/>
      <w:marTop w:val="0"/>
      <w:marBottom w:val="0"/>
      <w:divBdr>
        <w:top w:val="none" w:sz="0" w:space="0" w:color="auto"/>
        <w:left w:val="none" w:sz="0" w:space="0" w:color="auto"/>
        <w:bottom w:val="none" w:sz="0" w:space="0" w:color="auto"/>
        <w:right w:val="none" w:sz="0" w:space="0" w:color="auto"/>
      </w:divBdr>
      <w:divsChild>
        <w:div w:id="1944191904">
          <w:marLeft w:val="0"/>
          <w:marRight w:val="0"/>
          <w:marTop w:val="0"/>
          <w:marBottom w:val="0"/>
          <w:divBdr>
            <w:top w:val="none" w:sz="0" w:space="0" w:color="auto"/>
            <w:left w:val="none" w:sz="0" w:space="0" w:color="auto"/>
            <w:bottom w:val="none" w:sz="0" w:space="0" w:color="auto"/>
            <w:right w:val="none" w:sz="0" w:space="0" w:color="auto"/>
          </w:divBdr>
          <w:divsChild>
            <w:div w:id="1383793967">
              <w:marLeft w:val="0"/>
              <w:marRight w:val="0"/>
              <w:marTop w:val="0"/>
              <w:marBottom w:val="0"/>
              <w:divBdr>
                <w:top w:val="none" w:sz="0" w:space="0" w:color="auto"/>
                <w:left w:val="none" w:sz="0" w:space="0" w:color="auto"/>
                <w:bottom w:val="none" w:sz="0" w:space="0" w:color="auto"/>
                <w:right w:val="none" w:sz="0" w:space="0" w:color="auto"/>
              </w:divBdr>
              <w:divsChild>
                <w:div w:id="2098474613">
                  <w:marLeft w:val="0"/>
                  <w:marRight w:val="0"/>
                  <w:marTop w:val="0"/>
                  <w:marBottom w:val="0"/>
                  <w:divBdr>
                    <w:top w:val="none" w:sz="0" w:space="0" w:color="auto"/>
                    <w:left w:val="none" w:sz="0" w:space="0" w:color="auto"/>
                    <w:bottom w:val="none" w:sz="0" w:space="0" w:color="auto"/>
                    <w:right w:val="none" w:sz="0" w:space="0" w:color="auto"/>
                  </w:divBdr>
                  <w:divsChild>
                    <w:div w:id="5209697">
                      <w:marLeft w:val="0"/>
                      <w:marRight w:val="0"/>
                      <w:marTop w:val="0"/>
                      <w:marBottom w:val="0"/>
                      <w:divBdr>
                        <w:top w:val="none" w:sz="0" w:space="0" w:color="auto"/>
                        <w:left w:val="none" w:sz="0" w:space="0" w:color="auto"/>
                        <w:bottom w:val="none" w:sz="0" w:space="0" w:color="auto"/>
                        <w:right w:val="none" w:sz="0" w:space="0" w:color="auto"/>
                      </w:divBdr>
                      <w:divsChild>
                        <w:div w:id="597719322">
                          <w:marLeft w:val="0"/>
                          <w:marRight w:val="0"/>
                          <w:marTop w:val="0"/>
                          <w:marBottom w:val="0"/>
                          <w:divBdr>
                            <w:top w:val="none" w:sz="0" w:space="0" w:color="auto"/>
                            <w:left w:val="none" w:sz="0" w:space="0" w:color="auto"/>
                            <w:bottom w:val="none" w:sz="0" w:space="0" w:color="auto"/>
                            <w:right w:val="none" w:sz="0" w:space="0" w:color="auto"/>
                          </w:divBdr>
                          <w:divsChild>
                            <w:div w:id="439183805">
                              <w:marLeft w:val="0"/>
                              <w:marRight w:val="0"/>
                              <w:marTop w:val="0"/>
                              <w:marBottom w:val="0"/>
                              <w:divBdr>
                                <w:top w:val="none" w:sz="0" w:space="0" w:color="auto"/>
                                <w:left w:val="none" w:sz="0" w:space="0" w:color="auto"/>
                                <w:bottom w:val="none" w:sz="0" w:space="0" w:color="auto"/>
                                <w:right w:val="none" w:sz="0" w:space="0" w:color="auto"/>
                              </w:divBdr>
                              <w:divsChild>
                                <w:div w:id="1391533639">
                                  <w:marLeft w:val="0"/>
                                  <w:marRight w:val="0"/>
                                  <w:marTop w:val="0"/>
                                  <w:marBottom w:val="0"/>
                                  <w:divBdr>
                                    <w:top w:val="none" w:sz="0" w:space="0" w:color="auto"/>
                                    <w:left w:val="none" w:sz="0" w:space="0" w:color="auto"/>
                                    <w:bottom w:val="none" w:sz="0" w:space="0" w:color="auto"/>
                                    <w:right w:val="none" w:sz="0" w:space="0" w:color="auto"/>
                                  </w:divBdr>
                                  <w:divsChild>
                                    <w:div w:id="1492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3442395">
      <w:bodyDiv w:val="1"/>
      <w:marLeft w:val="0"/>
      <w:marRight w:val="0"/>
      <w:marTop w:val="0"/>
      <w:marBottom w:val="0"/>
      <w:divBdr>
        <w:top w:val="none" w:sz="0" w:space="0" w:color="auto"/>
        <w:left w:val="none" w:sz="0" w:space="0" w:color="auto"/>
        <w:bottom w:val="none" w:sz="0" w:space="0" w:color="auto"/>
        <w:right w:val="none" w:sz="0" w:space="0" w:color="auto"/>
      </w:divBdr>
      <w:divsChild>
        <w:div w:id="176696704">
          <w:marLeft w:val="0"/>
          <w:marRight w:val="0"/>
          <w:marTop w:val="0"/>
          <w:marBottom w:val="0"/>
          <w:divBdr>
            <w:top w:val="none" w:sz="0" w:space="0" w:color="auto"/>
            <w:left w:val="none" w:sz="0" w:space="0" w:color="auto"/>
            <w:bottom w:val="none" w:sz="0" w:space="0" w:color="auto"/>
            <w:right w:val="none" w:sz="0" w:space="0" w:color="auto"/>
          </w:divBdr>
        </w:div>
      </w:divsChild>
    </w:div>
    <w:div w:id="526413703">
      <w:bodyDiv w:val="1"/>
      <w:marLeft w:val="0"/>
      <w:marRight w:val="0"/>
      <w:marTop w:val="0"/>
      <w:marBottom w:val="0"/>
      <w:divBdr>
        <w:top w:val="none" w:sz="0" w:space="0" w:color="auto"/>
        <w:left w:val="none" w:sz="0" w:space="0" w:color="auto"/>
        <w:bottom w:val="none" w:sz="0" w:space="0" w:color="auto"/>
        <w:right w:val="none" w:sz="0" w:space="0" w:color="auto"/>
      </w:divBdr>
    </w:div>
    <w:div w:id="620308138">
      <w:bodyDiv w:val="1"/>
      <w:marLeft w:val="0"/>
      <w:marRight w:val="0"/>
      <w:marTop w:val="0"/>
      <w:marBottom w:val="0"/>
      <w:divBdr>
        <w:top w:val="none" w:sz="0" w:space="0" w:color="auto"/>
        <w:left w:val="none" w:sz="0" w:space="0" w:color="auto"/>
        <w:bottom w:val="none" w:sz="0" w:space="0" w:color="auto"/>
        <w:right w:val="none" w:sz="0" w:space="0" w:color="auto"/>
      </w:divBdr>
    </w:div>
    <w:div w:id="636764336">
      <w:bodyDiv w:val="1"/>
      <w:marLeft w:val="0"/>
      <w:marRight w:val="0"/>
      <w:marTop w:val="0"/>
      <w:marBottom w:val="0"/>
      <w:divBdr>
        <w:top w:val="none" w:sz="0" w:space="0" w:color="auto"/>
        <w:left w:val="none" w:sz="0" w:space="0" w:color="auto"/>
        <w:bottom w:val="none" w:sz="0" w:space="0" w:color="auto"/>
        <w:right w:val="none" w:sz="0" w:space="0" w:color="auto"/>
      </w:divBdr>
      <w:divsChild>
        <w:div w:id="2082174275">
          <w:marLeft w:val="0"/>
          <w:marRight w:val="0"/>
          <w:marTop w:val="0"/>
          <w:marBottom w:val="0"/>
          <w:divBdr>
            <w:top w:val="none" w:sz="0" w:space="0" w:color="auto"/>
            <w:left w:val="none" w:sz="0" w:space="0" w:color="auto"/>
            <w:bottom w:val="none" w:sz="0" w:space="0" w:color="auto"/>
            <w:right w:val="none" w:sz="0" w:space="0" w:color="auto"/>
          </w:divBdr>
          <w:divsChild>
            <w:div w:id="1744717762">
              <w:marLeft w:val="0"/>
              <w:marRight w:val="0"/>
              <w:marTop w:val="0"/>
              <w:marBottom w:val="0"/>
              <w:divBdr>
                <w:top w:val="none" w:sz="0" w:space="0" w:color="auto"/>
                <w:left w:val="none" w:sz="0" w:space="0" w:color="auto"/>
                <w:bottom w:val="none" w:sz="0" w:space="0" w:color="auto"/>
                <w:right w:val="none" w:sz="0" w:space="0" w:color="auto"/>
              </w:divBdr>
              <w:divsChild>
                <w:div w:id="1483502636">
                  <w:marLeft w:val="0"/>
                  <w:marRight w:val="0"/>
                  <w:marTop w:val="0"/>
                  <w:marBottom w:val="0"/>
                  <w:divBdr>
                    <w:top w:val="none" w:sz="0" w:space="0" w:color="auto"/>
                    <w:left w:val="none" w:sz="0" w:space="0" w:color="auto"/>
                    <w:bottom w:val="none" w:sz="0" w:space="0" w:color="auto"/>
                    <w:right w:val="none" w:sz="0" w:space="0" w:color="auto"/>
                  </w:divBdr>
                  <w:divsChild>
                    <w:div w:id="1794708443">
                      <w:marLeft w:val="0"/>
                      <w:marRight w:val="0"/>
                      <w:marTop w:val="0"/>
                      <w:marBottom w:val="0"/>
                      <w:divBdr>
                        <w:top w:val="none" w:sz="0" w:space="0" w:color="auto"/>
                        <w:left w:val="none" w:sz="0" w:space="0" w:color="auto"/>
                        <w:bottom w:val="none" w:sz="0" w:space="0" w:color="auto"/>
                        <w:right w:val="none" w:sz="0" w:space="0" w:color="auto"/>
                      </w:divBdr>
                      <w:divsChild>
                        <w:div w:id="334656052">
                          <w:marLeft w:val="0"/>
                          <w:marRight w:val="0"/>
                          <w:marTop w:val="0"/>
                          <w:marBottom w:val="0"/>
                          <w:divBdr>
                            <w:top w:val="none" w:sz="0" w:space="0" w:color="auto"/>
                            <w:left w:val="none" w:sz="0" w:space="0" w:color="auto"/>
                            <w:bottom w:val="none" w:sz="0" w:space="0" w:color="auto"/>
                            <w:right w:val="none" w:sz="0" w:space="0" w:color="auto"/>
                          </w:divBdr>
                          <w:divsChild>
                            <w:div w:id="308632526">
                              <w:marLeft w:val="0"/>
                              <w:marRight w:val="0"/>
                              <w:marTop w:val="0"/>
                              <w:marBottom w:val="0"/>
                              <w:divBdr>
                                <w:top w:val="none" w:sz="0" w:space="0" w:color="auto"/>
                                <w:left w:val="none" w:sz="0" w:space="0" w:color="auto"/>
                                <w:bottom w:val="none" w:sz="0" w:space="0" w:color="auto"/>
                                <w:right w:val="none" w:sz="0" w:space="0" w:color="auto"/>
                              </w:divBdr>
                              <w:divsChild>
                                <w:div w:id="4551979">
                                  <w:marLeft w:val="0"/>
                                  <w:marRight w:val="0"/>
                                  <w:marTop w:val="0"/>
                                  <w:marBottom w:val="0"/>
                                  <w:divBdr>
                                    <w:top w:val="none" w:sz="0" w:space="0" w:color="auto"/>
                                    <w:left w:val="none" w:sz="0" w:space="0" w:color="auto"/>
                                    <w:bottom w:val="none" w:sz="0" w:space="0" w:color="auto"/>
                                    <w:right w:val="none" w:sz="0" w:space="0" w:color="auto"/>
                                  </w:divBdr>
                                  <w:divsChild>
                                    <w:div w:id="112407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1146960">
      <w:bodyDiv w:val="1"/>
      <w:marLeft w:val="0"/>
      <w:marRight w:val="0"/>
      <w:marTop w:val="0"/>
      <w:marBottom w:val="0"/>
      <w:divBdr>
        <w:top w:val="none" w:sz="0" w:space="0" w:color="auto"/>
        <w:left w:val="none" w:sz="0" w:space="0" w:color="auto"/>
        <w:bottom w:val="none" w:sz="0" w:space="0" w:color="auto"/>
        <w:right w:val="none" w:sz="0" w:space="0" w:color="auto"/>
      </w:divBdr>
    </w:div>
    <w:div w:id="691956841">
      <w:bodyDiv w:val="1"/>
      <w:marLeft w:val="0"/>
      <w:marRight w:val="0"/>
      <w:marTop w:val="0"/>
      <w:marBottom w:val="0"/>
      <w:divBdr>
        <w:top w:val="none" w:sz="0" w:space="0" w:color="auto"/>
        <w:left w:val="none" w:sz="0" w:space="0" w:color="auto"/>
        <w:bottom w:val="none" w:sz="0" w:space="0" w:color="auto"/>
        <w:right w:val="none" w:sz="0" w:space="0" w:color="auto"/>
      </w:divBdr>
    </w:div>
    <w:div w:id="701250501">
      <w:bodyDiv w:val="1"/>
      <w:marLeft w:val="0"/>
      <w:marRight w:val="0"/>
      <w:marTop w:val="0"/>
      <w:marBottom w:val="0"/>
      <w:divBdr>
        <w:top w:val="none" w:sz="0" w:space="0" w:color="auto"/>
        <w:left w:val="none" w:sz="0" w:space="0" w:color="auto"/>
        <w:bottom w:val="none" w:sz="0" w:space="0" w:color="auto"/>
        <w:right w:val="none" w:sz="0" w:space="0" w:color="auto"/>
      </w:divBdr>
      <w:divsChild>
        <w:div w:id="227040046">
          <w:marLeft w:val="0"/>
          <w:marRight w:val="0"/>
          <w:marTop w:val="0"/>
          <w:marBottom w:val="0"/>
          <w:divBdr>
            <w:top w:val="none" w:sz="0" w:space="0" w:color="auto"/>
            <w:left w:val="none" w:sz="0" w:space="0" w:color="auto"/>
            <w:bottom w:val="none" w:sz="0" w:space="0" w:color="auto"/>
            <w:right w:val="none" w:sz="0" w:space="0" w:color="auto"/>
          </w:divBdr>
        </w:div>
      </w:divsChild>
    </w:div>
    <w:div w:id="765003695">
      <w:bodyDiv w:val="1"/>
      <w:marLeft w:val="0"/>
      <w:marRight w:val="0"/>
      <w:marTop w:val="0"/>
      <w:marBottom w:val="0"/>
      <w:divBdr>
        <w:top w:val="none" w:sz="0" w:space="0" w:color="auto"/>
        <w:left w:val="none" w:sz="0" w:space="0" w:color="auto"/>
        <w:bottom w:val="none" w:sz="0" w:space="0" w:color="auto"/>
        <w:right w:val="none" w:sz="0" w:space="0" w:color="auto"/>
      </w:divBdr>
    </w:div>
    <w:div w:id="811212587">
      <w:bodyDiv w:val="1"/>
      <w:marLeft w:val="0"/>
      <w:marRight w:val="0"/>
      <w:marTop w:val="0"/>
      <w:marBottom w:val="0"/>
      <w:divBdr>
        <w:top w:val="none" w:sz="0" w:space="0" w:color="auto"/>
        <w:left w:val="none" w:sz="0" w:space="0" w:color="auto"/>
        <w:bottom w:val="none" w:sz="0" w:space="0" w:color="auto"/>
        <w:right w:val="none" w:sz="0" w:space="0" w:color="auto"/>
      </w:divBdr>
    </w:div>
    <w:div w:id="948271260">
      <w:bodyDiv w:val="1"/>
      <w:marLeft w:val="0"/>
      <w:marRight w:val="0"/>
      <w:marTop w:val="0"/>
      <w:marBottom w:val="0"/>
      <w:divBdr>
        <w:top w:val="none" w:sz="0" w:space="0" w:color="auto"/>
        <w:left w:val="none" w:sz="0" w:space="0" w:color="auto"/>
        <w:bottom w:val="none" w:sz="0" w:space="0" w:color="auto"/>
        <w:right w:val="none" w:sz="0" w:space="0" w:color="auto"/>
      </w:divBdr>
    </w:div>
    <w:div w:id="965239402">
      <w:bodyDiv w:val="1"/>
      <w:marLeft w:val="0"/>
      <w:marRight w:val="0"/>
      <w:marTop w:val="0"/>
      <w:marBottom w:val="0"/>
      <w:divBdr>
        <w:top w:val="none" w:sz="0" w:space="0" w:color="auto"/>
        <w:left w:val="none" w:sz="0" w:space="0" w:color="auto"/>
        <w:bottom w:val="none" w:sz="0" w:space="0" w:color="auto"/>
        <w:right w:val="none" w:sz="0" w:space="0" w:color="auto"/>
      </w:divBdr>
    </w:div>
    <w:div w:id="1040857756">
      <w:bodyDiv w:val="1"/>
      <w:marLeft w:val="0"/>
      <w:marRight w:val="0"/>
      <w:marTop w:val="0"/>
      <w:marBottom w:val="0"/>
      <w:divBdr>
        <w:top w:val="none" w:sz="0" w:space="0" w:color="auto"/>
        <w:left w:val="none" w:sz="0" w:space="0" w:color="auto"/>
        <w:bottom w:val="none" w:sz="0" w:space="0" w:color="auto"/>
        <w:right w:val="none" w:sz="0" w:space="0" w:color="auto"/>
      </w:divBdr>
    </w:div>
    <w:div w:id="1269461792">
      <w:bodyDiv w:val="1"/>
      <w:marLeft w:val="0"/>
      <w:marRight w:val="0"/>
      <w:marTop w:val="0"/>
      <w:marBottom w:val="0"/>
      <w:divBdr>
        <w:top w:val="none" w:sz="0" w:space="0" w:color="auto"/>
        <w:left w:val="none" w:sz="0" w:space="0" w:color="auto"/>
        <w:bottom w:val="none" w:sz="0" w:space="0" w:color="auto"/>
        <w:right w:val="none" w:sz="0" w:space="0" w:color="auto"/>
      </w:divBdr>
    </w:div>
    <w:div w:id="1289169276">
      <w:bodyDiv w:val="1"/>
      <w:marLeft w:val="0"/>
      <w:marRight w:val="0"/>
      <w:marTop w:val="0"/>
      <w:marBottom w:val="0"/>
      <w:divBdr>
        <w:top w:val="none" w:sz="0" w:space="0" w:color="auto"/>
        <w:left w:val="none" w:sz="0" w:space="0" w:color="auto"/>
        <w:bottom w:val="none" w:sz="0" w:space="0" w:color="auto"/>
        <w:right w:val="none" w:sz="0" w:space="0" w:color="auto"/>
      </w:divBdr>
    </w:div>
    <w:div w:id="1319924602">
      <w:bodyDiv w:val="1"/>
      <w:marLeft w:val="0"/>
      <w:marRight w:val="0"/>
      <w:marTop w:val="0"/>
      <w:marBottom w:val="0"/>
      <w:divBdr>
        <w:top w:val="none" w:sz="0" w:space="0" w:color="auto"/>
        <w:left w:val="none" w:sz="0" w:space="0" w:color="auto"/>
        <w:bottom w:val="none" w:sz="0" w:space="0" w:color="auto"/>
        <w:right w:val="none" w:sz="0" w:space="0" w:color="auto"/>
      </w:divBdr>
    </w:div>
    <w:div w:id="1441413205">
      <w:bodyDiv w:val="1"/>
      <w:marLeft w:val="0"/>
      <w:marRight w:val="0"/>
      <w:marTop w:val="0"/>
      <w:marBottom w:val="0"/>
      <w:divBdr>
        <w:top w:val="none" w:sz="0" w:space="0" w:color="auto"/>
        <w:left w:val="none" w:sz="0" w:space="0" w:color="auto"/>
        <w:bottom w:val="none" w:sz="0" w:space="0" w:color="auto"/>
        <w:right w:val="none" w:sz="0" w:space="0" w:color="auto"/>
      </w:divBdr>
    </w:div>
    <w:div w:id="1517619913">
      <w:bodyDiv w:val="1"/>
      <w:marLeft w:val="0"/>
      <w:marRight w:val="0"/>
      <w:marTop w:val="0"/>
      <w:marBottom w:val="0"/>
      <w:divBdr>
        <w:top w:val="none" w:sz="0" w:space="0" w:color="auto"/>
        <w:left w:val="none" w:sz="0" w:space="0" w:color="auto"/>
        <w:bottom w:val="none" w:sz="0" w:space="0" w:color="auto"/>
        <w:right w:val="none" w:sz="0" w:space="0" w:color="auto"/>
      </w:divBdr>
    </w:div>
    <w:div w:id="1539395199">
      <w:bodyDiv w:val="1"/>
      <w:marLeft w:val="0"/>
      <w:marRight w:val="0"/>
      <w:marTop w:val="0"/>
      <w:marBottom w:val="0"/>
      <w:divBdr>
        <w:top w:val="none" w:sz="0" w:space="0" w:color="auto"/>
        <w:left w:val="none" w:sz="0" w:space="0" w:color="auto"/>
        <w:bottom w:val="none" w:sz="0" w:space="0" w:color="auto"/>
        <w:right w:val="none" w:sz="0" w:space="0" w:color="auto"/>
      </w:divBdr>
    </w:div>
    <w:div w:id="1555848434">
      <w:bodyDiv w:val="1"/>
      <w:marLeft w:val="0"/>
      <w:marRight w:val="0"/>
      <w:marTop w:val="0"/>
      <w:marBottom w:val="0"/>
      <w:divBdr>
        <w:top w:val="none" w:sz="0" w:space="0" w:color="auto"/>
        <w:left w:val="none" w:sz="0" w:space="0" w:color="auto"/>
        <w:bottom w:val="none" w:sz="0" w:space="0" w:color="auto"/>
        <w:right w:val="none" w:sz="0" w:space="0" w:color="auto"/>
      </w:divBdr>
    </w:div>
    <w:div w:id="1785926201">
      <w:bodyDiv w:val="1"/>
      <w:marLeft w:val="0"/>
      <w:marRight w:val="0"/>
      <w:marTop w:val="0"/>
      <w:marBottom w:val="0"/>
      <w:divBdr>
        <w:top w:val="none" w:sz="0" w:space="0" w:color="auto"/>
        <w:left w:val="none" w:sz="0" w:space="0" w:color="auto"/>
        <w:bottom w:val="none" w:sz="0" w:space="0" w:color="auto"/>
        <w:right w:val="none" w:sz="0" w:space="0" w:color="auto"/>
      </w:divBdr>
    </w:div>
    <w:div w:id="1800100127">
      <w:bodyDiv w:val="1"/>
      <w:marLeft w:val="0"/>
      <w:marRight w:val="0"/>
      <w:marTop w:val="0"/>
      <w:marBottom w:val="0"/>
      <w:divBdr>
        <w:top w:val="none" w:sz="0" w:space="0" w:color="auto"/>
        <w:left w:val="none" w:sz="0" w:space="0" w:color="auto"/>
        <w:bottom w:val="none" w:sz="0" w:space="0" w:color="auto"/>
        <w:right w:val="none" w:sz="0" w:space="0" w:color="auto"/>
      </w:divBdr>
    </w:div>
    <w:div w:id="1801729623">
      <w:bodyDiv w:val="1"/>
      <w:marLeft w:val="0"/>
      <w:marRight w:val="0"/>
      <w:marTop w:val="0"/>
      <w:marBottom w:val="0"/>
      <w:divBdr>
        <w:top w:val="none" w:sz="0" w:space="0" w:color="auto"/>
        <w:left w:val="none" w:sz="0" w:space="0" w:color="auto"/>
        <w:bottom w:val="none" w:sz="0" w:space="0" w:color="auto"/>
        <w:right w:val="none" w:sz="0" w:space="0" w:color="auto"/>
      </w:divBdr>
    </w:div>
    <w:div w:id="1868130344">
      <w:bodyDiv w:val="1"/>
      <w:marLeft w:val="0"/>
      <w:marRight w:val="0"/>
      <w:marTop w:val="0"/>
      <w:marBottom w:val="0"/>
      <w:divBdr>
        <w:top w:val="none" w:sz="0" w:space="0" w:color="auto"/>
        <w:left w:val="none" w:sz="0" w:space="0" w:color="auto"/>
        <w:bottom w:val="none" w:sz="0" w:space="0" w:color="auto"/>
        <w:right w:val="none" w:sz="0" w:space="0" w:color="auto"/>
      </w:divBdr>
    </w:div>
    <w:div w:id="1952937812">
      <w:bodyDiv w:val="1"/>
      <w:marLeft w:val="0"/>
      <w:marRight w:val="0"/>
      <w:marTop w:val="0"/>
      <w:marBottom w:val="0"/>
      <w:divBdr>
        <w:top w:val="none" w:sz="0" w:space="0" w:color="auto"/>
        <w:left w:val="none" w:sz="0" w:space="0" w:color="auto"/>
        <w:bottom w:val="none" w:sz="0" w:space="0" w:color="auto"/>
        <w:right w:val="none" w:sz="0" w:space="0" w:color="auto"/>
      </w:divBdr>
    </w:div>
    <w:div w:id="2063214234">
      <w:bodyDiv w:val="1"/>
      <w:marLeft w:val="0"/>
      <w:marRight w:val="0"/>
      <w:marTop w:val="0"/>
      <w:marBottom w:val="0"/>
      <w:divBdr>
        <w:top w:val="none" w:sz="0" w:space="0" w:color="auto"/>
        <w:left w:val="none" w:sz="0" w:space="0" w:color="auto"/>
        <w:bottom w:val="none" w:sz="0" w:space="0" w:color="auto"/>
        <w:right w:val="none" w:sz="0" w:space="0" w:color="auto"/>
      </w:divBdr>
    </w:div>
    <w:div w:id="2128771967">
      <w:bodyDiv w:val="1"/>
      <w:marLeft w:val="0"/>
      <w:marRight w:val="0"/>
      <w:marTop w:val="0"/>
      <w:marBottom w:val="0"/>
      <w:divBdr>
        <w:top w:val="none" w:sz="0" w:space="0" w:color="auto"/>
        <w:left w:val="none" w:sz="0" w:space="0" w:color="auto"/>
        <w:bottom w:val="none" w:sz="0" w:space="0" w:color="auto"/>
        <w:right w:val="none" w:sz="0" w:space="0" w:color="auto"/>
      </w:divBdr>
    </w:div>
    <w:div w:id="214276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Anga" TargetMode="External"/><Relationship Id="rId1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Gandhara"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Vindhya_Rang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nguttara_Nikaya" TargetMode="External"/><Relationship Id="rId5" Type="http://schemas.openxmlformats.org/officeDocument/2006/relationships/webSettings" Target="webSettings.xml"/><Relationship Id="rId15" Type="http://schemas.openxmlformats.org/officeDocument/2006/relationships/hyperlink" Target="https://en.wikipedia.org/wiki/Indian_subcontinent" TargetMode="External"/><Relationship Id="rId10" Type="http://schemas.openxmlformats.org/officeDocument/2006/relationships/hyperlink" Target="https://en.wikipedia.org/wiki/Buddhist_text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Ga%E1%B9%87asa%E1%B9%85gha" TargetMode="External"/><Relationship Id="rId14" Type="http://schemas.openxmlformats.org/officeDocument/2006/relationships/hyperlink" Target="https://en.wikipedia.org/wiki/Asmaka"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s://ancient-buddhist-texts.net/Reference/Geography-of-Early-Buddhism/01-Middle-Country.htm" TargetMode="External"/><Relationship Id="rId2" Type="http://schemas.openxmlformats.org/officeDocument/2006/relationships/hyperlink" Target="https://en.wikipedia.org/wiki/Mahajanapadas#/media/File:Mahajanapadas_(c._500_BCE).png" TargetMode="External"/><Relationship Id="rId1" Type="http://schemas.openxmlformats.org/officeDocument/2006/relationships/hyperlink" Target="https://en.wikipedia.org/wiki/Mahajanapadas" TargetMode="External"/><Relationship Id="rId5" Type="http://schemas.openxmlformats.org/officeDocument/2006/relationships/hyperlink" Target="https://ancient-buddhist-texts.net/Reference/Geography-of-Early-Buddhism/01-Middle-Country.htm" TargetMode="External"/><Relationship Id="rId4" Type="http://schemas.openxmlformats.org/officeDocument/2006/relationships/hyperlink" Target="http://wiswo.org/books/footpr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47C3F-7A36-4D11-B262-046976461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1602</Words>
  <Characters>8624</Characters>
  <Application>Microsoft Office Word</Application>
  <DocSecurity>0</DocSecurity>
  <Lines>159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19</cp:revision>
  <cp:lastPrinted>2025-03-23T10:35:00Z</cp:lastPrinted>
  <dcterms:created xsi:type="dcterms:W3CDTF">2025-03-22T22:43:00Z</dcterms:created>
  <dcterms:modified xsi:type="dcterms:W3CDTF">2025-04-28T06:34:00Z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cdacfaccdbfe051c5a0a2e398601089ccfe1dc09b53341cc9be305145b1c0fba</vt:lpwstr>
  </property>
</Properties>
</file>