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2348D" w14:textId="0E8CF426" w:rsidR="009F543D" w:rsidRPr="00E74EE7" w:rsidRDefault="000D2DF8" w:rsidP="00FB1DED">
      <w:pPr>
        <w:pStyle w:val="Heading1"/>
      </w:pPr>
      <w:r w:rsidRPr="00E74EE7">
        <w:t>Section: 9</w:t>
      </w:r>
      <w:r w:rsidR="00AC426B">
        <w:t xml:space="preserve">: </w:t>
      </w:r>
      <w:r w:rsidR="00CD7CDF">
        <w:t xml:space="preserve">The </w:t>
      </w:r>
      <w:r w:rsidR="00AC426B">
        <w:t>Past Lives of the Buddha</w:t>
      </w:r>
      <w:r w:rsidR="00840EA8">
        <w:tab/>
      </w:r>
    </w:p>
    <w:p w14:paraId="3E31E7FD" w14:textId="77777777" w:rsidR="00EF7EA9" w:rsidRDefault="00EF7EA9" w:rsidP="00EF7EA9">
      <w:pPr>
        <w:spacing w:after="0"/>
        <w:rPr>
          <w:rFonts w:ascii="Times New Roman" w:hAnsi="Times New Roman" w:cs="Times New Roman"/>
          <w:sz w:val="24"/>
          <w:szCs w:val="24"/>
        </w:rPr>
      </w:pPr>
      <w:r w:rsidRPr="00EF7EA9">
        <w:rPr>
          <w:rFonts w:ascii="Times New Roman" w:hAnsi="Times New Roman" w:cs="Times New Roman"/>
          <w:sz w:val="24"/>
          <w:szCs w:val="24"/>
        </w:rPr>
        <w:t>In this section, we explore the past lives of the Buddha—his journey as a Bodhisattva across countless rebirths—and his ability to recall not only his own previous existences but also the rebirths of other beings.</w:t>
      </w:r>
    </w:p>
    <w:p w14:paraId="619DDD87" w14:textId="77777777" w:rsidR="005C1CC9" w:rsidRPr="00EF7EA9" w:rsidRDefault="005C1CC9" w:rsidP="00EF7EA9">
      <w:pPr>
        <w:spacing w:after="0"/>
        <w:rPr>
          <w:rFonts w:ascii="Times New Roman" w:hAnsi="Times New Roman" w:cs="Times New Roman"/>
          <w:sz w:val="24"/>
          <w:szCs w:val="24"/>
        </w:rPr>
      </w:pPr>
    </w:p>
    <w:p w14:paraId="664F2DE2" w14:textId="25C343DD" w:rsidR="00D570CF" w:rsidRPr="00D570CF" w:rsidRDefault="00D570CF" w:rsidP="00D570CF">
      <w:pPr>
        <w:rPr>
          <w:rFonts w:ascii="Times New Roman" w:hAnsi="Times New Roman" w:cs="Times New Roman"/>
          <w:sz w:val="24"/>
          <w:szCs w:val="24"/>
        </w:rPr>
      </w:pPr>
      <w:r w:rsidRPr="00D570CF">
        <w:rPr>
          <w:rFonts w:ascii="Times New Roman" w:hAnsi="Times New Roman" w:cs="Times New Roman"/>
          <w:sz w:val="24"/>
          <w:szCs w:val="24"/>
        </w:rPr>
        <w:t>The concept of rebirth is a fundamental teaching in Buddhism. According to the Dhamma, when a being passes away, they take birth again according to the actions (</w:t>
      </w:r>
      <w:r w:rsidRPr="00D570CF">
        <w:rPr>
          <w:rFonts w:ascii="Times New Roman" w:hAnsi="Times New Roman" w:cs="Times New Roman"/>
          <w:i/>
          <w:iCs/>
          <w:sz w:val="24"/>
          <w:szCs w:val="24"/>
        </w:rPr>
        <w:t>kamma</w:t>
      </w:r>
      <w:r w:rsidRPr="00D570CF">
        <w:rPr>
          <w:rFonts w:ascii="Times New Roman" w:hAnsi="Times New Roman" w:cs="Times New Roman"/>
          <w:sz w:val="24"/>
          <w:szCs w:val="24"/>
        </w:rPr>
        <w:t xml:space="preserve">) they have performed in this life. Wholesome </w:t>
      </w:r>
      <w:r w:rsidRPr="00D570CF">
        <w:rPr>
          <w:rFonts w:ascii="Times New Roman" w:hAnsi="Times New Roman" w:cs="Times New Roman"/>
          <w:i/>
          <w:iCs/>
          <w:sz w:val="24"/>
          <w:szCs w:val="24"/>
        </w:rPr>
        <w:t>kamma</w:t>
      </w:r>
      <w:r w:rsidRPr="00D570CF">
        <w:rPr>
          <w:rFonts w:ascii="Times New Roman" w:hAnsi="Times New Roman" w:cs="Times New Roman"/>
          <w:sz w:val="24"/>
          <w:szCs w:val="24"/>
        </w:rPr>
        <w:t xml:space="preserve"> leads to a fortunate rebirth in a higher realm, while unwholesome </w:t>
      </w:r>
      <w:r w:rsidRPr="00D570CF">
        <w:rPr>
          <w:rFonts w:ascii="Times New Roman" w:hAnsi="Times New Roman" w:cs="Times New Roman"/>
          <w:i/>
          <w:iCs/>
          <w:sz w:val="24"/>
          <w:szCs w:val="24"/>
        </w:rPr>
        <w:t>kamma</w:t>
      </w:r>
      <w:r w:rsidRPr="00D570CF">
        <w:rPr>
          <w:rFonts w:ascii="Times New Roman" w:hAnsi="Times New Roman" w:cs="Times New Roman"/>
          <w:sz w:val="24"/>
          <w:szCs w:val="24"/>
        </w:rPr>
        <w:t xml:space="preserve"> results in rebirth in a lower state of existence.</w:t>
      </w:r>
      <w:r w:rsidR="00251C30">
        <w:rPr>
          <w:rFonts w:ascii="Times New Roman" w:hAnsi="Times New Roman" w:cs="Times New Roman"/>
          <w:sz w:val="24"/>
          <w:szCs w:val="24"/>
        </w:rPr>
        <w:t xml:space="preserve"> </w:t>
      </w:r>
      <w:r w:rsidR="00251C30">
        <w:rPr>
          <w:rStyle w:val="EndnoteReference"/>
          <w:rFonts w:ascii="Iskoola Pota" w:hAnsi="Iskoola Pota" w:cs="Iskoola Pota"/>
          <w:sz w:val="24"/>
          <w:szCs w:val="24"/>
        </w:rPr>
        <w:endnoteReference w:id="1"/>
      </w:r>
      <w:r w:rsidR="00251C30">
        <w:rPr>
          <w:rFonts w:ascii="Times New Roman" w:hAnsi="Times New Roman" w:cs="Times New Roman"/>
          <w:sz w:val="24"/>
          <w:szCs w:val="24"/>
        </w:rPr>
        <w:t xml:space="preserve"> </w:t>
      </w:r>
    </w:p>
    <w:p w14:paraId="37C85AF1" w14:textId="2E4D1B59" w:rsidR="00CA31EE" w:rsidRDefault="00C55274" w:rsidP="00A43F02">
      <w:pPr>
        <w:spacing w:after="0"/>
        <w:rPr>
          <w:rFonts w:ascii="Times New Roman" w:hAnsi="Times New Roman" w:cs="Times New Roman"/>
          <w:b/>
          <w:bCs/>
          <w:sz w:val="24"/>
          <w:szCs w:val="24"/>
        </w:rPr>
      </w:pPr>
      <w:r w:rsidRPr="00C55274">
        <w:rPr>
          <w:rFonts w:ascii="Times New Roman" w:hAnsi="Times New Roman" w:cs="Times New Roman"/>
          <w:b/>
          <w:bCs/>
          <w:sz w:val="24"/>
          <w:szCs w:val="24"/>
        </w:rPr>
        <w:t>Bhikkhu Bodhi explains:</w:t>
      </w:r>
    </w:p>
    <w:p w14:paraId="62D6206B" w14:textId="77777777" w:rsidR="00266153" w:rsidRPr="00F127F4" w:rsidRDefault="002C6B3F" w:rsidP="00266153">
      <w:pPr>
        <w:spacing w:after="0"/>
        <w:rPr>
          <w:rFonts w:ascii="Times New Roman" w:hAnsi="Times New Roman" w:cs="Times New Roman"/>
          <w:sz w:val="24"/>
          <w:szCs w:val="24"/>
        </w:rPr>
      </w:pPr>
      <w:r>
        <w:rPr>
          <w:rFonts w:ascii="Times New Roman" w:hAnsi="Times New Roman" w:cs="Times New Roman"/>
          <w:b/>
          <w:bCs/>
          <w:sz w:val="24"/>
          <w:szCs w:val="24"/>
        </w:rPr>
        <w:t>“</w:t>
      </w:r>
      <w:r w:rsidR="00F621D2" w:rsidRPr="00A43F02">
        <w:rPr>
          <w:rFonts w:ascii="Times New Roman" w:hAnsi="Times New Roman" w:cs="Times New Roman"/>
          <w:b/>
          <w:bCs/>
          <w:sz w:val="24"/>
          <w:szCs w:val="24"/>
        </w:rPr>
        <w:t>According to the Buddha’s teaching, all beings except the arahants are subject to ‘renewal of being in the future’ (</w:t>
      </w:r>
      <w:r w:rsidR="00F621D2" w:rsidRPr="00A43F02">
        <w:rPr>
          <w:rFonts w:ascii="Times New Roman" w:hAnsi="Times New Roman" w:cs="Times New Roman"/>
          <w:b/>
          <w:bCs/>
          <w:i/>
          <w:iCs/>
          <w:sz w:val="24"/>
          <w:szCs w:val="24"/>
        </w:rPr>
        <w:t>punabbhava</w:t>
      </w:r>
      <w:r w:rsidR="00F621D2" w:rsidRPr="00A43F02">
        <w:rPr>
          <w:rFonts w:ascii="Times New Roman" w:hAnsi="Times New Roman" w:cs="Times New Roman"/>
          <w:b/>
          <w:bCs/>
          <w:sz w:val="24"/>
          <w:szCs w:val="24"/>
        </w:rPr>
        <w:t>), that is, to rebirth.</w:t>
      </w:r>
      <w:r w:rsidR="00F621D2" w:rsidRPr="00A43F02">
        <w:rPr>
          <w:rFonts w:ascii="Times New Roman" w:hAnsi="Times New Roman" w:cs="Times New Roman"/>
          <w:sz w:val="24"/>
          <w:szCs w:val="24"/>
        </w:rPr>
        <w:t xml:space="preserve"> Rebirth, in the Buddhist conception, is not the transmigration of a self or soul but the continuation of a process—a flux of becoming—where successive lives are linked by a causal transmission of influence rather than by substantial identity. The fundamental pattern that underlies this process is the teaching of dependent origination, which also reveals how rebirth is possible without the need for an enduring self.”</w:t>
      </w:r>
      <w:r w:rsidR="00266153">
        <w:rPr>
          <w:rFonts w:ascii="Times New Roman" w:hAnsi="Times New Roman" w:cs="Times New Roman"/>
          <w:sz w:val="24"/>
          <w:szCs w:val="24"/>
        </w:rPr>
        <w:t xml:space="preserve"> </w:t>
      </w:r>
      <w:r w:rsidR="00266153" w:rsidRPr="00F127F4">
        <w:rPr>
          <w:rStyle w:val="EndnoteReference"/>
          <w:rFonts w:ascii="Times New Roman" w:hAnsi="Times New Roman" w:cs="Times New Roman"/>
          <w:sz w:val="24"/>
          <w:szCs w:val="24"/>
        </w:rPr>
        <w:endnoteReference w:id="2"/>
      </w:r>
    </w:p>
    <w:p w14:paraId="3F895DD4" w14:textId="50EE6B4C" w:rsidR="00EF7CB4" w:rsidRPr="00897397" w:rsidRDefault="00EF7CB4" w:rsidP="002373B2">
      <w:pPr>
        <w:pStyle w:val="Heading1"/>
      </w:pPr>
      <w:r w:rsidRPr="00897397">
        <w:t>The Buddha</w:t>
      </w:r>
      <w:r w:rsidR="00D26D58" w:rsidRPr="00897397">
        <w:t xml:space="preserve">’s </w:t>
      </w:r>
      <w:r w:rsidR="009A383B">
        <w:t>A</w:t>
      </w:r>
      <w:r w:rsidR="00411B6E" w:rsidRPr="00897397">
        <w:t xml:space="preserve">bility to </w:t>
      </w:r>
      <w:r w:rsidR="009A383B">
        <w:t>Recall</w:t>
      </w:r>
      <w:r w:rsidR="00411B6E" w:rsidRPr="00897397">
        <w:t xml:space="preserve"> </w:t>
      </w:r>
      <w:r w:rsidR="009A383B">
        <w:t>Past L</w:t>
      </w:r>
      <w:r w:rsidR="000278D5">
        <w:t>ives</w:t>
      </w:r>
    </w:p>
    <w:p w14:paraId="6D227F1E" w14:textId="7BF1A969" w:rsidR="00097209" w:rsidRPr="00097209" w:rsidRDefault="00097209" w:rsidP="00097209">
      <w:pPr>
        <w:rPr>
          <w:rFonts w:ascii="Times New Roman" w:hAnsi="Times New Roman" w:cs="Times New Roman"/>
          <w:sz w:val="24"/>
          <w:szCs w:val="24"/>
        </w:rPr>
      </w:pPr>
      <w:r w:rsidRPr="00097209">
        <w:rPr>
          <w:rFonts w:ascii="Times New Roman" w:hAnsi="Times New Roman" w:cs="Times New Roman"/>
          <w:sz w:val="24"/>
          <w:szCs w:val="24"/>
        </w:rPr>
        <w:t xml:space="preserve">The Blessed One possessed extraordinary knowledge, known as </w:t>
      </w:r>
      <w:r w:rsidRPr="006C308D">
        <w:rPr>
          <w:rFonts w:ascii="Times New Roman" w:hAnsi="Times New Roman" w:cs="Times New Roman"/>
          <w:b/>
          <w:bCs/>
          <w:i/>
          <w:iCs/>
          <w:sz w:val="24"/>
          <w:szCs w:val="24"/>
        </w:rPr>
        <w:t>The Ten Powers</w:t>
      </w:r>
      <w:r w:rsidRPr="00097209">
        <w:rPr>
          <w:rFonts w:ascii="Times New Roman" w:hAnsi="Times New Roman" w:cs="Times New Roman"/>
          <w:sz w:val="24"/>
          <w:szCs w:val="24"/>
        </w:rPr>
        <w:t xml:space="preserve"> (</w:t>
      </w:r>
      <w:r w:rsidRPr="00097209">
        <w:rPr>
          <w:rFonts w:ascii="Times New Roman" w:hAnsi="Times New Roman" w:cs="Times New Roman"/>
          <w:i/>
          <w:iCs/>
          <w:sz w:val="24"/>
          <w:szCs w:val="24"/>
        </w:rPr>
        <w:t>dasabala</w:t>
      </w:r>
      <w:r w:rsidRPr="00097209">
        <w:rPr>
          <w:rFonts w:ascii="Times New Roman" w:hAnsi="Times New Roman" w:cs="Times New Roman"/>
          <w:sz w:val="24"/>
          <w:szCs w:val="24"/>
        </w:rPr>
        <w:t xml:space="preserve">). </w:t>
      </w:r>
      <w:r w:rsidR="00F900C0">
        <w:rPr>
          <w:rStyle w:val="EndnoteReference"/>
          <w:rFonts w:ascii="Iskoola Pota" w:hAnsi="Iskoola Pota" w:cs="Iskoola Pota"/>
          <w:sz w:val="24"/>
          <w:szCs w:val="24"/>
        </w:rPr>
        <w:endnoteReference w:id="3"/>
      </w:r>
      <w:r w:rsidR="00F900C0">
        <w:rPr>
          <w:rFonts w:ascii="Iskoola Pota" w:hAnsi="Iskoola Pota" w:cs="Iskoola Pota"/>
          <w:sz w:val="24"/>
          <w:szCs w:val="24"/>
        </w:rPr>
        <w:t xml:space="preserve">  </w:t>
      </w:r>
      <w:r w:rsidRPr="00097209">
        <w:rPr>
          <w:rFonts w:ascii="Times New Roman" w:hAnsi="Times New Roman" w:cs="Times New Roman"/>
          <w:sz w:val="24"/>
          <w:szCs w:val="24"/>
        </w:rPr>
        <w:t>Among them were:</w:t>
      </w:r>
    </w:p>
    <w:p w14:paraId="5F739F67" w14:textId="77777777" w:rsidR="00097209" w:rsidRPr="00D63A10" w:rsidRDefault="00097209" w:rsidP="00097209">
      <w:pPr>
        <w:numPr>
          <w:ilvl w:val="0"/>
          <w:numId w:val="3"/>
        </w:numPr>
        <w:rPr>
          <w:rFonts w:ascii="Times New Roman" w:hAnsi="Times New Roman" w:cs="Times New Roman"/>
          <w:sz w:val="24"/>
          <w:szCs w:val="24"/>
        </w:rPr>
      </w:pPr>
      <w:r w:rsidRPr="00D63A10">
        <w:rPr>
          <w:rFonts w:ascii="Times New Roman" w:hAnsi="Times New Roman" w:cs="Times New Roman"/>
          <w:sz w:val="24"/>
          <w:szCs w:val="24"/>
        </w:rPr>
        <w:t xml:space="preserve">The ability to understand the law of </w:t>
      </w:r>
      <w:r w:rsidRPr="00D63A10">
        <w:rPr>
          <w:rFonts w:ascii="Times New Roman" w:hAnsi="Times New Roman" w:cs="Times New Roman"/>
          <w:i/>
          <w:iCs/>
          <w:sz w:val="24"/>
          <w:szCs w:val="24"/>
        </w:rPr>
        <w:t>kamma</w:t>
      </w:r>
      <w:r w:rsidRPr="00D63A10">
        <w:rPr>
          <w:rFonts w:ascii="Times New Roman" w:hAnsi="Times New Roman" w:cs="Times New Roman"/>
          <w:sz w:val="24"/>
          <w:szCs w:val="24"/>
        </w:rPr>
        <w:t xml:space="preserve"> and its results (</w:t>
      </w:r>
      <w:r w:rsidRPr="00D63A10">
        <w:rPr>
          <w:rFonts w:ascii="Times New Roman" w:hAnsi="Times New Roman" w:cs="Times New Roman"/>
          <w:i/>
          <w:iCs/>
          <w:sz w:val="24"/>
          <w:szCs w:val="24"/>
        </w:rPr>
        <w:t>kamma vipāka</w:t>
      </w:r>
      <w:r w:rsidRPr="00D63A10">
        <w:rPr>
          <w:rFonts w:ascii="Times New Roman" w:hAnsi="Times New Roman" w:cs="Times New Roman"/>
          <w:sz w:val="24"/>
          <w:szCs w:val="24"/>
        </w:rPr>
        <w:t>) in all beings.</w:t>
      </w:r>
    </w:p>
    <w:p w14:paraId="22B40268" w14:textId="430129CC" w:rsidR="009273E6" w:rsidRPr="009273E6" w:rsidRDefault="00097209" w:rsidP="009273E6">
      <w:pPr>
        <w:numPr>
          <w:ilvl w:val="0"/>
          <w:numId w:val="3"/>
        </w:numPr>
        <w:rPr>
          <w:rFonts w:ascii="Times New Roman" w:hAnsi="Times New Roman" w:cs="Times New Roman"/>
          <w:sz w:val="24"/>
          <w:szCs w:val="24"/>
        </w:rPr>
      </w:pPr>
      <w:r w:rsidRPr="00D63A10">
        <w:rPr>
          <w:rFonts w:ascii="Times New Roman" w:hAnsi="Times New Roman" w:cs="Times New Roman"/>
          <w:sz w:val="24"/>
          <w:szCs w:val="24"/>
        </w:rPr>
        <w:t>The ability to see the rebirths of beings, knowing whether they would take birth in a higher or lower realm.</w:t>
      </w:r>
      <w:r w:rsidR="00B50D5C">
        <w:rPr>
          <w:rFonts w:ascii="Times New Roman" w:hAnsi="Times New Roman" w:cs="Times New Roman"/>
          <w:sz w:val="24"/>
          <w:szCs w:val="24"/>
        </w:rPr>
        <w:t xml:space="preserve"> </w:t>
      </w:r>
      <w:r w:rsidR="009273E6">
        <w:rPr>
          <w:rFonts w:ascii="Times New Roman" w:hAnsi="Times New Roman" w:cs="Times New Roman"/>
          <w:sz w:val="24"/>
          <w:szCs w:val="24"/>
        </w:rPr>
        <w:t xml:space="preserve"> </w:t>
      </w:r>
      <w:r w:rsidR="009273E6">
        <w:rPr>
          <w:rStyle w:val="EndnoteReference"/>
          <w:rFonts w:ascii="Times New Roman" w:hAnsi="Times New Roman" w:cs="Times New Roman"/>
          <w:sz w:val="24"/>
          <w:szCs w:val="24"/>
        </w:rPr>
        <w:endnoteReference w:id="4"/>
      </w:r>
    </w:p>
    <w:p w14:paraId="28EF0745" w14:textId="77777777" w:rsidR="00D757EF" w:rsidRPr="004D22CA" w:rsidRDefault="00D757EF" w:rsidP="00083FC4">
      <w:pPr>
        <w:pStyle w:val="Heading3"/>
      </w:pPr>
      <w:r w:rsidRPr="004D22CA">
        <w:t>The Buddha’s Recollection of Many Past Lives</w:t>
      </w:r>
    </w:p>
    <w:p w14:paraId="2731C781" w14:textId="11309A50" w:rsidR="00502F42" w:rsidRDefault="00502F42" w:rsidP="00502F42">
      <w:pPr>
        <w:rPr>
          <w:rFonts w:ascii="Times New Roman" w:hAnsi="Times New Roman" w:cs="Times New Roman"/>
          <w:sz w:val="24"/>
          <w:szCs w:val="24"/>
        </w:rPr>
      </w:pPr>
      <w:r w:rsidRPr="00502F42">
        <w:rPr>
          <w:rFonts w:ascii="Times New Roman" w:hAnsi="Times New Roman" w:cs="Times New Roman"/>
          <w:sz w:val="24"/>
          <w:szCs w:val="24"/>
        </w:rPr>
        <w:t>On the night of his enlightenment, the Buddha described his profound experience of recalling his past existences:</w:t>
      </w:r>
      <w:r w:rsidR="000D1C15">
        <w:rPr>
          <w:rFonts w:ascii="Times New Roman" w:hAnsi="Times New Roman" w:cs="Times New Roman"/>
          <w:sz w:val="24"/>
          <w:szCs w:val="24"/>
        </w:rPr>
        <w:t xml:space="preserve"> </w:t>
      </w:r>
      <w:r w:rsidR="000D1C15" w:rsidRPr="003A6CCB">
        <w:rPr>
          <w:rStyle w:val="EndnoteReference"/>
          <w:rFonts w:ascii="Times New Roman" w:hAnsi="Times New Roman" w:cs="Times New Roman"/>
          <w:i/>
          <w:iCs/>
          <w:sz w:val="24"/>
          <w:szCs w:val="24"/>
        </w:rPr>
        <w:endnoteReference w:id="5"/>
      </w:r>
    </w:p>
    <w:p w14:paraId="09720A58" w14:textId="048B7306" w:rsidR="00ED172A" w:rsidRPr="00094D9C" w:rsidRDefault="00ED172A" w:rsidP="00ED172A">
      <w:pPr>
        <w:rPr>
          <w:rFonts w:ascii="Times New Roman" w:hAnsi="Times New Roman" w:cs="Times New Roman"/>
          <w:sz w:val="24"/>
          <w:szCs w:val="24"/>
        </w:rPr>
      </w:pPr>
      <w:r w:rsidRPr="00094D9C">
        <w:rPr>
          <w:rFonts w:ascii="Times New Roman" w:hAnsi="Times New Roman" w:cs="Times New Roman"/>
          <w:sz w:val="24"/>
          <w:szCs w:val="24"/>
        </w:rPr>
        <w:t>When my mind was fully concentrated, purified, bright, unblemished, free from imperfections, malleable, wieldy, steady, and attained to imperturbability, I directed it to the knowledge of the recollection of past lives.</w:t>
      </w:r>
    </w:p>
    <w:p w14:paraId="7D8ABCF6" w14:textId="77777777" w:rsidR="00B4474F" w:rsidRPr="008B29D8" w:rsidRDefault="00B4474F" w:rsidP="00B4474F">
      <w:pPr>
        <w:rPr>
          <w:rFonts w:ascii="Times New Roman" w:hAnsi="Times New Roman" w:cs="Times New Roman"/>
          <w:sz w:val="24"/>
          <w:szCs w:val="24"/>
        </w:rPr>
      </w:pPr>
      <w:r w:rsidRPr="008B29D8">
        <w:rPr>
          <w:rFonts w:ascii="Times New Roman" w:hAnsi="Times New Roman" w:cs="Times New Roman"/>
          <w:sz w:val="24"/>
          <w:szCs w:val="24"/>
        </w:rPr>
        <w:t>I recollected my manifold past lives: one birth, two births… a hundred thousand births, many aeons of world-contraction, many aeons of world-expansion, many aeons of both contraction and expansion.</w:t>
      </w:r>
    </w:p>
    <w:p w14:paraId="19698644" w14:textId="4E37B76F" w:rsidR="00BF2C83" w:rsidRPr="00BF2C83" w:rsidRDefault="00BF2C83" w:rsidP="00BF2C83">
      <w:pPr>
        <w:rPr>
          <w:rFonts w:ascii="Times New Roman" w:hAnsi="Times New Roman" w:cs="Times New Roman"/>
          <w:sz w:val="24"/>
          <w:szCs w:val="24"/>
        </w:rPr>
      </w:pPr>
      <w:r w:rsidRPr="00BF2C83">
        <w:rPr>
          <w:rFonts w:ascii="Times New Roman" w:hAnsi="Times New Roman" w:cs="Times New Roman"/>
          <w:sz w:val="24"/>
          <w:szCs w:val="24"/>
        </w:rPr>
        <w:t>There I was, bearing such a name, belonging to such a clan, with such an appearance… This was my livelihood, these were my experiences of happiness and suffering, this was the duration of my life. Passing away from there, I arose elsewhere…’ Thus, with their aspects and particulars, I recollected my countless past lives.</w:t>
      </w:r>
    </w:p>
    <w:p w14:paraId="792DB73F" w14:textId="77777777" w:rsidR="001E4808" w:rsidRDefault="00C80343" w:rsidP="001E4808">
      <w:pPr>
        <w:spacing w:after="0"/>
        <w:rPr>
          <w:rFonts w:ascii="Times New Roman" w:hAnsi="Times New Roman" w:cs="Times New Roman"/>
          <w:sz w:val="24"/>
          <w:szCs w:val="24"/>
        </w:rPr>
      </w:pPr>
      <w:r>
        <w:rPr>
          <w:rFonts w:ascii="Times New Roman" w:hAnsi="Times New Roman" w:cs="Times New Roman"/>
          <w:b/>
          <w:bCs/>
          <w:sz w:val="24"/>
          <w:szCs w:val="24"/>
        </w:rPr>
        <w:t>“</w:t>
      </w:r>
      <w:r w:rsidR="004F46A5" w:rsidRPr="00C80343">
        <w:rPr>
          <w:rFonts w:ascii="Times New Roman" w:hAnsi="Times New Roman" w:cs="Times New Roman"/>
          <w:b/>
          <w:bCs/>
          <w:i/>
          <w:iCs/>
          <w:sz w:val="24"/>
          <w:szCs w:val="24"/>
        </w:rPr>
        <w:t>This was the first true knowledge attained by me in the first watch of the night</w:t>
      </w:r>
      <w:r w:rsidR="004F46A5" w:rsidRPr="00C80343">
        <w:rPr>
          <w:rFonts w:ascii="Times New Roman" w:hAnsi="Times New Roman" w:cs="Times New Roman"/>
          <w:i/>
          <w:iCs/>
          <w:sz w:val="24"/>
          <w:szCs w:val="24"/>
        </w:rPr>
        <w:t>.</w:t>
      </w:r>
      <w:r w:rsidR="004F46A5" w:rsidRPr="003A6CCB">
        <w:rPr>
          <w:rFonts w:ascii="Times New Roman" w:hAnsi="Times New Roman" w:cs="Times New Roman"/>
          <w:sz w:val="24"/>
          <w:szCs w:val="24"/>
        </w:rPr>
        <w:t>”</w:t>
      </w:r>
      <w:r w:rsidR="002F7571">
        <w:rPr>
          <w:rFonts w:ascii="Times New Roman" w:hAnsi="Times New Roman" w:cs="Times New Roman"/>
          <w:sz w:val="24"/>
          <w:szCs w:val="24"/>
        </w:rPr>
        <w:t xml:space="preserve"> </w:t>
      </w:r>
      <w:r w:rsidR="006F2204">
        <w:rPr>
          <w:rStyle w:val="EndnoteReference"/>
          <w:rFonts w:ascii="Times New Roman" w:hAnsi="Times New Roman" w:cs="Times New Roman"/>
          <w:i/>
          <w:iCs/>
          <w:sz w:val="24"/>
          <w:szCs w:val="24"/>
        </w:rPr>
        <w:endnoteReference w:id="6"/>
      </w:r>
    </w:p>
    <w:p w14:paraId="579091BB" w14:textId="5E0822D9" w:rsidR="0028023D" w:rsidRDefault="0028023D" w:rsidP="001E4808">
      <w:pPr>
        <w:spacing w:after="0"/>
        <w:rPr>
          <w:rFonts w:ascii="Times New Roman" w:hAnsi="Times New Roman" w:cs="Times New Roman"/>
          <w:sz w:val="24"/>
          <w:szCs w:val="24"/>
        </w:rPr>
      </w:pPr>
      <w:r w:rsidRPr="00C52B72">
        <w:rPr>
          <w:rFonts w:ascii="Times New Roman" w:hAnsi="Times New Roman" w:cs="Times New Roman"/>
          <w:sz w:val="24"/>
          <w:szCs w:val="24"/>
        </w:rPr>
        <w:lastRenderedPageBreak/>
        <w:t xml:space="preserve">Through this supreme vision, the Buddha not only realized the cycle of his own past existences but also gained insight into the vast and intricate workings of </w:t>
      </w:r>
      <w:r w:rsidRPr="00C52B72">
        <w:rPr>
          <w:rFonts w:ascii="Times New Roman" w:hAnsi="Times New Roman" w:cs="Times New Roman"/>
          <w:i/>
          <w:iCs/>
          <w:sz w:val="24"/>
          <w:szCs w:val="24"/>
        </w:rPr>
        <w:t>saṁsāra</w:t>
      </w:r>
      <w:r w:rsidRPr="00C52B72">
        <w:rPr>
          <w:rFonts w:ascii="Times New Roman" w:hAnsi="Times New Roman" w:cs="Times New Roman"/>
          <w:sz w:val="24"/>
          <w:szCs w:val="24"/>
        </w:rPr>
        <w:t>, the endless cycle of birth and death.</w:t>
      </w:r>
    </w:p>
    <w:p w14:paraId="61F6A405" w14:textId="77777777" w:rsidR="008B0816" w:rsidRDefault="008B0816" w:rsidP="002E7123">
      <w:pPr>
        <w:pStyle w:val="Heading2"/>
      </w:pPr>
    </w:p>
    <w:p w14:paraId="2CF97FAD" w14:textId="5A469CB5" w:rsidR="0010348E" w:rsidRPr="0010348E" w:rsidRDefault="0010348E" w:rsidP="002E7123">
      <w:pPr>
        <w:pStyle w:val="Heading2"/>
      </w:pPr>
      <w:r w:rsidRPr="0010348E">
        <w:t>The Buddha’s Power to See Ninety-One Aeons of Past Lives</w:t>
      </w:r>
    </w:p>
    <w:p w14:paraId="3A417CB3" w14:textId="56196B9C" w:rsidR="00BE6C57" w:rsidRDefault="00B22713" w:rsidP="00BF2363">
      <w:pPr>
        <w:pStyle w:val="Heading3"/>
      </w:pPr>
      <w:r w:rsidRPr="00B22713">
        <w:t>The</w:t>
      </w:r>
      <w:r>
        <w:t xml:space="preserve"> </w:t>
      </w:r>
      <w:r w:rsidR="00BE6C57" w:rsidRPr="00BE6C57">
        <w:t>Appearance of Former Buddhas’</w:t>
      </w:r>
    </w:p>
    <w:p w14:paraId="0D0148EB" w14:textId="4BE012DB" w:rsidR="002D4500" w:rsidRDefault="0005378E" w:rsidP="002D4500">
      <w:pPr>
        <w:spacing w:after="0"/>
        <w:rPr>
          <w:rFonts w:ascii="Times New Roman" w:hAnsi="Times New Roman" w:cs="Times New Roman"/>
          <w:sz w:val="24"/>
          <w:szCs w:val="24"/>
        </w:rPr>
      </w:pPr>
      <w:r w:rsidRPr="0005378E">
        <w:rPr>
          <w:rFonts w:ascii="Times New Roman" w:hAnsi="Times New Roman" w:cs="Times New Roman"/>
          <w:sz w:val="24"/>
          <w:szCs w:val="24"/>
        </w:rPr>
        <w:t>In this discourse, the Blessed One described in detail the Buddhas who had appeared in the world before him, beginning from ninety-one aeons ago:</w:t>
      </w:r>
      <w:r w:rsidR="002D4500">
        <w:rPr>
          <w:rFonts w:ascii="Times New Roman" w:hAnsi="Times New Roman" w:cs="Times New Roman"/>
          <w:sz w:val="24"/>
          <w:szCs w:val="24"/>
        </w:rPr>
        <w:t xml:space="preserve"> </w:t>
      </w:r>
      <w:r w:rsidR="002D4500">
        <w:rPr>
          <w:rStyle w:val="EndnoteReference"/>
          <w:rFonts w:ascii="Times New Roman" w:hAnsi="Times New Roman" w:cs="Times New Roman"/>
          <w:i/>
          <w:iCs/>
          <w:sz w:val="24"/>
          <w:szCs w:val="24"/>
        </w:rPr>
        <w:endnoteReference w:id="7"/>
      </w:r>
    </w:p>
    <w:p w14:paraId="3D760755" w14:textId="77777777" w:rsidR="00B833A1" w:rsidRDefault="00B833A1" w:rsidP="002D4500">
      <w:pPr>
        <w:spacing w:after="0"/>
        <w:rPr>
          <w:rFonts w:ascii="Times New Roman" w:hAnsi="Times New Roman" w:cs="Times New Roman"/>
          <w:sz w:val="24"/>
          <w:szCs w:val="24"/>
        </w:rPr>
      </w:pPr>
    </w:p>
    <w:p w14:paraId="1BC613DD" w14:textId="37224D2D" w:rsidR="00405379" w:rsidRPr="002B471A" w:rsidRDefault="00B833A1" w:rsidP="00405379">
      <w:pPr>
        <w:spacing w:after="0"/>
        <w:rPr>
          <w:rFonts w:ascii="Times New Roman" w:hAnsi="Times New Roman" w:cs="Times New Roman"/>
          <w:sz w:val="24"/>
          <w:szCs w:val="24"/>
        </w:rPr>
      </w:pPr>
      <w:r w:rsidRPr="00B833A1">
        <w:rPr>
          <w:rFonts w:ascii="Times New Roman" w:hAnsi="Times New Roman" w:cs="Times New Roman"/>
          <w:i/>
          <w:iCs/>
          <w:sz w:val="24"/>
          <w:szCs w:val="24"/>
        </w:rPr>
        <w:t xml:space="preserve">“Monks, ninety-one aeons ago, the Lord, the Arahant, the fully enlightened </w:t>
      </w:r>
      <w:r w:rsidRPr="007E0CEE">
        <w:rPr>
          <w:rFonts w:ascii="Times New Roman" w:hAnsi="Times New Roman" w:cs="Times New Roman"/>
          <w:b/>
          <w:bCs/>
          <w:i/>
          <w:iCs/>
          <w:sz w:val="24"/>
          <w:szCs w:val="24"/>
        </w:rPr>
        <w:t>Buddha Vipassī</w:t>
      </w:r>
      <w:r w:rsidRPr="00B833A1">
        <w:rPr>
          <w:rFonts w:ascii="Times New Roman" w:hAnsi="Times New Roman" w:cs="Times New Roman"/>
          <w:i/>
          <w:iCs/>
          <w:sz w:val="24"/>
          <w:szCs w:val="24"/>
        </w:rPr>
        <w:t xml:space="preserve"> arose in the world.</w:t>
      </w:r>
      <w:r w:rsidR="002B2CD7">
        <w:rPr>
          <w:rFonts w:ascii="Times New Roman" w:hAnsi="Times New Roman" w:cs="Times New Roman"/>
          <w:i/>
          <w:iCs/>
          <w:sz w:val="24"/>
          <w:szCs w:val="24"/>
        </w:rPr>
        <w:t xml:space="preserve"> </w:t>
      </w:r>
      <w:r w:rsidRPr="00B833A1">
        <w:rPr>
          <w:rFonts w:ascii="Times New Roman" w:hAnsi="Times New Roman" w:cs="Times New Roman"/>
          <w:i/>
          <w:iCs/>
          <w:sz w:val="24"/>
          <w:szCs w:val="24"/>
        </w:rPr>
        <w:t xml:space="preserve">Thirty-one aeons ago, the Lord </w:t>
      </w:r>
      <w:r w:rsidRPr="002B2CD7">
        <w:rPr>
          <w:rFonts w:ascii="Times New Roman" w:hAnsi="Times New Roman" w:cs="Times New Roman"/>
          <w:b/>
          <w:bCs/>
          <w:i/>
          <w:iCs/>
          <w:sz w:val="24"/>
          <w:szCs w:val="24"/>
        </w:rPr>
        <w:t>Buddha Sikhī</w:t>
      </w:r>
      <w:r w:rsidRPr="00B833A1">
        <w:rPr>
          <w:rFonts w:ascii="Times New Roman" w:hAnsi="Times New Roman" w:cs="Times New Roman"/>
          <w:i/>
          <w:iCs/>
          <w:sz w:val="24"/>
          <w:szCs w:val="24"/>
        </w:rPr>
        <w:t xml:space="preserve"> appeared; and in that same thirty-first aeon, the </w:t>
      </w:r>
      <w:r w:rsidRPr="007E0CEE">
        <w:rPr>
          <w:rFonts w:ascii="Times New Roman" w:hAnsi="Times New Roman" w:cs="Times New Roman"/>
          <w:b/>
          <w:bCs/>
          <w:i/>
          <w:iCs/>
          <w:sz w:val="24"/>
          <w:szCs w:val="24"/>
        </w:rPr>
        <w:t>Lord Buddha Vessabhū</w:t>
      </w:r>
      <w:r w:rsidRPr="00B833A1">
        <w:rPr>
          <w:rFonts w:ascii="Times New Roman" w:hAnsi="Times New Roman" w:cs="Times New Roman"/>
          <w:i/>
          <w:iCs/>
          <w:sz w:val="24"/>
          <w:szCs w:val="24"/>
        </w:rPr>
        <w:t xml:space="preserve"> arose.</w:t>
      </w:r>
      <w:r w:rsidR="002B2CD7">
        <w:rPr>
          <w:rFonts w:ascii="Times New Roman" w:hAnsi="Times New Roman" w:cs="Times New Roman"/>
          <w:i/>
          <w:iCs/>
          <w:sz w:val="24"/>
          <w:szCs w:val="24"/>
        </w:rPr>
        <w:t xml:space="preserve"> </w:t>
      </w:r>
      <w:r w:rsidRPr="00B833A1">
        <w:rPr>
          <w:rFonts w:ascii="Times New Roman" w:hAnsi="Times New Roman" w:cs="Times New Roman"/>
          <w:i/>
          <w:iCs/>
          <w:sz w:val="24"/>
          <w:szCs w:val="24"/>
        </w:rPr>
        <w:t xml:space="preserve">In this present fortunate aeon, the </w:t>
      </w:r>
      <w:r w:rsidRPr="007E0CEE">
        <w:rPr>
          <w:rFonts w:ascii="Times New Roman" w:hAnsi="Times New Roman" w:cs="Times New Roman"/>
          <w:b/>
          <w:bCs/>
          <w:i/>
          <w:iCs/>
          <w:sz w:val="24"/>
          <w:szCs w:val="24"/>
        </w:rPr>
        <w:t>Lords Buddha Kakusandha, Konāgamana, and Kassapa</w:t>
      </w:r>
      <w:r w:rsidRPr="00B833A1">
        <w:rPr>
          <w:rFonts w:ascii="Times New Roman" w:hAnsi="Times New Roman" w:cs="Times New Roman"/>
          <w:i/>
          <w:iCs/>
          <w:sz w:val="24"/>
          <w:szCs w:val="24"/>
        </w:rPr>
        <w:t xml:space="preserve"> appeared in the world.</w:t>
      </w:r>
      <w:r w:rsidR="002B2CD7">
        <w:rPr>
          <w:rFonts w:ascii="Times New Roman" w:hAnsi="Times New Roman" w:cs="Times New Roman"/>
          <w:i/>
          <w:iCs/>
          <w:sz w:val="24"/>
          <w:szCs w:val="24"/>
        </w:rPr>
        <w:t xml:space="preserve"> </w:t>
      </w:r>
      <w:r w:rsidRPr="00B833A1">
        <w:rPr>
          <w:rFonts w:ascii="Times New Roman" w:hAnsi="Times New Roman" w:cs="Times New Roman"/>
          <w:i/>
          <w:iCs/>
          <w:sz w:val="24"/>
          <w:szCs w:val="24"/>
        </w:rPr>
        <w:t>And now, monks, in this very same fortunate aeon, I too have arisen as a fully enlightened Buddha.”</w:t>
      </w:r>
      <w:r w:rsidR="00405379" w:rsidRPr="00405379">
        <w:rPr>
          <w:rFonts w:ascii="Times New Roman" w:hAnsi="Times New Roman" w:cs="Times New Roman"/>
          <w:i/>
          <w:iCs/>
          <w:sz w:val="24"/>
          <w:szCs w:val="24"/>
        </w:rPr>
        <w:t xml:space="preserve"> </w:t>
      </w:r>
      <w:r w:rsidR="00405379">
        <w:rPr>
          <w:rStyle w:val="EndnoteReference"/>
          <w:rFonts w:ascii="Times New Roman" w:hAnsi="Times New Roman" w:cs="Times New Roman"/>
          <w:i/>
          <w:iCs/>
          <w:sz w:val="24"/>
          <w:szCs w:val="24"/>
        </w:rPr>
        <w:endnoteReference w:id="8"/>
      </w:r>
      <w:r w:rsidR="00D25805">
        <w:rPr>
          <w:rFonts w:ascii="Times New Roman" w:hAnsi="Times New Roman" w:cs="Times New Roman"/>
          <w:i/>
          <w:iCs/>
          <w:sz w:val="24"/>
          <w:szCs w:val="24"/>
        </w:rPr>
        <w:t xml:space="preserve"> </w:t>
      </w:r>
    </w:p>
    <w:p w14:paraId="534D29FB" w14:textId="77777777" w:rsidR="00C42EF7" w:rsidRDefault="00C42EF7" w:rsidP="004D03DF">
      <w:pPr>
        <w:spacing w:after="0"/>
        <w:rPr>
          <w:rFonts w:ascii="Times New Roman" w:hAnsi="Times New Roman" w:cs="Times New Roman"/>
          <w:i/>
          <w:iCs/>
          <w:sz w:val="24"/>
          <w:szCs w:val="24"/>
        </w:rPr>
      </w:pPr>
    </w:p>
    <w:p w14:paraId="36588DBC" w14:textId="017DD47B" w:rsidR="007225B3" w:rsidRPr="007225B3" w:rsidRDefault="007225B3" w:rsidP="002F5B95">
      <w:pPr>
        <w:pStyle w:val="Heading3"/>
      </w:pPr>
      <w:r w:rsidRPr="007225B3">
        <w:t>The Appearance of Beings in Heavenly Realms</w:t>
      </w:r>
    </w:p>
    <w:p w14:paraId="2105F056" w14:textId="48538C3F" w:rsidR="004D03DF" w:rsidRPr="00C6574A" w:rsidRDefault="004D03DF" w:rsidP="004D03DF">
      <w:pPr>
        <w:rPr>
          <w:rFonts w:ascii="Times New Roman" w:hAnsi="Times New Roman" w:cs="Times New Roman"/>
          <w:sz w:val="24"/>
          <w:szCs w:val="24"/>
        </w:rPr>
      </w:pPr>
      <w:r w:rsidRPr="00C6574A">
        <w:rPr>
          <w:rFonts w:ascii="Times New Roman" w:hAnsi="Times New Roman" w:cs="Times New Roman"/>
          <w:sz w:val="24"/>
          <w:szCs w:val="24"/>
        </w:rPr>
        <w:t xml:space="preserve">On one occasion, the wanderer Vacchagotta </w:t>
      </w:r>
      <w:r w:rsidR="00552FBA">
        <w:rPr>
          <w:rStyle w:val="EndnoteReference"/>
          <w:rFonts w:ascii="Iskoola Pota" w:hAnsi="Iskoola Pota" w:cs="Iskoola Pota"/>
          <w:sz w:val="24"/>
          <w:szCs w:val="24"/>
        </w:rPr>
        <w:endnoteReference w:id="9"/>
      </w:r>
      <w:r w:rsidR="00552FBA">
        <w:rPr>
          <w:rFonts w:ascii="Times New Roman" w:hAnsi="Times New Roman" w:cs="Times New Roman"/>
          <w:sz w:val="24"/>
          <w:szCs w:val="24"/>
        </w:rPr>
        <w:t xml:space="preserve"> </w:t>
      </w:r>
      <w:r w:rsidRPr="00C6574A">
        <w:rPr>
          <w:rFonts w:ascii="Times New Roman" w:hAnsi="Times New Roman" w:cs="Times New Roman"/>
          <w:sz w:val="24"/>
          <w:szCs w:val="24"/>
        </w:rPr>
        <w:t xml:space="preserve">asked the Buddha whether any </w:t>
      </w:r>
      <w:r w:rsidRPr="00C6574A">
        <w:rPr>
          <w:rFonts w:ascii="Times New Roman" w:hAnsi="Times New Roman" w:cs="Times New Roman"/>
          <w:i/>
          <w:iCs/>
          <w:sz w:val="24"/>
          <w:szCs w:val="24"/>
        </w:rPr>
        <w:t>Ājīvakas</w:t>
      </w:r>
      <w:r w:rsidRPr="00C6574A">
        <w:rPr>
          <w:rFonts w:ascii="Times New Roman" w:hAnsi="Times New Roman" w:cs="Times New Roman"/>
          <w:sz w:val="24"/>
          <w:szCs w:val="24"/>
        </w:rPr>
        <w:t xml:space="preserve">—followers of a sect that rejected the law of </w:t>
      </w:r>
      <w:r w:rsidRPr="00C6574A">
        <w:rPr>
          <w:rFonts w:ascii="Times New Roman" w:hAnsi="Times New Roman" w:cs="Times New Roman"/>
          <w:i/>
          <w:iCs/>
          <w:sz w:val="24"/>
          <w:szCs w:val="24"/>
        </w:rPr>
        <w:t>kamma</w:t>
      </w:r>
      <w:r w:rsidRPr="00C6574A">
        <w:rPr>
          <w:rFonts w:ascii="Times New Roman" w:hAnsi="Times New Roman" w:cs="Times New Roman"/>
          <w:sz w:val="24"/>
          <w:szCs w:val="24"/>
        </w:rPr>
        <w:t>—had, upon passing away, been reborn in the heavenly realms.</w:t>
      </w:r>
    </w:p>
    <w:p w14:paraId="7BE1E3F0" w14:textId="77777777" w:rsidR="004D03DF" w:rsidRPr="00C6574A" w:rsidRDefault="004D03DF" w:rsidP="00C6574A">
      <w:pPr>
        <w:spacing w:after="0"/>
        <w:rPr>
          <w:rFonts w:ascii="Times New Roman" w:hAnsi="Times New Roman" w:cs="Times New Roman"/>
          <w:sz w:val="24"/>
          <w:szCs w:val="24"/>
        </w:rPr>
      </w:pPr>
      <w:r w:rsidRPr="00C6574A">
        <w:rPr>
          <w:rFonts w:ascii="Times New Roman" w:hAnsi="Times New Roman" w:cs="Times New Roman"/>
          <w:sz w:val="24"/>
          <w:szCs w:val="24"/>
        </w:rPr>
        <w:t>The Blessed One replied:</w:t>
      </w:r>
    </w:p>
    <w:p w14:paraId="08872BB2" w14:textId="3A5B4F28" w:rsidR="005B5AE9" w:rsidRPr="00753BFE" w:rsidRDefault="004D03DF" w:rsidP="005B5AE9">
      <w:pPr>
        <w:spacing w:after="0"/>
        <w:rPr>
          <w:rFonts w:ascii="Times New Roman" w:hAnsi="Times New Roman" w:cs="Times New Roman"/>
          <w:i/>
          <w:iCs/>
          <w:sz w:val="24"/>
          <w:szCs w:val="24"/>
        </w:rPr>
      </w:pPr>
      <w:r w:rsidRPr="00C6574A">
        <w:rPr>
          <w:rFonts w:ascii="Times New Roman" w:hAnsi="Times New Roman" w:cs="Times New Roman"/>
          <w:i/>
          <w:iCs/>
          <w:sz w:val="24"/>
          <w:szCs w:val="24"/>
        </w:rPr>
        <w:t>“Vaccha, when I recollect the past ninety-one aeons, I do not recall any Ājīvaka who, on the dissolution of the body, was reborn in heaven—except for one. And he was one who upheld the doctrine of the moral efficacy of actions, the doctrine of the moral efficacy of deeds.”</w:t>
      </w:r>
      <w:r w:rsidR="005B5AE9" w:rsidRPr="005B5AE9">
        <w:rPr>
          <w:rFonts w:ascii="Times New Roman" w:hAnsi="Times New Roman" w:cs="Times New Roman"/>
          <w:i/>
          <w:iCs/>
          <w:sz w:val="24"/>
          <w:szCs w:val="24"/>
        </w:rPr>
        <w:t xml:space="preserve"> </w:t>
      </w:r>
      <w:r w:rsidR="005B5AE9">
        <w:rPr>
          <w:rFonts w:ascii="Times New Roman" w:hAnsi="Times New Roman" w:cs="Times New Roman"/>
          <w:i/>
          <w:iCs/>
          <w:sz w:val="24"/>
          <w:szCs w:val="24"/>
        </w:rPr>
        <w:t xml:space="preserve"> </w:t>
      </w:r>
      <w:r w:rsidR="005B5AE9">
        <w:rPr>
          <w:rStyle w:val="EndnoteReference"/>
          <w:rFonts w:ascii="Times New Roman" w:hAnsi="Times New Roman" w:cs="Times New Roman"/>
          <w:i/>
          <w:iCs/>
          <w:sz w:val="24"/>
          <w:szCs w:val="24"/>
        </w:rPr>
        <w:endnoteReference w:id="10"/>
      </w:r>
    </w:p>
    <w:p w14:paraId="23F26015" w14:textId="44A3F04E" w:rsidR="004D03DF" w:rsidRPr="00C6574A" w:rsidRDefault="004D03DF" w:rsidP="00C6574A">
      <w:pPr>
        <w:spacing w:after="0"/>
        <w:rPr>
          <w:rFonts w:ascii="Times New Roman" w:hAnsi="Times New Roman" w:cs="Times New Roman"/>
          <w:i/>
          <w:iCs/>
          <w:sz w:val="24"/>
          <w:szCs w:val="24"/>
        </w:rPr>
      </w:pPr>
    </w:p>
    <w:p w14:paraId="245CBCB4" w14:textId="748314AF" w:rsidR="004D03DF" w:rsidRPr="00F56082" w:rsidRDefault="004D03DF" w:rsidP="0009003F">
      <w:pPr>
        <w:spacing w:after="0"/>
        <w:rPr>
          <w:rFonts w:ascii="Times New Roman" w:hAnsi="Times New Roman" w:cs="Times New Roman"/>
          <w:sz w:val="24"/>
          <w:szCs w:val="24"/>
        </w:rPr>
      </w:pPr>
      <w:r w:rsidRPr="00F56082">
        <w:rPr>
          <w:rFonts w:ascii="Times New Roman" w:hAnsi="Times New Roman" w:cs="Times New Roman"/>
          <w:sz w:val="24"/>
          <w:szCs w:val="24"/>
        </w:rPr>
        <w:t xml:space="preserve">Thus, even among those who doubted </w:t>
      </w:r>
      <w:r w:rsidRPr="00F56082">
        <w:rPr>
          <w:rFonts w:ascii="Times New Roman" w:hAnsi="Times New Roman" w:cs="Times New Roman"/>
          <w:i/>
          <w:iCs/>
          <w:sz w:val="24"/>
          <w:szCs w:val="24"/>
        </w:rPr>
        <w:t>kamma</w:t>
      </w:r>
      <w:r w:rsidRPr="00F56082">
        <w:rPr>
          <w:rFonts w:ascii="Times New Roman" w:hAnsi="Times New Roman" w:cs="Times New Roman"/>
          <w:sz w:val="24"/>
          <w:szCs w:val="24"/>
        </w:rPr>
        <w:t>, only one who recognized the power of wholesome actions attained a fortunate rebirth.</w:t>
      </w:r>
    </w:p>
    <w:p w14:paraId="7F3BDB49" w14:textId="77777777" w:rsidR="007225B3" w:rsidRPr="00B833A1" w:rsidRDefault="007225B3" w:rsidP="0009003F">
      <w:pPr>
        <w:spacing w:after="0"/>
        <w:rPr>
          <w:rFonts w:ascii="Times New Roman" w:hAnsi="Times New Roman" w:cs="Times New Roman"/>
          <w:i/>
          <w:iCs/>
          <w:sz w:val="24"/>
          <w:szCs w:val="24"/>
        </w:rPr>
      </w:pPr>
    </w:p>
    <w:p w14:paraId="3C68489B" w14:textId="77777777" w:rsidR="00426B09" w:rsidRPr="00D924FC" w:rsidRDefault="00426B09" w:rsidP="002F323F">
      <w:pPr>
        <w:pStyle w:val="Heading3"/>
      </w:pPr>
      <w:r w:rsidRPr="00D924FC">
        <w:t>The Longstanding Generosity of People</w:t>
      </w:r>
    </w:p>
    <w:p w14:paraId="07B63FE6" w14:textId="42703353" w:rsidR="00426B09" w:rsidRPr="0009003F" w:rsidRDefault="00426B09" w:rsidP="0009003F">
      <w:pPr>
        <w:spacing w:after="0"/>
        <w:rPr>
          <w:rFonts w:ascii="Times New Roman" w:hAnsi="Times New Roman" w:cs="Times New Roman"/>
          <w:sz w:val="24"/>
          <w:szCs w:val="24"/>
        </w:rPr>
      </w:pPr>
      <w:r w:rsidRPr="0009003F">
        <w:rPr>
          <w:rFonts w:ascii="Times New Roman" w:hAnsi="Times New Roman" w:cs="Times New Roman"/>
          <w:sz w:val="24"/>
          <w:szCs w:val="24"/>
        </w:rPr>
        <w:t xml:space="preserve">At one time, the headman Asibandhakaputta, </w:t>
      </w:r>
      <w:r w:rsidR="003C7021">
        <w:rPr>
          <w:rStyle w:val="EndnoteReference"/>
          <w:rFonts w:ascii="Times New Roman" w:hAnsi="Times New Roman" w:cs="Times New Roman"/>
          <w:sz w:val="24"/>
          <w:szCs w:val="24"/>
        </w:rPr>
        <w:endnoteReference w:id="11"/>
      </w:r>
      <w:r w:rsidR="003C7021" w:rsidRPr="00482C04">
        <w:rPr>
          <w:rFonts w:ascii="Times New Roman" w:hAnsi="Times New Roman" w:cs="Times New Roman"/>
          <w:sz w:val="24"/>
          <w:szCs w:val="24"/>
        </w:rPr>
        <w:t xml:space="preserve"> </w:t>
      </w:r>
      <w:r w:rsidRPr="0009003F">
        <w:rPr>
          <w:rFonts w:ascii="Times New Roman" w:hAnsi="Times New Roman" w:cs="Times New Roman"/>
          <w:sz w:val="24"/>
          <w:szCs w:val="24"/>
        </w:rPr>
        <w:t>attempting to challenge the Buddha, questioned him:</w:t>
      </w:r>
    </w:p>
    <w:p w14:paraId="75BE0902" w14:textId="3E4962B5" w:rsidR="00426B09" w:rsidRPr="00D924FC" w:rsidRDefault="00426B09" w:rsidP="001F19C0">
      <w:pPr>
        <w:spacing w:after="0"/>
        <w:rPr>
          <w:rFonts w:ascii="Times New Roman" w:hAnsi="Times New Roman" w:cs="Times New Roman"/>
          <w:i/>
          <w:iCs/>
          <w:sz w:val="24"/>
          <w:szCs w:val="24"/>
        </w:rPr>
      </w:pPr>
      <w:r w:rsidRPr="00D924FC">
        <w:rPr>
          <w:rFonts w:ascii="Times New Roman" w:hAnsi="Times New Roman" w:cs="Times New Roman"/>
          <w:i/>
          <w:iCs/>
          <w:sz w:val="24"/>
          <w:szCs w:val="24"/>
        </w:rPr>
        <w:t>“Venerable Sir, why is the Blessed One traveling with a large Saṅgha of monks at a time of famine and scarcity, when crops are blighted and have turned to straw? Is the Blessed One not bringing ruin to families, misfortune to families, the destruction of families?”</w:t>
      </w:r>
      <w:r w:rsidR="007E1102" w:rsidRPr="007E1102">
        <w:rPr>
          <w:rFonts w:ascii="Times New Roman" w:hAnsi="Times New Roman" w:cs="Times New Roman"/>
          <w:i/>
          <w:iCs/>
          <w:sz w:val="24"/>
          <w:szCs w:val="24"/>
        </w:rPr>
        <w:t xml:space="preserve"> </w:t>
      </w:r>
      <w:r w:rsidR="007E1102">
        <w:rPr>
          <w:rStyle w:val="EndnoteReference"/>
          <w:rFonts w:ascii="Times New Roman" w:hAnsi="Times New Roman" w:cs="Times New Roman"/>
          <w:i/>
          <w:iCs/>
          <w:sz w:val="24"/>
          <w:szCs w:val="24"/>
        </w:rPr>
        <w:endnoteReference w:id="12"/>
      </w:r>
    </w:p>
    <w:p w14:paraId="1BAAF37A" w14:textId="77777777" w:rsidR="001F19C0" w:rsidRDefault="001F19C0" w:rsidP="00426B09">
      <w:pPr>
        <w:rPr>
          <w:rFonts w:ascii="Times New Roman" w:hAnsi="Times New Roman" w:cs="Times New Roman"/>
          <w:sz w:val="24"/>
          <w:szCs w:val="24"/>
        </w:rPr>
      </w:pPr>
    </w:p>
    <w:p w14:paraId="166C833F" w14:textId="205C9ACA" w:rsidR="00426B09" w:rsidRPr="0009003F" w:rsidRDefault="00426B09" w:rsidP="001F19C0">
      <w:pPr>
        <w:spacing w:after="0"/>
        <w:rPr>
          <w:rFonts w:ascii="Times New Roman" w:hAnsi="Times New Roman" w:cs="Times New Roman"/>
          <w:sz w:val="24"/>
          <w:szCs w:val="24"/>
        </w:rPr>
      </w:pPr>
      <w:r w:rsidRPr="0009003F">
        <w:rPr>
          <w:rFonts w:ascii="Times New Roman" w:hAnsi="Times New Roman" w:cs="Times New Roman"/>
          <w:sz w:val="24"/>
          <w:szCs w:val="24"/>
        </w:rPr>
        <w:t>The Blessed One replied:</w:t>
      </w:r>
    </w:p>
    <w:p w14:paraId="5BF3C28E" w14:textId="488265CA" w:rsidR="00426B09" w:rsidRPr="001F19C0" w:rsidRDefault="00426B09" w:rsidP="001F19C0">
      <w:pPr>
        <w:spacing w:after="0"/>
        <w:rPr>
          <w:rFonts w:ascii="Times New Roman" w:hAnsi="Times New Roman" w:cs="Times New Roman"/>
          <w:i/>
          <w:iCs/>
          <w:sz w:val="24"/>
          <w:szCs w:val="24"/>
        </w:rPr>
      </w:pPr>
      <w:r w:rsidRPr="001F19C0">
        <w:rPr>
          <w:rFonts w:ascii="Times New Roman" w:hAnsi="Times New Roman" w:cs="Times New Roman"/>
          <w:i/>
          <w:iCs/>
          <w:sz w:val="24"/>
          <w:szCs w:val="24"/>
        </w:rPr>
        <w:t>“Headman, I recollect ninety-one aeons into the past, and I do not recall any family ever being destroyed merely by offering cooked alms food.</w:t>
      </w:r>
      <w:r w:rsidR="001F19C0">
        <w:rPr>
          <w:rFonts w:ascii="Times New Roman" w:hAnsi="Times New Roman" w:cs="Times New Roman"/>
          <w:i/>
          <w:iCs/>
          <w:sz w:val="24"/>
          <w:szCs w:val="24"/>
        </w:rPr>
        <w:t xml:space="preserve"> </w:t>
      </w:r>
      <w:r w:rsidRPr="001F19C0">
        <w:rPr>
          <w:rFonts w:ascii="Times New Roman" w:hAnsi="Times New Roman" w:cs="Times New Roman"/>
          <w:i/>
          <w:iCs/>
          <w:sz w:val="24"/>
          <w:szCs w:val="24"/>
        </w:rPr>
        <w:t>Rather, whatever families are wealthy—with abundant gold and silver, abundant possessions and means of subsistence, abundant wealth and grain—they have all become so through generosity, truthfulness, and self-restraint.”</w:t>
      </w:r>
    </w:p>
    <w:p w14:paraId="2678C66E" w14:textId="77777777" w:rsidR="009C66D2" w:rsidRDefault="009C66D2" w:rsidP="00904F4B">
      <w:pPr>
        <w:rPr>
          <w:rFonts w:ascii="Times New Roman" w:hAnsi="Times New Roman" w:cs="Times New Roman"/>
          <w:sz w:val="24"/>
          <w:szCs w:val="24"/>
        </w:rPr>
      </w:pPr>
    </w:p>
    <w:p w14:paraId="13A4576B" w14:textId="55367D7B" w:rsidR="003A0610" w:rsidRDefault="00426B09" w:rsidP="00904F4B">
      <w:pPr>
        <w:rPr>
          <w:rFonts w:ascii="Times New Roman" w:hAnsi="Times New Roman" w:cs="Times New Roman"/>
          <w:sz w:val="24"/>
          <w:szCs w:val="24"/>
        </w:rPr>
      </w:pPr>
      <w:r w:rsidRPr="0009003F">
        <w:rPr>
          <w:rFonts w:ascii="Times New Roman" w:hAnsi="Times New Roman" w:cs="Times New Roman"/>
          <w:sz w:val="24"/>
          <w:szCs w:val="24"/>
        </w:rPr>
        <w:t>With this, the Buddha affirmed the profound truth that giving, honesty, and discipline are the causes of true prosperity, not only in this life but across countless lifetimes.</w:t>
      </w:r>
    </w:p>
    <w:p w14:paraId="15E4CAC0" w14:textId="31390EB7" w:rsidR="00281A86" w:rsidRDefault="00281A86" w:rsidP="00904F4B">
      <w:pPr>
        <w:rPr>
          <w:rFonts w:ascii="Times New Roman" w:hAnsi="Times New Roman" w:cs="Times New Roman"/>
          <w:i/>
          <w:iCs/>
          <w:sz w:val="24"/>
          <w:szCs w:val="24"/>
        </w:rPr>
      </w:pPr>
    </w:p>
    <w:p w14:paraId="53192FCF" w14:textId="52D0949D" w:rsidR="003C0D03" w:rsidRDefault="003C0D03" w:rsidP="0091456B">
      <w:pPr>
        <w:spacing w:after="0"/>
        <w:rPr>
          <w:rFonts w:ascii="Times New Roman" w:hAnsi="Times New Roman" w:cs="Times New Roman"/>
          <w:b/>
          <w:bCs/>
          <w:sz w:val="28"/>
          <w:szCs w:val="28"/>
        </w:rPr>
      </w:pPr>
    </w:p>
    <w:p w14:paraId="0ECB8059" w14:textId="6B38BC8E" w:rsidR="00281A86" w:rsidRDefault="00281A86" w:rsidP="0091456B">
      <w:pPr>
        <w:spacing w:after="0"/>
        <w:rPr>
          <w:rFonts w:ascii="Times New Roman" w:hAnsi="Times New Roman" w:cs="Times New Roman"/>
          <w:b/>
          <w:bCs/>
          <w:sz w:val="28"/>
          <w:szCs w:val="28"/>
        </w:rPr>
      </w:pPr>
    </w:p>
    <w:p w14:paraId="2D2A5145" w14:textId="77777777" w:rsidR="00281A86" w:rsidRDefault="00281A86" w:rsidP="0091456B">
      <w:pPr>
        <w:spacing w:after="0"/>
        <w:rPr>
          <w:rFonts w:ascii="Times New Roman" w:hAnsi="Times New Roman" w:cs="Times New Roman"/>
          <w:b/>
          <w:bCs/>
          <w:sz w:val="28"/>
          <w:szCs w:val="28"/>
        </w:rPr>
      </w:pPr>
    </w:p>
    <w:p w14:paraId="020B5546" w14:textId="77777777" w:rsidR="00281A86" w:rsidRDefault="00281A86" w:rsidP="0091456B">
      <w:pPr>
        <w:spacing w:after="0"/>
        <w:rPr>
          <w:rFonts w:ascii="Times New Roman" w:hAnsi="Times New Roman" w:cs="Times New Roman"/>
          <w:b/>
          <w:bCs/>
          <w:sz w:val="28"/>
          <w:szCs w:val="28"/>
        </w:rPr>
      </w:pPr>
    </w:p>
    <w:p w14:paraId="47FDFBF9" w14:textId="77777777" w:rsidR="00281A86" w:rsidRDefault="00281A86" w:rsidP="0091456B">
      <w:pPr>
        <w:spacing w:after="0"/>
        <w:rPr>
          <w:rFonts w:ascii="Times New Roman" w:hAnsi="Times New Roman" w:cs="Times New Roman"/>
          <w:b/>
          <w:bCs/>
          <w:sz w:val="28"/>
          <w:szCs w:val="28"/>
        </w:rPr>
      </w:pPr>
    </w:p>
    <w:p w14:paraId="3B0CDC5E" w14:textId="77777777" w:rsidR="00281A86" w:rsidRDefault="00281A86" w:rsidP="0091456B">
      <w:pPr>
        <w:spacing w:after="0"/>
        <w:rPr>
          <w:rFonts w:ascii="Times New Roman" w:hAnsi="Times New Roman" w:cs="Times New Roman"/>
          <w:b/>
          <w:bCs/>
          <w:sz w:val="28"/>
          <w:szCs w:val="28"/>
        </w:rPr>
      </w:pPr>
    </w:p>
    <w:p w14:paraId="70EF221E" w14:textId="77777777" w:rsidR="00281A86" w:rsidRDefault="00281A86" w:rsidP="0091456B">
      <w:pPr>
        <w:spacing w:after="0"/>
        <w:rPr>
          <w:rFonts w:ascii="Times New Roman" w:hAnsi="Times New Roman" w:cs="Times New Roman"/>
          <w:b/>
          <w:bCs/>
          <w:sz w:val="28"/>
          <w:szCs w:val="28"/>
        </w:rPr>
      </w:pPr>
    </w:p>
    <w:p w14:paraId="1C7B2AB7" w14:textId="77777777" w:rsidR="00281A86" w:rsidRDefault="00281A86" w:rsidP="0091456B">
      <w:pPr>
        <w:spacing w:after="0"/>
        <w:rPr>
          <w:rFonts w:ascii="Times New Roman" w:hAnsi="Times New Roman" w:cs="Times New Roman"/>
          <w:b/>
          <w:bCs/>
          <w:sz w:val="28"/>
          <w:szCs w:val="28"/>
        </w:rPr>
      </w:pPr>
    </w:p>
    <w:p w14:paraId="11144326" w14:textId="77777777" w:rsidR="00281A86" w:rsidRDefault="00281A86" w:rsidP="0091456B">
      <w:pPr>
        <w:spacing w:after="0"/>
        <w:rPr>
          <w:rFonts w:ascii="Times New Roman" w:hAnsi="Times New Roman" w:cs="Times New Roman"/>
          <w:b/>
          <w:bCs/>
          <w:sz w:val="28"/>
          <w:szCs w:val="28"/>
        </w:rPr>
      </w:pPr>
    </w:p>
    <w:p w14:paraId="08E73387" w14:textId="77777777" w:rsidR="00281A86" w:rsidRDefault="00281A86" w:rsidP="0091456B">
      <w:pPr>
        <w:spacing w:after="0"/>
        <w:rPr>
          <w:rFonts w:ascii="Times New Roman" w:hAnsi="Times New Roman" w:cs="Times New Roman"/>
          <w:b/>
          <w:bCs/>
          <w:sz w:val="28"/>
          <w:szCs w:val="28"/>
        </w:rPr>
      </w:pPr>
    </w:p>
    <w:p w14:paraId="154E58D8" w14:textId="121C9504" w:rsidR="00281A86" w:rsidRDefault="00F074F4" w:rsidP="0091456B">
      <w:pPr>
        <w:spacing w:after="0"/>
        <w:rPr>
          <w:rFonts w:ascii="Times New Roman" w:hAnsi="Times New Roman" w:cs="Times New Roman"/>
          <w:b/>
          <w:bCs/>
          <w:sz w:val="28"/>
          <w:szCs w:val="28"/>
        </w:rPr>
      </w:pPr>
      <w:r>
        <w:rPr>
          <w:noProof/>
          <w:lang w:val="en-GB"/>
        </w:rPr>
        <w:drawing>
          <wp:anchor distT="0" distB="0" distL="114300" distR="114300" simplePos="0" relativeHeight="251674624" behindDoc="1" locked="0" layoutInCell="1" allowOverlap="1" wp14:anchorId="6D8D628A" wp14:editId="1F158E8D">
            <wp:simplePos x="0" y="0"/>
            <wp:positionH relativeFrom="column">
              <wp:posOffset>902970</wp:posOffset>
            </wp:positionH>
            <wp:positionV relativeFrom="paragraph">
              <wp:posOffset>186690</wp:posOffset>
            </wp:positionV>
            <wp:extent cx="3812400" cy="3812400"/>
            <wp:effectExtent l="0" t="0" r="0" b="0"/>
            <wp:wrapThrough wrapText="bothSides">
              <wp:wrapPolygon edited="0">
                <wp:start x="0" y="0"/>
                <wp:lineTo x="0" y="21481"/>
                <wp:lineTo x="21481" y="21481"/>
                <wp:lineTo x="21481" y="0"/>
                <wp:lineTo x="0" y="0"/>
              </wp:wrapPolygon>
            </wp:wrapThrough>
            <wp:docPr id="4279125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2400" cy="3812400"/>
                    </a:xfrm>
                    <a:prstGeom prst="rect">
                      <a:avLst/>
                    </a:prstGeom>
                    <a:noFill/>
                  </pic:spPr>
                </pic:pic>
              </a:graphicData>
            </a:graphic>
            <wp14:sizeRelH relativeFrom="page">
              <wp14:pctWidth>0</wp14:pctWidth>
            </wp14:sizeRelH>
            <wp14:sizeRelV relativeFrom="page">
              <wp14:pctHeight>0</wp14:pctHeight>
            </wp14:sizeRelV>
          </wp:anchor>
        </w:drawing>
      </w:r>
    </w:p>
    <w:p w14:paraId="65D62BF8" w14:textId="77777777" w:rsidR="00281A86" w:rsidRDefault="00281A86" w:rsidP="0091456B">
      <w:pPr>
        <w:spacing w:after="0"/>
        <w:rPr>
          <w:rFonts w:ascii="Times New Roman" w:hAnsi="Times New Roman" w:cs="Times New Roman"/>
          <w:b/>
          <w:bCs/>
          <w:sz w:val="28"/>
          <w:szCs w:val="28"/>
        </w:rPr>
      </w:pPr>
    </w:p>
    <w:p w14:paraId="1599C41D" w14:textId="77777777" w:rsidR="00281A86" w:rsidRDefault="00281A86" w:rsidP="0091456B">
      <w:pPr>
        <w:spacing w:after="0"/>
        <w:rPr>
          <w:rFonts w:ascii="Times New Roman" w:hAnsi="Times New Roman" w:cs="Times New Roman"/>
          <w:b/>
          <w:bCs/>
          <w:sz w:val="28"/>
          <w:szCs w:val="28"/>
        </w:rPr>
      </w:pPr>
    </w:p>
    <w:p w14:paraId="3055BAAD" w14:textId="77777777" w:rsidR="00281A86" w:rsidRDefault="00281A86" w:rsidP="0091456B">
      <w:pPr>
        <w:spacing w:after="0"/>
        <w:rPr>
          <w:rFonts w:ascii="Times New Roman" w:hAnsi="Times New Roman" w:cs="Times New Roman"/>
          <w:b/>
          <w:bCs/>
          <w:sz w:val="28"/>
          <w:szCs w:val="28"/>
        </w:rPr>
      </w:pPr>
    </w:p>
    <w:p w14:paraId="3B03437A" w14:textId="77777777" w:rsidR="00281A86" w:rsidRDefault="00281A86" w:rsidP="0091456B">
      <w:pPr>
        <w:spacing w:after="0"/>
        <w:rPr>
          <w:rFonts w:ascii="Times New Roman" w:hAnsi="Times New Roman" w:cs="Times New Roman"/>
          <w:b/>
          <w:bCs/>
          <w:sz w:val="28"/>
          <w:szCs w:val="28"/>
        </w:rPr>
      </w:pPr>
    </w:p>
    <w:p w14:paraId="4C6CCE7C" w14:textId="77777777" w:rsidR="00281A86" w:rsidRDefault="00281A86" w:rsidP="0091456B">
      <w:pPr>
        <w:spacing w:after="0"/>
        <w:rPr>
          <w:rFonts w:ascii="Times New Roman" w:hAnsi="Times New Roman" w:cs="Times New Roman"/>
          <w:b/>
          <w:bCs/>
          <w:sz w:val="28"/>
          <w:szCs w:val="28"/>
        </w:rPr>
      </w:pPr>
    </w:p>
    <w:p w14:paraId="27660AA8" w14:textId="77777777" w:rsidR="00281A86" w:rsidRDefault="00281A86" w:rsidP="0091456B">
      <w:pPr>
        <w:spacing w:after="0"/>
        <w:rPr>
          <w:rFonts w:ascii="Times New Roman" w:hAnsi="Times New Roman" w:cs="Times New Roman"/>
          <w:b/>
          <w:bCs/>
          <w:sz w:val="28"/>
          <w:szCs w:val="28"/>
        </w:rPr>
      </w:pPr>
    </w:p>
    <w:p w14:paraId="5409AB39" w14:textId="77777777" w:rsidR="00281A86" w:rsidRDefault="00281A86" w:rsidP="0091456B">
      <w:pPr>
        <w:spacing w:after="0"/>
        <w:rPr>
          <w:rFonts w:ascii="Times New Roman" w:hAnsi="Times New Roman" w:cs="Times New Roman"/>
          <w:b/>
          <w:bCs/>
          <w:sz w:val="28"/>
          <w:szCs w:val="28"/>
        </w:rPr>
      </w:pPr>
    </w:p>
    <w:p w14:paraId="02E40274" w14:textId="77777777" w:rsidR="00281A86" w:rsidRDefault="00281A86" w:rsidP="0091456B">
      <w:pPr>
        <w:spacing w:after="0"/>
        <w:rPr>
          <w:rFonts w:ascii="Times New Roman" w:hAnsi="Times New Roman" w:cs="Times New Roman"/>
          <w:b/>
          <w:bCs/>
          <w:sz w:val="28"/>
          <w:szCs w:val="28"/>
        </w:rPr>
      </w:pPr>
    </w:p>
    <w:p w14:paraId="1886D4C0" w14:textId="77777777" w:rsidR="00F074F4" w:rsidRDefault="00F074F4" w:rsidP="0091456B">
      <w:pPr>
        <w:spacing w:after="0"/>
        <w:rPr>
          <w:rFonts w:cstheme="minorHAnsi"/>
          <w:sz w:val="24"/>
          <w:szCs w:val="24"/>
        </w:rPr>
      </w:pPr>
    </w:p>
    <w:p w14:paraId="1860640D" w14:textId="77777777" w:rsidR="00F074F4" w:rsidRDefault="00F074F4" w:rsidP="0091456B">
      <w:pPr>
        <w:spacing w:after="0"/>
        <w:rPr>
          <w:rFonts w:cstheme="minorHAnsi"/>
          <w:sz w:val="24"/>
          <w:szCs w:val="24"/>
        </w:rPr>
      </w:pPr>
    </w:p>
    <w:p w14:paraId="059477E1" w14:textId="77777777" w:rsidR="00F074F4" w:rsidRDefault="00F074F4" w:rsidP="0091456B">
      <w:pPr>
        <w:spacing w:after="0"/>
        <w:rPr>
          <w:rFonts w:cstheme="minorHAnsi"/>
          <w:sz w:val="24"/>
          <w:szCs w:val="24"/>
        </w:rPr>
      </w:pPr>
    </w:p>
    <w:p w14:paraId="26852F0A" w14:textId="77777777" w:rsidR="00F074F4" w:rsidRDefault="00F074F4" w:rsidP="0091456B">
      <w:pPr>
        <w:spacing w:after="0"/>
        <w:rPr>
          <w:rFonts w:cstheme="minorHAnsi"/>
          <w:sz w:val="24"/>
          <w:szCs w:val="24"/>
        </w:rPr>
      </w:pPr>
    </w:p>
    <w:p w14:paraId="32F2D997" w14:textId="77777777" w:rsidR="00F074F4" w:rsidRDefault="00F074F4" w:rsidP="0091456B">
      <w:pPr>
        <w:spacing w:after="0"/>
        <w:rPr>
          <w:rFonts w:cstheme="minorHAnsi"/>
          <w:sz w:val="24"/>
          <w:szCs w:val="24"/>
        </w:rPr>
      </w:pPr>
    </w:p>
    <w:p w14:paraId="68C6C259" w14:textId="77777777" w:rsidR="00F074F4" w:rsidRDefault="00F074F4" w:rsidP="0091456B">
      <w:pPr>
        <w:spacing w:after="0"/>
        <w:rPr>
          <w:rFonts w:cstheme="minorHAnsi"/>
          <w:sz w:val="24"/>
          <w:szCs w:val="24"/>
        </w:rPr>
      </w:pPr>
    </w:p>
    <w:p w14:paraId="1A071D3B" w14:textId="77777777" w:rsidR="00F074F4" w:rsidRDefault="00F074F4" w:rsidP="0091456B">
      <w:pPr>
        <w:spacing w:after="0"/>
        <w:rPr>
          <w:rFonts w:cstheme="minorHAnsi"/>
          <w:sz w:val="24"/>
          <w:szCs w:val="24"/>
        </w:rPr>
      </w:pPr>
    </w:p>
    <w:p w14:paraId="79ED6740" w14:textId="77777777" w:rsidR="00F074F4" w:rsidRDefault="00F074F4" w:rsidP="0091456B">
      <w:pPr>
        <w:spacing w:after="0"/>
        <w:rPr>
          <w:rFonts w:cstheme="minorHAnsi"/>
          <w:sz w:val="24"/>
          <w:szCs w:val="24"/>
        </w:rPr>
      </w:pPr>
    </w:p>
    <w:p w14:paraId="2453A34E" w14:textId="77777777" w:rsidR="00F074F4" w:rsidRDefault="00F074F4" w:rsidP="0091456B">
      <w:pPr>
        <w:spacing w:after="0"/>
        <w:rPr>
          <w:rFonts w:cstheme="minorHAnsi"/>
          <w:sz w:val="24"/>
          <w:szCs w:val="24"/>
        </w:rPr>
      </w:pPr>
    </w:p>
    <w:p w14:paraId="742C0A30" w14:textId="77777777" w:rsidR="00F074F4" w:rsidRDefault="00F074F4" w:rsidP="0091456B">
      <w:pPr>
        <w:spacing w:after="0"/>
        <w:rPr>
          <w:rFonts w:cstheme="minorHAnsi"/>
          <w:sz w:val="24"/>
          <w:szCs w:val="24"/>
        </w:rPr>
      </w:pPr>
    </w:p>
    <w:p w14:paraId="1F8EF993" w14:textId="77777777" w:rsidR="00F074F4" w:rsidRDefault="00F074F4" w:rsidP="0091456B">
      <w:pPr>
        <w:spacing w:after="0"/>
        <w:rPr>
          <w:rFonts w:cstheme="minorHAnsi"/>
          <w:sz w:val="24"/>
          <w:szCs w:val="24"/>
        </w:rPr>
      </w:pPr>
    </w:p>
    <w:p w14:paraId="1B7B8C2D" w14:textId="588FCBEC" w:rsidR="00595937" w:rsidRPr="002C2441" w:rsidRDefault="00595937" w:rsidP="0091456B">
      <w:pPr>
        <w:spacing w:after="0"/>
        <w:rPr>
          <w:rFonts w:cstheme="minorHAnsi"/>
          <w:sz w:val="24"/>
          <w:szCs w:val="24"/>
        </w:rPr>
      </w:pPr>
      <w:r w:rsidRPr="00420354">
        <w:rPr>
          <w:rFonts w:cstheme="minorHAnsi"/>
          <w:b/>
          <w:bCs/>
          <w:sz w:val="24"/>
          <w:szCs w:val="24"/>
        </w:rPr>
        <w:t>After countless eons wandering through the vast cycle of saṃsāra, the Bodhisatta at last fulfilled his supreme aspiration—bringing an end to all rebirths. In this final existence, he descended into the world one last time, not for himself, but to illuminate the path of liberation for the welfare and happiness of all beings</w:t>
      </w:r>
      <w:r w:rsidRPr="002C2441">
        <w:rPr>
          <w:rFonts w:cstheme="minorHAnsi"/>
          <w:sz w:val="24"/>
          <w:szCs w:val="24"/>
        </w:rPr>
        <w:t>.</w:t>
      </w:r>
      <w:r w:rsidR="002C2441">
        <w:rPr>
          <w:rStyle w:val="EndnoteReference"/>
          <w:rFonts w:cstheme="minorHAnsi"/>
          <w:sz w:val="24"/>
          <w:szCs w:val="24"/>
        </w:rPr>
        <w:endnoteReference w:id="13"/>
      </w:r>
    </w:p>
    <w:p w14:paraId="70716F2D" w14:textId="77777777" w:rsidR="00595937" w:rsidRDefault="00595937" w:rsidP="0091456B">
      <w:pPr>
        <w:spacing w:after="0"/>
        <w:rPr>
          <w:rFonts w:ascii="Times New Roman" w:hAnsi="Times New Roman" w:cs="Times New Roman"/>
          <w:b/>
          <w:bCs/>
          <w:sz w:val="28"/>
          <w:szCs w:val="28"/>
        </w:rPr>
      </w:pPr>
    </w:p>
    <w:p w14:paraId="22428F15" w14:textId="4ACB3307" w:rsidR="0074296D" w:rsidRPr="005B3E46" w:rsidRDefault="00A2526B" w:rsidP="000007D1">
      <w:pPr>
        <w:pStyle w:val="Heading2"/>
      </w:pPr>
      <w:r w:rsidRPr="005B3E46">
        <w:t xml:space="preserve">Scriptural Evidence of </w:t>
      </w:r>
      <w:r w:rsidR="003C0D03">
        <w:t xml:space="preserve">the </w:t>
      </w:r>
      <w:r w:rsidRPr="005B3E46">
        <w:t>Buddha</w:t>
      </w:r>
      <w:r w:rsidR="003C0D03">
        <w:t>’s Previous Births as a Bodhisattva</w:t>
      </w:r>
    </w:p>
    <w:p w14:paraId="253ACA69" w14:textId="2014A4F7" w:rsidR="008A2B4C" w:rsidRDefault="0008219E" w:rsidP="0091456B">
      <w:pPr>
        <w:spacing w:after="0"/>
        <w:rPr>
          <w:rFonts w:ascii="Times New Roman" w:hAnsi="Times New Roman" w:cs="Times New Roman"/>
          <w:sz w:val="24"/>
          <w:szCs w:val="24"/>
        </w:rPr>
      </w:pPr>
      <w:r w:rsidRPr="0008219E">
        <w:rPr>
          <w:rFonts w:ascii="Times New Roman" w:hAnsi="Times New Roman" w:cs="Times New Roman"/>
          <w:sz w:val="24"/>
          <w:szCs w:val="24"/>
        </w:rPr>
        <w:t xml:space="preserve">The </w:t>
      </w:r>
      <w:r w:rsidRPr="0008219E">
        <w:rPr>
          <w:rFonts w:ascii="Times New Roman" w:hAnsi="Times New Roman" w:cs="Times New Roman"/>
          <w:i/>
          <w:iCs/>
          <w:sz w:val="24"/>
          <w:szCs w:val="24"/>
        </w:rPr>
        <w:t>Khuddaka Nikāya</w:t>
      </w:r>
      <w:r w:rsidRPr="0008219E">
        <w:rPr>
          <w:rFonts w:ascii="Times New Roman" w:hAnsi="Times New Roman" w:cs="Times New Roman"/>
          <w:sz w:val="24"/>
          <w:szCs w:val="24"/>
        </w:rPr>
        <w:t xml:space="preserve"> </w:t>
      </w:r>
      <w:r w:rsidR="00474968">
        <w:rPr>
          <w:rFonts w:ascii="Times New Roman" w:hAnsi="Times New Roman" w:cs="Times New Roman"/>
          <w:sz w:val="24"/>
          <w:szCs w:val="24"/>
        </w:rPr>
        <w:t xml:space="preserve">of Sutta Pitaka </w:t>
      </w:r>
      <w:r w:rsidRPr="0008219E">
        <w:rPr>
          <w:rFonts w:ascii="Times New Roman" w:hAnsi="Times New Roman" w:cs="Times New Roman"/>
          <w:sz w:val="24"/>
          <w:szCs w:val="24"/>
        </w:rPr>
        <w:t>contains three key texts that describe the past lives of the Bodhisattva</w:t>
      </w:r>
      <w:r w:rsidR="00810397">
        <w:rPr>
          <w:rFonts w:ascii="Times New Roman" w:hAnsi="Times New Roman" w:cs="Times New Roman"/>
          <w:sz w:val="24"/>
          <w:szCs w:val="24"/>
        </w:rPr>
        <w:t>:</w:t>
      </w:r>
    </w:p>
    <w:p w14:paraId="44098D68" w14:textId="4C5DC6FC" w:rsidR="004A1D94" w:rsidRPr="008D059D" w:rsidRDefault="00CA707E" w:rsidP="004A1D94">
      <w:pPr>
        <w:spacing w:after="0"/>
        <w:rPr>
          <w:rFonts w:ascii="Times New Roman" w:hAnsi="Times New Roman" w:cs="Times New Roman"/>
          <w:sz w:val="24"/>
          <w:szCs w:val="24"/>
        </w:rPr>
      </w:pPr>
      <w:r>
        <w:rPr>
          <w:rFonts w:ascii="Times New Roman" w:hAnsi="Times New Roman" w:cs="Times New Roman"/>
          <w:b/>
          <w:bCs/>
          <w:sz w:val="24"/>
          <w:szCs w:val="24"/>
        </w:rPr>
        <w:t xml:space="preserve">1 </w:t>
      </w:r>
      <w:r w:rsidR="00810397" w:rsidRPr="00810397">
        <w:rPr>
          <w:rFonts w:ascii="Times New Roman" w:hAnsi="Times New Roman" w:cs="Times New Roman"/>
          <w:b/>
          <w:bCs/>
          <w:sz w:val="24"/>
          <w:szCs w:val="24"/>
        </w:rPr>
        <w:t>The Great Chronicle of Buddhas (</w:t>
      </w:r>
      <w:r w:rsidR="00810397" w:rsidRPr="00810397">
        <w:rPr>
          <w:rFonts w:ascii="Times New Roman" w:hAnsi="Times New Roman" w:cs="Times New Roman"/>
          <w:b/>
          <w:bCs/>
          <w:i/>
          <w:iCs/>
          <w:sz w:val="24"/>
          <w:szCs w:val="24"/>
        </w:rPr>
        <w:t>Buddhavaṁsa</w:t>
      </w:r>
      <w:r w:rsidR="00810397" w:rsidRPr="00810397">
        <w:rPr>
          <w:rFonts w:ascii="Times New Roman" w:hAnsi="Times New Roman" w:cs="Times New Roman"/>
          <w:b/>
          <w:bCs/>
          <w:sz w:val="24"/>
          <w:szCs w:val="24"/>
        </w:rPr>
        <w:t>)</w:t>
      </w:r>
      <w:r w:rsidR="008F07F8">
        <w:rPr>
          <w:rFonts w:ascii="Times New Roman" w:hAnsi="Times New Roman" w:cs="Times New Roman"/>
          <w:b/>
          <w:bCs/>
          <w:sz w:val="24"/>
          <w:szCs w:val="24"/>
        </w:rPr>
        <w:t xml:space="preserve"> </w:t>
      </w:r>
      <w:r w:rsidR="008F07F8" w:rsidRPr="00DB3242">
        <w:rPr>
          <w:rStyle w:val="EndnoteReference"/>
          <w:rFonts w:ascii="Times New Roman" w:hAnsi="Times New Roman" w:cs="Times New Roman"/>
          <w:sz w:val="24"/>
          <w:szCs w:val="24"/>
        </w:rPr>
        <w:endnoteReference w:id="14"/>
      </w:r>
      <w:r w:rsidR="00810397" w:rsidRPr="00810397">
        <w:rPr>
          <w:rFonts w:ascii="Times New Roman" w:hAnsi="Times New Roman" w:cs="Times New Roman"/>
          <w:sz w:val="24"/>
          <w:szCs w:val="24"/>
        </w:rPr>
        <w:br/>
        <w:t xml:space="preserve">This text narrates the appearance of twenty-five Fully Enlightened Buddhas, beginning with </w:t>
      </w:r>
      <w:r w:rsidR="00810397" w:rsidRPr="00810397">
        <w:rPr>
          <w:rFonts w:ascii="Times New Roman" w:hAnsi="Times New Roman" w:cs="Times New Roman"/>
          <w:sz w:val="24"/>
          <w:szCs w:val="24"/>
        </w:rPr>
        <w:lastRenderedPageBreak/>
        <w:t>Buddha Dīpaṅkara and culminating with Buddha Gotama. It recounts the moment when our Bodhisattva first made his aspiration to attain Buddhahood in the presence of Buddha Dīpaṅkara. Additionally, it details the lives of the twenty-four Buddhas who appeared before Buddha Gotama, along with significant events such as their birth, enlightenment, and final passing.</w:t>
      </w:r>
      <w:r w:rsidR="00916619">
        <w:rPr>
          <w:rFonts w:ascii="Times New Roman" w:hAnsi="Times New Roman" w:cs="Times New Roman"/>
          <w:sz w:val="24"/>
          <w:szCs w:val="24"/>
        </w:rPr>
        <w:t xml:space="preserve"> </w:t>
      </w:r>
      <w:r w:rsidR="00B02B89">
        <w:rPr>
          <w:rFonts w:ascii="Times New Roman" w:hAnsi="Times New Roman" w:cs="Times New Roman"/>
          <w:sz w:val="24"/>
          <w:szCs w:val="24"/>
        </w:rPr>
        <w:t xml:space="preserve"> </w:t>
      </w:r>
      <w:r w:rsidR="004A1D94">
        <w:rPr>
          <w:rStyle w:val="EndnoteReference"/>
          <w:rFonts w:ascii="Times New Roman" w:hAnsi="Times New Roman" w:cs="Times New Roman"/>
          <w:sz w:val="24"/>
          <w:szCs w:val="24"/>
        </w:rPr>
        <w:endnoteReference w:id="15"/>
      </w:r>
    </w:p>
    <w:p w14:paraId="1EC913FB" w14:textId="77777777" w:rsidR="00CA707E" w:rsidRDefault="00CA707E" w:rsidP="00CA707E">
      <w:pPr>
        <w:rPr>
          <w:rFonts w:ascii="Times New Roman" w:hAnsi="Times New Roman" w:cs="Times New Roman"/>
          <w:sz w:val="24"/>
          <w:szCs w:val="24"/>
        </w:rPr>
      </w:pPr>
    </w:p>
    <w:p w14:paraId="26837BBA" w14:textId="4DA39DD1" w:rsidR="00B008B3" w:rsidRPr="00026B15" w:rsidRDefault="00CA707E" w:rsidP="00965D21">
      <w:pPr>
        <w:spacing w:after="0"/>
        <w:rPr>
          <w:rFonts w:ascii="Times New Roman" w:hAnsi="Times New Roman" w:cs="Times New Roman"/>
          <w:sz w:val="24"/>
          <w:szCs w:val="24"/>
        </w:rPr>
      </w:pPr>
      <w:r w:rsidRPr="00CA707E">
        <w:rPr>
          <w:rFonts w:ascii="Times New Roman" w:hAnsi="Times New Roman" w:cs="Times New Roman"/>
          <w:b/>
          <w:bCs/>
          <w:sz w:val="24"/>
          <w:szCs w:val="24"/>
        </w:rPr>
        <w:t xml:space="preserve">2 </w:t>
      </w:r>
      <w:r w:rsidR="00B008B3" w:rsidRPr="00026B15">
        <w:rPr>
          <w:rFonts w:ascii="Times New Roman" w:hAnsi="Times New Roman" w:cs="Times New Roman"/>
          <w:b/>
          <w:bCs/>
          <w:sz w:val="24"/>
          <w:szCs w:val="24"/>
        </w:rPr>
        <w:t xml:space="preserve">The </w:t>
      </w:r>
      <w:r w:rsidR="00B008B3" w:rsidRPr="00026B15">
        <w:rPr>
          <w:rFonts w:ascii="Times New Roman" w:hAnsi="Times New Roman" w:cs="Times New Roman"/>
          <w:b/>
          <w:bCs/>
          <w:i/>
          <w:iCs/>
          <w:sz w:val="24"/>
          <w:szCs w:val="24"/>
        </w:rPr>
        <w:t>Cariyāpiṭaka</w:t>
      </w:r>
      <w:r w:rsidR="00B008B3" w:rsidRPr="00026B15">
        <w:rPr>
          <w:rFonts w:ascii="Times New Roman" w:hAnsi="Times New Roman" w:cs="Times New Roman"/>
          <w:b/>
          <w:bCs/>
          <w:sz w:val="24"/>
          <w:szCs w:val="24"/>
        </w:rPr>
        <w:t xml:space="preserve"> (The Canon of Conduct)</w:t>
      </w:r>
      <w:r w:rsidR="00965D21">
        <w:rPr>
          <w:rFonts w:ascii="Times New Roman" w:hAnsi="Times New Roman" w:cs="Times New Roman"/>
          <w:b/>
          <w:bCs/>
          <w:sz w:val="24"/>
          <w:szCs w:val="24"/>
        </w:rPr>
        <w:t xml:space="preserve"> </w:t>
      </w:r>
      <w:r w:rsidR="00965D21">
        <w:rPr>
          <w:rStyle w:val="EndnoteReference"/>
          <w:rFonts w:ascii="Times New Roman" w:hAnsi="Times New Roman" w:cs="Times New Roman"/>
          <w:sz w:val="24"/>
          <w:szCs w:val="24"/>
        </w:rPr>
        <w:endnoteReference w:id="16"/>
      </w:r>
      <w:r w:rsidR="00B008B3" w:rsidRPr="00026B15">
        <w:rPr>
          <w:rFonts w:ascii="Times New Roman" w:hAnsi="Times New Roman" w:cs="Times New Roman"/>
          <w:sz w:val="24"/>
          <w:szCs w:val="24"/>
        </w:rPr>
        <w:br/>
        <w:t>This scripture describes twenty-four previous lives of the Bodhisattva, illustrating the perfections (</w:t>
      </w:r>
      <w:r w:rsidR="00B008B3" w:rsidRPr="00026B15">
        <w:rPr>
          <w:rFonts w:ascii="Times New Roman" w:hAnsi="Times New Roman" w:cs="Times New Roman"/>
          <w:i/>
          <w:iCs/>
          <w:sz w:val="24"/>
          <w:szCs w:val="24"/>
        </w:rPr>
        <w:t>pāramīs</w:t>
      </w:r>
      <w:r w:rsidR="00B008B3" w:rsidRPr="00026B15">
        <w:rPr>
          <w:rFonts w:ascii="Times New Roman" w:hAnsi="Times New Roman" w:cs="Times New Roman"/>
          <w:sz w:val="24"/>
          <w:szCs w:val="24"/>
        </w:rPr>
        <w:t>) he cultivated on his path to Buddhahood.</w:t>
      </w:r>
    </w:p>
    <w:p w14:paraId="32887B8A" w14:textId="77777777" w:rsidR="00965D21" w:rsidRDefault="00965D21" w:rsidP="00D35124">
      <w:pPr>
        <w:rPr>
          <w:rFonts w:ascii="Times New Roman" w:hAnsi="Times New Roman" w:cs="Times New Roman"/>
          <w:b/>
          <w:bCs/>
          <w:sz w:val="24"/>
          <w:szCs w:val="24"/>
        </w:rPr>
      </w:pPr>
    </w:p>
    <w:p w14:paraId="1AF2CB48" w14:textId="77777777" w:rsidR="000D048B" w:rsidRDefault="00D35124" w:rsidP="000D048B">
      <w:pPr>
        <w:spacing w:after="0"/>
        <w:rPr>
          <w:rFonts w:ascii="Times New Roman" w:hAnsi="Times New Roman" w:cs="Times New Roman"/>
          <w:sz w:val="24"/>
          <w:szCs w:val="24"/>
        </w:rPr>
      </w:pPr>
      <w:r>
        <w:rPr>
          <w:rFonts w:ascii="Times New Roman" w:hAnsi="Times New Roman" w:cs="Times New Roman"/>
          <w:b/>
          <w:bCs/>
          <w:sz w:val="24"/>
          <w:szCs w:val="24"/>
        </w:rPr>
        <w:t>3</w:t>
      </w:r>
      <w:r w:rsidR="00965D21">
        <w:rPr>
          <w:rFonts w:ascii="Times New Roman" w:hAnsi="Times New Roman" w:cs="Times New Roman"/>
          <w:b/>
          <w:bCs/>
          <w:sz w:val="24"/>
          <w:szCs w:val="24"/>
        </w:rPr>
        <w:t xml:space="preserve"> </w:t>
      </w:r>
      <w:r w:rsidR="003408BF" w:rsidRPr="003408BF">
        <w:rPr>
          <w:rFonts w:ascii="Times New Roman" w:hAnsi="Times New Roman" w:cs="Times New Roman"/>
          <w:b/>
          <w:bCs/>
          <w:sz w:val="24"/>
          <w:szCs w:val="24"/>
        </w:rPr>
        <w:t xml:space="preserve">The </w:t>
      </w:r>
      <w:r w:rsidR="003408BF" w:rsidRPr="003408BF">
        <w:rPr>
          <w:rFonts w:ascii="Times New Roman" w:hAnsi="Times New Roman" w:cs="Times New Roman"/>
          <w:b/>
          <w:bCs/>
          <w:i/>
          <w:iCs/>
          <w:sz w:val="24"/>
          <w:szCs w:val="24"/>
        </w:rPr>
        <w:t>Jātaka</w:t>
      </w:r>
      <w:r w:rsidR="003408BF" w:rsidRPr="003408BF">
        <w:rPr>
          <w:rFonts w:ascii="Times New Roman" w:hAnsi="Times New Roman" w:cs="Times New Roman"/>
          <w:b/>
          <w:bCs/>
          <w:sz w:val="24"/>
          <w:szCs w:val="24"/>
        </w:rPr>
        <w:t xml:space="preserve"> Tales (Stories of Past Lives)</w:t>
      </w:r>
      <w:r w:rsidR="003F68A1">
        <w:rPr>
          <w:rFonts w:ascii="Times New Roman" w:hAnsi="Times New Roman" w:cs="Times New Roman"/>
          <w:b/>
          <w:bCs/>
          <w:sz w:val="24"/>
          <w:szCs w:val="24"/>
        </w:rPr>
        <w:t xml:space="preserve"> </w:t>
      </w:r>
      <w:r w:rsidR="003F68A1">
        <w:rPr>
          <w:rStyle w:val="EndnoteReference"/>
          <w:rFonts w:ascii="Times New Roman" w:hAnsi="Times New Roman" w:cs="Times New Roman"/>
          <w:sz w:val="24"/>
          <w:szCs w:val="24"/>
        </w:rPr>
        <w:endnoteReference w:id="17"/>
      </w:r>
      <w:r w:rsidR="000D048B">
        <w:rPr>
          <w:rFonts w:ascii="Times New Roman" w:hAnsi="Times New Roman" w:cs="Times New Roman"/>
          <w:b/>
          <w:bCs/>
          <w:sz w:val="24"/>
          <w:szCs w:val="24"/>
        </w:rPr>
        <w:t xml:space="preserve"> </w:t>
      </w:r>
      <w:r w:rsidR="003408BF" w:rsidRPr="003408BF">
        <w:rPr>
          <w:rFonts w:ascii="Times New Roman" w:hAnsi="Times New Roman" w:cs="Times New Roman"/>
          <w:sz w:val="24"/>
          <w:szCs w:val="24"/>
        </w:rPr>
        <w:br/>
        <w:t>These beloved narratives recount numerous past births of the Bodhisattva, depicting his noble qualities and unwavering resolve to attain enlightenment for the welfare of all beings.</w:t>
      </w:r>
      <w:r w:rsidR="000D048B">
        <w:rPr>
          <w:rFonts w:ascii="Times New Roman" w:hAnsi="Times New Roman" w:cs="Times New Roman"/>
          <w:sz w:val="24"/>
          <w:szCs w:val="24"/>
        </w:rPr>
        <w:t xml:space="preserve"> </w:t>
      </w:r>
      <w:r w:rsidR="000D048B">
        <w:rPr>
          <w:rStyle w:val="EndnoteReference"/>
          <w:rFonts w:ascii="Times New Roman" w:hAnsi="Times New Roman" w:cs="Times New Roman"/>
          <w:sz w:val="24"/>
          <w:szCs w:val="24"/>
        </w:rPr>
        <w:endnoteReference w:id="18"/>
      </w:r>
    </w:p>
    <w:p w14:paraId="6163B36E" w14:textId="132D4ACC" w:rsidR="005A138E" w:rsidRDefault="000D048B" w:rsidP="000D048B">
      <w:pPr>
        <w:rPr>
          <w:rFonts w:ascii="Times New Roman" w:hAnsi="Times New Roman" w:cs="Times New Roman"/>
          <w:sz w:val="24"/>
          <w:szCs w:val="24"/>
        </w:rPr>
      </w:pPr>
      <w:r>
        <w:rPr>
          <w:rFonts w:ascii="Times New Roman" w:hAnsi="Times New Roman" w:cs="Times New Roman"/>
          <w:sz w:val="24"/>
          <w:szCs w:val="24"/>
        </w:rPr>
        <w:t xml:space="preserve"> </w:t>
      </w:r>
    </w:p>
    <w:p w14:paraId="6F898E83" w14:textId="10DE4BA1" w:rsidR="005A138E" w:rsidRPr="00894DC7" w:rsidRDefault="00CA2C98" w:rsidP="0091456B">
      <w:pPr>
        <w:spacing w:after="0"/>
        <w:rPr>
          <w:rFonts w:ascii="Times New Roman" w:hAnsi="Times New Roman" w:cs="Times New Roman"/>
          <w:sz w:val="36"/>
          <w:szCs w:val="36"/>
        </w:rPr>
      </w:pPr>
      <w:r>
        <w:rPr>
          <w:noProof/>
        </w:rPr>
        <w:drawing>
          <wp:anchor distT="0" distB="0" distL="114300" distR="114300" simplePos="0" relativeHeight="251659264" behindDoc="0" locked="0" layoutInCell="1" allowOverlap="1" wp14:anchorId="5EBFAF91" wp14:editId="5981DD1C">
            <wp:simplePos x="0" y="0"/>
            <wp:positionH relativeFrom="column">
              <wp:posOffset>1470025</wp:posOffset>
            </wp:positionH>
            <wp:positionV relativeFrom="paragraph">
              <wp:posOffset>5715</wp:posOffset>
            </wp:positionV>
            <wp:extent cx="2621280" cy="2857500"/>
            <wp:effectExtent l="0" t="0" r="7620" b="0"/>
            <wp:wrapThrough wrapText="bothSides">
              <wp:wrapPolygon edited="0">
                <wp:start x="0" y="0"/>
                <wp:lineTo x="0" y="21456"/>
                <wp:lineTo x="21506" y="21456"/>
                <wp:lineTo x="21506" y="0"/>
                <wp:lineTo x="0" y="0"/>
              </wp:wrapPolygon>
            </wp:wrapThrough>
            <wp:docPr id="1257242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128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23AA83" w14:textId="65D3FEAE" w:rsidR="000D2DF8" w:rsidRDefault="000D2DF8" w:rsidP="000D2DF8">
      <w:pPr>
        <w:spacing w:after="0"/>
        <w:rPr>
          <w:rFonts w:ascii="Times New Roman" w:hAnsi="Times New Roman" w:cs="Times New Roman"/>
          <w:sz w:val="24"/>
          <w:szCs w:val="24"/>
        </w:rPr>
      </w:pPr>
    </w:p>
    <w:p w14:paraId="41C0D4B3" w14:textId="77777777" w:rsidR="005A138E" w:rsidRDefault="005A138E" w:rsidP="000D2DF8">
      <w:pPr>
        <w:spacing w:after="0"/>
        <w:rPr>
          <w:rFonts w:ascii="Times New Roman" w:hAnsi="Times New Roman" w:cs="Times New Roman"/>
          <w:sz w:val="24"/>
          <w:szCs w:val="24"/>
        </w:rPr>
      </w:pPr>
    </w:p>
    <w:p w14:paraId="04FE86D7" w14:textId="77777777" w:rsidR="005A138E" w:rsidRDefault="005A138E" w:rsidP="000D2DF8">
      <w:pPr>
        <w:spacing w:after="0"/>
        <w:rPr>
          <w:rFonts w:ascii="Times New Roman" w:hAnsi="Times New Roman" w:cs="Times New Roman"/>
          <w:sz w:val="24"/>
          <w:szCs w:val="24"/>
        </w:rPr>
      </w:pPr>
    </w:p>
    <w:p w14:paraId="7682DF1F" w14:textId="77777777" w:rsidR="005A138E" w:rsidRDefault="005A138E" w:rsidP="000D2DF8">
      <w:pPr>
        <w:spacing w:after="0"/>
        <w:rPr>
          <w:rFonts w:ascii="Times New Roman" w:hAnsi="Times New Roman" w:cs="Times New Roman"/>
          <w:sz w:val="24"/>
          <w:szCs w:val="24"/>
        </w:rPr>
      </w:pPr>
    </w:p>
    <w:p w14:paraId="1B69AEFB" w14:textId="77777777" w:rsidR="005A138E" w:rsidRDefault="005A138E" w:rsidP="000D2DF8">
      <w:pPr>
        <w:spacing w:after="0"/>
        <w:rPr>
          <w:rFonts w:ascii="Times New Roman" w:hAnsi="Times New Roman" w:cs="Times New Roman"/>
          <w:sz w:val="24"/>
          <w:szCs w:val="24"/>
        </w:rPr>
      </w:pPr>
    </w:p>
    <w:p w14:paraId="52B6E7D0" w14:textId="77777777" w:rsidR="005A138E" w:rsidRDefault="005A138E" w:rsidP="000D2DF8">
      <w:pPr>
        <w:spacing w:after="0"/>
        <w:rPr>
          <w:rFonts w:ascii="Times New Roman" w:hAnsi="Times New Roman" w:cs="Times New Roman"/>
          <w:sz w:val="24"/>
          <w:szCs w:val="24"/>
        </w:rPr>
      </w:pPr>
    </w:p>
    <w:p w14:paraId="59B0268A" w14:textId="77777777" w:rsidR="005A138E" w:rsidRDefault="005A138E" w:rsidP="000D2DF8">
      <w:pPr>
        <w:spacing w:after="0"/>
        <w:rPr>
          <w:rFonts w:ascii="Times New Roman" w:hAnsi="Times New Roman" w:cs="Times New Roman"/>
          <w:sz w:val="24"/>
          <w:szCs w:val="24"/>
        </w:rPr>
      </w:pPr>
    </w:p>
    <w:p w14:paraId="457D7852" w14:textId="77777777" w:rsidR="005A138E" w:rsidRDefault="005A138E" w:rsidP="000D2DF8">
      <w:pPr>
        <w:spacing w:after="0"/>
        <w:rPr>
          <w:rFonts w:ascii="Times New Roman" w:hAnsi="Times New Roman" w:cs="Times New Roman"/>
          <w:sz w:val="24"/>
          <w:szCs w:val="24"/>
        </w:rPr>
      </w:pPr>
    </w:p>
    <w:p w14:paraId="6A0F2494" w14:textId="77777777" w:rsidR="005A138E" w:rsidRDefault="005A138E" w:rsidP="000D2DF8">
      <w:pPr>
        <w:spacing w:after="0"/>
        <w:rPr>
          <w:rFonts w:ascii="Times New Roman" w:hAnsi="Times New Roman" w:cs="Times New Roman"/>
          <w:sz w:val="24"/>
          <w:szCs w:val="24"/>
        </w:rPr>
      </w:pPr>
    </w:p>
    <w:p w14:paraId="7ACECA6C" w14:textId="77777777" w:rsidR="005A138E" w:rsidRDefault="005A138E" w:rsidP="000D2DF8">
      <w:pPr>
        <w:spacing w:after="0"/>
        <w:rPr>
          <w:rFonts w:ascii="Times New Roman" w:hAnsi="Times New Roman" w:cs="Times New Roman"/>
          <w:sz w:val="24"/>
          <w:szCs w:val="24"/>
        </w:rPr>
      </w:pPr>
    </w:p>
    <w:p w14:paraId="188EF7A9" w14:textId="77777777" w:rsidR="005A138E" w:rsidRDefault="005A138E" w:rsidP="000D2DF8">
      <w:pPr>
        <w:spacing w:after="0"/>
        <w:rPr>
          <w:rFonts w:ascii="Times New Roman" w:hAnsi="Times New Roman" w:cs="Times New Roman"/>
          <w:sz w:val="24"/>
          <w:szCs w:val="24"/>
        </w:rPr>
      </w:pPr>
    </w:p>
    <w:p w14:paraId="3ADC356B" w14:textId="77777777" w:rsidR="005A138E" w:rsidRDefault="005A138E" w:rsidP="000D2DF8">
      <w:pPr>
        <w:spacing w:after="0"/>
        <w:rPr>
          <w:rFonts w:ascii="Times New Roman" w:hAnsi="Times New Roman" w:cs="Times New Roman"/>
          <w:sz w:val="24"/>
          <w:szCs w:val="24"/>
        </w:rPr>
      </w:pPr>
    </w:p>
    <w:p w14:paraId="100593A6" w14:textId="77777777" w:rsidR="005A138E" w:rsidRDefault="005A138E" w:rsidP="000D2DF8">
      <w:pPr>
        <w:spacing w:after="0"/>
        <w:rPr>
          <w:rFonts w:ascii="Times New Roman" w:hAnsi="Times New Roman" w:cs="Times New Roman"/>
          <w:sz w:val="24"/>
          <w:szCs w:val="24"/>
        </w:rPr>
      </w:pPr>
    </w:p>
    <w:p w14:paraId="6E02D45D" w14:textId="77777777" w:rsidR="005A138E" w:rsidRDefault="005A138E" w:rsidP="000D2DF8">
      <w:pPr>
        <w:spacing w:after="0"/>
        <w:rPr>
          <w:rFonts w:ascii="Times New Roman" w:hAnsi="Times New Roman" w:cs="Times New Roman"/>
          <w:sz w:val="24"/>
          <w:szCs w:val="24"/>
        </w:rPr>
      </w:pPr>
    </w:p>
    <w:p w14:paraId="15043050" w14:textId="77777777" w:rsidR="005A138E" w:rsidRPr="00774779" w:rsidRDefault="005A138E" w:rsidP="000D2DF8">
      <w:pPr>
        <w:spacing w:after="0"/>
        <w:rPr>
          <w:rFonts w:ascii="Times New Roman" w:hAnsi="Times New Roman"/>
          <w:sz w:val="24"/>
          <w:szCs w:val="24"/>
          <w:cs/>
        </w:rPr>
      </w:pPr>
    </w:p>
    <w:p w14:paraId="4F72C877" w14:textId="69E81DD8" w:rsidR="00C23255" w:rsidRPr="005B1E97" w:rsidRDefault="003612F3" w:rsidP="00C23255">
      <w:pPr>
        <w:pStyle w:val="Standard"/>
        <w:tabs>
          <w:tab w:val="left" w:pos="1920"/>
        </w:tabs>
        <w:rPr>
          <w:rFonts w:asciiTheme="minorHAnsi" w:eastAsia="Times-Roman" w:hAnsiTheme="minorHAnsi" w:cstheme="minorHAnsi"/>
          <w:sz w:val="22"/>
          <w:szCs w:val="22"/>
          <w:lang w:bidi="si-LK"/>
        </w:rPr>
      </w:pPr>
      <w:r w:rsidRPr="005B1E97">
        <w:rPr>
          <w:rFonts w:cstheme="minorHAnsi"/>
          <w:b/>
          <w:bCs/>
          <w:sz w:val="22"/>
          <w:szCs w:val="22"/>
        </w:rPr>
        <w:t>Bodhisattva as the ascetic Sumedh</w:t>
      </w:r>
      <w:r w:rsidR="007E4B20" w:rsidRPr="005B1E97">
        <w:rPr>
          <w:rFonts w:cstheme="minorHAnsi"/>
          <w:b/>
          <w:bCs/>
          <w:sz w:val="22"/>
          <w:szCs w:val="22"/>
        </w:rPr>
        <w:t>a at the feet of the Buddha D</w:t>
      </w:r>
      <w:r w:rsidR="008A4BA4" w:rsidRPr="005B1E97">
        <w:rPr>
          <w:rFonts w:cstheme="minorHAnsi"/>
          <w:b/>
          <w:bCs/>
          <w:sz w:val="22"/>
          <w:szCs w:val="22"/>
        </w:rPr>
        <w:t>i</w:t>
      </w:r>
      <w:r w:rsidR="007E4B20" w:rsidRPr="005B1E97">
        <w:rPr>
          <w:rFonts w:cstheme="minorHAnsi"/>
          <w:b/>
          <w:bCs/>
          <w:sz w:val="22"/>
          <w:szCs w:val="22"/>
        </w:rPr>
        <w:t xml:space="preserve">pankara aspiring to be </w:t>
      </w:r>
      <w:r w:rsidR="00D44C5E" w:rsidRPr="005B1E97">
        <w:rPr>
          <w:rFonts w:cstheme="minorHAnsi"/>
          <w:b/>
          <w:bCs/>
          <w:sz w:val="22"/>
          <w:szCs w:val="22"/>
        </w:rPr>
        <w:t xml:space="preserve">the </w:t>
      </w:r>
      <w:r w:rsidR="008A4BA4" w:rsidRPr="005B1E97">
        <w:rPr>
          <w:rFonts w:cstheme="minorHAnsi"/>
          <w:b/>
          <w:bCs/>
          <w:sz w:val="22"/>
          <w:szCs w:val="22"/>
        </w:rPr>
        <w:t xml:space="preserve">future Buddha. </w:t>
      </w:r>
      <w:r w:rsidR="00F51B0D">
        <w:rPr>
          <w:rStyle w:val="EndnoteReference"/>
          <w:rFonts w:cstheme="minorHAnsi"/>
          <w:b/>
          <w:bCs/>
          <w:sz w:val="22"/>
          <w:szCs w:val="22"/>
        </w:rPr>
        <w:endnoteReference w:id="19"/>
      </w:r>
    </w:p>
    <w:p w14:paraId="32AD546C" w14:textId="77777777" w:rsidR="00337CA5" w:rsidRPr="00337CA5" w:rsidRDefault="00337CA5" w:rsidP="005A0AB3">
      <w:pPr>
        <w:pStyle w:val="Heading2"/>
      </w:pPr>
      <w:r w:rsidRPr="00337CA5">
        <w:t>Other Suttas Revealing the Bodhisattva’s Past Lives</w:t>
      </w:r>
    </w:p>
    <w:p w14:paraId="3E8C7D0A" w14:textId="77777777" w:rsidR="00337CA5" w:rsidRDefault="00337CA5" w:rsidP="00337CA5">
      <w:pPr>
        <w:spacing w:after="0"/>
        <w:rPr>
          <w:rFonts w:ascii="Times New Roman" w:hAnsi="Times New Roman" w:cs="Times New Roman"/>
          <w:sz w:val="24"/>
          <w:szCs w:val="24"/>
        </w:rPr>
      </w:pPr>
      <w:r w:rsidRPr="00337CA5">
        <w:rPr>
          <w:rFonts w:ascii="Times New Roman" w:hAnsi="Times New Roman" w:cs="Times New Roman"/>
          <w:sz w:val="24"/>
          <w:szCs w:val="24"/>
        </w:rPr>
        <w:t xml:space="preserve">Beyond the three key texts mentioned earlier, several suttas in the </w:t>
      </w:r>
      <w:r w:rsidRPr="00337CA5">
        <w:rPr>
          <w:rFonts w:ascii="Times New Roman" w:hAnsi="Times New Roman" w:cs="Times New Roman"/>
          <w:i/>
          <w:iCs/>
          <w:sz w:val="24"/>
          <w:szCs w:val="24"/>
        </w:rPr>
        <w:t>Sutta Piṭaka</w:t>
      </w:r>
      <w:r w:rsidRPr="00337CA5">
        <w:rPr>
          <w:rFonts w:ascii="Times New Roman" w:hAnsi="Times New Roman" w:cs="Times New Roman"/>
          <w:sz w:val="24"/>
          <w:szCs w:val="24"/>
        </w:rPr>
        <w:t xml:space="preserve"> also recount the previous births of the Bodhisattva. According to the scriptures, the Buddha would reveal his past lives on special occasions—either to clarify a point of Dhamma or in response to a request from his disciples. Below are selected excerpts in which the Blessed One spoke of his former existences:</w:t>
      </w:r>
    </w:p>
    <w:p w14:paraId="1EDE5D34" w14:textId="77777777" w:rsidR="00365F2B" w:rsidRDefault="00365F2B" w:rsidP="00337CA5">
      <w:pPr>
        <w:spacing w:after="0"/>
        <w:rPr>
          <w:rFonts w:ascii="Times New Roman" w:hAnsi="Times New Roman" w:cs="Times New Roman"/>
          <w:sz w:val="24"/>
          <w:szCs w:val="24"/>
        </w:rPr>
      </w:pPr>
    </w:p>
    <w:p w14:paraId="5052FA82" w14:textId="4FAA206B" w:rsidR="00365F2B" w:rsidRPr="009D1EF3" w:rsidRDefault="00365F2B" w:rsidP="005A0AB3">
      <w:pPr>
        <w:pStyle w:val="Heading3"/>
        <w:rPr>
          <w:rFonts w:eastAsia="Times-Roman"/>
        </w:rPr>
      </w:pPr>
      <w:r w:rsidRPr="00365F2B">
        <w:t>As an Attendant to Brahmā Baka</w:t>
      </w:r>
      <w:r w:rsidR="009D1EF3">
        <w:t xml:space="preserve"> </w:t>
      </w:r>
      <w:r w:rsidR="009D1EF3">
        <w:rPr>
          <w:rStyle w:val="EndnoteReference"/>
          <w:rFonts w:ascii="Times New Roman" w:eastAsia="Times-Roman" w:hAnsi="Times New Roman" w:cs="Times New Roman"/>
        </w:rPr>
        <w:endnoteReference w:id="20"/>
      </w:r>
    </w:p>
    <w:p w14:paraId="1A612652" w14:textId="4024E341" w:rsidR="00365F2B" w:rsidRPr="00365F2B" w:rsidRDefault="00365F2B" w:rsidP="00365F2B">
      <w:pPr>
        <w:spacing w:after="0"/>
        <w:rPr>
          <w:rFonts w:ascii="Times New Roman" w:hAnsi="Times New Roman" w:cs="Times New Roman"/>
          <w:sz w:val="24"/>
          <w:szCs w:val="24"/>
        </w:rPr>
      </w:pPr>
      <w:r w:rsidRPr="00365F2B">
        <w:rPr>
          <w:rFonts w:ascii="Times New Roman" w:hAnsi="Times New Roman" w:cs="Times New Roman"/>
          <w:sz w:val="24"/>
          <w:szCs w:val="24"/>
        </w:rPr>
        <w:t xml:space="preserve">On one occasion, Brahmā Baka mistakenly believed that his existence was eternal. The Buddha, knowing his thoughts and moved by compassion, appeared in the </w:t>
      </w:r>
      <w:r w:rsidR="00143FCE" w:rsidRPr="00365F2B">
        <w:rPr>
          <w:rFonts w:ascii="Times New Roman" w:hAnsi="Times New Roman" w:cs="Times New Roman"/>
          <w:sz w:val="24"/>
          <w:szCs w:val="24"/>
        </w:rPr>
        <w:t>Brahma</w:t>
      </w:r>
      <w:r w:rsidRPr="00365F2B">
        <w:rPr>
          <w:rFonts w:ascii="Times New Roman" w:hAnsi="Times New Roman" w:cs="Times New Roman"/>
          <w:sz w:val="24"/>
          <w:szCs w:val="24"/>
        </w:rPr>
        <w:t xml:space="preserve"> world to dispel his delusion. In their discourse, the Blessed One revealed that in a past life, </w:t>
      </w:r>
      <w:r w:rsidR="00143FCE" w:rsidRPr="00365F2B">
        <w:rPr>
          <w:rFonts w:ascii="Times New Roman" w:hAnsi="Times New Roman" w:cs="Times New Roman"/>
          <w:sz w:val="24"/>
          <w:szCs w:val="24"/>
        </w:rPr>
        <w:t>Brahma</w:t>
      </w:r>
      <w:r w:rsidRPr="00365F2B">
        <w:rPr>
          <w:rFonts w:ascii="Times New Roman" w:hAnsi="Times New Roman" w:cs="Times New Roman"/>
          <w:sz w:val="24"/>
          <w:szCs w:val="24"/>
        </w:rPr>
        <w:t xml:space="preserve"> </w:t>
      </w:r>
      <w:r w:rsidRPr="00365F2B">
        <w:rPr>
          <w:rFonts w:ascii="Times New Roman" w:hAnsi="Times New Roman" w:cs="Times New Roman"/>
          <w:sz w:val="24"/>
          <w:szCs w:val="24"/>
        </w:rPr>
        <w:lastRenderedPageBreak/>
        <w:t>Baka had been his teacher, and he, as the Bodhisattva, had been Baka’s devoted attendant named Kappa.</w:t>
      </w:r>
    </w:p>
    <w:p w14:paraId="1C07CA25" w14:textId="77777777" w:rsidR="00365F2B" w:rsidRPr="00365F2B" w:rsidRDefault="00365F2B" w:rsidP="00365F2B">
      <w:pPr>
        <w:rPr>
          <w:rFonts w:ascii="Times New Roman" w:hAnsi="Times New Roman" w:cs="Times New Roman"/>
          <w:sz w:val="24"/>
          <w:szCs w:val="24"/>
        </w:rPr>
      </w:pPr>
      <w:r w:rsidRPr="00365F2B">
        <w:rPr>
          <w:rFonts w:ascii="Times New Roman" w:hAnsi="Times New Roman" w:cs="Times New Roman"/>
          <w:i/>
          <w:iCs/>
          <w:sz w:val="24"/>
          <w:szCs w:val="24"/>
        </w:rPr>
        <w:t>“I was your apprentice named Kappa;</w:t>
      </w:r>
      <w:r w:rsidRPr="00365F2B">
        <w:rPr>
          <w:rFonts w:ascii="Times New Roman" w:hAnsi="Times New Roman" w:cs="Times New Roman"/>
          <w:i/>
          <w:iCs/>
          <w:sz w:val="24"/>
          <w:szCs w:val="24"/>
        </w:rPr>
        <w:br/>
        <w:t>You thought him intelligent and devout:</w:t>
      </w:r>
      <w:r w:rsidRPr="00365F2B">
        <w:rPr>
          <w:rFonts w:ascii="Times New Roman" w:hAnsi="Times New Roman" w:cs="Times New Roman"/>
          <w:i/>
          <w:iCs/>
          <w:sz w:val="24"/>
          <w:szCs w:val="24"/>
        </w:rPr>
        <w:br/>
        <w:t>That was your ancient practice of vow and virtue,</w:t>
      </w:r>
      <w:r w:rsidRPr="00365F2B">
        <w:rPr>
          <w:rFonts w:ascii="Times New Roman" w:hAnsi="Times New Roman" w:cs="Times New Roman"/>
          <w:i/>
          <w:iCs/>
          <w:sz w:val="24"/>
          <w:szCs w:val="24"/>
        </w:rPr>
        <w:br/>
        <w:t>Which I recollect as if just waking up.”</w:t>
      </w:r>
    </w:p>
    <w:p w14:paraId="648587CF" w14:textId="77777777" w:rsidR="005541CD" w:rsidRDefault="005541CD" w:rsidP="00277BBE">
      <w:pPr>
        <w:spacing w:after="0"/>
        <w:rPr>
          <w:rFonts w:ascii="Times New Roman" w:hAnsi="Times New Roman" w:cs="Times New Roman"/>
          <w:b/>
          <w:bCs/>
          <w:sz w:val="24"/>
          <w:szCs w:val="24"/>
        </w:rPr>
      </w:pPr>
    </w:p>
    <w:p w14:paraId="28C060CA" w14:textId="260D3A62" w:rsidR="00277BBE" w:rsidRPr="00277BBE" w:rsidRDefault="00277BBE" w:rsidP="00277BBE">
      <w:pPr>
        <w:spacing w:after="0"/>
        <w:rPr>
          <w:rFonts w:ascii="Times New Roman" w:hAnsi="Times New Roman" w:cs="Times New Roman"/>
          <w:b/>
          <w:bCs/>
          <w:sz w:val="24"/>
          <w:szCs w:val="24"/>
        </w:rPr>
      </w:pPr>
      <w:r w:rsidRPr="008C1AA7">
        <w:rPr>
          <w:rStyle w:val="Heading2Char"/>
        </w:rPr>
        <w:t>As the Brahmin Student Jotipāla in the Time of Buddha Kassapa</w:t>
      </w:r>
      <w:r w:rsidR="00ED0FBC">
        <w:rPr>
          <w:rFonts w:ascii="Times New Roman" w:hAnsi="Times New Roman" w:cs="Times New Roman"/>
          <w:b/>
          <w:bCs/>
          <w:sz w:val="24"/>
          <w:szCs w:val="24"/>
        </w:rPr>
        <w:t xml:space="preserve"> </w:t>
      </w:r>
      <w:r w:rsidR="00ED0FBC">
        <w:rPr>
          <w:rStyle w:val="EndnoteReference"/>
          <w:rFonts w:ascii="Times New Roman" w:eastAsia="Times-Roman" w:hAnsi="Times New Roman" w:cs="Times New Roman"/>
          <w:i/>
          <w:iCs/>
        </w:rPr>
        <w:endnoteReference w:id="21"/>
      </w:r>
    </w:p>
    <w:p w14:paraId="774DEEF6" w14:textId="77777777" w:rsidR="00277BBE" w:rsidRPr="00277BBE" w:rsidRDefault="00277BBE" w:rsidP="00277BBE">
      <w:pPr>
        <w:spacing w:after="0"/>
        <w:rPr>
          <w:rFonts w:ascii="Times New Roman" w:hAnsi="Times New Roman" w:cs="Times New Roman"/>
          <w:sz w:val="24"/>
          <w:szCs w:val="24"/>
        </w:rPr>
      </w:pPr>
      <w:r w:rsidRPr="00277BBE">
        <w:rPr>
          <w:rFonts w:ascii="Times New Roman" w:hAnsi="Times New Roman" w:cs="Times New Roman"/>
          <w:sz w:val="24"/>
          <w:szCs w:val="24"/>
        </w:rPr>
        <w:t>Once, while traveling with a large Saṅgha in the Kosalan country, the Buddha smiled upon seeing a particular place off the main road. Venerable Ānanda, noticing this, reflected:</w:t>
      </w:r>
    </w:p>
    <w:p w14:paraId="03D53B72" w14:textId="77777777"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i/>
          <w:iCs/>
          <w:sz w:val="24"/>
          <w:szCs w:val="24"/>
        </w:rPr>
        <w:t>“What is the reason, what is the cause, for the Blessed One’s smile? Tathāgatas do not smile for no reason.”</w:t>
      </w:r>
    </w:p>
    <w:p w14:paraId="2656436E" w14:textId="77777777"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sz w:val="24"/>
          <w:szCs w:val="24"/>
        </w:rPr>
        <w:t>Approaching the Buddha, Venerable Ānanda inquired about the cause of his smile. The Blessed One then revealed that in a distant past, this very place had been a prosperous town called Vebhaliṅga, where the monastery of the former Buddha Kassapa once stood. He recounted how a humble potter named Ghaṭīkāra, a devoted disciple of Buddha Kassapa, had inspired his close friend, the young brahmin student Jotipāla, to visit the Enlightened One. Upon hearing the Dhamma, Jotipāla became a disciple of the Buddha Kassapa. The Blessed One then declared:</w:t>
      </w:r>
    </w:p>
    <w:p w14:paraId="5665A395" w14:textId="2695BC11"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i/>
          <w:iCs/>
          <w:sz w:val="24"/>
          <w:szCs w:val="24"/>
        </w:rPr>
        <w:t>“Now, Ānanda, you may think: ‘Certainly, someone else was the brahmin student Jotipāla on that occasion.’ But it should not be regarded thus. I was the brahmin student Jotipāla on that occasion.”</w:t>
      </w:r>
      <w:r w:rsidR="00A05C26">
        <w:rPr>
          <w:rFonts w:ascii="Times New Roman" w:hAnsi="Times New Roman" w:cs="Times New Roman"/>
          <w:i/>
          <w:iCs/>
          <w:sz w:val="24"/>
          <w:szCs w:val="24"/>
        </w:rPr>
        <w:t xml:space="preserve"> </w:t>
      </w:r>
      <w:r w:rsidR="00A05C26">
        <w:rPr>
          <w:rStyle w:val="EndnoteReference"/>
          <w:rFonts w:ascii="Times New Roman" w:eastAsia="Times-Roman" w:hAnsi="Times New Roman" w:cs="Times New Roman"/>
          <w:i/>
          <w:iCs/>
        </w:rPr>
        <w:endnoteReference w:id="22"/>
      </w:r>
      <w:r w:rsidR="00A05C26">
        <w:rPr>
          <w:rFonts w:ascii="Times New Roman" w:hAnsi="Times New Roman" w:cs="Times New Roman"/>
          <w:i/>
          <w:iCs/>
          <w:sz w:val="24"/>
          <w:szCs w:val="24"/>
        </w:rPr>
        <w:t xml:space="preserve"> </w:t>
      </w:r>
    </w:p>
    <w:p w14:paraId="1441760E" w14:textId="75FDB9B9"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sz w:val="24"/>
          <w:szCs w:val="24"/>
        </w:rPr>
        <w:t xml:space="preserve">The </w:t>
      </w:r>
      <w:r w:rsidRPr="00277BBE">
        <w:rPr>
          <w:rFonts w:ascii="Times New Roman" w:hAnsi="Times New Roman" w:cs="Times New Roman"/>
          <w:i/>
          <w:iCs/>
          <w:sz w:val="24"/>
          <w:szCs w:val="24"/>
        </w:rPr>
        <w:t>Ghaṭīkāra Sutta</w:t>
      </w:r>
      <w:r w:rsidRPr="00277BBE">
        <w:rPr>
          <w:rFonts w:ascii="Times New Roman" w:hAnsi="Times New Roman" w:cs="Times New Roman"/>
          <w:sz w:val="24"/>
          <w:szCs w:val="24"/>
        </w:rPr>
        <w:t xml:space="preserve"> (SN 2:50) further describes how, after passing away as a non-returner (</w:t>
      </w:r>
      <w:r w:rsidRPr="00277BBE">
        <w:rPr>
          <w:rFonts w:ascii="Times New Roman" w:hAnsi="Times New Roman" w:cs="Times New Roman"/>
          <w:i/>
          <w:iCs/>
          <w:sz w:val="24"/>
          <w:szCs w:val="24"/>
        </w:rPr>
        <w:t>anāgāmi</w:t>
      </w:r>
      <w:r w:rsidRPr="00277BBE">
        <w:rPr>
          <w:rFonts w:ascii="Times New Roman" w:hAnsi="Times New Roman" w:cs="Times New Roman"/>
          <w:sz w:val="24"/>
          <w:szCs w:val="24"/>
        </w:rPr>
        <w:t xml:space="preserve">), Ghaṭīkāra was reborn in the </w:t>
      </w:r>
      <w:r w:rsidR="00E84A47" w:rsidRPr="00277BBE">
        <w:rPr>
          <w:rFonts w:ascii="Times New Roman" w:hAnsi="Times New Roman" w:cs="Times New Roman"/>
          <w:sz w:val="24"/>
          <w:szCs w:val="24"/>
        </w:rPr>
        <w:t>Brahma</w:t>
      </w:r>
      <w:r w:rsidRPr="00277BBE">
        <w:rPr>
          <w:rFonts w:ascii="Times New Roman" w:hAnsi="Times New Roman" w:cs="Times New Roman"/>
          <w:sz w:val="24"/>
          <w:szCs w:val="24"/>
        </w:rPr>
        <w:t xml:space="preserve"> world. As </w:t>
      </w:r>
      <w:r w:rsidR="00E84A47" w:rsidRPr="00277BBE">
        <w:rPr>
          <w:rFonts w:ascii="Times New Roman" w:hAnsi="Times New Roman" w:cs="Times New Roman"/>
          <w:sz w:val="24"/>
          <w:szCs w:val="24"/>
        </w:rPr>
        <w:t>Brahma</w:t>
      </w:r>
      <w:r w:rsidRPr="00277BBE">
        <w:rPr>
          <w:rFonts w:ascii="Times New Roman" w:hAnsi="Times New Roman" w:cs="Times New Roman"/>
          <w:sz w:val="24"/>
          <w:szCs w:val="24"/>
        </w:rPr>
        <w:t xml:space="preserve"> Ghaṭīkāra, he later visited the Buddha and spoke these words:</w:t>
      </w:r>
    </w:p>
    <w:p w14:paraId="458C94FC" w14:textId="77777777" w:rsidR="00E85E5B" w:rsidRPr="00E13B7F" w:rsidRDefault="00277BBE" w:rsidP="00E85E5B">
      <w:pPr>
        <w:pStyle w:val="Standard"/>
        <w:tabs>
          <w:tab w:val="left" w:pos="1920"/>
        </w:tabs>
        <w:spacing w:after="0"/>
        <w:rPr>
          <w:rFonts w:ascii="Times New Roman" w:eastAsia="Times-Roman" w:hAnsi="Times New Roman" w:cs="Times New Roman"/>
          <w:lang w:val="en-AU" w:bidi="si-LK"/>
        </w:rPr>
      </w:pPr>
      <w:r w:rsidRPr="00277BBE">
        <w:rPr>
          <w:rFonts w:ascii="Times New Roman" w:hAnsi="Times New Roman" w:cs="Times New Roman"/>
          <w:i/>
          <w:iCs/>
        </w:rPr>
        <w:t>“In the past, I was the potter Ghaṭīkāra in Vehaḷiṅga…</w:t>
      </w:r>
      <w:r w:rsidRPr="00277BBE">
        <w:rPr>
          <w:rFonts w:ascii="Times New Roman" w:hAnsi="Times New Roman" w:cs="Times New Roman"/>
          <w:i/>
          <w:iCs/>
        </w:rPr>
        <w:br/>
        <w:t>I was a lay follower of the Buddha Kassapa…</w:t>
      </w:r>
      <w:r w:rsidRPr="00277BBE">
        <w:rPr>
          <w:rFonts w:ascii="Times New Roman" w:hAnsi="Times New Roman" w:cs="Times New Roman"/>
          <w:i/>
          <w:iCs/>
        </w:rPr>
        <w:br/>
        <w:t>I was your fellow villager;</w:t>
      </w:r>
      <w:r w:rsidRPr="00277BBE">
        <w:rPr>
          <w:rFonts w:ascii="Times New Roman" w:hAnsi="Times New Roman" w:cs="Times New Roman"/>
          <w:i/>
          <w:iCs/>
        </w:rPr>
        <w:br/>
        <w:t>In the past, I was your friend…”</w:t>
      </w:r>
      <w:r w:rsidR="00E85E5B">
        <w:rPr>
          <w:rFonts w:ascii="Times New Roman" w:hAnsi="Times New Roman" w:cs="Times New Roman"/>
          <w:i/>
          <w:iCs/>
        </w:rPr>
        <w:t xml:space="preserve"> </w:t>
      </w:r>
      <w:r w:rsidR="00E85E5B">
        <w:rPr>
          <w:rStyle w:val="EndnoteReference"/>
          <w:rFonts w:asciiTheme="minorHAnsi" w:eastAsia="Times-Roman" w:hAnsiTheme="minorHAnsi" w:cstheme="minorHAnsi"/>
          <w:sz w:val="22"/>
          <w:szCs w:val="22"/>
          <w:lang w:val="en-AU" w:bidi="si-LK"/>
        </w:rPr>
        <w:endnoteReference w:id="23"/>
      </w:r>
    </w:p>
    <w:p w14:paraId="2E5AB248" w14:textId="70CD6FBE" w:rsidR="00E85E5B" w:rsidRDefault="00E85E5B" w:rsidP="00E85E5B">
      <w:pPr>
        <w:rPr>
          <w:rFonts w:ascii="Times New Roman" w:hAnsi="Times New Roman" w:cs="Times New Roman"/>
          <w:sz w:val="24"/>
          <w:szCs w:val="24"/>
        </w:rPr>
      </w:pPr>
      <w:r>
        <w:rPr>
          <w:rFonts w:ascii="Times New Roman" w:hAnsi="Times New Roman" w:cs="Times New Roman"/>
          <w:sz w:val="24"/>
          <w:szCs w:val="24"/>
        </w:rPr>
        <w:t xml:space="preserve"> </w:t>
      </w:r>
    </w:p>
    <w:p w14:paraId="2CAADFA8" w14:textId="77777777" w:rsidR="00AC38FE" w:rsidRPr="00AC38FE" w:rsidRDefault="00AC38FE" w:rsidP="008C1AA7">
      <w:pPr>
        <w:pStyle w:val="Heading2"/>
      </w:pPr>
      <w:r w:rsidRPr="00AC38FE">
        <w:t>The Brahmin Chaplain of King Mahāvijita</w:t>
      </w:r>
    </w:p>
    <w:p w14:paraId="178D0553" w14:textId="77777777" w:rsidR="00E621C5"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Once, while the Blessed One was residing in Ambalatthika Park near Khānumata village, the Brahmin Kutadanta approached him with a profound inquiry. He sought guidance on how to conduct the great triple sacrifice with its sixteen requisites in the most righteous and meritorious way.</w:t>
      </w:r>
    </w:p>
    <w:p w14:paraId="34475D5C" w14:textId="4C1332B4" w:rsidR="00AC38FE" w:rsidRPr="00AC38FE"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In response, the Blessed One recounted the story of King Mahāvijita, a sovereign of ancient times who wished to offer a grand sacrifice. Before proceeding, the wise king consulted his chief minister and chaplain, the learned Purohita. With wisdom and discernment, the chaplain instructed the king on performing the sacrifice with sixteen noble requisites—ensuring that it was conducted without the taking of life. Instead of bloodshed, the offering consisted of pure gifts: ghee, oil, butter, curds, honey, and molasses, symbolizing generosity and compassion.</w:t>
      </w:r>
    </w:p>
    <w:p w14:paraId="30D56B5D" w14:textId="77777777" w:rsidR="00AC38FE" w:rsidRPr="00AC38FE" w:rsidRDefault="00AC38FE" w:rsidP="00AC38FE">
      <w:pPr>
        <w:rPr>
          <w:rFonts w:ascii="Times New Roman" w:hAnsi="Times New Roman" w:cs="Times New Roman"/>
          <w:sz w:val="24"/>
          <w:szCs w:val="24"/>
        </w:rPr>
      </w:pPr>
      <w:r w:rsidRPr="00AC38FE">
        <w:rPr>
          <w:rFonts w:ascii="Times New Roman" w:hAnsi="Times New Roman" w:cs="Times New Roman"/>
          <w:sz w:val="24"/>
          <w:szCs w:val="24"/>
        </w:rPr>
        <w:lastRenderedPageBreak/>
        <w:t>Deeply moved by the Blessed One’s words, the Brahmin Kutadanta asked, “Venerable Sir, in that past life, were you the king or the chaplain?”</w:t>
      </w:r>
    </w:p>
    <w:p w14:paraId="06849991" w14:textId="77777777" w:rsidR="00AC38FE" w:rsidRPr="00AC38FE"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The Blessed One replied with serene authority:</w:t>
      </w:r>
    </w:p>
    <w:p w14:paraId="29A3CCBC" w14:textId="589411F5" w:rsidR="006E5D9F" w:rsidRPr="000603EA" w:rsidRDefault="00AC38FE" w:rsidP="006E5D9F">
      <w:pPr>
        <w:pStyle w:val="Standard"/>
        <w:tabs>
          <w:tab w:val="left" w:pos="1920"/>
        </w:tabs>
        <w:spacing w:after="0"/>
        <w:rPr>
          <w:rFonts w:ascii="Times New Roman" w:eastAsia="Times-Roman" w:hAnsi="Times New Roman" w:cs="Times New Roman"/>
          <w:i/>
          <w:iCs/>
          <w:lang w:val="en-AU" w:bidi="si-LK"/>
        </w:rPr>
      </w:pPr>
      <w:r w:rsidRPr="00AC38FE">
        <w:rPr>
          <w:rFonts w:ascii="Times New Roman" w:hAnsi="Times New Roman" w:cs="Times New Roman"/>
          <w:b/>
          <w:bCs/>
        </w:rPr>
        <w:t>“Indeed, Brahmin, I was the Brahmin chaplain who guided that sacrifice.”</w:t>
      </w:r>
      <w:r w:rsidR="006E5D9F">
        <w:rPr>
          <w:rFonts w:ascii="Times New Roman" w:hAnsi="Times New Roman" w:cs="Times New Roman"/>
          <w:b/>
          <w:bCs/>
        </w:rPr>
        <w:t xml:space="preserve"> </w:t>
      </w:r>
      <w:r w:rsidR="006E5D9F" w:rsidRPr="000603EA">
        <w:rPr>
          <w:rFonts w:ascii="Times New Roman" w:eastAsia="Times-Roman" w:hAnsi="Times New Roman" w:cs="Times New Roman"/>
          <w:i/>
          <w:iCs/>
          <w:lang w:val="en-AU" w:bidi="si-LK"/>
        </w:rPr>
        <w:t>’</w:t>
      </w:r>
      <w:r w:rsidR="006E5D9F">
        <w:rPr>
          <w:rStyle w:val="EndnoteReference"/>
          <w:rFonts w:ascii="Times New Roman" w:eastAsia="Times-Roman" w:hAnsi="Times New Roman" w:cs="Times New Roman"/>
          <w:i/>
          <w:iCs/>
          <w:lang w:val="en-AU" w:bidi="si-LK"/>
        </w:rPr>
        <w:endnoteReference w:id="24"/>
      </w:r>
      <w:r w:rsidR="006E5D9F">
        <w:rPr>
          <w:rFonts w:ascii="Times New Roman" w:eastAsia="Times-Roman" w:hAnsi="Times New Roman" w:cs="Times New Roman"/>
          <w:i/>
          <w:iCs/>
          <w:lang w:val="en-AU" w:bidi="si-LK"/>
        </w:rPr>
        <w:t xml:space="preserve"> </w:t>
      </w:r>
    </w:p>
    <w:p w14:paraId="1261163A" w14:textId="77777777" w:rsidR="00642221" w:rsidRDefault="00642221" w:rsidP="000D2DF8">
      <w:pPr>
        <w:spacing w:after="0"/>
        <w:rPr>
          <w:rFonts w:ascii="Times New Roman" w:hAnsi="Times New Roman" w:cs="Times New Roman"/>
          <w:sz w:val="24"/>
          <w:szCs w:val="24"/>
          <w:lang w:val="en-US"/>
        </w:rPr>
      </w:pPr>
    </w:p>
    <w:p w14:paraId="1E6F1A93" w14:textId="77777777" w:rsidR="004B2DEF" w:rsidRPr="004B2DEF" w:rsidRDefault="004B2DEF" w:rsidP="00D66549">
      <w:pPr>
        <w:pStyle w:val="Heading2"/>
      </w:pPr>
      <w:r w:rsidRPr="004B2DEF">
        <w:t>King Mahāsudassana, the Wheel-Turning Monarch of Kusāvatī</w:t>
      </w:r>
    </w:p>
    <w:p w14:paraId="275B2BD5" w14:textId="77777777" w:rsidR="004B2DEF" w:rsidRPr="00A13D56" w:rsidRDefault="004B2DEF" w:rsidP="00A13D56">
      <w:pPr>
        <w:spacing w:after="0"/>
        <w:rPr>
          <w:rFonts w:ascii="Times New Roman" w:hAnsi="Times New Roman" w:cs="Times New Roman"/>
        </w:rPr>
      </w:pPr>
      <w:r w:rsidRPr="00A13D56">
        <w:rPr>
          <w:rFonts w:ascii="Times New Roman" w:hAnsi="Times New Roman" w:cs="Times New Roman"/>
        </w:rPr>
        <w:t>As the Blessed One lay in the sāl-grove of the Mallas in Kusinara, approaching his final Nibbāna, Venerable Ānanda, overcome with sorrow, respectfully implored him:</w:t>
      </w:r>
    </w:p>
    <w:p w14:paraId="7A1A9698" w14:textId="77777777" w:rsidR="00A13D56" w:rsidRDefault="00A13D56" w:rsidP="004B2DEF">
      <w:pPr>
        <w:rPr>
          <w:rFonts w:ascii="Times New Roman" w:hAnsi="Times New Roman" w:cs="Times New Roman"/>
        </w:rPr>
      </w:pPr>
    </w:p>
    <w:p w14:paraId="0DB8E3D3" w14:textId="77777777" w:rsidR="00422852" w:rsidRPr="00442B28" w:rsidRDefault="004B2DEF" w:rsidP="00422852">
      <w:pPr>
        <w:spacing w:after="0"/>
        <w:rPr>
          <w:rFonts w:ascii="Times New Roman" w:hAnsi="Times New Roman" w:cs="Times New Roman"/>
          <w:sz w:val="24"/>
          <w:szCs w:val="24"/>
          <w:lang w:val="en-US"/>
        </w:rPr>
      </w:pPr>
      <w:r w:rsidRPr="00442B28">
        <w:rPr>
          <w:rFonts w:ascii="Times New Roman" w:hAnsi="Times New Roman" w:cs="Times New Roman"/>
          <w:i/>
          <w:iCs/>
          <w:sz w:val="24"/>
          <w:szCs w:val="24"/>
        </w:rPr>
        <w:t xml:space="preserve">“Lord, may the Blessed One not pass away in this humble town of wattle-and-daub, deep in the jungle… There are great and illustrious cities—Campa, Rājagaha, Sāvatthi—where devoted Khattiyas, Brahmins, and householders would </w:t>
      </w:r>
      <w:r w:rsidR="00422852" w:rsidRPr="00442B28">
        <w:rPr>
          <w:rFonts w:ascii="Times New Roman" w:hAnsi="Times New Roman" w:cs="Times New Roman"/>
          <w:i/>
          <w:iCs/>
          <w:sz w:val="24"/>
          <w:szCs w:val="24"/>
        </w:rPr>
        <w:t>honour</w:t>
      </w:r>
      <w:r w:rsidRPr="00442B28">
        <w:rPr>
          <w:rFonts w:ascii="Times New Roman" w:hAnsi="Times New Roman" w:cs="Times New Roman"/>
          <w:i/>
          <w:iCs/>
          <w:sz w:val="24"/>
          <w:szCs w:val="24"/>
        </w:rPr>
        <w:t xml:space="preserve"> the Tathāgata’s passing and provide for his funeral in a manner befitting his greatness.”</w:t>
      </w:r>
      <w:r w:rsidR="00422852" w:rsidRPr="00442B28">
        <w:rPr>
          <w:rFonts w:ascii="Times New Roman" w:hAnsi="Times New Roman" w:cs="Times New Roman"/>
          <w:i/>
          <w:iCs/>
          <w:sz w:val="24"/>
          <w:szCs w:val="24"/>
        </w:rPr>
        <w:t xml:space="preserve"> </w:t>
      </w:r>
      <w:r w:rsidR="00422852" w:rsidRPr="00442B28">
        <w:rPr>
          <w:rStyle w:val="EndnoteReference"/>
          <w:rFonts w:ascii="Times New Roman" w:hAnsi="Times New Roman" w:cs="Times New Roman"/>
          <w:sz w:val="24"/>
          <w:szCs w:val="24"/>
        </w:rPr>
        <w:endnoteReference w:id="25"/>
      </w:r>
    </w:p>
    <w:p w14:paraId="4FC6BD82" w14:textId="77777777" w:rsidR="00D66549" w:rsidRDefault="00D66549" w:rsidP="004B2DEF">
      <w:pPr>
        <w:rPr>
          <w:rFonts w:ascii="Times New Roman" w:hAnsi="Times New Roman" w:cs="Times New Roman"/>
          <w:i/>
          <w:iCs/>
        </w:rPr>
      </w:pPr>
    </w:p>
    <w:p w14:paraId="65921C10" w14:textId="3665F173" w:rsidR="004B2DEF" w:rsidRPr="00252355" w:rsidRDefault="004B2DEF" w:rsidP="004B2DEF">
      <w:pPr>
        <w:rPr>
          <w:rFonts w:ascii="Times New Roman" w:hAnsi="Times New Roman" w:cs="Times New Roman"/>
          <w:sz w:val="24"/>
          <w:szCs w:val="24"/>
        </w:rPr>
      </w:pPr>
      <w:r w:rsidRPr="00252355">
        <w:rPr>
          <w:rFonts w:ascii="Times New Roman" w:hAnsi="Times New Roman" w:cs="Times New Roman"/>
          <w:sz w:val="24"/>
          <w:szCs w:val="24"/>
        </w:rPr>
        <w:t xml:space="preserve">With infinite wisdom and compassion, the Blessed One revealed the true nature of Kusinara. He narrated the story of King Mahāsudassana, a righteous and noble Wheel-Turning Monarch who once reigned over this very land when it was known as Kusāvatī—an opulent and flourishing city, filled with </w:t>
      </w:r>
      <w:r w:rsidR="00EE5391" w:rsidRPr="00252355">
        <w:rPr>
          <w:rFonts w:ascii="Times New Roman" w:hAnsi="Times New Roman" w:cs="Times New Roman"/>
          <w:sz w:val="24"/>
          <w:szCs w:val="24"/>
        </w:rPr>
        <w:t>splendour</w:t>
      </w:r>
      <w:r w:rsidRPr="00252355">
        <w:rPr>
          <w:rFonts w:ascii="Times New Roman" w:hAnsi="Times New Roman" w:cs="Times New Roman"/>
          <w:sz w:val="24"/>
          <w:szCs w:val="24"/>
        </w:rPr>
        <w:t xml:space="preserve"> and prosperity.</w:t>
      </w:r>
    </w:p>
    <w:p w14:paraId="314B813B" w14:textId="77777777" w:rsidR="004B2DEF" w:rsidRPr="00252355" w:rsidRDefault="004B2DEF" w:rsidP="004B2DEF">
      <w:pPr>
        <w:rPr>
          <w:rFonts w:ascii="Times New Roman" w:hAnsi="Times New Roman" w:cs="Times New Roman"/>
          <w:sz w:val="24"/>
          <w:szCs w:val="24"/>
        </w:rPr>
      </w:pPr>
      <w:r w:rsidRPr="00252355">
        <w:rPr>
          <w:rFonts w:ascii="Times New Roman" w:hAnsi="Times New Roman" w:cs="Times New Roman"/>
          <w:sz w:val="24"/>
          <w:szCs w:val="24"/>
        </w:rPr>
        <w:t>Concluding the account, the Blessed One turned to Ānanda and declared:</w:t>
      </w:r>
    </w:p>
    <w:p w14:paraId="38A99218" w14:textId="77777777" w:rsidR="004B2DEF" w:rsidRPr="00252355" w:rsidRDefault="004B2DEF" w:rsidP="004B2DEF">
      <w:pPr>
        <w:rPr>
          <w:rFonts w:ascii="Times New Roman" w:hAnsi="Times New Roman" w:cs="Times New Roman"/>
          <w:sz w:val="24"/>
          <w:szCs w:val="24"/>
        </w:rPr>
      </w:pPr>
      <w:r w:rsidRPr="00252355">
        <w:rPr>
          <w:rFonts w:ascii="Times New Roman" w:hAnsi="Times New Roman" w:cs="Times New Roman"/>
          <w:sz w:val="24"/>
          <w:szCs w:val="24"/>
        </w:rPr>
        <w:t>“Ānanda, you may think that King Mahāsudassana was someone other than me. But do not see it so—for I was King Mahāsudassana then.</w:t>
      </w:r>
    </w:p>
    <w:p w14:paraId="02ED1F1E" w14:textId="77777777" w:rsidR="00B53575" w:rsidRPr="00EE5391" w:rsidRDefault="004B2DEF" w:rsidP="00B53575">
      <w:pPr>
        <w:spacing w:after="0"/>
        <w:rPr>
          <w:rFonts w:ascii="Times New Roman" w:hAnsi="Times New Roman" w:cs="Times New Roman"/>
          <w:i/>
          <w:iCs/>
          <w:sz w:val="28"/>
          <w:szCs w:val="28"/>
        </w:rPr>
      </w:pPr>
      <w:r w:rsidRPr="00EE5391">
        <w:rPr>
          <w:rFonts w:ascii="Times New Roman" w:hAnsi="Times New Roman" w:cs="Times New Roman"/>
          <w:b/>
          <w:bCs/>
          <w:sz w:val="24"/>
          <w:szCs w:val="24"/>
        </w:rPr>
        <w:t>See, Ānanda, how all those conditioned things of the past have vanished and changed! Thus, all formations are impermanent, unstable, and offer no lasting refuge. Knowing this, Ānanda, one should not take delight in them, but instead, let go, transcend them, and be truly liberated</w:t>
      </w:r>
      <w:r w:rsidR="004E41C3" w:rsidRPr="00EE5391">
        <w:rPr>
          <w:rFonts w:ascii="Times New Roman" w:hAnsi="Times New Roman" w:cs="Times New Roman"/>
          <w:sz w:val="24"/>
          <w:szCs w:val="24"/>
        </w:rPr>
        <w:t>”</w:t>
      </w:r>
      <w:r w:rsidR="00B53575" w:rsidRPr="00EE5391">
        <w:rPr>
          <w:rFonts w:ascii="Times New Roman" w:hAnsi="Times New Roman" w:cs="Times New Roman"/>
          <w:sz w:val="24"/>
          <w:szCs w:val="24"/>
        </w:rPr>
        <w:t xml:space="preserve"> </w:t>
      </w:r>
      <w:r w:rsidR="00B53575" w:rsidRPr="00EE5391">
        <w:rPr>
          <w:rStyle w:val="EndnoteReference"/>
          <w:rFonts w:ascii="Times New Roman" w:hAnsi="Times New Roman" w:cs="Times New Roman"/>
          <w:sz w:val="24"/>
          <w:szCs w:val="24"/>
        </w:rPr>
        <w:endnoteReference w:id="26"/>
      </w:r>
    </w:p>
    <w:p w14:paraId="7DAAD9B6" w14:textId="17F9AB15" w:rsidR="004B2DEF" w:rsidRDefault="00B53575" w:rsidP="004B2DE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BECBFCF" w14:textId="77777777" w:rsidR="00C0323F" w:rsidRPr="00BE54A1" w:rsidRDefault="00C0323F" w:rsidP="00A51B47">
      <w:pPr>
        <w:pStyle w:val="Heading2"/>
      </w:pPr>
      <w:r w:rsidRPr="00BE54A1">
        <w:t>Jotipāla, the Son of the Chaplain of King Disampati</w:t>
      </w:r>
    </w:p>
    <w:p w14:paraId="348737D9" w14:textId="07B647C7" w:rsidR="00C0323F" w:rsidRPr="00794454" w:rsidRDefault="00C0323F" w:rsidP="00BE54A1">
      <w:pPr>
        <w:spacing w:after="0"/>
        <w:rPr>
          <w:rFonts w:ascii="Times New Roman" w:hAnsi="Times New Roman" w:cs="Times New Roman"/>
          <w:i/>
          <w:iCs/>
          <w:sz w:val="24"/>
          <w:szCs w:val="24"/>
          <w:lang w:val="en-US"/>
        </w:rPr>
      </w:pPr>
      <w:r w:rsidRPr="00BE54A1">
        <w:rPr>
          <w:rFonts w:ascii="Times New Roman" w:hAnsi="Times New Roman" w:cs="Times New Roman"/>
          <w:sz w:val="24"/>
          <w:szCs w:val="24"/>
        </w:rPr>
        <w:t>Once, while the Blessed One was dwelling at Vultures’ Peak in Rājagaha, Pañcasikha of the Gandhabbas</w:t>
      </w:r>
      <w:r w:rsidRPr="006C0027">
        <w:t xml:space="preserve"> </w:t>
      </w:r>
      <w:r w:rsidRPr="00BE54A1">
        <w:rPr>
          <w:rFonts w:ascii="Times New Roman" w:hAnsi="Times New Roman" w:cs="Times New Roman"/>
          <w:sz w:val="24"/>
          <w:szCs w:val="24"/>
        </w:rPr>
        <w:t xml:space="preserve">approached him with deep reverence. After paying homage, he recounted a remarkable event—the visit of </w:t>
      </w:r>
      <w:r w:rsidR="00C6707E" w:rsidRPr="00BE54A1">
        <w:rPr>
          <w:rFonts w:ascii="Times New Roman" w:hAnsi="Times New Roman" w:cs="Times New Roman"/>
          <w:sz w:val="24"/>
          <w:szCs w:val="24"/>
        </w:rPr>
        <w:t>Brahma</w:t>
      </w:r>
      <w:r w:rsidRPr="00BE54A1">
        <w:rPr>
          <w:rFonts w:ascii="Times New Roman" w:hAnsi="Times New Roman" w:cs="Times New Roman"/>
          <w:sz w:val="24"/>
          <w:szCs w:val="24"/>
        </w:rPr>
        <w:t xml:space="preserve"> Sanankumāra to the celestial assembly of the Thirty-Three Gods. Addressing Sakka and the assembled deities, </w:t>
      </w:r>
      <w:r w:rsidR="00C6707E" w:rsidRPr="00BE54A1">
        <w:rPr>
          <w:rFonts w:ascii="Times New Roman" w:hAnsi="Times New Roman" w:cs="Times New Roman"/>
          <w:sz w:val="24"/>
          <w:szCs w:val="24"/>
        </w:rPr>
        <w:t>Brahma</w:t>
      </w:r>
      <w:r w:rsidRPr="00BE54A1">
        <w:rPr>
          <w:rFonts w:ascii="Times New Roman" w:hAnsi="Times New Roman" w:cs="Times New Roman"/>
          <w:sz w:val="24"/>
          <w:szCs w:val="24"/>
        </w:rPr>
        <w:t xml:space="preserve"> Sanankumāra proclaimed:</w:t>
      </w:r>
      <w:r w:rsidR="00893C46" w:rsidRPr="00893C46">
        <w:rPr>
          <w:rFonts w:ascii="Times New Roman" w:hAnsi="Times New Roman" w:cs="Times New Roman"/>
          <w:i/>
          <w:iCs/>
          <w:sz w:val="24"/>
          <w:szCs w:val="24"/>
        </w:rPr>
        <w:t xml:space="preserve"> </w:t>
      </w:r>
      <w:r w:rsidR="00893C46">
        <w:rPr>
          <w:rStyle w:val="EndnoteReference"/>
          <w:rFonts w:ascii="Times New Roman" w:hAnsi="Times New Roman" w:cs="Times New Roman"/>
          <w:i/>
          <w:iCs/>
          <w:sz w:val="24"/>
          <w:szCs w:val="24"/>
        </w:rPr>
        <w:endnoteReference w:id="27"/>
      </w:r>
    </w:p>
    <w:p w14:paraId="42765CE5" w14:textId="77777777" w:rsidR="00C0323F" w:rsidRPr="00794454" w:rsidRDefault="00C0323F" w:rsidP="00C0323F">
      <w:pPr>
        <w:rPr>
          <w:rFonts w:ascii="Times New Roman" w:hAnsi="Times New Roman" w:cs="Times New Roman"/>
          <w:b/>
          <w:bCs/>
          <w:i/>
          <w:iCs/>
          <w:sz w:val="24"/>
          <w:szCs w:val="24"/>
        </w:rPr>
      </w:pPr>
      <w:r w:rsidRPr="00794454">
        <w:rPr>
          <w:rFonts w:ascii="Times New Roman" w:hAnsi="Times New Roman" w:cs="Times New Roman"/>
          <w:b/>
          <w:bCs/>
          <w:i/>
          <w:iCs/>
          <w:sz w:val="24"/>
          <w:szCs w:val="24"/>
        </w:rPr>
        <w:t>“For how long has the Blessed Lord possessed such mighty wisdom?”</w:t>
      </w:r>
    </w:p>
    <w:p w14:paraId="51D68798" w14:textId="19F521EA" w:rsidR="00C0323F" w:rsidRPr="00794454" w:rsidRDefault="00C0323F" w:rsidP="00C0323F">
      <w:pPr>
        <w:rPr>
          <w:rFonts w:ascii="Times New Roman" w:hAnsi="Times New Roman" w:cs="Times New Roman"/>
          <w:sz w:val="24"/>
          <w:szCs w:val="24"/>
        </w:rPr>
      </w:pPr>
      <w:r w:rsidRPr="00794454">
        <w:rPr>
          <w:rFonts w:ascii="Times New Roman" w:hAnsi="Times New Roman" w:cs="Times New Roman"/>
          <w:sz w:val="24"/>
          <w:szCs w:val="24"/>
        </w:rPr>
        <w:t xml:space="preserve">In response, he narrated a distant past life of the Buddha, when he was born as Jotipāla, the son of the royal chaplain of King Disampati. Upon his father’s passing, Jotipāla, renowned for his profound wisdom, became the king’s chief chaplain and was </w:t>
      </w:r>
      <w:r w:rsidR="003630E8" w:rsidRPr="00794454">
        <w:rPr>
          <w:rFonts w:ascii="Times New Roman" w:hAnsi="Times New Roman" w:cs="Times New Roman"/>
          <w:sz w:val="24"/>
          <w:szCs w:val="24"/>
        </w:rPr>
        <w:t>honoured</w:t>
      </w:r>
      <w:r w:rsidRPr="00794454">
        <w:rPr>
          <w:rFonts w:ascii="Times New Roman" w:hAnsi="Times New Roman" w:cs="Times New Roman"/>
          <w:sz w:val="24"/>
          <w:szCs w:val="24"/>
        </w:rPr>
        <w:t xml:space="preserve"> with the title </w:t>
      </w:r>
      <w:r w:rsidRPr="00794454">
        <w:rPr>
          <w:rFonts w:ascii="Times New Roman" w:hAnsi="Times New Roman" w:cs="Times New Roman"/>
          <w:b/>
          <w:bCs/>
          <w:sz w:val="24"/>
          <w:szCs w:val="24"/>
        </w:rPr>
        <w:t>Mahā Govinda—the Great Steward.</w:t>
      </w:r>
    </w:p>
    <w:p w14:paraId="2E1CBA38" w14:textId="6E8AF88F" w:rsidR="00C0323F" w:rsidRPr="003630E8" w:rsidRDefault="00C0323F" w:rsidP="00C0323F">
      <w:pPr>
        <w:rPr>
          <w:rFonts w:ascii="Times New Roman" w:hAnsi="Times New Roman" w:cs="Times New Roman"/>
          <w:sz w:val="24"/>
          <w:szCs w:val="24"/>
        </w:rPr>
      </w:pPr>
      <w:r w:rsidRPr="003630E8">
        <w:rPr>
          <w:rFonts w:ascii="Times New Roman" w:hAnsi="Times New Roman" w:cs="Times New Roman"/>
          <w:sz w:val="24"/>
          <w:szCs w:val="24"/>
        </w:rPr>
        <w:t xml:space="preserve">In time, however, Mahā Govinda perceived the fleeting nature of worldly grandeur. Filled with spiritual aspiration, he renounced the household life and embraced the path of homelessness. So profound was his influence that many among the people—including noble kings—followed him, becoming his disciples. He devoted himself to the practice of the four </w:t>
      </w:r>
      <w:r w:rsidRPr="003630E8">
        <w:rPr>
          <w:rFonts w:ascii="Times New Roman" w:hAnsi="Times New Roman" w:cs="Times New Roman"/>
          <w:sz w:val="24"/>
          <w:szCs w:val="24"/>
        </w:rPr>
        <w:lastRenderedPageBreak/>
        <w:t xml:space="preserve">Brahmavihāras—boundless loving-kindness, compassion, appreciative joy, and equanimity—guiding his followers toward rebirth in the radiant </w:t>
      </w:r>
      <w:r w:rsidR="00A337A5" w:rsidRPr="003630E8">
        <w:rPr>
          <w:rFonts w:ascii="Times New Roman" w:hAnsi="Times New Roman" w:cs="Times New Roman"/>
          <w:sz w:val="24"/>
          <w:szCs w:val="24"/>
        </w:rPr>
        <w:t>Brahma</w:t>
      </w:r>
      <w:r w:rsidRPr="003630E8">
        <w:rPr>
          <w:rFonts w:ascii="Times New Roman" w:hAnsi="Times New Roman" w:cs="Times New Roman"/>
          <w:sz w:val="24"/>
          <w:szCs w:val="24"/>
        </w:rPr>
        <w:t>-world.</w:t>
      </w:r>
    </w:p>
    <w:p w14:paraId="1F20D4AE" w14:textId="12336F86" w:rsidR="00C0323F" w:rsidRPr="00A337A5" w:rsidRDefault="00C0323F" w:rsidP="00C0323F">
      <w:pPr>
        <w:rPr>
          <w:rFonts w:ascii="Times New Roman" w:hAnsi="Times New Roman" w:cs="Times New Roman"/>
          <w:sz w:val="24"/>
          <w:szCs w:val="24"/>
        </w:rPr>
      </w:pPr>
      <w:r w:rsidRPr="00A337A5">
        <w:rPr>
          <w:rFonts w:ascii="Times New Roman" w:hAnsi="Times New Roman" w:cs="Times New Roman"/>
          <w:sz w:val="24"/>
          <w:szCs w:val="24"/>
        </w:rPr>
        <w:t xml:space="preserve">After recounting </w:t>
      </w:r>
      <w:r w:rsidR="00A337A5" w:rsidRPr="00A337A5">
        <w:rPr>
          <w:rFonts w:ascii="Times New Roman" w:hAnsi="Times New Roman" w:cs="Times New Roman"/>
          <w:sz w:val="24"/>
          <w:szCs w:val="24"/>
        </w:rPr>
        <w:t>Brahma</w:t>
      </w:r>
      <w:r w:rsidRPr="00A337A5">
        <w:rPr>
          <w:rFonts w:ascii="Times New Roman" w:hAnsi="Times New Roman" w:cs="Times New Roman"/>
          <w:sz w:val="24"/>
          <w:szCs w:val="24"/>
        </w:rPr>
        <w:t xml:space="preserve"> Sanankumāra’s narration, Pañcasikha turned to the Buddha and inquired:</w:t>
      </w:r>
    </w:p>
    <w:p w14:paraId="498BE4FC" w14:textId="77777777" w:rsidR="00C0323F" w:rsidRPr="00A337A5" w:rsidRDefault="00C0323F" w:rsidP="00C0323F">
      <w:pPr>
        <w:rPr>
          <w:rFonts w:ascii="Times New Roman" w:hAnsi="Times New Roman" w:cs="Times New Roman"/>
          <w:i/>
          <w:iCs/>
          <w:sz w:val="24"/>
          <w:szCs w:val="24"/>
        </w:rPr>
      </w:pPr>
      <w:r w:rsidRPr="00A337A5">
        <w:rPr>
          <w:rFonts w:ascii="Times New Roman" w:hAnsi="Times New Roman" w:cs="Times New Roman"/>
          <w:i/>
          <w:iCs/>
          <w:sz w:val="24"/>
          <w:szCs w:val="24"/>
        </w:rPr>
        <w:t>“Do you remember this, Lord?”</w:t>
      </w:r>
    </w:p>
    <w:p w14:paraId="16DC8638" w14:textId="77777777" w:rsidR="00C0323F" w:rsidRPr="00A337A5" w:rsidRDefault="00C0323F" w:rsidP="00C0323F">
      <w:pPr>
        <w:rPr>
          <w:rFonts w:ascii="Times New Roman" w:hAnsi="Times New Roman" w:cs="Times New Roman"/>
          <w:sz w:val="24"/>
          <w:szCs w:val="24"/>
        </w:rPr>
      </w:pPr>
      <w:r w:rsidRPr="00A337A5">
        <w:rPr>
          <w:rFonts w:ascii="Times New Roman" w:hAnsi="Times New Roman" w:cs="Times New Roman"/>
          <w:sz w:val="24"/>
          <w:szCs w:val="24"/>
        </w:rPr>
        <w:t>With serene wisdom, the Blessed One affirmed:</w:t>
      </w:r>
    </w:p>
    <w:p w14:paraId="12E443F2" w14:textId="77777777" w:rsidR="002529EA" w:rsidRDefault="00C0323F" w:rsidP="000D2DF8">
      <w:pPr>
        <w:spacing w:after="0"/>
        <w:rPr>
          <w:rFonts w:ascii="Times New Roman" w:hAnsi="Times New Roman" w:cs="Times New Roman"/>
          <w:sz w:val="24"/>
          <w:szCs w:val="24"/>
        </w:rPr>
      </w:pPr>
      <w:r w:rsidRPr="00A337A5">
        <w:rPr>
          <w:rFonts w:ascii="Times New Roman" w:hAnsi="Times New Roman" w:cs="Times New Roman"/>
          <w:sz w:val="24"/>
          <w:szCs w:val="24"/>
        </w:rPr>
        <w:t xml:space="preserve">“Indeed, Pañcasikha, I was the Brahmin, the Great Steward, who led those disciples on the path to the </w:t>
      </w:r>
      <w:r w:rsidR="00A337A5" w:rsidRPr="00A337A5">
        <w:rPr>
          <w:rFonts w:ascii="Times New Roman" w:hAnsi="Times New Roman" w:cs="Times New Roman"/>
          <w:sz w:val="24"/>
          <w:szCs w:val="24"/>
        </w:rPr>
        <w:t>Brahma</w:t>
      </w:r>
      <w:r w:rsidRPr="00A337A5">
        <w:rPr>
          <w:rFonts w:ascii="Times New Roman" w:hAnsi="Times New Roman" w:cs="Times New Roman"/>
          <w:sz w:val="24"/>
          <w:szCs w:val="24"/>
        </w:rPr>
        <w:t xml:space="preserve">-world. Yet, Pañcasikha, know this: </w:t>
      </w:r>
    </w:p>
    <w:p w14:paraId="6CD839C7" w14:textId="5C53E1AB" w:rsidR="00AE3884" w:rsidRPr="00117AD1" w:rsidRDefault="00616872" w:rsidP="000D2DF8">
      <w:pPr>
        <w:spacing w:after="0"/>
        <w:rPr>
          <w:rFonts w:ascii="Times New Roman" w:hAnsi="Times New Roman" w:cs="Times New Roman"/>
          <w:i/>
          <w:iCs/>
          <w:sz w:val="24"/>
          <w:szCs w:val="24"/>
        </w:rPr>
      </w:pPr>
      <w:r>
        <w:rPr>
          <w:rFonts w:ascii="Times New Roman" w:hAnsi="Times New Roman" w:cs="Times New Roman"/>
          <w:b/>
          <w:bCs/>
          <w:sz w:val="24"/>
          <w:szCs w:val="24"/>
        </w:rPr>
        <w:t>T</w:t>
      </w:r>
      <w:r w:rsidR="00C0323F" w:rsidRPr="00A337A5">
        <w:rPr>
          <w:rFonts w:ascii="Times New Roman" w:hAnsi="Times New Roman" w:cs="Times New Roman"/>
          <w:b/>
          <w:bCs/>
          <w:sz w:val="24"/>
          <w:szCs w:val="24"/>
        </w:rPr>
        <w:t xml:space="preserve">hat holy life did not lead to complete liberation. It brought only rebirth in the </w:t>
      </w:r>
      <w:r w:rsidR="00A337A5" w:rsidRPr="00A337A5">
        <w:rPr>
          <w:rFonts w:ascii="Times New Roman" w:hAnsi="Times New Roman" w:cs="Times New Roman"/>
          <w:b/>
          <w:bCs/>
          <w:sz w:val="24"/>
          <w:szCs w:val="24"/>
        </w:rPr>
        <w:t>brahma</w:t>
      </w:r>
      <w:r w:rsidR="00C0323F" w:rsidRPr="00A337A5">
        <w:rPr>
          <w:rFonts w:ascii="Times New Roman" w:hAnsi="Times New Roman" w:cs="Times New Roman"/>
          <w:b/>
          <w:bCs/>
          <w:sz w:val="24"/>
          <w:szCs w:val="24"/>
        </w:rPr>
        <w:t xml:space="preserve"> realm. However, the holy life I now proclaim—the Noble Path—leads beyond all conditioned existence. It leads to true disenchantment, to the cessation of craving, to the unshakable peace of Nibbāna</w:t>
      </w:r>
      <w:r w:rsidR="00C0323F" w:rsidRPr="00A337A5">
        <w:rPr>
          <w:rFonts w:ascii="Times New Roman" w:hAnsi="Times New Roman" w:cs="Times New Roman"/>
          <w:sz w:val="24"/>
          <w:szCs w:val="24"/>
        </w:rPr>
        <w:t>.</w:t>
      </w:r>
      <w:r w:rsidR="003E4E10">
        <w:rPr>
          <w:rFonts w:ascii="Times New Roman" w:hAnsi="Times New Roman" w:cs="Times New Roman"/>
          <w:i/>
          <w:iCs/>
          <w:sz w:val="24"/>
          <w:szCs w:val="24"/>
        </w:rPr>
        <w:t xml:space="preserve"> </w:t>
      </w:r>
      <w:r w:rsidR="003E4E10" w:rsidRPr="00117AD1">
        <w:rPr>
          <w:rStyle w:val="EndnoteReference"/>
          <w:rFonts w:ascii="Times New Roman" w:hAnsi="Times New Roman" w:cs="Times New Roman"/>
          <w:i/>
          <w:iCs/>
          <w:sz w:val="24"/>
          <w:szCs w:val="24"/>
        </w:rPr>
        <w:endnoteReference w:id="28"/>
      </w:r>
    </w:p>
    <w:p w14:paraId="47E549BE" w14:textId="77777777" w:rsidR="009245C9" w:rsidRDefault="009245C9" w:rsidP="00117AD1">
      <w:pPr>
        <w:spacing w:after="0"/>
        <w:rPr>
          <w:rStyle w:val="Heading2Char"/>
        </w:rPr>
      </w:pPr>
    </w:p>
    <w:p w14:paraId="37E97F34" w14:textId="6BFC44B8" w:rsidR="00117AD1" w:rsidRPr="00524F84" w:rsidRDefault="00117AD1" w:rsidP="00117AD1">
      <w:pPr>
        <w:spacing w:after="0"/>
        <w:rPr>
          <w:rFonts w:ascii="Times New Roman" w:hAnsi="Times New Roman" w:cs="Times New Roman"/>
          <w:sz w:val="24"/>
          <w:szCs w:val="24"/>
        </w:rPr>
      </w:pPr>
      <w:r w:rsidRPr="008F1ECA">
        <w:rPr>
          <w:rStyle w:val="Heading2Char"/>
        </w:rPr>
        <w:t>The Chariot Maker to King Pacetana</w:t>
      </w:r>
      <w:r w:rsidR="00524F84">
        <w:rPr>
          <w:rFonts w:ascii="Times New Roman" w:hAnsi="Times New Roman" w:cs="Times New Roman"/>
          <w:b/>
          <w:bCs/>
          <w:sz w:val="24"/>
          <w:szCs w:val="24"/>
        </w:rPr>
        <w:t xml:space="preserve"> </w:t>
      </w:r>
      <w:r w:rsidR="00524F84">
        <w:rPr>
          <w:rStyle w:val="EndnoteReference"/>
          <w:rFonts w:ascii="Times New Roman" w:hAnsi="Times New Roman" w:cs="Times New Roman"/>
          <w:sz w:val="24"/>
          <w:szCs w:val="24"/>
        </w:rPr>
        <w:endnoteReference w:id="29"/>
      </w:r>
    </w:p>
    <w:p w14:paraId="13C1C616" w14:textId="77777777" w:rsidR="00117AD1" w:rsidRPr="00117AD1" w:rsidRDefault="00117AD1" w:rsidP="00117AD1">
      <w:pPr>
        <w:spacing w:after="0"/>
        <w:rPr>
          <w:rFonts w:ascii="Times New Roman" w:hAnsi="Times New Roman" w:cs="Times New Roman"/>
          <w:sz w:val="24"/>
          <w:szCs w:val="24"/>
        </w:rPr>
      </w:pPr>
      <w:r w:rsidRPr="00117AD1">
        <w:rPr>
          <w:rFonts w:ascii="Times New Roman" w:hAnsi="Times New Roman" w:cs="Times New Roman"/>
          <w:sz w:val="24"/>
          <w:szCs w:val="24"/>
        </w:rPr>
        <w:t xml:space="preserve">On one occasion, while addressing the Saṅgha, the Blessed One recounted a past life to illustrate who is capable of standing firm on the spiritual path and who is not. He narrated the story of </w:t>
      </w:r>
      <w:r w:rsidRPr="00117AD1">
        <w:rPr>
          <w:rFonts w:ascii="Times New Roman" w:hAnsi="Times New Roman" w:cs="Times New Roman"/>
          <w:b/>
          <w:bCs/>
          <w:sz w:val="24"/>
          <w:szCs w:val="24"/>
        </w:rPr>
        <w:t>King Pacetana</w:t>
      </w:r>
      <w:r w:rsidRPr="00117AD1">
        <w:rPr>
          <w:rFonts w:ascii="Times New Roman" w:hAnsi="Times New Roman" w:cs="Times New Roman"/>
          <w:sz w:val="24"/>
          <w:szCs w:val="24"/>
        </w:rPr>
        <w:t xml:space="preserve"> and his royal chariot maker:</w:t>
      </w:r>
    </w:p>
    <w:p w14:paraId="3F74F587" w14:textId="77777777" w:rsidR="00C813BB" w:rsidRDefault="00C813BB" w:rsidP="00117AD1">
      <w:pPr>
        <w:rPr>
          <w:rFonts w:ascii="Times New Roman" w:hAnsi="Times New Roman" w:cs="Times New Roman"/>
          <w:sz w:val="24"/>
          <w:szCs w:val="24"/>
        </w:rPr>
      </w:pPr>
    </w:p>
    <w:p w14:paraId="0BD8E574" w14:textId="42EAA97D"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 xml:space="preserve">As the king prepared for an impending war, he commanded his chariot maker to craft a pair of wheels for his royal chariot. With great care and precision, the craftsman dedicated </w:t>
      </w:r>
      <w:r w:rsidRPr="00117AD1">
        <w:rPr>
          <w:rFonts w:ascii="Times New Roman" w:hAnsi="Times New Roman" w:cs="Times New Roman"/>
          <w:b/>
          <w:bCs/>
          <w:sz w:val="24"/>
          <w:szCs w:val="24"/>
        </w:rPr>
        <w:t>six months</w:t>
      </w:r>
      <w:r w:rsidRPr="00117AD1">
        <w:rPr>
          <w:rFonts w:ascii="Times New Roman" w:hAnsi="Times New Roman" w:cs="Times New Roman"/>
          <w:sz w:val="24"/>
          <w:szCs w:val="24"/>
        </w:rPr>
        <w:t xml:space="preserve"> to forging a single wheel. When the king inspected his progress, he was surprised to find that only one wheel had been completed. Urging him to hasten the task, the king set a deadline—he needed both wheels in just </w:t>
      </w:r>
      <w:r w:rsidRPr="00117AD1">
        <w:rPr>
          <w:rFonts w:ascii="Times New Roman" w:hAnsi="Times New Roman" w:cs="Times New Roman"/>
          <w:b/>
          <w:bCs/>
          <w:sz w:val="24"/>
          <w:szCs w:val="24"/>
        </w:rPr>
        <w:t>six days</w:t>
      </w:r>
      <w:r w:rsidRPr="00117AD1">
        <w:rPr>
          <w:rFonts w:ascii="Times New Roman" w:hAnsi="Times New Roman" w:cs="Times New Roman"/>
          <w:sz w:val="24"/>
          <w:szCs w:val="24"/>
        </w:rPr>
        <w:t>. The chariot maker complied and swiftly finished the second wheel within the given time.</w:t>
      </w:r>
    </w:p>
    <w:p w14:paraId="1AE7541B"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 xml:space="preserve">When the time came to test them, the king, unable to distinguish any difference in appearance, questioned the chariot maker. In response, the craftsman demonstrated their qualities. He took the wheel that was made in six days and set it rolling—it went only a short distance before </w:t>
      </w:r>
      <w:r w:rsidRPr="00117AD1">
        <w:rPr>
          <w:rFonts w:ascii="Times New Roman" w:hAnsi="Times New Roman" w:cs="Times New Roman"/>
          <w:b/>
          <w:bCs/>
          <w:sz w:val="24"/>
          <w:szCs w:val="24"/>
        </w:rPr>
        <w:t>wobbling and collapsing to the ground.</w:t>
      </w:r>
      <w:r w:rsidRPr="00117AD1">
        <w:rPr>
          <w:rFonts w:ascii="Times New Roman" w:hAnsi="Times New Roman" w:cs="Times New Roman"/>
          <w:sz w:val="24"/>
          <w:szCs w:val="24"/>
        </w:rPr>
        <w:t xml:space="preserve"> However, when he rolled the wheel that had been carefully crafted over six months, it </w:t>
      </w:r>
      <w:r w:rsidRPr="00117AD1">
        <w:rPr>
          <w:rFonts w:ascii="Times New Roman" w:hAnsi="Times New Roman" w:cs="Times New Roman"/>
          <w:b/>
          <w:bCs/>
          <w:sz w:val="24"/>
          <w:szCs w:val="24"/>
        </w:rPr>
        <w:t>moved steadily, covering a great distance before coming to rest upright, firm upon its axle.</w:t>
      </w:r>
    </w:p>
    <w:p w14:paraId="379255CB"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Amazed, the king asked why the two wheels behaved so differently. The chariot maker explained:</w:t>
      </w:r>
    </w:p>
    <w:p w14:paraId="03F21940" w14:textId="77777777" w:rsidR="00117AD1" w:rsidRPr="00C813BB" w:rsidRDefault="00117AD1" w:rsidP="00117AD1">
      <w:pPr>
        <w:rPr>
          <w:rFonts w:ascii="Times New Roman" w:hAnsi="Times New Roman" w:cs="Times New Roman"/>
          <w:sz w:val="24"/>
          <w:szCs w:val="24"/>
        </w:rPr>
      </w:pPr>
      <w:r w:rsidRPr="00117AD1">
        <w:rPr>
          <w:rFonts w:ascii="Times New Roman" w:hAnsi="Times New Roman" w:cs="Times New Roman"/>
          <w:b/>
          <w:bCs/>
          <w:sz w:val="24"/>
          <w:szCs w:val="24"/>
        </w:rPr>
        <w:t>“</w:t>
      </w:r>
      <w:r w:rsidRPr="00C813BB">
        <w:rPr>
          <w:rFonts w:ascii="Times New Roman" w:hAnsi="Times New Roman" w:cs="Times New Roman"/>
          <w:sz w:val="24"/>
          <w:szCs w:val="24"/>
        </w:rPr>
        <w:t>Lord, the wheel that took six days to complete has a rim, spokes, and nave that are crooked, faulty, and poorly fitted. Thus, it rolled only as far as the momentum carried it before faltering and falling. But the wheel that took six months to craft was made with precision—its rim, spokes, and nave are free from faults, well-balanced, and perfectly aligned. For this reason, it rolled steadily, as far as its momentum carried it, and came to rest upright as though fixed on an axle.”</w:t>
      </w:r>
    </w:p>
    <w:p w14:paraId="79BF712E"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Concluding the story, the Blessed One turned to the Saṅgha and revealed:</w:t>
      </w:r>
    </w:p>
    <w:p w14:paraId="4065F61C"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b/>
          <w:bCs/>
          <w:sz w:val="24"/>
          <w:szCs w:val="24"/>
        </w:rPr>
        <w:t>“Monks, in that past life, I was the royal chariot maker.”</w:t>
      </w:r>
    </w:p>
    <w:p w14:paraId="229F6884"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lastRenderedPageBreak/>
        <w:t xml:space="preserve">With this parable, the Buddha imparted a profound lesson—just as a poorly made wheel cannot stand firm, those who are </w:t>
      </w:r>
      <w:r w:rsidRPr="00117AD1">
        <w:rPr>
          <w:rFonts w:ascii="Times New Roman" w:hAnsi="Times New Roman" w:cs="Times New Roman"/>
          <w:b/>
          <w:bCs/>
          <w:sz w:val="24"/>
          <w:szCs w:val="24"/>
        </w:rPr>
        <w:t>crooked in body, speech, and mind, neglecting the path, will falter and fall away from the Dhamma.</w:t>
      </w:r>
      <w:r w:rsidRPr="00117AD1">
        <w:rPr>
          <w:rFonts w:ascii="Times New Roman" w:hAnsi="Times New Roman" w:cs="Times New Roman"/>
          <w:sz w:val="24"/>
          <w:szCs w:val="24"/>
        </w:rPr>
        <w:t xml:space="preserve"> But those who </w:t>
      </w:r>
      <w:r w:rsidRPr="00117AD1">
        <w:rPr>
          <w:rFonts w:ascii="Times New Roman" w:hAnsi="Times New Roman" w:cs="Times New Roman"/>
          <w:b/>
          <w:bCs/>
          <w:sz w:val="24"/>
          <w:szCs w:val="24"/>
        </w:rPr>
        <w:t>train with diligence, cultivate integrity, and perfect their practice,</w:t>
      </w:r>
      <w:r w:rsidRPr="00117AD1">
        <w:rPr>
          <w:rFonts w:ascii="Times New Roman" w:hAnsi="Times New Roman" w:cs="Times New Roman"/>
          <w:sz w:val="24"/>
          <w:szCs w:val="24"/>
        </w:rPr>
        <w:t xml:space="preserve"> like the well-crafted wheel, will stand unwavering in the Noble Dispensation, steadfast in the journey toward liberation.</w:t>
      </w:r>
    </w:p>
    <w:p w14:paraId="6B599CAC" w14:textId="0B764D01" w:rsidR="00326258" w:rsidRPr="00326258" w:rsidRDefault="00326258" w:rsidP="006762A0">
      <w:pPr>
        <w:spacing w:after="0"/>
        <w:rPr>
          <w:rFonts w:ascii="Times New Roman" w:hAnsi="Times New Roman" w:cs="Times New Roman"/>
          <w:b/>
          <w:bCs/>
          <w:sz w:val="24"/>
          <w:szCs w:val="24"/>
        </w:rPr>
      </w:pPr>
      <w:r w:rsidRPr="00CA0B21">
        <w:rPr>
          <w:rStyle w:val="Heading2Char"/>
        </w:rPr>
        <w:t>King Makhādeva of Mithilā and King Nimi</w:t>
      </w:r>
      <w:r w:rsidR="006762A0">
        <w:rPr>
          <w:rFonts w:ascii="Times New Roman" w:hAnsi="Times New Roman" w:cs="Times New Roman"/>
          <w:b/>
          <w:bCs/>
          <w:sz w:val="24"/>
          <w:szCs w:val="24"/>
        </w:rPr>
        <w:t xml:space="preserve"> </w:t>
      </w:r>
      <w:r w:rsidR="006762A0">
        <w:rPr>
          <w:rStyle w:val="EndnoteReference"/>
          <w:rFonts w:ascii="Times New Roman" w:hAnsi="Times New Roman" w:cs="Times New Roman"/>
          <w:b/>
          <w:bCs/>
          <w:sz w:val="24"/>
          <w:szCs w:val="24"/>
        </w:rPr>
        <w:endnoteReference w:id="30"/>
      </w:r>
    </w:p>
    <w:p w14:paraId="67DC62CD" w14:textId="77777777" w:rsidR="00326258" w:rsidRPr="00326258" w:rsidRDefault="00326258" w:rsidP="006762A0">
      <w:pPr>
        <w:spacing w:after="0"/>
        <w:rPr>
          <w:rFonts w:ascii="Times New Roman" w:hAnsi="Times New Roman" w:cs="Times New Roman"/>
          <w:sz w:val="24"/>
          <w:szCs w:val="24"/>
        </w:rPr>
      </w:pPr>
      <w:r w:rsidRPr="00326258">
        <w:rPr>
          <w:rFonts w:ascii="Times New Roman" w:hAnsi="Times New Roman" w:cs="Times New Roman"/>
          <w:sz w:val="24"/>
          <w:szCs w:val="24"/>
        </w:rPr>
        <w:t xml:space="preserve">Once, while the Blessed One was residing in the </w:t>
      </w:r>
      <w:r w:rsidRPr="00FD06B7">
        <w:rPr>
          <w:rFonts w:ascii="Times New Roman" w:hAnsi="Times New Roman" w:cs="Times New Roman"/>
          <w:sz w:val="24"/>
          <w:szCs w:val="24"/>
        </w:rPr>
        <w:t>Makhādeva Mango Grove</w:t>
      </w:r>
      <w:r w:rsidRPr="00326258">
        <w:rPr>
          <w:rFonts w:ascii="Times New Roman" w:hAnsi="Times New Roman" w:cs="Times New Roman"/>
          <w:sz w:val="24"/>
          <w:szCs w:val="24"/>
        </w:rPr>
        <w:t xml:space="preserve"> of Mithilā, he smiled at a particular place. Seeing this, </w:t>
      </w:r>
      <w:r w:rsidRPr="00FD06B7">
        <w:rPr>
          <w:rFonts w:ascii="Times New Roman" w:hAnsi="Times New Roman" w:cs="Times New Roman"/>
          <w:sz w:val="24"/>
          <w:szCs w:val="24"/>
        </w:rPr>
        <w:t>Venerable Ānanda,</w:t>
      </w:r>
      <w:r w:rsidRPr="00326258">
        <w:rPr>
          <w:rFonts w:ascii="Times New Roman" w:hAnsi="Times New Roman" w:cs="Times New Roman"/>
          <w:sz w:val="24"/>
          <w:szCs w:val="24"/>
        </w:rPr>
        <w:t xml:space="preserve"> knowing that </w:t>
      </w:r>
      <w:r w:rsidRPr="00FD06B7">
        <w:rPr>
          <w:rFonts w:ascii="Times New Roman" w:hAnsi="Times New Roman" w:cs="Times New Roman"/>
          <w:sz w:val="24"/>
          <w:szCs w:val="24"/>
        </w:rPr>
        <w:t>Tathāgatas do not smile without reas</w:t>
      </w:r>
      <w:r w:rsidRPr="00326258">
        <w:rPr>
          <w:rFonts w:ascii="Times New Roman" w:hAnsi="Times New Roman" w:cs="Times New Roman"/>
          <w:b/>
          <w:bCs/>
          <w:sz w:val="24"/>
          <w:szCs w:val="24"/>
        </w:rPr>
        <w:t>on</w:t>
      </w:r>
      <w:r w:rsidRPr="00326258">
        <w:rPr>
          <w:rFonts w:ascii="Times New Roman" w:hAnsi="Times New Roman" w:cs="Times New Roman"/>
          <w:sz w:val="24"/>
          <w:szCs w:val="24"/>
        </w:rPr>
        <w:t xml:space="preserve">, respectfully inquired about the cause of his smile. In response, the Buddha recounted the story of </w:t>
      </w:r>
      <w:r w:rsidRPr="00FD06B7">
        <w:rPr>
          <w:rFonts w:ascii="Times New Roman" w:hAnsi="Times New Roman" w:cs="Times New Roman"/>
          <w:sz w:val="24"/>
          <w:szCs w:val="24"/>
        </w:rPr>
        <w:t>King Makhādeva</w:t>
      </w:r>
      <w:r w:rsidRPr="00326258">
        <w:rPr>
          <w:rFonts w:ascii="Times New Roman" w:hAnsi="Times New Roman" w:cs="Times New Roman"/>
          <w:sz w:val="24"/>
          <w:szCs w:val="24"/>
        </w:rPr>
        <w:t xml:space="preserve">, a ruler of Mithilā in times long past—a king who upheld righteousness and observed the </w:t>
      </w:r>
      <w:r w:rsidRPr="00FD06B7">
        <w:rPr>
          <w:rFonts w:ascii="Times New Roman" w:hAnsi="Times New Roman" w:cs="Times New Roman"/>
          <w:sz w:val="24"/>
          <w:szCs w:val="24"/>
        </w:rPr>
        <w:t>Uposatha day</w:t>
      </w:r>
      <w:r w:rsidRPr="00326258">
        <w:rPr>
          <w:rFonts w:ascii="Times New Roman" w:hAnsi="Times New Roman" w:cs="Times New Roman"/>
          <w:b/>
          <w:bCs/>
          <w:sz w:val="24"/>
          <w:szCs w:val="24"/>
        </w:rPr>
        <w:t>s</w:t>
      </w:r>
      <w:r w:rsidRPr="00326258">
        <w:rPr>
          <w:rFonts w:ascii="Times New Roman" w:hAnsi="Times New Roman" w:cs="Times New Roman"/>
          <w:sz w:val="24"/>
          <w:szCs w:val="24"/>
        </w:rPr>
        <w:t xml:space="preserve"> with great devotion.</w:t>
      </w:r>
    </w:p>
    <w:p w14:paraId="0CC7371B" w14:textId="72B014F8"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During that era, lifespans were long, and King Makhādeva ruled for many years. Yet, mindful of the </w:t>
      </w:r>
      <w:r w:rsidRPr="001776FA">
        <w:rPr>
          <w:rFonts w:ascii="Times New Roman" w:hAnsi="Times New Roman" w:cs="Times New Roman"/>
          <w:sz w:val="24"/>
          <w:szCs w:val="24"/>
        </w:rPr>
        <w:t>inevitability of aging,</w:t>
      </w:r>
      <w:r w:rsidRPr="00326258">
        <w:rPr>
          <w:rFonts w:ascii="Times New Roman" w:hAnsi="Times New Roman" w:cs="Times New Roman"/>
          <w:sz w:val="24"/>
          <w:szCs w:val="24"/>
        </w:rPr>
        <w:t xml:space="preserve"> he made a solemn vow. He instructed his royal barber:</w:t>
      </w:r>
      <w:r w:rsidR="00B573FD">
        <w:rPr>
          <w:rStyle w:val="EndnoteReference"/>
          <w:rFonts w:ascii="Times New Roman" w:hAnsi="Times New Roman" w:cs="Times New Roman"/>
          <w:sz w:val="24"/>
          <w:szCs w:val="24"/>
        </w:rPr>
        <w:endnoteReference w:id="31"/>
      </w:r>
    </w:p>
    <w:p w14:paraId="5199B81C"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b/>
          <w:bCs/>
          <w:sz w:val="24"/>
          <w:szCs w:val="24"/>
        </w:rPr>
        <w:t>“When you see the first grey hair upon my head, inform me at once.”</w:t>
      </w:r>
    </w:p>
    <w:p w14:paraId="1138F7F2"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In due course, the barber discovered a single strand of grey hair and reported it to the king. Recognizing this as a sign of impermanence, the king </w:t>
      </w:r>
      <w:r w:rsidRPr="001776FA">
        <w:rPr>
          <w:rFonts w:ascii="Times New Roman" w:hAnsi="Times New Roman" w:cs="Times New Roman"/>
          <w:sz w:val="24"/>
          <w:szCs w:val="24"/>
        </w:rPr>
        <w:t>renounced his throne</w:t>
      </w:r>
      <w:r w:rsidRPr="00326258">
        <w:rPr>
          <w:rFonts w:ascii="Times New Roman" w:hAnsi="Times New Roman" w:cs="Times New Roman"/>
          <w:sz w:val="24"/>
          <w:szCs w:val="24"/>
        </w:rPr>
        <w:t>, entrusting the kingdom to his son. Before departing into the homeless life, he gave him this solemn instruction:</w:t>
      </w:r>
    </w:p>
    <w:p w14:paraId="518CB65C" w14:textId="77777777" w:rsidR="00326258" w:rsidRPr="001776FA" w:rsidRDefault="00326258" w:rsidP="00326258">
      <w:pPr>
        <w:rPr>
          <w:rFonts w:ascii="Times New Roman" w:hAnsi="Times New Roman" w:cs="Times New Roman"/>
          <w:i/>
          <w:iCs/>
          <w:sz w:val="24"/>
          <w:szCs w:val="24"/>
        </w:rPr>
      </w:pPr>
      <w:r w:rsidRPr="001776FA">
        <w:rPr>
          <w:rFonts w:ascii="Times New Roman" w:hAnsi="Times New Roman" w:cs="Times New Roman"/>
          <w:i/>
          <w:iCs/>
          <w:sz w:val="24"/>
          <w:szCs w:val="24"/>
        </w:rPr>
        <w:t>“…Dear prince, when you too see grey hairs upon your head, do not delay. Carefully instruct your eldest son in kingship, then shave off your hair and beard, don the yellow robe, and go forth into the homeless life. Continue this noble tradition established by me—do not be the last to uphold it.”</w:t>
      </w:r>
    </w:p>
    <w:p w14:paraId="1E3CD126"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Thus, the tradition of renunciation established by </w:t>
      </w:r>
      <w:r w:rsidRPr="001776FA">
        <w:rPr>
          <w:rFonts w:ascii="Times New Roman" w:hAnsi="Times New Roman" w:cs="Times New Roman"/>
          <w:sz w:val="24"/>
          <w:szCs w:val="24"/>
        </w:rPr>
        <w:t>the Bodhisatta as King Makhādeva</w:t>
      </w:r>
      <w:r w:rsidRPr="00326258">
        <w:rPr>
          <w:rFonts w:ascii="Times New Roman" w:hAnsi="Times New Roman" w:cs="Times New Roman"/>
          <w:sz w:val="24"/>
          <w:szCs w:val="24"/>
        </w:rPr>
        <w:t xml:space="preserve"> endured for generations. Successive kings, following his footsteps, relinquished their thrones upon the sight of grey hairs. The last in this noble lineage was </w:t>
      </w:r>
      <w:r w:rsidRPr="00326258">
        <w:rPr>
          <w:rFonts w:ascii="Times New Roman" w:hAnsi="Times New Roman" w:cs="Times New Roman"/>
          <w:b/>
          <w:bCs/>
          <w:sz w:val="24"/>
          <w:szCs w:val="24"/>
        </w:rPr>
        <w:t>King Nimi</w:t>
      </w:r>
      <w:r w:rsidRPr="00326258">
        <w:rPr>
          <w:rFonts w:ascii="Times New Roman" w:hAnsi="Times New Roman" w:cs="Times New Roman"/>
          <w:sz w:val="24"/>
          <w:szCs w:val="24"/>
        </w:rPr>
        <w:t>, who likewise renounced the world upon aging and embraced the ascetic life.</w:t>
      </w:r>
    </w:p>
    <w:p w14:paraId="1E305D99"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However, his son, </w:t>
      </w:r>
      <w:r w:rsidRPr="001776FA">
        <w:rPr>
          <w:rFonts w:ascii="Times New Roman" w:hAnsi="Times New Roman" w:cs="Times New Roman"/>
          <w:sz w:val="24"/>
          <w:szCs w:val="24"/>
        </w:rPr>
        <w:t>King Kaḷārajanaka,</w:t>
      </w:r>
      <w:r w:rsidRPr="00326258">
        <w:rPr>
          <w:rFonts w:ascii="Times New Roman" w:hAnsi="Times New Roman" w:cs="Times New Roman"/>
          <w:sz w:val="24"/>
          <w:szCs w:val="24"/>
        </w:rPr>
        <w:t xml:space="preserve"> broke the tradition. When old age approached, he clung to his throne, forsaking the path of renunciation. With this, the noble practice established by King Makhādeva came to an end.</w:t>
      </w:r>
    </w:p>
    <w:p w14:paraId="4083724D"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Turning to </w:t>
      </w:r>
      <w:r w:rsidRPr="001E6638">
        <w:rPr>
          <w:rFonts w:ascii="Times New Roman" w:hAnsi="Times New Roman" w:cs="Times New Roman"/>
          <w:sz w:val="24"/>
          <w:szCs w:val="24"/>
        </w:rPr>
        <w:t>Venerable Ānanda,</w:t>
      </w:r>
      <w:r w:rsidRPr="00326258">
        <w:rPr>
          <w:rFonts w:ascii="Times New Roman" w:hAnsi="Times New Roman" w:cs="Times New Roman"/>
          <w:sz w:val="24"/>
          <w:szCs w:val="24"/>
        </w:rPr>
        <w:t xml:space="preserve"> the Blessed One revealed:</w:t>
      </w:r>
    </w:p>
    <w:p w14:paraId="0DC4C4E6" w14:textId="77777777" w:rsidR="00326258" w:rsidRPr="00CA0B21" w:rsidRDefault="00326258" w:rsidP="00326258">
      <w:pPr>
        <w:rPr>
          <w:rFonts w:ascii="Times New Roman" w:hAnsi="Times New Roman" w:cs="Times New Roman"/>
          <w:sz w:val="24"/>
          <w:szCs w:val="24"/>
        </w:rPr>
      </w:pPr>
      <w:r w:rsidRPr="00CA0B21">
        <w:rPr>
          <w:rFonts w:ascii="Times New Roman" w:hAnsi="Times New Roman" w:cs="Times New Roman"/>
          <w:sz w:val="24"/>
          <w:szCs w:val="24"/>
        </w:rPr>
        <w:t>“Ānanda, you may think that King Makhādeva of that time was someone other than me. But you should not see it so. I was King Makhādeva on that occasion. It was I who instituted that noble tradition, and for many generations, it was upheld. Yet, Ānanda, that practice, though meritorious, did not lead to true liberation. It brought only rebirth in the Brahmā-world.</w:t>
      </w:r>
    </w:p>
    <w:p w14:paraId="50C265A0" w14:textId="77777777" w:rsidR="00326258" w:rsidRPr="00CA0B21" w:rsidRDefault="00326258" w:rsidP="00326258">
      <w:pPr>
        <w:rPr>
          <w:rFonts w:ascii="Times New Roman" w:hAnsi="Times New Roman" w:cs="Times New Roman"/>
          <w:sz w:val="24"/>
          <w:szCs w:val="24"/>
        </w:rPr>
      </w:pPr>
      <w:r w:rsidRPr="00CA0B21">
        <w:rPr>
          <w:rFonts w:ascii="Times New Roman" w:hAnsi="Times New Roman" w:cs="Times New Roman"/>
          <w:sz w:val="24"/>
          <w:szCs w:val="24"/>
        </w:rPr>
        <w:t>But now, Ānanda, I have established a far greater practice—one that leads not to mere celestial rebirth, but to true disenchantment, to dispassion, to the complete cessation of suffering—to Nibbāna.</w:t>
      </w:r>
    </w:p>
    <w:p w14:paraId="3FCC3202" w14:textId="43492BDC" w:rsidR="006762A0" w:rsidRDefault="00326258" w:rsidP="006762A0">
      <w:pPr>
        <w:spacing w:after="0"/>
        <w:rPr>
          <w:rFonts w:ascii="Times New Roman" w:hAnsi="Times New Roman" w:cs="Times New Roman"/>
          <w:i/>
          <w:iCs/>
          <w:sz w:val="24"/>
          <w:szCs w:val="24"/>
        </w:rPr>
      </w:pPr>
      <w:r w:rsidRPr="001E6638">
        <w:rPr>
          <w:rFonts w:ascii="Times New Roman" w:hAnsi="Times New Roman" w:cs="Times New Roman"/>
          <w:b/>
          <w:bCs/>
          <w:i/>
          <w:iCs/>
          <w:sz w:val="24"/>
          <w:szCs w:val="24"/>
        </w:rPr>
        <w:t>Therefore, Ānanda, I say to you: Continue this noble practice I have now established. Do not be the last to uphold it.”</w:t>
      </w:r>
      <w:r w:rsidR="006762A0">
        <w:rPr>
          <w:rFonts w:ascii="Times New Roman" w:hAnsi="Times New Roman" w:cs="Times New Roman"/>
          <w:b/>
          <w:bCs/>
          <w:sz w:val="24"/>
          <w:szCs w:val="24"/>
        </w:rPr>
        <w:t xml:space="preserve"> </w:t>
      </w:r>
      <w:r w:rsidR="006762A0">
        <w:rPr>
          <w:rStyle w:val="EndnoteReference"/>
          <w:rFonts w:ascii="Times New Roman" w:hAnsi="Times New Roman" w:cs="Times New Roman"/>
          <w:i/>
          <w:iCs/>
          <w:sz w:val="24"/>
          <w:szCs w:val="24"/>
        </w:rPr>
        <w:endnoteReference w:id="32"/>
      </w:r>
    </w:p>
    <w:p w14:paraId="466BA3B4" w14:textId="77777777" w:rsidR="002229EE" w:rsidRDefault="002229EE" w:rsidP="00817922">
      <w:pPr>
        <w:spacing w:after="0"/>
        <w:rPr>
          <w:rFonts w:ascii="Times New Roman" w:hAnsi="Times New Roman" w:cs="Times New Roman"/>
          <w:b/>
          <w:bCs/>
          <w:sz w:val="24"/>
          <w:szCs w:val="24"/>
        </w:rPr>
      </w:pPr>
    </w:p>
    <w:p w14:paraId="70547D37" w14:textId="549A819F" w:rsidR="003D296E" w:rsidRPr="00817922" w:rsidRDefault="003D296E" w:rsidP="0074313A">
      <w:pPr>
        <w:pStyle w:val="Heading2"/>
      </w:pPr>
      <w:r w:rsidRPr="00817922">
        <w:lastRenderedPageBreak/>
        <w:t>As Brahmin Velāma Who Gave Great Alms</w:t>
      </w:r>
    </w:p>
    <w:p w14:paraId="7454A994" w14:textId="3FFB874F" w:rsidR="003D296E" w:rsidRDefault="003D296E" w:rsidP="00817922">
      <w:pPr>
        <w:spacing w:after="0"/>
        <w:rPr>
          <w:rFonts w:ascii="Times New Roman" w:hAnsi="Times New Roman" w:cs="Times New Roman"/>
          <w:sz w:val="24"/>
          <w:szCs w:val="24"/>
        </w:rPr>
      </w:pPr>
      <w:r w:rsidRPr="00817922">
        <w:rPr>
          <w:rFonts w:ascii="Times New Roman" w:hAnsi="Times New Roman" w:cs="Times New Roman"/>
          <w:sz w:val="24"/>
          <w:szCs w:val="24"/>
        </w:rPr>
        <w:t xml:space="preserve">Once, the Blessed One taught the householder Anāthapiṇḍika </w:t>
      </w:r>
      <w:r w:rsidR="00233EDB" w:rsidRPr="00817922">
        <w:rPr>
          <w:rStyle w:val="EndnoteReference"/>
          <w:rFonts w:ascii="Times New Roman" w:hAnsi="Times New Roman" w:cs="Times New Roman"/>
          <w:sz w:val="24"/>
          <w:szCs w:val="24"/>
        </w:rPr>
        <w:endnoteReference w:id="33"/>
      </w:r>
      <w:r w:rsidR="00233EDB" w:rsidRPr="00817922">
        <w:rPr>
          <w:rFonts w:ascii="Times New Roman" w:hAnsi="Times New Roman" w:cs="Times New Roman"/>
          <w:sz w:val="24"/>
          <w:szCs w:val="24"/>
        </w:rPr>
        <w:t xml:space="preserve"> </w:t>
      </w:r>
      <w:r w:rsidRPr="00817922">
        <w:rPr>
          <w:rFonts w:ascii="Times New Roman" w:hAnsi="Times New Roman" w:cs="Times New Roman"/>
          <w:sz w:val="24"/>
          <w:szCs w:val="24"/>
        </w:rPr>
        <w:t>on the art of giving, illuminating the proper way to offer alms. In his discourse, he recounted the inspiring story of a noble Brahmin named Velāma, renowned for his boundless generosity. Velāma bestowed magnificent alms in nine diverse forms—ranging from golden bowls to silver bowls—with each type offered in the astonishing quantity of 84,000.</w:t>
      </w:r>
    </w:p>
    <w:p w14:paraId="64C34BD9" w14:textId="77777777" w:rsidR="000729BC" w:rsidRDefault="000729BC" w:rsidP="000729BC">
      <w:pPr>
        <w:rPr>
          <w:rFonts w:ascii="Times New Roman" w:hAnsi="Times New Roman" w:cs="Times New Roman"/>
          <w:sz w:val="24"/>
          <w:szCs w:val="24"/>
        </w:rPr>
      </w:pPr>
    </w:p>
    <w:p w14:paraId="12F35EF5" w14:textId="13F979D3" w:rsidR="000729BC" w:rsidRPr="000729BC" w:rsidRDefault="000729BC" w:rsidP="000729BC">
      <w:pPr>
        <w:spacing w:after="0"/>
        <w:rPr>
          <w:rFonts w:ascii="Times New Roman" w:hAnsi="Times New Roman" w:cs="Times New Roman"/>
          <w:sz w:val="24"/>
          <w:szCs w:val="24"/>
        </w:rPr>
      </w:pPr>
      <w:r w:rsidRPr="000729BC">
        <w:rPr>
          <w:rFonts w:ascii="Times New Roman" w:hAnsi="Times New Roman" w:cs="Times New Roman"/>
          <w:sz w:val="24"/>
          <w:szCs w:val="24"/>
        </w:rPr>
        <w:t>Then the Buddha spoke:</w:t>
      </w:r>
    </w:p>
    <w:p w14:paraId="4C6BDBA0" w14:textId="77777777" w:rsidR="00AC2B80" w:rsidRDefault="000729BC" w:rsidP="00F1524A">
      <w:pPr>
        <w:spacing w:after="0"/>
        <w:rPr>
          <w:rFonts w:ascii="Times New Roman" w:hAnsi="Times New Roman" w:cs="Times New Roman"/>
          <w:sz w:val="24"/>
          <w:szCs w:val="24"/>
        </w:rPr>
      </w:pPr>
      <w:r w:rsidRPr="000729BC">
        <w:rPr>
          <w:rFonts w:ascii="Times New Roman" w:hAnsi="Times New Roman" w:cs="Times New Roman"/>
          <w:sz w:val="24"/>
          <w:szCs w:val="24"/>
        </w:rPr>
        <w:t xml:space="preserve">“You might be inclined, dear householder, to think, ‘Those great alms offering was made by some other Brahmin Velāma.’ But understand this: I was that very Brahmin Velāma. </w:t>
      </w:r>
    </w:p>
    <w:p w14:paraId="30E3BDAE" w14:textId="01203A5E" w:rsidR="00F1524A" w:rsidRDefault="000729BC" w:rsidP="00F1524A">
      <w:pPr>
        <w:spacing w:after="0"/>
        <w:rPr>
          <w:rFonts w:ascii="Times New Roman" w:hAnsi="Times New Roman" w:cs="Times New Roman"/>
          <w:i/>
          <w:iCs/>
          <w:sz w:val="24"/>
          <w:szCs w:val="24"/>
        </w:rPr>
      </w:pPr>
      <w:r w:rsidRPr="00DD7AB5">
        <w:rPr>
          <w:rFonts w:ascii="Times New Roman" w:hAnsi="Times New Roman" w:cs="Times New Roman"/>
          <w:b/>
          <w:bCs/>
          <w:sz w:val="24"/>
          <w:szCs w:val="24"/>
        </w:rPr>
        <w:t xml:space="preserve">Yet, at </w:t>
      </w:r>
      <w:r w:rsidR="00DD7AB5" w:rsidRPr="00DD7AB5">
        <w:rPr>
          <w:rFonts w:ascii="Times New Roman" w:hAnsi="Times New Roman" w:cs="Times New Roman"/>
          <w:b/>
          <w:bCs/>
          <w:sz w:val="24"/>
          <w:szCs w:val="24"/>
        </w:rPr>
        <w:t>those alms</w:t>
      </w:r>
      <w:r w:rsidRPr="00DD7AB5">
        <w:rPr>
          <w:rFonts w:ascii="Times New Roman" w:hAnsi="Times New Roman" w:cs="Times New Roman"/>
          <w:b/>
          <w:bCs/>
          <w:sz w:val="24"/>
          <w:szCs w:val="24"/>
        </w:rPr>
        <w:t xml:space="preserve"> offering, there was not a single recipient truly worthy of the gift—none who had purified their being. Imagine, then, how far greater the merit would be if one nourished even a single person fully accomplished in insight</w:t>
      </w:r>
      <w:r w:rsidRPr="000729BC">
        <w:rPr>
          <w:rFonts w:ascii="Times New Roman" w:hAnsi="Times New Roman" w:cs="Times New Roman"/>
          <w:sz w:val="24"/>
          <w:szCs w:val="24"/>
        </w:rPr>
        <w:t>.”</w:t>
      </w:r>
      <w:r w:rsidR="00F1524A">
        <w:rPr>
          <w:rFonts w:ascii="Times New Roman" w:hAnsi="Times New Roman" w:cs="Times New Roman"/>
          <w:sz w:val="24"/>
          <w:szCs w:val="24"/>
        </w:rPr>
        <w:t xml:space="preserve"> </w:t>
      </w:r>
      <w:r w:rsidR="00F1524A">
        <w:rPr>
          <w:rStyle w:val="EndnoteReference"/>
          <w:rFonts w:ascii="Times New Roman" w:hAnsi="Times New Roman" w:cs="Times New Roman"/>
          <w:i/>
          <w:iCs/>
          <w:sz w:val="24"/>
          <w:szCs w:val="24"/>
        </w:rPr>
        <w:endnoteReference w:id="34"/>
      </w:r>
      <w:r w:rsidR="00F1524A">
        <w:rPr>
          <w:rFonts w:ascii="Times New Roman" w:hAnsi="Times New Roman" w:cs="Times New Roman"/>
          <w:sz w:val="24"/>
          <w:szCs w:val="24"/>
        </w:rPr>
        <w:t xml:space="preserve"> </w:t>
      </w:r>
    </w:p>
    <w:p w14:paraId="1D8EA6E3" w14:textId="2BF077B5" w:rsidR="000729BC" w:rsidRDefault="000729BC" w:rsidP="000729BC">
      <w:pPr>
        <w:spacing w:after="0"/>
        <w:rPr>
          <w:rFonts w:ascii="Times New Roman" w:hAnsi="Times New Roman" w:cs="Times New Roman"/>
          <w:sz w:val="24"/>
          <w:szCs w:val="24"/>
        </w:rPr>
      </w:pPr>
    </w:p>
    <w:p w14:paraId="5C89BC31" w14:textId="4056443C" w:rsidR="00802409" w:rsidRPr="00802409" w:rsidRDefault="00802409" w:rsidP="00802409">
      <w:pPr>
        <w:spacing w:after="0"/>
        <w:rPr>
          <w:rFonts w:ascii="Times New Roman" w:hAnsi="Times New Roman" w:cs="Times New Roman"/>
          <w:b/>
          <w:bCs/>
          <w:sz w:val="24"/>
          <w:szCs w:val="24"/>
        </w:rPr>
      </w:pPr>
      <w:r w:rsidRPr="000826A7">
        <w:rPr>
          <w:rStyle w:val="Heading1Char"/>
        </w:rPr>
        <w:t>Wholesome Deeds and the Thirty-Two Great Marks</w:t>
      </w:r>
      <w:r w:rsidR="00A07318">
        <w:rPr>
          <w:rStyle w:val="EndnoteReference"/>
          <w:rFonts w:ascii="Times New Roman" w:hAnsi="Times New Roman" w:cs="Times New Roman"/>
          <w:b/>
          <w:bCs/>
          <w:sz w:val="24"/>
          <w:szCs w:val="24"/>
        </w:rPr>
        <w:endnoteReference w:id="35"/>
      </w:r>
    </w:p>
    <w:p w14:paraId="6F2E5E00" w14:textId="77777777" w:rsidR="00A248DE" w:rsidRDefault="00A248DE" w:rsidP="00802409">
      <w:pPr>
        <w:spacing w:after="0"/>
        <w:rPr>
          <w:rFonts w:ascii="Times New Roman" w:hAnsi="Times New Roman" w:cs="Times New Roman"/>
          <w:sz w:val="24"/>
          <w:szCs w:val="24"/>
        </w:rPr>
      </w:pPr>
      <w:r>
        <w:rPr>
          <w:rFonts w:ascii="Times New Roman" w:hAnsi="Times New Roman" w:cs="Times New Roman"/>
          <w:sz w:val="24"/>
          <w:szCs w:val="24"/>
        </w:rPr>
        <w:t>On one occasion reflecting his past lives the Buddha said:</w:t>
      </w:r>
    </w:p>
    <w:p w14:paraId="2B057E8A" w14:textId="6C84471D" w:rsidR="00802409" w:rsidRPr="00A248DE" w:rsidRDefault="00802409" w:rsidP="00802409">
      <w:pPr>
        <w:spacing w:after="0"/>
        <w:rPr>
          <w:rFonts w:ascii="Times New Roman" w:hAnsi="Times New Roman" w:cs="Times New Roman"/>
          <w:i/>
          <w:iCs/>
          <w:sz w:val="24"/>
          <w:szCs w:val="24"/>
        </w:rPr>
      </w:pPr>
      <w:r w:rsidRPr="00A248DE">
        <w:rPr>
          <w:rFonts w:ascii="Times New Roman" w:hAnsi="Times New Roman" w:cs="Times New Roman"/>
          <w:i/>
          <w:iCs/>
          <w:sz w:val="24"/>
          <w:szCs w:val="24"/>
        </w:rPr>
        <w:t xml:space="preserve">Monks, in countless former lives and across myriad realms, the Tathāgata, born as a human, performed mighty and virtuous deeds. He was unwavering in his conduct—perfect in body, speech, and thought—and practiced generosity, self-discipline, observance of fasts, and </w:t>
      </w:r>
      <w:r w:rsidR="00EE3ECA" w:rsidRPr="00A248DE">
        <w:rPr>
          <w:rFonts w:ascii="Times New Roman" w:hAnsi="Times New Roman" w:cs="Times New Roman"/>
          <w:i/>
          <w:iCs/>
          <w:sz w:val="24"/>
          <w:szCs w:val="24"/>
        </w:rPr>
        <w:t>honoured</w:t>
      </w:r>
      <w:r w:rsidRPr="00A248DE">
        <w:rPr>
          <w:rFonts w:ascii="Times New Roman" w:hAnsi="Times New Roman" w:cs="Times New Roman"/>
          <w:i/>
          <w:iCs/>
          <w:sz w:val="24"/>
          <w:szCs w:val="24"/>
        </w:rPr>
        <w:t xml:space="preserve"> his parents, ascetics, Brahmins, and clan elders with deep respect. Through these innumerable meritorious actions, he amassed a vast reservoir of wholesome kamma.</w:t>
      </w:r>
    </w:p>
    <w:p w14:paraId="3FB082D0" w14:textId="77777777" w:rsidR="000472C9" w:rsidRDefault="000472C9" w:rsidP="003E3EF5">
      <w:pPr>
        <w:spacing w:after="0"/>
        <w:rPr>
          <w:rFonts w:ascii="Times New Roman" w:hAnsi="Times New Roman" w:cs="Times New Roman"/>
          <w:i/>
          <w:iCs/>
          <w:sz w:val="24"/>
          <w:szCs w:val="24"/>
        </w:rPr>
      </w:pPr>
    </w:p>
    <w:p w14:paraId="30584AE2" w14:textId="5DDB4344" w:rsidR="003E3EF5" w:rsidRPr="00417FE6" w:rsidRDefault="00802409" w:rsidP="003E3EF5">
      <w:pPr>
        <w:spacing w:after="0"/>
        <w:rPr>
          <w:rFonts w:ascii="Times New Roman" w:hAnsi="Times New Roman" w:cs="Times New Roman"/>
          <w:i/>
          <w:iCs/>
          <w:sz w:val="24"/>
          <w:szCs w:val="24"/>
        </w:rPr>
      </w:pPr>
      <w:r w:rsidRPr="00A248DE">
        <w:rPr>
          <w:rFonts w:ascii="Times New Roman" w:hAnsi="Times New Roman" w:cs="Times New Roman"/>
          <w:i/>
          <w:iCs/>
          <w:sz w:val="24"/>
          <w:szCs w:val="24"/>
        </w:rPr>
        <w:t>At the dissolution of his body, this abundant merit bore fruit. He was reborn in a heavenly realm, where he enjoyed a long, blissful life endowed with beauty, radiant splendour, profound happiness, influential power, and refined heavenly perceptions—sights, sounds, smells, tastes, and tactile experiences that surpassed those of other devas. Even as he left that divine realm to be reborn on earth, he carried with him the distinguished mark of the Great Man: feet that tread evenly, each step placed, lifted, and set down with perfect balance</w:t>
      </w:r>
      <w:r w:rsidRPr="00802409">
        <w:rPr>
          <w:rFonts w:ascii="Times New Roman" w:hAnsi="Times New Roman" w:cs="Times New Roman"/>
          <w:sz w:val="24"/>
          <w:szCs w:val="24"/>
        </w:rPr>
        <w:t>.</w:t>
      </w:r>
      <w:r w:rsidR="003E3EF5">
        <w:rPr>
          <w:rFonts w:ascii="Times New Roman" w:hAnsi="Times New Roman" w:cs="Times New Roman"/>
          <w:sz w:val="24"/>
          <w:szCs w:val="24"/>
        </w:rPr>
        <w:t xml:space="preserve"> </w:t>
      </w:r>
      <w:r w:rsidR="003E3EF5">
        <w:rPr>
          <w:rStyle w:val="EndnoteReference"/>
          <w:rFonts w:ascii="Times New Roman" w:hAnsi="Times New Roman" w:cs="Times New Roman"/>
          <w:i/>
          <w:iCs/>
          <w:sz w:val="24"/>
          <w:szCs w:val="24"/>
        </w:rPr>
        <w:endnoteReference w:id="36"/>
      </w:r>
    </w:p>
    <w:p w14:paraId="36D77694" w14:textId="166F561D" w:rsidR="004B6B44" w:rsidRDefault="004B6B44" w:rsidP="00802409">
      <w:pPr>
        <w:rPr>
          <w:rFonts w:ascii="Times New Roman" w:hAnsi="Times New Roman" w:cs="Times New Roman"/>
          <w:sz w:val="24"/>
          <w:szCs w:val="24"/>
        </w:rPr>
      </w:pPr>
    </w:p>
    <w:p w14:paraId="73B70E50" w14:textId="2ABC4742" w:rsidR="004B6B44" w:rsidRDefault="004B6B44" w:rsidP="00802409">
      <w:pPr>
        <w:rPr>
          <w:rFonts w:ascii="Times New Roman" w:hAnsi="Times New Roman" w:cs="Times New Roman"/>
          <w:sz w:val="24"/>
          <w:szCs w:val="24"/>
        </w:rPr>
      </w:pPr>
      <w:r>
        <w:rPr>
          <w:rFonts w:ascii="Times New Roman" w:hAnsi="Times New Roman" w:cs="Times New Roman"/>
          <w:sz w:val="24"/>
          <w:szCs w:val="24"/>
        </w:rPr>
        <w:t>Th</w:t>
      </w:r>
      <w:r w:rsidR="005D2209">
        <w:rPr>
          <w:rFonts w:ascii="Times New Roman" w:hAnsi="Times New Roman" w:cs="Times New Roman"/>
          <w:sz w:val="24"/>
          <w:szCs w:val="24"/>
        </w:rPr>
        <w:t>e above</w:t>
      </w:r>
      <w:r w:rsidR="00485564">
        <w:rPr>
          <w:rFonts w:ascii="Times New Roman" w:hAnsi="Times New Roman" w:cs="Times New Roman"/>
          <w:sz w:val="24"/>
          <w:szCs w:val="24"/>
        </w:rPr>
        <w:t xml:space="preserve"> statement of the Buddha </w:t>
      </w:r>
      <w:r w:rsidR="005D2209">
        <w:rPr>
          <w:rFonts w:ascii="Times New Roman" w:hAnsi="Times New Roman" w:cs="Times New Roman"/>
          <w:sz w:val="24"/>
          <w:szCs w:val="24"/>
        </w:rPr>
        <w:t>conforms</w:t>
      </w:r>
      <w:r>
        <w:rPr>
          <w:rFonts w:ascii="Times New Roman" w:hAnsi="Times New Roman" w:cs="Times New Roman"/>
          <w:sz w:val="24"/>
          <w:szCs w:val="24"/>
        </w:rPr>
        <w:t xml:space="preserve"> that cultivating true generosity and </w:t>
      </w:r>
      <w:r w:rsidR="00FA75B5">
        <w:rPr>
          <w:rFonts w:ascii="Times New Roman" w:hAnsi="Times New Roman" w:cs="Times New Roman"/>
          <w:sz w:val="24"/>
          <w:szCs w:val="24"/>
        </w:rPr>
        <w:t xml:space="preserve">virtuous conduct bring goodness in to this life and future lives too.  </w:t>
      </w:r>
    </w:p>
    <w:p w14:paraId="5DDC5804" w14:textId="35354AA0" w:rsidR="00A25CAF" w:rsidRPr="00A25CAF" w:rsidRDefault="00A25CAF" w:rsidP="00383612">
      <w:pPr>
        <w:pStyle w:val="Heading1"/>
      </w:pPr>
      <w:r w:rsidRPr="00A25CAF">
        <w:t>Previous Lives of Other Beings</w:t>
      </w:r>
    </w:p>
    <w:p w14:paraId="6929770E" w14:textId="77777777" w:rsidR="00A25CAF" w:rsidRDefault="00A25CAF" w:rsidP="00A25CAF">
      <w:pPr>
        <w:spacing w:after="0"/>
        <w:rPr>
          <w:rFonts w:ascii="Times New Roman" w:hAnsi="Times New Roman" w:cs="Times New Roman"/>
          <w:sz w:val="24"/>
          <w:szCs w:val="24"/>
        </w:rPr>
      </w:pPr>
      <w:r w:rsidRPr="00A448A3">
        <w:rPr>
          <w:rFonts w:ascii="Times New Roman" w:hAnsi="Times New Roman" w:cs="Times New Roman"/>
          <w:sz w:val="24"/>
          <w:szCs w:val="24"/>
        </w:rPr>
        <w:t>In his boundless</w:t>
      </w:r>
      <w:r w:rsidRPr="00A448A3">
        <w:rPr>
          <w:rFonts w:ascii="Times New Roman" w:hAnsi="Times New Roman" w:cs="Times New Roman"/>
        </w:rPr>
        <w:t xml:space="preserve"> </w:t>
      </w:r>
      <w:r w:rsidRPr="00A25CAF">
        <w:rPr>
          <w:rFonts w:ascii="Times New Roman" w:hAnsi="Times New Roman" w:cs="Times New Roman"/>
          <w:sz w:val="24"/>
          <w:szCs w:val="24"/>
        </w:rPr>
        <w:t>compassion, the Blessed One often shared the previous lives of various beings to illuminate the eternal truths of the Dhamma. Here are some treasured accounts:</w:t>
      </w:r>
    </w:p>
    <w:p w14:paraId="0AFB655E" w14:textId="77777777" w:rsidR="00383612" w:rsidRDefault="00383612" w:rsidP="00EE6BC8">
      <w:pPr>
        <w:spacing w:after="0"/>
        <w:rPr>
          <w:b/>
          <w:bCs/>
        </w:rPr>
      </w:pPr>
    </w:p>
    <w:p w14:paraId="2D294857" w14:textId="3DB60570" w:rsidR="00A448A3" w:rsidRPr="00EE6BC8" w:rsidRDefault="00A448A3" w:rsidP="00383612">
      <w:pPr>
        <w:pStyle w:val="Heading2"/>
      </w:pPr>
      <w:r w:rsidRPr="00EE6BC8">
        <w:t>Lives of Five Buddhas Who Appeared Before the Buddha Gotama</w:t>
      </w:r>
    </w:p>
    <w:p w14:paraId="0897DDDE" w14:textId="68C555EA" w:rsidR="000D6727" w:rsidRPr="006C1A43" w:rsidRDefault="00A448A3" w:rsidP="000D6727">
      <w:pPr>
        <w:spacing w:after="0"/>
        <w:rPr>
          <w:rFonts w:ascii="Times New Roman" w:hAnsi="Times New Roman" w:cs="Times New Roman"/>
          <w:i/>
          <w:iCs/>
          <w:sz w:val="24"/>
          <w:szCs w:val="24"/>
        </w:rPr>
      </w:pPr>
      <w:r w:rsidRPr="00EE6BC8">
        <w:rPr>
          <w:rFonts w:ascii="Times New Roman" w:hAnsi="Times New Roman" w:cs="Times New Roman"/>
          <w:sz w:val="24"/>
          <w:szCs w:val="24"/>
        </w:rPr>
        <w:t>One day, the Bhikkhu Saṅgha, residing in Anāthapiṇḍika’s park in the serene Jeta Grove, gathered in the Dhamma hall after the meal to reflect on their former lives. As they engaged in this heartfelt discussion</w:t>
      </w:r>
      <w:r w:rsidRPr="00DA57AE">
        <w:t xml:space="preserve">, </w:t>
      </w:r>
      <w:r w:rsidRPr="007C569D">
        <w:rPr>
          <w:rFonts w:ascii="Times New Roman" w:hAnsi="Times New Roman" w:cs="Times New Roman"/>
          <w:sz w:val="24"/>
          <w:szCs w:val="24"/>
        </w:rPr>
        <w:t>the Blessed One approached them and gently inquired about their conversation. When the Saṅgha explained, he warmly asked if they would be willing to hear a discourse on past lives. With open hearts, they consented.</w:t>
      </w:r>
      <w:r w:rsidR="000D6727" w:rsidRPr="000D6727">
        <w:rPr>
          <w:rFonts w:ascii="Times New Roman" w:hAnsi="Times New Roman" w:cs="Times New Roman"/>
          <w:i/>
          <w:iCs/>
          <w:sz w:val="24"/>
          <w:szCs w:val="24"/>
        </w:rPr>
        <w:t xml:space="preserve"> </w:t>
      </w:r>
      <w:r w:rsidR="000D6727">
        <w:rPr>
          <w:rFonts w:ascii="Times New Roman" w:hAnsi="Times New Roman" w:cs="Times New Roman"/>
          <w:i/>
          <w:iCs/>
          <w:sz w:val="24"/>
          <w:szCs w:val="24"/>
        </w:rPr>
        <w:t>”</w:t>
      </w:r>
      <w:r w:rsidR="000D6727">
        <w:rPr>
          <w:rStyle w:val="EndnoteReference"/>
          <w:rFonts w:ascii="Times New Roman" w:hAnsi="Times New Roman" w:cs="Times New Roman"/>
          <w:i/>
          <w:iCs/>
          <w:sz w:val="24"/>
          <w:szCs w:val="24"/>
        </w:rPr>
        <w:endnoteReference w:id="37"/>
      </w:r>
    </w:p>
    <w:p w14:paraId="5F3AF02E" w14:textId="359405E0" w:rsidR="00EE644D" w:rsidRDefault="00B7691A" w:rsidP="00A448A3">
      <w:pPr>
        <w:rPr>
          <w:rFonts w:ascii="Times New Roman" w:hAnsi="Times New Roman" w:cs="Times New Roman"/>
          <w:sz w:val="24"/>
          <w:szCs w:val="24"/>
        </w:rPr>
      </w:pPr>
      <w:r w:rsidRPr="007C569D">
        <w:rPr>
          <w:rFonts w:ascii="Times New Roman" w:hAnsi="Times New Roman" w:cs="Times New Roman"/>
          <w:sz w:val="24"/>
          <w:szCs w:val="24"/>
        </w:rPr>
        <w:t xml:space="preserve">In his compassionate and clear manner, the Buddha then recounted a magnificent vision of time: over ninety-one aeons, seven fully enlightened Buddhas appeared in the world. </w:t>
      </w:r>
    </w:p>
    <w:p w14:paraId="2A6DABE7" w14:textId="77777777" w:rsidR="00D70F48" w:rsidRDefault="00B7691A" w:rsidP="00A560F4">
      <w:pPr>
        <w:pStyle w:val="Heading3"/>
      </w:pPr>
      <w:r w:rsidRPr="00B7691A">
        <w:lastRenderedPageBreak/>
        <w:t>Appearance of the Seven Fully Enlightened Buddhas</w:t>
      </w:r>
    </w:p>
    <w:p w14:paraId="71BD921C" w14:textId="50E60305" w:rsidR="00A448A3" w:rsidRPr="00D70F48" w:rsidRDefault="00D70F48" w:rsidP="00D70F48">
      <w:pPr>
        <w:spacing w:after="0"/>
        <w:rPr>
          <w:rFonts w:ascii="Times New Roman" w:hAnsi="Times New Roman" w:cs="Times New Roman"/>
          <w:b/>
          <w:bCs/>
          <w:sz w:val="24"/>
          <w:szCs w:val="24"/>
        </w:rPr>
      </w:pPr>
      <w:r>
        <w:rPr>
          <w:rFonts w:ascii="Times New Roman" w:hAnsi="Times New Roman" w:cs="Times New Roman"/>
          <w:sz w:val="24"/>
          <w:szCs w:val="24"/>
        </w:rPr>
        <w:t xml:space="preserve">The Blessed One </w:t>
      </w:r>
      <w:r w:rsidR="00A448A3" w:rsidRPr="007C569D">
        <w:rPr>
          <w:rFonts w:ascii="Times New Roman" w:hAnsi="Times New Roman" w:cs="Times New Roman"/>
          <w:sz w:val="24"/>
          <w:szCs w:val="24"/>
        </w:rPr>
        <w:t xml:space="preserve">explained that ninety-one aeons ago, </w:t>
      </w:r>
      <w:r w:rsidR="00A448A3" w:rsidRPr="007C569D">
        <w:rPr>
          <w:rFonts w:ascii="Times New Roman" w:hAnsi="Times New Roman" w:cs="Times New Roman"/>
          <w:b/>
          <w:bCs/>
          <w:sz w:val="24"/>
          <w:szCs w:val="24"/>
        </w:rPr>
        <w:t>Buddha Vipassī</w:t>
      </w:r>
      <w:r w:rsidR="00A448A3" w:rsidRPr="007C569D">
        <w:rPr>
          <w:rFonts w:ascii="Times New Roman" w:hAnsi="Times New Roman" w:cs="Times New Roman"/>
          <w:sz w:val="24"/>
          <w:szCs w:val="24"/>
        </w:rPr>
        <w:t xml:space="preserve"> arose; thirty-one aeons ago, </w:t>
      </w:r>
      <w:r w:rsidR="00F50E00" w:rsidRPr="00562A48">
        <w:rPr>
          <w:rFonts w:ascii="Times New Roman" w:hAnsi="Times New Roman" w:cs="Times New Roman"/>
          <w:b/>
          <w:bCs/>
          <w:sz w:val="24"/>
          <w:szCs w:val="24"/>
        </w:rPr>
        <w:t>Buddha S</w:t>
      </w:r>
      <w:r w:rsidR="00451867" w:rsidRPr="00562A48">
        <w:rPr>
          <w:rFonts w:ascii="Times New Roman" w:hAnsi="Times New Roman" w:cs="Times New Roman"/>
          <w:b/>
          <w:bCs/>
          <w:sz w:val="24"/>
          <w:szCs w:val="24"/>
        </w:rPr>
        <w:t>ikhi</w:t>
      </w:r>
      <w:r w:rsidR="00451867">
        <w:rPr>
          <w:rFonts w:ascii="Times New Roman" w:hAnsi="Times New Roman" w:cs="Times New Roman"/>
          <w:sz w:val="24"/>
          <w:szCs w:val="24"/>
        </w:rPr>
        <w:t xml:space="preserve"> arose. </w:t>
      </w:r>
      <w:r w:rsidR="005D3416">
        <w:rPr>
          <w:rFonts w:ascii="Times New Roman" w:hAnsi="Times New Roman" w:cs="Times New Roman"/>
          <w:sz w:val="24"/>
          <w:szCs w:val="24"/>
        </w:rPr>
        <w:t xml:space="preserve">Int the same thirty-first </w:t>
      </w:r>
      <w:r w:rsidR="009D4DDD">
        <w:rPr>
          <w:rFonts w:ascii="Times New Roman" w:hAnsi="Times New Roman" w:cs="Times New Roman"/>
          <w:sz w:val="24"/>
          <w:szCs w:val="24"/>
        </w:rPr>
        <w:t xml:space="preserve">aeon </w:t>
      </w:r>
      <w:r w:rsidR="00562A48">
        <w:rPr>
          <w:rFonts w:ascii="Times New Roman" w:hAnsi="Times New Roman" w:cs="Times New Roman"/>
          <w:sz w:val="24"/>
          <w:szCs w:val="24"/>
        </w:rPr>
        <w:t xml:space="preserve">before this </w:t>
      </w:r>
      <w:r w:rsidR="00A448A3" w:rsidRPr="007C569D">
        <w:rPr>
          <w:rFonts w:ascii="Times New Roman" w:hAnsi="Times New Roman" w:cs="Times New Roman"/>
          <w:b/>
          <w:bCs/>
          <w:sz w:val="24"/>
          <w:szCs w:val="24"/>
        </w:rPr>
        <w:t>Buddha Vessabhū</w:t>
      </w:r>
      <w:r w:rsidR="00A448A3" w:rsidRPr="007C569D">
        <w:rPr>
          <w:rFonts w:ascii="Times New Roman" w:hAnsi="Times New Roman" w:cs="Times New Roman"/>
          <w:sz w:val="24"/>
          <w:szCs w:val="24"/>
        </w:rPr>
        <w:t xml:space="preserve"> emerged</w:t>
      </w:r>
      <w:r w:rsidR="00562A48">
        <w:rPr>
          <w:rFonts w:ascii="Times New Roman" w:hAnsi="Times New Roman" w:cs="Times New Roman"/>
          <w:sz w:val="24"/>
          <w:szCs w:val="24"/>
        </w:rPr>
        <w:t>. I</w:t>
      </w:r>
      <w:r w:rsidR="00A448A3" w:rsidRPr="007C569D">
        <w:rPr>
          <w:rFonts w:ascii="Times New Roman" w:hAnsi="Times New Roman" w:cs="Times New Roman"/>
          <w:sz w:val="24"/>
          <w:szCs w:val="24"/>
        </w:rPr>
        <w:t xml:space="preserve">n the present </w:t>
      </w:r>
      <w:r w:rsidR="00414E30">
        <w:rPr>
          <w:rFonts w:ascii="Times New Roman" w:hAnsi="Times New Roman" w:cs="Times New Roman"/>
          <w:sz w:val="24"/>
          <w:szCs w:val="24"/>
        </w:rPr>
        <w:t xml:space="preserve">fortune </w:t>
      </w:r>
      <w:r w:rsidR="00A448A3" w:rsidRPr="007C569D">
        <w:rPr>
          <w:rFonts w:ascii="Times New Roman" w:hAnsi="Times New Roman" w:cs="Times New Roman"/>
          <w:sz w:val="24"/>
          <w:szCs w:val="24"/>
        </w:rPr>
        <w:t>aeon, five Buddhas—</w:t>
      </w:r>
      <w:r w:rsidR="00A448A3" w:rsidRPr="007C569D">
        <w:rPr>
          <w:rFonts w:ascii="Times New Roman" w:hAnsi="Times New Roman" w:cs="Times New Roman"/>
          <w:b/>
          <w:bCs/>
          <w:sz w:val="24"/>
          <w:szCs w:val="24"/>
        </w:rPr>
        <w:t>Kakusandha, Konagamana, Kassapa,</w:t>
      </w:r>
      <w:r w:rsidR="00A448A3" w:rsidRPr="007C569D">
        <w:rPr>
          <w:rFonts w:ascii="Times New Roman" w:hAnsi="Times New Roman" w:cs="Times New Roman"/>
          <w:sz w:val="24"/>
          <w:szCs w:val="24"/>
        </w:rPr>
        <w:t xml:space="preserve"> and finally </w:t>
      </w:r>
      <w:r w:rsidR="00A448A3" w:rsidRPr="007C569D">
        <w:rPr>
          <w:rFonts w:ascii="Times New Roman" w:hAnsi="Times New Roman" w:cs="Times New Roman"/>
          <w:b/>
          <w:bCs/>
          <w:sz w:val="24"/>
          <w:szCs w:val="24"/>
        </w:rPr>
        <w:t xml:space="preserve">Buddha </w:t>
      </w:r>
      <w:r w:rsidR="00A448A3" w:rsidRPr="00777DBB">
        <w:rPr>
          <w:rFonts w:ascii="Times New Roman" w:hAnsi="Times New Roman" w:cs="Times New Roman"/>
          <w:b/>
          <w:bCs/>
          <w:sz w:val="24"/>
          <w:szCs w:val="24"/>
        </w:rPr>
        <w:t>Gotama</w:t>
      </w:r>
      <w:r w:rsidR="00A448A3" w:rsidRPr="00DA57AE">
        <w:t xml:space="preserve">, </w:t>
      </w:r>
      <w:r w:rsidR="00A448A3" w:rsidRPr="009E3731">
        <w:rPr>
          <w:rFonts w:ascii="Times New Roman" w:hAnsi="Times New Roman" w:cs="Times New Roman"/>
          <w:sz w:val="24"/>
          <w:szCs w:val="24"/>
        </w:rPr>
        <w:t>the Blessed One himself—manifested to guide all beings with their profound wisdom. The sutta even lovingly details the lives of these Buddhas—their families, moments of enlightenment, and the names of their chief disciples.</w:t>
      </w:r>
    </w:p>
    <w:p w14:paraId="335D7950" w14:textId="77777777" w:rsidR="008925BA" w:rsidRDefault="008925BA" w:rsidP="00914DA2">
      <w:pPr>
        <w:rPr>
          <w:rFonts w:ascii="Times New Roman" w:hAnsi="Times New Roman" w:cs="Times New Roman"/>
          <w:sz w:val="24"/>
          <w:szCs w:val="24"/>
        </w:rPr>
      </w:pPr>
    </w:p>
    <w:p w14:paraId="6649DE35" w14:textId="7A51E8D0" w:rsidR="00914DA2" w:rsidRPr="00914DA2" w:rsidRDefault="00914DA2" w:rsidP="00914DA2">
      <w:pPr>
        <w:rPr>
          <w:rFonts w:ascii="Times New Roman" w:hAnsi="Times New Roman" w:cs="Times New Roman"/>
          <w:sz w:val="24"/>
          <w:szCs w:val="24"/>
        </w:rPr>
      </w:pPr>
      <w:r w:rsidRPr="00914DA2">
        <w:rPr>
          <w:rFonts w:ascii="Times New Roman" w:hAnsi="Times New Roman" w:cs="Times New Roman"/>
          <w:sz w:val="24"/>
          <w:szCs w:val="24"/>
        </w:rPr>
        <w:t>Overwhelmed by the depth of this revelation, the monks marvelled at the Tathāgata’s extraordinary psychic abilities. One of them expressed in awe:</w:t>
      </w:r>
    </w:p>
    <w:p w14:paraId="3ADE85C6" w14:textId="7180685A" w:rsidR="00914DA2" w:rsidRPr="00873E85" w:rsidRDefault="00914DA2" w:rsidP="00914DA2">
      <w:pPr>
        <w:rPr>
          <w:rFonts w:ascii="Times New Roman" w:hAnsi="Times New Roman" w:cs="Times New Roman"/>
          <w:i/>
          <w:iCs/>
          <w:sz w:val="24"/>
          <w:szCs w:val="24"/>
        </w:rPr>
      </w:pPr>
      <w:r w:rsidRPr="00873E85">
        <w:rPr>
          <w:rFonts w:ascii="Times New Roman" w:hAnsi="Times New Roman" w:cs="Times New Roman"/>
          <w:i/>
          <w:iCs/>
          <w:sz w:val="24"/>
          <w:szCs w:val="24"/>
        </w:rPr>
        <w:t xml:space="preserve">“Friends, it is truly </w:t>
      </w:r>
      <w:r w:rsidR="00873E85" w:rsidRPr="00873E85">
        <w:rPr>
          <w:rFonts w:ascii="Times New Roman" w:hAnsi="Times New Roman" w:cs="Times New Roman"/>
          <w:i/>
          <w:iCs/>
          <w:sz w:val="24"/>
          <w:szCs w:val="24"/>
        </w:rPr>
        <w:t>marvellous</w:t>
      </w:r>
      <w:r w:rsidRPr="00873E85">
        <w:rPr>
          <w:rFonts w:ascii="Times New Roman" w:hAnsi="Times New Roman" w:cs="Times New Roman"/>
          <w:i/>
          <w:iCs/>
          <w:sz w:val="24"/>
          <w:szCs w:val="24"/>
        </w:rPr>
        <w:t>—the Tathāgata’s immense power and insight. He recalls the past Buddhas who have attained Parinibbāna—their births, names, clans, lifespans, and the noble assemblies that accompanied them. But tell me, how did he come by such penetrative knowledge? Was it a deva who revealed these things to him?”</w:t>
      </w:r>
    </w:p>
    <w:p w14:paraId="05BED3B3" w14:textId="77777777" w:rsidR="00914DA2" w:rsidRDefault="00914DA2" w:rsidP="00914DA2">
      <w:pPr>
        <w:rPr>
          <w:rFonts w:ascii="Times New Roman" w:hAnsi="Times New Roman" w:cs="Times New Roman"/>
          <w:sz w:val="24"/>
          <w:szCs w:val="24"/>
        </w:rPr>
      </w:pPr>
      <w:r w:rsidRPr="00914DA2">
        <w:rPr>
          <w:rFonts w:ascii="Times New Roman" w:hAnsi="Times New Roman" w:cs="Times New Roman"/>
          <w:sz w:val="24"/>
          <w:szCs w:val="24"/>
        </w:rPr>
        <w:t>Later, having left his seclusion, the Buddha returned and kindly asked, “What conversation did I interrupt as you sat together?” When the monks shared their discussion, the Blessed One replied with gentle assurance:</w:t>
      </w:r>
    </w:p>
    <w:p w14:paraId="4BD3198A" w14:textId="58F91B76" w:rsidR="00735DCF" w:rsidRDefault="00735DCF" w:rsidP="00311269">
      <w:pPr>
        <w:spacing w:after="0"/>
        <w:rPr>
          <w:rFonts w:ascii="Times New Roman" w:hAnsi="Times New Roman" w:cs="Times New Roman"/>
          <w:i/>
          <w:iCs/>
          <w:sz w:val="24"/>
          <w:szCs w:val="24"/>
        </w:rPr>
      </w:pPr>
      <w:r w:rsidRPr="0097103C">
        <w:rPr>
          <w:rFonts w:ascii="Times New Roman" w:hAnsi="Times New Roman" w:cs="Times New Roman"/>
          <w:sz w:val="24"/>
          <w:szCs w:val="24"/>
        </w:rPr>
        <w:t>“The Tathāgata understands these matters by his own deep penetration into the principles of the Dhamma; and indeed, the devas, too, have shared their wisdom with him.”</w:t>
      </w:r>
      <w:r w:rsidR="00311269">
        <w:rPr>
          <w:rFonts w:ascii="Times New Roman" w:hAnsi="Times New Roman" w:cs="Times New Roman"/>
          <w:sz w:val="24"/>
          <w:szCs w:val="24"/>
        </w:rPr>
        <w:t xml:space="preserve"> </w:t>
      </w:r>
      <w:r w:rsidR="00311269">
        <w:rPr>
          <w:rStyle w:val="EndnoteReference"/>
          <w:rFonts w:ascii="Times New Roman" w:hAnsi="Times New Roman" w:cs="Times New Roman"/>
          <w:i/>
          <w:iCs/>
          <w:sz w:val="24"/>
          <w:szCs w:val="24"/>
        </w:rPr>
        <w:endnoteReference w:id="38"/>
      </w:r>
    </w:p>
    <w:p w14:paraId="698F6E6C" w14:textId="77777777" w:rsidR="00311269" w:rsidRPr="00311269" w:rsidRDefault="00311269" w:rsidP="00311269">
      <w:pPr>
        <w:spacing w:after="0"/>
        <w:rPr>
          <w:rFonts w:ascii="Times New Roman" w:hAnsi="Times New Roman" w:cs="Times New Roman"/>
          <w:i/>
          <w:iCs/>
          <w:sz w:val="24"/>
          <w:szCs w:val="24"/>
        </w:rPr>
      </w:pPr>
    </w:p>
    <w:p w14:paraId="51C8057B" w14:textId="77777777" w:rsidR="00B74F59" w:rsidRPr="00B74F59" w:rsidRDefault="00B74F59" w:rsidP="00A560F4">
      <w:pPr>
        <w:pStyle w:val="Heading3"/>
      </w:pPr>
      <w:r w:rsidRPr="00B74F59">
        <w:t>The Tathāgata’s Penetration of the Past Buddhas</w:t>
      </w:r>
    </w:p>
    <w:p w14:paraId="28E83B0B" w14:textId="006BFEC1" w:rsidR="00D37510" w:rsidRDefault="00D37510" w:rsidP="00D37510">
      <w:pPr>
        <w:spacing w:after="0"/>
        <w:rPr>
          <w:rFonts w:ascii="Times New Roman" w:hAnsi="Times New Roman" w:cs="Times New Roman"/>
          <w:sz w:val="24"/>
          <w:szCs w:val="24"/>
        </w:rPr>
      </w:pPr>
      <w:r>
        <w:rPr>
          <w:rFonts w:ascii="Times New Roman" w:hAnsi="Times New Roman" w:cs="Times New Roman"/>
          <w:sz w:val="24"/>
          <w:szCs w:val="24"/>
        </w:rPr>
        <w:t>The Buddha elaborated thus:</w:t>
      </w:r>
    </w:p>
    <w:p w14:paraId="01870F56" w14:textId="2D22BE38" w:rsidR="00B74F59" w:rsidRPr="00B74F59" w:rsidRDefault="00B74F59" w:rsidP="00B74F59">
      <w:pPr>
        <w:rPr>
          <w:rFonts w:ascii="Times New Roman" w:hAnsi="Times New Roman" w:cs="Times New Roman"/>
          <w:sz w:val="24"/>
          <w:szCs w:val="24"/>
        </w:rPr>
      </w:pPr>
      <w:r w:rsidRPr="00B74F59">
        <w:rPr>
          <w:rFonts w:ascii="Times New Roman" w:hAnsi="Times New Roman" w:cs="Times New Roman"/>
          <w:sz w:val="24"/>
          <w:szCs w:val="24"/>
        </w:rPr>
        <w:t>And so it is, monks, that through his profound penetration of the Dhamma’s essence, the Tathāgata recalls the past Buddhas—those Fully Enlightened Ones who have attained final Nibbāna. Having cut through the countless complexities of existence, they blazed the path of liberation, bringing an end to the cycle of birth and death. With perfect wisdom, they transcended all suffering and exhaustion, leaving behind only the pure radiance of their teachings.</w:t>
      </w:r>
    </w:p>
    <w:p w14:paraId="35640CF1" w14:textId="77777777" w:rsidR="00B74F59" w:rsidRPr="00B74F59" w:rsidRDefault="00B74F59" w:rsidP="00B74F59">
      <w:pPr>
        <w:rPr>
          <w:rFonts w:ascii="Times New Roman" w:hAnsi="Times New Roman" w:cs="Times New Roman"/>
          <w:sz w:val="24"/>
          <w:szCs w:val="24"/>
        </w:rPr>
      </w:pPr>
      <w:r w:rsidRPr="00B74F59">
        <w:rPr>
          <w:rFonts w:ascii="Times New Roman" w:hAnsi="Times New Roman" w:cs="Times New Roman"/>
          <w:sz w:val="24"/>
          <w:szCs w:val="24"/>
        </w:rPr>
        <w:t>The Tathāgata remembers them—those Blessed Ones who came before—recalling their births, their names, their noble clans. He reflects on the span of their lives, the twin disciples who upheld their teachings, and the assemblies of devoted followers who walked the path under their guidance.</w:t>
      </w:r>
    </w:p>
    <w:p w14:paraId="5A5143F4" w14:textId="2E782D76" w:rsidR="00B74F59" w:rsidRPr="00B74F59" w:rsidRDefault="00B74F59" w:rsidP="00B74F59">
      <w:pPr>
        <w:rPr>
          <w:rFonts w:ascii="Times New Roman" w:hAnsi="Times New Roman" w:cs="Times New Roman"/>
          <w:sz w:val="24"/>
          <w:szCs w:val="24"/>
        </w:rPr>
      </w:pPr>
      <w:r w:rsidRPr="00B74F59">
        <w:rPr>
          <w:rFonts w:ascii="Times New Roman" w:hAnsi="Times New Roman" w:cs="Times New Roman"/>
          <w:i/>
          <w:iCs/>
          <w:sz w:val="24"/>
          <w:szCs w:val="24"/>
        </w:rPr>
        <w:t>"These Blessed Lords arose in the world thus; they were known thus; their noble lineage was thus. Such was their flawless virtue, such was their Dhamma, such was their wisdom, such was their dwelling, and such was their final liberation."</w:t>
      </w:r>
      <w:r w:rsidR="000D6367">
        <w:rPr>
          <w:rStyle w:val="EndnoteReference"/>
          <w:rFonts w:ascii="Times New Roman" w:hAnsi="Times New Roman" w:cs="Times New Roman"/>
          <w:i/>
          <w:iCs/>
          <w:sz w:val="24"/>
          <w:szCs w:val="24"/>
        </w:rPr>
        <w:endnoteReference w:id="39"/>
      </w:r>
    </w:p>
    <w:p w14:paraId="7AA8DB1A" w14:textId="77777777" w:rsidR="00B74F59" w:rsidRDefault="00B74F59" w:rsidP="00B74F59">
      <w:pPr>
        <w:rPr>
          <w:rFonts w:ascii="Times New Roman" w:hAnsi="Times New Roman" w:cs="Times New Roman"/>
          <w:sz w:val="24"/>
          <w:szCs w:val="24"/>
        </w:rPr>
      </w:pPr>
      <w:r w:rsidRPr="00B74F59">
        <w:rPr>
          <w:rFonts w:ascii="Times New Roman" w:hAnsi="Times New Roman" w:cs="Times New Roman"/>
          <w:sz w:val="24"/>
          <w:szCs w:val="24"/>
        </w:rPr>
        <w:t>Thus, monks, the lineage of the Buddhas shines unbroken, a beacon of wisdom illuminating the path for those who seek the end of suffering.</w:t>
      </w:r>
    </w:p>
    <w:p w14:paraId="5B21A1A4" w14:textId="77777777" w:rsidR="002E17F4" w:rsidRPr="0010611B" w:rsidRDefault="002E17F4" w:rsidP="00BB132A">
      <w:pPr>
        <w:pStyle w:val="Heading1"/>
      </w:pPr>
      <w:r w:rsidRPr="0010611B">
        <w:t>The Buddhas: Beacons of Liberation</w:t>
      </w:r>
    </w:p>
    <w:p w14:paraId="3442E865" w14:textId="77777777" w:rsidR="002E17F4" w:rsidRPr="002E17F4" w:rsidRDefault="002E17F4" w:rsidP="002E17F4">
      <w:pPr>
        <w:rPr>
          <w:rFonts w:ascii="Times New Roman" w:hAnsi="Times New Roman" w:cs="Times New Roman"/>
          <w:sz w:val="24"/>
          <w:szCs w:val="24"/>
        </w:rPr>
      </w:pPr>
      <w:r w:rsidRPr="002E17F4">
        <w:rPr>
          <w:rFonts w:ascii="Times New Roman" w:hAnsi="Times New Roman" w:cs="Times New Roman"/>
          <w:sz w:val="24"/>
          <w:szCs w:val="24"/>
        </w:rPr>
        <w:t>Throughout the vast expanse of time, when the light of the Dhamma fades, a Buddha arises—like the sun dispelling the deepest night. They come, not for themselves, but for the welfare of countless beings lost in the endless cycle of birth and death.</w:t>
      </w:r>
    </w:p>
    <w:p w14:paraId="05DA400A" w14:textId="08C72ADC" w:rsidR="002E17F4" w:rsidRPr="002E17F4" w:rsidRDefault="002E17F4" w:rsidP="002E17F4">
      <w:pPr>
        <w:rPr>
          <w:rFonts w:ascii="Times New Roman" w:hAnsi="Times New Roman" w:cs="Times New Roman"/>
          <w:sz w:val="24"/>
          <w:szCs w:val="24"/>
        </w:rPr>
      </w:pPr>
      <w:r w:rsidRPr="002E17F4">
        <w:rPr>
          <w:rFonts w:ascii="Times New Roman" w:hAnsi="Times New Roman" w:cs="Times New Roman"/>
          <w:sz w:val="24"/>
          <w:szCs w:val="24"/>
        </w:rPr>
        <w:lastRenderedPageBreak/>
        <w:t xml:space="preserve">From aeon to aeon, these supreme beings have </w:t>
      </w:r>
      <w:r w:rsidR="00B6664D" w:rsidRPr="002E17F4">
        <w:rPr>
          <w:rFonts w:ascii="Times New Roman" w:hAnsi="Times New Roman" w:cs="Times New Roman"/>
          <w:sz w:val="24"/>
          <w:szCs w:val="24"/>
        </w:rPr>
        <w:t>trod</w:t>
      </w:r>
      <w:r w:rsidRPr="002E17F4">
        <w:rPr>
          <w:rFonts w:ascii="Times New Roman" w:hAnsi="Times New Roman" w:cs="Times New Roman"/>
          <w:sz w:val="24"/>
          <w:szCs w:val="24"/>
        </w:rPr>
        <w:t xml:space="preserve"> the noble path, illuminating the way to the Deathless:</w:t>
      </w:r>
    </w:p>
    <w:p w14:paraId="20D76ED7" w14:textId="77777777" w:rsidR="002E17F4" w:rsidRDefault="002E17F4" w:rsidP="002E17F4">
      <w:pPr>
        <w:rPr>
          <w:rFonts w:ascii="Times New Roman" w:hAnsi="Times New Roman" w:cs="Times New Roman"/>
          <w:sz w:val="24"/>
          <w:szCs w:val="24"/>
        </w:rPr>
      </w:pP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Vipassī</w:t>
      </w:r>
      <w:r w:rsidRPr="002E17F4">
        <w:rPr>
          <w:rFonts w:ascii="Times New Roman" w:hAnsi="Times New Roman" w:cs="Times New Roman"/>
          <w:sz w:val="24"/>
          <w:szCs w:val="24"/>
        </w:rPr>
        <w:t>—the first of the Seven Buddhas, whose wisdom shone like a golden dawn in a distant age.</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Sikhī</w:t>
      </w:r>
      <w:r w:rsidRPr="002E17F4">
        <w:rPr>
          <w:rFonts w:ascii="Times New Roman" w:hAnsi="Times New Roman" w:cs="Times New Roman"/>
          <w:sz w:val="24"/>
          <w:szCs w:val="24"/>
        </w:rPr>
        <w:t>—a guiding light for those seeking liberation from suffering.</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Vessabhū</w:t>
      </w:r>
      <w:r w:rsidRPr="002E17F4">
        <w:rPr>
          <w:rFonts w:ascii="Times New Roman" w:hAnsi="Times New Roman" w:cs="Times New Roman"/>
          <w:sz w:val="24"/>
          <w:szCs w:val="24"/>
        </w:rPr>
        <w:t>—who walked the world, offering the Dhamma like a refreshing rain upon parched lands.</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Kakusandha</w:t>
      </w:r>
      <w:r w:rsidRPr="002E17F4">
        <w:rPr>
          <w:rFonts w:ascii="Times New Roman" w:hAnsi="Times New Roman" w:cs="Times New Roman"/>
          <w:sz w:val="24"/>
          <w:szCs w:val="24"/>
        </w:rPr>
        <w:t>—the first of the present aeon, bringing refuge to weary hearts.</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Konāgamana</w:t>
      </w:r>
      <w:r w:rsidRPr="002E17F4">
        <w:rPr>
          <w:rFonts w:ascii="Times New Roman" w:hAnsi="Times New Roman" w:cs="Times New Roman"/>
          <w:sz w:val="24"/>
          <w:szCs w:val="24"/>
        </w:rPr>
        <w:t>—whose presence inspired the noble and faithful.</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Kassapa</w:t>
      </w:r>
      <w:r w:rsidRPr="002E17F4">
        <w:rPr>
          <w:rFonts w:ascii="Times New Roman" w:hAnsi="Times New Roman" w:cs="Times New Roman"/>
          <w:sz w:val="24"/>
          <w:szCs w:val="24"/>
        </w:rPr>
        <w:t>—a beacon of discipline and virtue, who upheld the Dhamma with unwavering strength.</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Gotama</w:t>
      </w:r>
      <w:r w:rsidRPr="002E17F4">
        <w:rPr>
          <w:rFonts w:ascii="Times New Roman" w:hAnsi="Times New Roman" w:cs="Times New Roman"/>
          <w:sz w:val="24"/>
          <w:szCs w:val="24"/>
        </w:rPr>
        <w:t>—the peerless one, the perfectly enlightened teacher who compassionately revealed the path in this very age.</w:t>
      </w:r>
    </w:p>
    <w:p w14:paraId="7EE41FF5" w14:textId="10AB030D" w:rsidR="00EA0CD8" w:rsidRPr="002E17F4" w:rsidRDefault="00EA0CD8" w:rsidP="002E17F4">
      <w:pPr>
        <w:rPr>
          <w:rFonts w:ascii="Times New Roman" w:hAnsi="Times New Roman" w:cs="Times New Roman"/>
          <w:sz w:val="24"/>
          <w:szCs w:val="24"/>
        </w:rPr>
      </w:pPr>
      <w:r w:rsidRPr="00F50684">
        <w:rPr>
          <w:rFonts w:ascii="Times New Roman" w:hAnsi="Times New Roman" w:cs="Times New Roman"/>
          <w:sz w:val="24"/>
          <w:szCs w:val="24"/>
        </w:rPr>
        <w:t>Through immeasurable eons, countless Buddhas have appeared, each revealing the same timeless Dhamma—the path of virtue, meditation, and wisdom that leads beyond suffering, beyond sorrow, beyond all that is impermanent</w:t>
      </w:r>
    </w:p>
    <w:p w14:paraId="03C3F238" w14:textId="77777777" w:rsidR="002E17F4" w:rsidRPr="002E17F4" w:rsidRDefault="002E17F4" w:rsidP="002E17F4">
      <w:pPr>
        <w:rPr>
          <w:rFonts w:ascii="Times New Roman" w:hAnsi="Times New Roman" w:cs="Times New Roman"/>
          <w:sz w:val="24"/>
          <w:szCs w:val="24"/>
        </w:rPr>
      </w:pPr>
      <w:r w:rsidRPr="002E17F4">
        <w:rPr>
          <w:rFonts w:ascii="Times New Roman" w:hAnsi="Times New Roman" w:cs="Times New Roman"/>
          <w:sz w:val="24"/>
          <w:szCs w:val="24"/>
        </w:rPr>
        <w:t>Time and again, these Enlightened Ones have arisen to open the gates of freedom for those bound by saṃsāra. They are the incomparable guides who, out of boundless compassion, extend their hands across the ocean of suffering, calling out:</w:t>
      </w:r>
    </w:p>
    <w:p w14:paraId="0F300618" w14:textId="77777777" w:rsidR="002E17F4" w:rsidRPr="002E17F4" w:rsidRDefault="002E17F4" w:rsidP="002E17F4">
      <w:pPr>
        <w:rPr>
          <w:rFonts w:ascii="Times New Roman" w:hAnsi="Times New Roman" w:cs="Times New Roman"/>
          <w:sz w:val="24"/>
          <w:szCs w:val="24"/>
        </w:rPr>
      </w:pPr>
      <w:r w:rsidRPr="002E17F4">
        <w:rPr>
          <w:rFonts w:ascii="Times New Roman" w:hAnsi="Times New Roman" w:cs="Times New Roman"/>
          <w:i/>
          <w:iCs/>
          <w:sz w:val="24"/>
          <w:szCs w:val="24"/>
        </w:rPr>
        <w:t>"Come, O seekers of truth! Walk this ancient path of wisdom, virtue, and meditation, and cross beyond birth and death. For those who heed, the shore of Nibbāna is near."</w:t>
      </w:r>
    </w:p>
    <w:p w14:paraId="7F539E48" w14:textId="77777777" w:rsidR="0034216A" w:rsidRPr="00F50684" w:rsidRDefault="0034216A" w:rsidP="0034216A">
      <w:pPr>
        <w:rPr>
          <w:rFonts w:ascii="Times New Roman" w:hAnsi="Times New Roman" w:cs="Times New Roman"/>
          <w:sz w:val="24"/>
          <w:szCs w:val="24"/>
        </w:rPr>
      </w:pPr>
      <w:r w:rsidRPr="00F50684">
        <w:rPr>
          <w:rFonts w:ascii="Times New Roman" w:hAnsi="Times New Roman" w:cs="Times New Roman"/>
          <w:sz w:val="24"/>
          <w:szCs w:val="24"/>
        </w:rPr>
        <w:t>And those who listen, those who walk in their footsteps, cross beyond the endless wandering. They taste the highest peace, the unshakable bliss of Nibbāna.</w:t>
      </w:r>
    </w:p>
    <w:p w14:paraId="277504FB" w14:textId="77777777" w:rsidR="00412683" w:rsidRPr="00F50684" w:rsidRDefault="00412683" w:rsidP="00412683">
      <w:pPr>
        <w:rPr>
          <w:rFonts w:ascii="Times New Roman" w:hAnsi="Times New Roman" w:cs="Times New Roman"/>
          <w:sz w:val="24"/>
          <w:szCs w:val="24"/>
        </w:rPr>
      </w:pPr>
      <w:r w:rsidRPr="00F50684">
        <w:rPr>
          <w:rFonts w:ascii="Times New Roman" w:hAnsi="Times New Roman" w:cs="Times New Roman"/>
          <w:sz w:val="24"/>
          <w:szCs w:val="24"/>
        </w:rPr>
        <w:t>Thus, the Buddhas come, age after age, not for their own gain, but as selfless guides, offering the supreme gift—the way to the Deathless.</w:t>
      </w:r>
    </w:p>
    <w:p w14:paraId="4F4CC961" w14:textId="77777777" w:rsidR="00412683" w:rsidRPr="00F50684" w:rsidRDefault="00412683" w:rsidP="00412683">
      <w:pPr>
        <w:rPr>
          <w:rFonts w:ascii="Times New Roman" w:hAnsi="Times New Roman" w:cs="Times New Roman"/>
          <w:sz w:val="24"/>
          <w:szCs w:val="24"/>
        </w:rPr>
      </w:pPr>
      <w:r w:rsidRPr="00F50684">
        <w:rPr>
          <w:rFonts w:ascii="Times New Roman" w:hAnsi="Times New Roman" w:cs="Times New Roman"/>
          <w:sz w:val="24"/>
          <w:szCs w:val="24"/>
        </w:rPr>
        <w:t>May we remember their boundless compassion. May we walk the noble path</w:t>
      </w:r>
      <w:r>
        <w:rPr>
          <w:rFonts w:ascii="Times New Roman" w:hAnsi="Times New Roman" w:cs="Times New Roman"/>
          <w:sz w:val="24"/>
          <w:szCs w:val="24"/>
        </w:rPr>
        <w:t xml:space="preserve">! </w:t>
      </w:r>
      <w:r w:rsidRPr="00F50684">
        <w:rPr>
          <w:rFonts w:ascii="Times New Roman" w:hAnsi="Times New Roman" w:cs="Times New Roman"/>
          <w:sz w:val="24"/>
          <w:szCs w:val="24"/>
        </w:rPr>
        <w:t>May we awaken</w:t>
      </w:r>
      <w:r>
        <w:rPr>
          <w:rFonts w:ascii="Times New Roman" w:hAnsi="Times New Roman" w:cs="Times New Roman"/>
          <w:sz w:val="24"/>
          <w:szCs w:val="24"/>
        </w:rPr>
        <w:t>!</w:t>
      </w:r>
    </w:p>
    <w:p w14:paraId="6AD381B4" w14:textId="37CD6510" w:rsidR="00974753" w:rsidRPr="00914DA2" w:rsidRDefault="00934ECC" w:rsidP="00914DA2">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1" locked="0" layoutInCell="1" allowOverlap="1" wp14:anchorId="365D034B" wp14:editId="6C21B190">
            <wp:simplePos x="0" y="0"/>
            <wp:positionH relativeFrom="margin">
              <wp:posOffset>568325</wp:posOffset>
            </wp:positionH>
            <wp:positionV relativeFrom="paragraph">
              <wp:posOffset>79375</wp:posOffset>
            </wp:positionV>
            <wp:extent cx="4611370" cy="2634615"/>
            <wp:effectExtent l="76200" t="76200" r="74930" b="1099185"/>
            <wp:wrapThrough wrapText="bothSides">
              <wp:wrapPolygon edited="0">
                <wp:start x="8923" y="-625"/>
                <wp:lineTo x="3480" y="-312"/>
                <wp:lineTo x="3480" y="2187"/>
                <wp:lineTo x="1338" y="2187"/>
                <wp:lineTo x="1338" y="4685"/>
                <wp:lineTo x="178" y="4685"/>
                <wp:lineTo x="178" y="7184"/>
                <wp:lineTo x="-357" y="7184"/>
                <wp:lineTo x="-268" y="13432"/>
                <wp:lineTo x="1606" y="17336"/>
                <wp:lineTo x="3926" y="19679"/>
                <wp:lineTo x="4015" y="22022"/>
                <wp:lineTo x="1338" y="22178"/>
                <wp:lineTo x="1071" y="27957"/>
                <wp:lineTo x="4283" y="29675"/>
                <wp:lineTo x="7763" y="30143"/>
                <wp:lineTo x="7852" y="30456"/>
                <wp:lineTo x="13563" y="30456"/>
                <wp:lineTo x="13652" y="30143"/>
                <wp:lineTo x="17132" y="29675"/>
                <wp:lineTo x="17222" y="29675"/>
                <wp:lineTo x="20345" y="27176"/>
                <wp:lineTo x="20256" y="23115"/>
                <wp:lineTo x="17668" y="21709"/>
                <wp:lineTo x="17579" y="19679"/>
                <wp:lineTo x="19899" y="17336"/>
                <wp:lineTo x="21237" y="14681"/>
                <wp:lineTo x="21773" y="12182"/>
                <wp:lineTo x="21862" y="9683"/>
                <wp:lineTo x="21326" y="7184"/>
                <wp:lineTo x="20166" y="4373"/>
                <wp:lineTo x="18114" y="2187"/>
                <wp:lineTo x="16419" y="-312"/>
                <wp:lineTo x="12582" y="-625"/>
                <wp:lineTo x="8923" y="-625"/>
              </wp:wrapPolygon>
            </wp:wrapThrough>
            <wp:docPr id="386879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1370" cy="263461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p>
    <w:p w14:paraId="77D010B3" w14:textId="7BF0F704" w:rsidR="009044FD" w:rsidRPr="007B2FB0" w:rsidRDefault="009044FD" w:rsidP="00CE0171">
      <w:pPr>
        <w:spacing w:after="0"/>
        <w:rPr>
          <w:rFonts w:cstheme="minorHAnsi"/>
        </w:rPr>
      </w:pPr>
    </w:p>
    <w:p w14:paraId="5B534F28" w14:textId="598754CF" w:rsidR="00B81AE3" w:rsidRDefault="00B81AE3" w:rsidP="00AD28A8">
      <w:pPr>
        <w:spacing w:after="0"/>
        <w:rPr>
          <w:rFonts w:cstheme="minorHAnsi"/>
          <w:b/>
          <w:bCs/>
        </w:rPr>
      </w:pPr>
    </w:p>
    <w:p w14:paraId="6834B9D7" w14:textId="77777777" w:rsidR="00B81AE3" w:rsidRDefault="00B81AE3" w:rsidP="00AD28A8">
      <w:pPr>
        <w:spacing w:after="0"/>
        <w:rPr>
          <w:rFonts w:cstheme="minorHAnsi"/>
          <w:b/>
          <w:bCs/>
        </w:rPr>
      </w:pPr>
    </w:p>
    <w:p w14:paraId="72078CF3" w14:textId="77777777" w:rsidR="00B81AE3" w:rsidRDefault="00B81AE3" w:rsidP="00AD28A8">
      <w:pPr>
        <w:spacing w:after="0"/>
        <w:rPr>
          <w:rFonts w:cstheme="minorHAnsi"/>
          <w:b/>
          <w:bCs/>
        </w:rPr>
      </w:pPr>
    </w:p>
    <w:p w14:paraId="612E81CF" w14:textId="77777777" w:rsidR="00B81AE3" w:rsidRDefault="00B81AE3" w:rsidP="00AD28A8">
      <w:pPr>
        <w:spacing w:after="0"/>
        <w:rPr>
          <w:rFonts w:cstheme="minorHAnsi"/>
          <w:b/>
          <w:bCs/>
        </w:rPr>
      </w:pPr>
    </w:p>
    <w:p w14:paraId="621D17AB" w14:textId="77777777" w:rsidR="00B81AE3" w:rsidRDefault="00B81AE3" w:rsidP="00AD28A8">
      <w:pPr>
        <w:spacing w:after="0"/>
        <w:rPr>
          <w:rFonts w:cstheme="minorHAnsi"/>
          <w:b/>
          <w:bCs/>
        </w:rPr>
      </w:pPr>
    </w:p>
    <w:p w14:paraId="5E23E2CD" w14:textId="77777777" w:rsidR="00B81AE3" w:rsidRDefault="00B81AE3" w:rsidP="00AD28A8">
      <w:pPr>
        <w:spacing w:after="0"/>
        <w:rPr>
          <w:rFonts w:cstheme="minorHAnsi"/>
          <w:b/>
          <w:bCs/>
        </w:rPr>
      </w:pPr>
    </w:p>
    <w:p w14:paraId="77297009" w14:textId="77777777" w:rsidR="00B81AE3" w:rsidRDefault="00B81AE3" w:rsidP="00AD28A8">
      <w:pPr>
        <w:spacing w:after="0"/>
        <w:rPr>
          <w:rFonts w:cstheme="minorHAnsi"/>
          <w:b/>
          <w:bCs/>
        </w:rPr>
      </w:pPr>
    </w:p>
    <w:p w14:paraId="444640D9" w14:textId="77777777" w:rsidR="00B81AE3" w:rsidRDefault="00B81AE3" w:rsidP="00AD28A8">
      <w:pPr>
        <w:spacing w:after="0"/>
        <w:rPr>
          <w:rFonts w:cstheme="minorHAnsi"/>
          <w:b/>
          <w:bCs/>
        </w:rPr>
      </w:pPr>
    </w:p>
    <w:p w14:paraId="714583E6" w14:textId="77777777" w:rsidR="00B81AE3" w:rsidRDefault="00B81AE3" w:rsidP="00AD28A8">
      <w:pPr>
        <w:spacing w:after="0"/>
        <w:rPr>
          <w:rFonts w:cstheme="minorHAnsi"/>
          <w:b/>
          <w:bCs/>
        </w:rPr>
      </w:pPr>
    </w:p>
    <w:p w14:paraId="06684E20" w14:textId="77777777" w:rsidR="00B81AE3" w:rsidRDefault="00B81AE3" w:rsidP="00AD28A8">
      <w:pPr>
        <w:spacing w:after="0"/>
        <w:rPr>
          <w:rFonts w:cstheme="minorHAnsi"/>
          <w:b/>
          <w:bCs/>
        </w:rPr>
      </w:pPr>
    </w:p>
    <w:p w14:paraId="44BE383F" w14:textId="77777777" w:rsidR="00B81AE3" w:rsidRDefault="00B81AE3" w:rsidP="00AD28A8">
      <w:pPr>
        <w:spacing w:after="0"/>
        <w:rPr>
          <w:rFonts w:cstheme="minorHAnsi"/>
          <w:b/>
          <w:bCs/>
        </w:rPr>
      </w:pPr>
    </w:p>
    <w:p w14:paraId="727C64E7" w14:textId="77777777" w:rsidR="00B81AE3" w:rsidRDefault="00B81AE3" w:rsidP="00AD28A8">
      <w:pPr>
        <w:spacing w:after="0"/>
        <w:rPr>
          <w:rFonts w:cstheme="minorHAnsi"/>
          <w:b/>
          <w:bCs/>
        </w:rPr>
      </w:pPr>
    </w:p>
    <w:p w14:paraId="60BB1351" w14:textId="77777777" w:rsidR="00B81AE3" w:rsidRDefault="00B81AE3" w:rsidP="00AD28A8">
      <w:pPr>
        <w:spacing w:after="0"/>
        <w:rPr>
          <w:rFonts w:cstheme="minorHAnsi"/>
          <w:b/>
          <w:bCs/>
        </w:rPr>
      </w:pPr>
    </w:p>
    <w:p w14:paraId="558FC3BF" w14:textId="77777777" w:rsidR="00DB7CDC" w:rsidRDefault="00DB7CDC" w:rsidP="00011377">
      <w:pPr>
        <w:spacing w:after="0"/>
        <w:rPr>
          <w:rFonts w:cstheme="minorHAnsi"/>
          <w:b/>
          <w:bCs/>
        </w:rPr>
      </w:pPr>
    </w:p>
    <w:p w14:paraId="733221DB" w14:textId="77777777" w:rsidR="00DB7CDC" w:rsidRDefault="00DB7CDC" w:rsidP="00011377">
      <w:pPr>
        <w:spacing w:after="0"/>
        <w:rPr>
          <w:rFonts w:cstheme="minorHAnsi"/>
          <w:b/>
          <w:bCs/>
        </w:rPr>
      </w:pPr>
    </w:p>
    <w:p w14:paraId="58018974" w14:textId="77777777" w:rsidR="00DB7CDC" w:rsidRDefault="00DB7CDC" w:rsidP="00011377">
      <w:pPr>
        <w:spacing w:after="0"/>
        <w:rPr>
          <w:rFonts w:cstheme="minorHAnsi"/>
          <w:b/>
          <w:bCs/>
        </w:rPr>
      </w:pPr>
    </w:p>
    <w:p w14:paraId="64F30739" w14:textId="77777777" w:rsidR="00DB7CDC" w:rsidRDefault="00DB7CDC" w:rsidP="00011377">
      <w:pPr>
        <w:spacing w:after="0"/>
        <w:rPr>
          <w:rFonts w:cstheme="minorHAnsi"/>
          <w:b/>
          <w:bCs/>
        </w:rPr>
      </w:pPr>
    </w:p>
    <w:p w14:paraId="0A77D478" w14:textId="77777777" w:rsidR="00DB7CDC" w:rsidRDefault="00DB7CDC" w:rsidP="00011377">
      <w:pPr>
        <w:spacing w:after="0"/>
        <w:rPr>
          <w:rFonts w:cstheme="minorHAnsi"/>
          <w:b/>
          <w:bCs/>
        </w:rPr>
      </w:pPr>
    </w:p>
    <w:p w14:paraId="60079CDB" w14:textId="77777777" w:rsidR="00DB7CDC" w:rsidRDefault="00DB7CDC" w:rsidP="00011377">
      <w:pPr>
        <w:spacing w:after="0"/>
        <w:rPr>
          <w:rFonts w:cstheme="minorHAnsi"/>
          <w:b/>
          <w:bCs/>
        </w:rPr>
      </w:pPr>
    </w:p>
    <w:p w14:paraId="72BFC748" w14:textId="424D13C9" w:rsidR="00720EC6" w:rsidRPr="007E2D3B" w:rsidRDefault="00720EC6" w:rsidP="00011377">
      <w:pPr>
        <w:spacing w:after="0"/>
        <w:rPr>
          <w:rFonts w:cstheme="minorHAnsi"/>
          <w:b/>
          <w:bCs/>
          <w:sz w:val="24"/>
          <w:szCs w:val="24"/>
        </w:rPr>
      </w:pPr>
      <w:r w:rsidRPr="007E2D3B">
        <w:rPr>
          <w:b/>
          <w:bCs/>
          <w:sz w:val="24"/>
          <w:szCs w:val="24"/>
        </w:rPr>
        <w:t>The Buddhas: Beacons of Boundless Compassion</w:t>
      </w:r>
    </w:p>
    <w:p w14:paraId="53C241F8" w14:textId="0FAFBF2E" w:rsidR="008738AF" w:rsidRPr="00D27771" w:rsidRDefault="0046047C" w:rsidP="00011377">
      <w:pPr>
        <w:spacing w:after="0"/>
        <w:rPr>
          <w:rStyle w:val="Heading2Char"/>
          <w:rFonts w:asciiTheme="minorHAnsi" w:eastAsiaTheme="minorHAnsi" w:hAnsiTheme="minorHAnsi" w:cstheme="minorHAnsi"/>
          <w:b/>
          <w:bCs/>
          <w:color w:val="auto"/>
          <w:sz w:val="22"/>
          <w:szCs w:val="22"/>
        </w:rPr>
      </w:pPr>
      <w:r w:rsidRPr="00F50684">
        <w:rPr>
          <w:rFonts w:cstheme="minorHAnsi"/>
          <w:b/>
          <w:bCs/>
        </w:rPr>
        <w:t>From time to time, when wisdom fades and the world is shrouded in darkness, a Buddha arises—like the morning sun piercing the night</w:t>
      </w:r>
      <w:r w:rsidR="00E435EA">
        <w:rPr>
          <w:rStyle w:val="EndnoteReference"/>
          <w:rFonts w:cstheme="minorHAnsi"/>
          <w:b/>
          <w:bCs/>
        </w:rPr>
        <w:endnoteReference w:id="40"/>
      </w:r>
    </w:p>
    <w:p w14:paraId="7FDBBBB5" w14:textId="3E796FC9" w:rsidR="00011377" w:rsidRPr="007D2F15" w:rsidRDefault="00011377" w:rsidP="00011377">
      <w:pPr>
        <w:spacing w:after="0"/>
        <w:rPr>
          <w:rFonts w:ascii="Times New Roman" w:hAnsi="Times New Roman" w:cs="Times New Roman"/>
          <w:sz w:val="24"/>
          <w:szCs w:val="24"/>
        </w:rPr>
      </w:pPr>
      <w:r w:rsidRPr="00A956A0">
        <w:rPr>
          <w:rStyle w:val="Heading2Char"/>
        </w:rPr>
        <w:t>Former Lives of Sakka, the Lord of the Devas</w:t>
      </w:r>
      <w:r w:rsidR="007D2F15">
        <w:rPr>
          <w:rFonts w:ascii="Times New Roman" w:hAnsi="Times New Roman" w:cs="Times New Roman"/>
          <w:b/>
          <w:bCs/>
          <w:sz w:val="24"/>
          <w:szCs w:val="24"/>
        </w:rPr>
        <w:t xml:space="preserve"> </w:t>
      </w:r>
      <w:r w:rsidR="007D2F15">
        <w:rPr>
          <w:rStyle w:val="EndnoteReference"/>
          <w:rFonts w:ascii="Times New Roman" w:hAnsi="Times New Roman" w:cs="Times New Roman"/>
          <w:sz w:val="24"/>
          <w:szCs w:val="24"/>
        </w:rPr>
        <w:endnoteReference w:id="41"/>
      </w:r>
    </w:p>
    <w:p w14:paraId="2BBCF9E7" w14:textId="77777777" w:rsidR="00011377" w:rsidRDefault="00011377" w:rsidP="00011377">
      <w:pPr>
        <w:spacing w:after="0"/>
        <w:rPr>
          <w:rFonts w:ascii="Times New Roman" w:hAnsi="Times New Roman" w:cs="Times New Roman"/>
          <w:sz w:val="24"/>
          <w:szCs w:val="24"/>
        </w:rPr>
      </w:pPr>
      <w:r w:rsidRPr="00011377">
        <w:rPr>
          <w:rFonts w:ascii="Times New Roman" w:hAnsi="Times New Roman" w:cs="Times New Roman"/>
          <w:sz w:val="24"/>
          <w:szCs w:val="24"/>
        </w:rPr>
        <w:t xml:space="preserve">In the </w:t>
      </w:r>
      <w:r w:rsidRPr="00A956A0">
        <w:rPr>
          <w:rFonts w:ascii="Times New Roman" w:hAnsi="Times New Roman" w:cs="Times New Roman"/>
          <w:sz w:val="24"/>
          <w:szCs w:val="24"/>
        </w:rPr>
        <w:t xml:space="preserve">Sakkasamyutta </w:t>
      </w:r>
      <w:r w:rsidRPr="00011377">
        <w:rPr>
          <w:rFonts w:ascii="Times New Roman" w:hAnsi="Times New Roman" w:cs="Times New Roman"/>
          <w:sz w:val="24"/>
          <w:szCs w:val="24"/>
        </w:rPr>
        <w:t xml:space="preserve">of the Samyutta Nikaya, the Blessed One recounted the remarkable story of Sakka’s previous lives. In those human incarnations, Sakka lived with unwavering righteousness and embraced a path of virtuous conduct. He undertook </w:t>
      </w:r>
      <w:r w:rsidRPr="0021192A">
        <w:rPr>
          <w:rFonts w:ascii="Times New Roman" w:hAnsi="Times New Roman" w:cs="Times New Roman"/>
          <w:b/>
          <w:bCs/>
          <w:sz w:val="24"/>
          <w:szCs w:val="24"/>
        </w:rPr>
        <w:t>seven sacred vows</w:t>
      </w:r>
      <w:r w:rsidRPr="00011377">
        <w:rPr>
          <w:rFonts w:ascii="Times New Roman" w:hAnsi="Times New Roman" w:cs="Times New Roman"/>
          <w:sz w:val="24"/>
          <w:szCs w:val="24"/>
        </w:rPr>
        <w:t xml:space="preserve"> with deep determination and heartfelt commitment—vows that, over time, transformed his life and ultimately elevated him to the exalted position of Sakka, the Lord of the Devas.</w:t>
      </w:r>
    </w:p>
    <w:p w14:paraId="39A64803" w14:textId="69A52CAD" w:rsidR="00883B03" w:rsidRDefault="00883B03" w:rsidP="00883B03">
      <w:pPr>
        <w:pStyle w:val="Heading3"/>
      </w:pPr>
      <w:r>
        <w:t>The seven sacred vows:</w:t>
      </w:r>
    </w:p>
    <w:p w14:paraId="418FB5BF" w14:textId="4F02AA36"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 xml:space="preserve">1) As long as I live may </w:t>
      </w:r>
      <w:r w:rsidR="00C547EC" w:rsidRPr="00883B03">
        <w:rPr>
          <w:rFonts w:ascii="Times New Roman" w:hAnsi="Times New Roman" w:cs="Times New Roman"/>
          <w:sz w:val="24"/>
          <w:szCs w:val="24"/>
        </w:rPr>
        <w:t>I:</w:t>
      </w:r>
      <w:r w:rsidR="00C547EC">
        <w:rPr>
          <w:rFonts w:ascii="Times New Roman" w:hAnsi="Times New Roman" w:cs="Times New Roman"/>
          <w:sz w:val="24"/>
          <w:szCs w:val="24"/>
        </w:rPr>
        <w:t xml:space="preserve"> </w:t>
      </w:r>
      <w:r w:rsidRPr="00883B03">
        <w:rPr>
          <w:rFonts w:ascii="Times New Roman" w:hAnsi="Times New Roman" w:cs="Times New Roman"/>
          <w:sz w:val="24"/>
          <w:szCs w:val="24"/>
        </w:rPr>
        <w:t>support my parents.</w:t>
      </w:r>
    </w:p>
    <w:p w14:paraId="413C33B5" w14:textId="08BAD9ED"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(2) may I respect the family elders.</w:t>
      </w:r>
    </w:p>
    <w:p w14:paraId="3D987FFE" w14:textId="0F6B11DA"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(3) may I speak gently.</w:t>
      </w:r>
    </w:p>
    <w:p w14:paraId="1E7319ED" w14:textId="4AF77272"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(4)</w:t>
      </w:r>
      <w:r w:rsidR="00E7296E">
        <w:rPr>
          <w:rFonts w:ascii="Times New Roman" w:hAnsi="Times New Roman" w:cs="Times New Roman"/>
          <w:sz w:val="24"/>
          <w:szCs w:val="24"/>
        </w:rPr>
        <w:t xml:space="preserve"> </w:t>
      </w:r>
      <w:r w:rsidRPr="00883B03">
        <w:rPr>
          <w:rFonts w:ascii="Times New Roman" w:hAnsi="Times New Roman" w:cs="Times New Roman"/>
          <w:sz w:val="24"/>
          <w:szCs w:val="24"/>
        </w:rPr>
        <w:t>may I not speak divisively.</w:t>
      </w:r>
    </w:p>
    <w:p w14:paraId="40B66D18" w14:textId="196FDFB5"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(5) may I dwell at home with a mind devoid of the stain of stinginess, freely</w:t>
      </w:r>
    </w:p>
    <w:p w14:paraId="2F8BB7D7" w14:textId="3781EFFA"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generous, open-handed, delighting in relinquishment, devoted to charity, delighting in giving and</w:t>
      </w:r>
      <w:r w:rsidR="00E7296E">
        <w:rPr>
          <w:rFonts w:ascii="Times New Roman" w:hAnsi="Times New Roman" w:cs="Times New Roman"/>
          <w:sz w:val="24"/>
          <w:szCs w:val="24"/>
        </w:rPr>
        <w:t xml:space="preserve"> </w:t>
      </w:r>
      <w:r w:rsidRPr="00883B03">
        <w:rPr>
          <w:rFonts w:ascii="Times New Roman" w:hAnsi="Times New Roman" w:cs="Times New Roman"/>
          <w:sz w:val="24"/>
          <w:szCs w:val="24"/>
        </w:rPr>
        <w:t>sharing.</w:t>
      </w:r>
    </w:p>
    <w:p w14:paraId="1E188A79" w14:textId="3891998C"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(6) may I speak the truth.</w:t>
      </w:r>
      <w:r w:rsidRPr="00883B03">
        <w:rPr>
          <w:rFonts w:ascii="Times New Roman" w:hAnsi="Times New Roman" w:cs="Times New Roman" w:hint="eastAsia"/>
          <w:sz w:val="24"/>
          <w:szCs w:val="24"/>
        </w:rPr>
        <w:t>’</w:t>
      </w:r>
    </w:p>
    <w:p w14:paraId="58D82A42" w14:textId="48DBE9B9" w:rsidR="005F261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(7)</w:t>
      </w:r>
      <w:r w:rsidR="00E7296E">
        <w:rPr>
          <w:rFonts w:ascii="Times New Roman" w:hAnsi="Times New Roman" w:cs="Times New Roman"/>
          <w:sz w:val="24"/>
          <w:szCs w:val="24"/>
        </w:rPr>
        <w:t xml:space="preserve"> </w:t>
      </w:r>
      <w:r w:rsidRPr="00883B03">
        <w:rPr>
          <w:rFonts w:ascii="Times New Roman" w:hAnsi="Times New Roman" w:cs="Times New Roman"/>
          <w:sz w:val="24"/>
          <w:szCs w:val="24"/>
        </w:rPr>
        <w:t>may I be free from anger, and if anger should arise in me may I dispel it</w:t>
      </w:r>
      <w:r w:rsidR="00E33184">
        <w:rPr>
          <w:rFonts w:ascii="Times New Roman" w:hAnsi="Times New Roman" w:cs="Times New Roman"/>
          <w:sz w:val="24"/>
          <w:szCs w:val="24"/>
        </w:rPr>
        <w:t xml:space="preserve"> </w:t>
      </w:r>
      <w:r w:rsidRPr="00883B03">
        <w:rPr>
          <w:rFonts w:ascii="Times New Roman" w:hAnsi="Times New Roman" w:cs="Times New Roman"/>
          <w:sz w:val="24"/>
          <w:szCs w:val="24"/>
        </w:rPr>
        <w:t>quickly.</w:t>
      </w:r>
      <w:r w:rsidR="00E7296E">
        <w:rPr>
          <w:rStyle w:val="EndnoteReference"/>
          <w:rFonts w:ascii="Times New Roman" w:hAnsi="Times New Roman" w:cs="Times New Roman"/>
          <w:sz w:val="24"/>
          <w:szCs w:val="24"/>
        </w:rPr>
        <w:endnoteReference w:id="42"/>
      </w:r>
    </w:p>
    <w:p w14:paraId="3BD392E7" w14:textId="2F796FEE" w:rsidR="00000886" w:rsidRDefault="00000886" w:rsidP="00A12FCF">
      <w:pPr>
        <w:spacing w:after="0"/>
        <w:jc w:val="center"/>
        <w:rPr>
          <w:rFonts w:ascii="Times New Roman" w:hAnsi="Times New Roman" w:cs="Times New Roman"/>
          <w:sz w:val="24"/>
          <w:szCs w:val="24"/>
        </w:rPr>
      </w:pPr>
      <w:r>
        <w:rPr>
          <w:noProof/>
        </w:rPr>
        <w:lastRenderedPageBreak/>
        <w:drawing>
          <wp:inline distT="0" distB="0" distL="0" distR="0" wp14:anchorId="60C7C9F6" wp14:editId="6461C1B1">
            <wp:extent cx="2419200" cy="3099600"/>
            <wp:effectExtent l="0" t="0" r="635" b="5715"/>
            <wp:docPr id="2058640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200" cy="3099600"/>
                    </a:xfrm>
                    <a:prstGeom prst="rect">
                      <a:avLst/>
                    </a:prstGeom>
                    <a:ln>
                      <a:noFill/>
                    </a:ln>
                    <a:effectLst>
                      <a:softEdge rad="112500"/>
                    </a:effectLst>
                  </pic:spPr>
                </pic:pic>
              </a:graphicData>
            </a:graphic>
          </wp:inline>
        </w:drawing>
      </w:r>
    </w:p>
    <w:p w14:paraId="7F4E1989" w14:textId="68F868B3" w:rsidR="00F16647" w:rsidRDefault="00F16647" w:rsidP="00A12FCF">
      <w:pPr>
        <w:spacing w:after="0"/>
        <w:jc w:val="center"/>
        <w:rPr>
          <w:rFonts w:ascii="Times New Roman" w:hAnsi="Times New Roman" w:cs="Times New Roman"/>
          <w:sz w:val="24"/>
          <w:szCs w:val="24"/>
        </w:rPr>
      </w:pPr>
    </w:p>
    <w:p w14:paraId="1E9EAB21" w14:textId="77777777" w:rsidR="00F35BC6" w:rsidRDefault="00F35BC6" w:rsidP="00A12FCF">
      <w:pPr>
        <w:spacing w:after="0"/>
        <w:jc w:val="center"/>
        <w:rPr>
          <w:rFonts w:cstheme="minorHAnsi"/>
          <w:b/>
          <w:bCs/>
        </w:rPr>
      </w:pPr>
      <w:r w:rsidRPr="00F16647">
        <w:rPr>
          <w:rFonts w:cstheme="minorHAnsi"/>
          <w:b/>
          <w:bCs/>
        </w:rPr>
        <w:t xml:space="preserve">Sakka, the Lord of the Devas </w:t>
      </w:r>
      <w:r>
        <w:rPr>
          <w:rFonts w:cstheme="minorHAnsi"/>
          <w:b/>
          <w:bCs/>
        </w:rPr>
        <w:t>also called Lord Indra</w:t>
      </w:r>
      <w:r w:rsidRPr="009622F2">
        <w:rPr>
          <w:rFonts w:ascii="Arial" w:hAnsi="Arial" w:cs="Arial"/>
          <w:b/>
          <w:bCs/>
          <w:color w:val="000000"/>
          <w:sz w:val="27"/>
          <w:szCs w:val="27"/>
        </w:rPr>
        <w:t xml:space="preserve">: </w:t>
      </w:r>
      <w:r w:rsidRPr="00F35BC6">
        <w:rPr>
          <w:rFonts w:cstheme="minorHAnsi"/>
          <w:b/>
          <w:bCs/>
          <w:color w:val="000000"/>
        </w:rPr>
        <w:t>Statue</w:t>
      </w:r>
      <w:r w:rsidRPr="00F35BC6">
        <w:rPr>
          <w:rFonts w:cstheme="minorHAnsi"/>
          <w:b/>
          <w:bCs/>
          <w:sz w:val="18"/>
          <w:szCs w:val="18"/>
        </w:rPr>
        <w:t xml:space="preserve"> </w:t>
      </w:r>
      <w:r w:rsidRPr="009622F2">
        <w:rPr>
          <w:rFonts w:cstheme="minorHAnsi"/>
          <w:b/>
          <w:bCs/>
        </w:rPr>
        <w:t>of Indra Śakra in Zhihua Temple in Beijing, China </w:t>
      </w:r>
      <w:r>
        <w:rPr>
          <w:rStyle w:val="EndnoteReference"/>
          <w:rFonts w:cstheme="minorHAnsi"/>
          <w:b/>
          <w:bCs/>
        </w:rPr>
        <w:endnoteReference w:id="43"/>
      </w:r>
    </w:p>
    <w:p w14:paraId="17180C5E" w14:textId="77777777" w:rsidR="00000886" w:rsidRDefault="00000886" w:rsidP="00763EDD">
      <w:pPr>
        <w:pStyle w:val="Heading2"/>
      </w:pPr>
    </w:p>
    <w:p w14:paraId="04A1AD9A" w14:textId="0C8CF823" w:rsidR="00E36302" w:rsidRPr="00E36302" w:rsidRDefault="00E36302" w:rsidP="00763EDD">
      <w:pPr>
        <w:pStyle w:val="Heading2"/>
      </w:pPr>
      <w:r w:rsidRPr="00E36302">
        <w:t>The Future Buddha Metteyya: A Beacon of Hope</w:t>
      </w:r>
    </w:p>
    <w:p w14:paraId="498D93E8" w14:textId="6E480AFA" w:rsidR="00E36302" w:rsidRPr="00E36302" w:rsidRDefault="00E36302" w:rsidP="00E36302">
      <w:pPr>
        <w:spacing w:after="0"/>
        <w:rPr>
          <w:rFonts w:ascii="Times New Roman" w:hAnsi="Times New Roman" w:cs="Times New Roman"/>
          <w:sz w:val="24"/>
          <w:szCs w:val="24"/>
        </w:rPr>
      </w:pPr>
      <w:r w:rsidRPr="00E36302">
        <w:rPr>
          <w:rFonts w:ascii="Times New Roman" w:hAnsi="Times New Roman" w:cs="Times New Roman"/>
          <w:sz w:val="24"/>
          <w:szCs w:val="24"/>
        </w:rPr>
        <w:t>Just as the Buddhas of the past have arisen to illuminate the world, so too will another arise in the time to come. When human life spans reach eighty thousand years, there will appear the Blessed One, the Arahant, the fully enlightened Buddha Metteyya (Maitreya).</w:t>
      </w:r>
      <w:r w:rsidR="005C6E00">
        <w:rPr>
          <w:rStyle w:val="EndnoteReference"/>
          <w:rFonts w:ascii="Times New Roman" w:hAnsi="Times New Roman" w:cs="Times New Roman"/>
          <w:sz w:val="24"/>
          <w:szCs w:val="24"/>
        </w:rPr>
        <w:endnoteReference w:id="44"/>
      </w:r>
    </w:p>
    <w:p w14:paraId="5301C45B" w14:textId="77777777" w:rsidR="007E56BA" w:rsidRDefault="007E56BA" w:rsidP="00E36302">
      <w:pPr>
        <w:spacing w:after="0"/>
        <w:rPr>
          <w:rFonts w:ascii="Times New Roman" w:hAnsi="Times New Roman" w:cs="Times New Roman"/>
          <w:sz w:val="24"/>
          <w:szCs w:val="24"/>
        </w:rPr>
      </w:pPr>
    </w:p>
    <w:p w14:paraId="57701681" w14:textId="17A680BB" w:rsidR="00E36302" w:rsidRPr="00E36302" w:rsidRDefault="00E36302" w:rsidP="00E36302">
      <w:pPr>
        <w:spacing w:after="0"/>
        <w:rPr>
          <w:rFonts w:ascii="Times New Roman" w:hAnsi="Times New Roman" w:cs="Times New Roman"/>
          <w:sz w:val="24"/>
          <w:szCs w:val="24"/>
        </w:rPr>
      </w:pPr>
      <w:r w:rsidRPr="00E36302">
        <w:rPr>
          <w:rFonts w:ascii="Times New Roman" w:hAnsi="Times New Roman" w:cs="Times New Roman"/>
          <w:sz w:val="24"/>
          <w:szCs w:val="24"/>
        </w:rPr>
        <w:t xml:space="preserve">Endowed with supreme wisdom and perfect conduct, he will be the Well-Farer, the Knower of Worlds, the incomparable Trainer of those who seek to be tamed. As a </w:t>
      </w:r>
      <w:r w:rsidR="007E56BA" w:rsidRPr="00E36302">
        <w:rPr>
          <w:rFonts w:ascii="Times New Roman" w:hAnsi="Times New Roman" w:cs="Times New Roman"/>
          <w:sz w:val="24"/>
          <w:szCs w:val="24"/>
        </w:rPr>
        <w:t>teacher</w:t>
      </w:r>
      <w:r w:rsidRPr="00E36302">
        <w:rPr>
          <w:rFonts w:ascii="Times New Roman" w:hAnsi="Times New Roman" w:cs="Times New Roman"/>
          <w:sz w:val="24"/>
          <w:szCs w:val="24"/>
        </w:rPr>
        <w:t xml:space="preserve"> of gods and humans, he will proclaim the timeless Dhamma, revealing the path to liberation—pure, complete, and sublime in every way.</w:t>
      </w:r>
    </w:p>
    <w:p w14:paraId="73ED4984" w14:textId="77777777" w:rsidR="00165BF6" w:rsidRDefault="00165BF6" w:rsidP="00E36302">
      <w:pPr>
        <w:spacing w:after="0"/>
        <w:rPr>
          <w:rFonts w:ascii="Times New Roman" w:hAnsi="Times New Roman" w:cs="Times New Roman"/>
          <w:sz w:val="24"/>
          <w:szCs w:val="24"/>
        </w:rPr>
      </w:pPr>
    </w:p>
    <w:p w14:paraId="021C29EF" w14:textId="3B137145" w:rsidR="00E36302" w:rsidRPr="00E36302" w:rsidRDefault="00E36302" w:rsidP="00E36302">
      <w:pPr>
        <w:spacing w:after="0"/>
        <w:rPr>
          <w:rFonts w:ascii="Times New Roman" w:hAnsi="Times New Roman" w:cs="Times New Roman"/>
          <w:sz w:val="24"/>
          <w:szCs w:val="24"/>
        </w:rPr>
      </w:pPr>
      <w:r w:rsidRPr="00E36302">
        <w:rPr>
          <w:rFonts w:ascii="Times New Roman" w:hAnsi="Times New Roman" w:cs="Times New Roman"/>
          <w:sz w:val="24"/>
          <w:szCs w:val="24"/>
        </w:rPr>
        <w:t>With the clarity of direct knowledge, he will illuminate the universe, just as the present Buddha does now. Surrounded by thousands of devoted disciples, he will guide countless beings across the ocean of saṃsāra, leading them to the supreme peace of Nibbāna.</w:t>
      </w:r>
    </w:p>
    <w:p w14:paraId="7E888D28" w14:textId="77777777" w:rsidR="00165BF6" w:rsidRDefault="00165BF6" w:rsidP="00E36302">
      <w:pPr>
        <w:spacing w:after="0"/>
        <w:rPr>
          <w:rFonts w:ascii="Times New Roman" w:hAnsi="Times New Roman" w:cs="Times New Roman"/>
          <w:sz w:val="24"/>
          <w:szCs w:val="24"/>
        </w:rPr>
      </w:pPr>
    </w:p>
    <w:p w14:paraId="0D816BDA" w14:textId="712A4AE8" w:rsidR="00E36302" w:rsidRDefault="00E36302" w:rsidP="00E36302">
      <w:pPr>
        <w:spacing w:after="0"/>
        <w:rPr>
          <w:rFonts w:ascii="Times New Roman" w:hAnsi="Times New Roman" w:cs="Times New Roman"/>
          <w:sz w:val="24"/>
          <w:szCs w:val="24"/>
        </w:rPr>
      </w:pPr>
      <w:r w:rsidRPr="00E36302">
        <w:rPr>
          <w:rFonts w:ascii="Times New Roman" w:hAnsi="Times New Roman" w:cs="Times New Roman"/>
          <w:sz w:val="24"/>
          <w:szCs w:val="24"/>
        </w:rPr>
        <w:t>Thus, the lineage of the Buddhas remains unbroken, and the light of the Dhamma will shine anew for those who seek the path to liberation.</w:t>
      </w:r>
    </w:p>
    <w:p w14:paraId="76F5B940" w14:textId="1C11D117" w:rsidR="00A14597" w:rsidRDefault="00A14597" w:rsidP="00E36302">
      <w:pPr>
        <w:spacing w:after="0"/>
        <w:rPr>
          <w:rFonts w:ascii="Times New Roman" w:hAnsi="Times New Roman" w:cs="Times New Roman"/>
          <w:sz w:val="24"/>
          <w:szCs w:val="24"/>
        </w:rPr>
      </w:pPr>
    </w:p>
    <w:p w14:paraId="0B023D1A" w14:textId="728F13F4" w:rsidR="00192454" w:rsidRDefault="00A14597" w:rsidP="00E36302">
      <w:pPr>
        <w:spacing w:after="0"/>
        <w:rPr>
          <w:rFonts w:ascii="Times New Roman" w:hAnsi="Times New Roman" w:cs="Times New Roman"/>
          <w:sz w:val="24"/>
          <w:szCs w:val="24"/>
        </w:rPr>
      </w:pPr>
      <w:r>
        <w:rPr>
          <w:noProof/>
        </w:rPr>
        <w:lastRenderedPageBreak/>
        <w:drawing>
          <wp:anchor distT="0" distB="0" distL="114300" distR="114300" simplePos="0" relativeHeight="251672576" behindDoc="0" locked="0" layoutInCell="1" allowOverlap="1" wp14:anchorId="50E111DA" wp14:editId="6A7B75E3">
            <wp:simplePos x="0" y="0"/>
            <wp:positionH relativeFrom="margin">
              <wp:posOffset>1200150</wp:posOffset>
            </wp:positionH>
            <wp:positionV relativeFrom="paragraph">
              <wp:posOffset>61595</wp:posOffset>
            </wp:positionV>
            <wp:extent cx="2446020" cy="5715000"/>
            <wp:effectExtent l="95250" t="95250" r="87630" b="95250"/>
            <wp:wrapThrough wrapText="bothSides">
              <wp:wrapPolygon edited="0">
                <wp:start x="-841" y="-360"/>
                <wp:lineTo x="-841" y="21888"/>
                <wp:lineTo x="22206" y="21888"/>
                <wp:lineTo x="22206" y="-360"/>
                <wp:lineTo x="-841" y="-360"/>
              </wp:wrapPolygon>
            </wp:wrapThrough>
            <wp:docPr id="1434734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6020" cy="571500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3486F86F" w14:textId="77777777" w:rsidR="00192454" w:rsidRDefault="00192454" w:rsidP="00E36302">
      <w:pPr>
        <w:spacing w:after="0"/>
        <w:rPr>
          <w:rFonts w:ascii="Times New Roman" w:hAnsi="Times New Roman" w:cs="Times New Roman"/>
          <w:sz w:val="24"/>
          <w:szCs w:val="24"/>
        </w:rPr>
      </w:pPr>
    </w:p>
    <w:p w14:paraId="40252239" w14:textId="6032AA75" w:rsidR="00192454" w:rsidRPr="00E36302" w:rsidRDefault="00192454" w:rsidP="00E36302">
      <w:pPr>
        <w:spacing w:after="0"/>
        <w:rPr>
          <w:rFonts w:ascii="Times New Roman" w:hAnsi="Times New Roman" w:cs="Times New Roman"/>
          <w:sz w:val="24"/>
          <w:szCs w:val="24"/>
        </w:rPr>
      </w:pPr>
    </w:p>
    <w:p w14:paraId="1B97E123" w14:textId="77777777" w:rsidR="00165BF6" w:rsidRDefault="00165BF6" w:rsidP="00E6756F">
      <w:pPr>
        <w:spacing w:after="0"/>
        <w:rPr>
          <w:rFonts w:ascii="Times New Roman" w:hAnsi="Times New Roman" w:cs="Times New Roman"/>
          <w:b/>
          <w:bCs/>
          <w:sz w:val="24"/>
          <w:szCs w:val="24"/>
        </w:rPr>
      </w:pPr>
    </w:p>
    <w:p w14:paraId="0FAC9DE1" w14:textId="77777777" w:rsidR="00A14597" w:rsidRDefault="00A14597" w:rsidP="00E6756F">
      <w:pPr>
        <w:spacing w:after="0"/>
        <w:rPr>
          <w:rFonts w:ascii="Times New Roman" w:hAnsi="Times New Roman" w:cs="Times New Roman"/>
          <w:b/>
          <w:bCs/>
          <w:sz w:val="24"/>
          <w:szCs w:val="24"/>
        </w:rPr>
      </w:pPr>
    </w:p>
    <w:p w14:paraId="3EA92625" w14:textId="77777777" w:rsidR="00A14597" w:rsidRDefault="00A14597" w:rsidP="00E6756F">
      <w:pPr>
        <w:spacing w:after="0"/>
        <w:rPr>
          <w:rFonts w:ascii="Times New Roman" w:hAnsi="Times New Roman" w:cs="Times New Roman"/>
          <w:b/>
          <w:bCs/>
          <w:sz w:val="24"/>
          <w:szCs w:val="24"/>
        </w:rPr>
      </w:pPr>
    </w:p>
    <w:p w14:paraId="1BA68B8D" w14:textId="77777777" w:rsidR="00A14597" w:rsidRDefault="00A14597" w:rsidP="00E6756F">
      <w:pPr>
        <w:spacing w:after="0"/>
        <w:rPr>
          <w:rFonts w:ascii="Times New Roman" w:hAnsi="Times New Roman" w:cs="Times New Roman"/>
          <w:b/>
          <w:bCs/>
          <w:sz w:val="24"/>
          <w:szCs w:val="24"/>
        </w:rPr>
      </w:pPr>
    </w:p>
    <w:p w14:paraId="5F11A03E" w14:textId="77777777" w:rsidR="00A14597" w:rsidRDefault="00A14597" w:rsidP="00E6756F">
      <w:pPr>
        <w:spacing w:after="0"/>
        <w:rPr>
          <w:rFonts w:ascii="Times New Roman" w:hAnsi="Times New Roman" w:cs="Times New Roman"/>
          <w:b/>
          <w:bCs/>
          <w:sz w:val="24"/>
          <w:szCs w:val="24"/>
        </w:rPr>
      </w:pPr>
    </w:p>
    <w:p w14:paraId="4898FA3A" w14:textId="77777777" w:rsidR="00A14597" w:rsidRDefault="00A14597" w:rsidP="00E6756F">
      <w:pPr>
        <w:spacing w:after="0"/>
        <w:rPr>
          <w:rFonts w:ascii="Times New Roman" w:hAnsi="Times New Roman" w:cs="Times New Roman"/>
          <w:b/>
          <w:bCs/>
          <w:sz w:val="24"/>
          <w:szCs w:val="24"/>
        </w:rPr>
      </w:pPr>
    </w:p>
    <w:p w14:paraId="19F6B649" w14:textId="77777777" w:rsidR="00A14597" w:rsidRDefault="00A14597" w:rsidP="00E6756F">
      <w:pPr>
        <w:spacing w:after="0"/>
        <w:rPr>
          <w:rFonts w:ascii="Times New Roman" w:hAnsi="Times New Roman" w:cs="Times New Roman"/>
          <w:b/>
          <w:bCs/>
          <w:sz w:val="24"/>
          <w:szCs w:val="24"/>
        </w:rPr>
      </w:pPr>
    </w:p>
    <w:p w14:paraId="49723E40" w14:textId="77777777" w:rsidR="00A14597" w:rsidRDefault="00A14597" w:rsidP="00E6756F">
      <w:pPr>
        <w:spacing w:after="0"/>
        <w:rPr>
          <w:rFonts w:ascii="Times New Roman" w:hAnsi="Times New Roman" w:cs="Times New Roman"/>
          <w:b/>
          <w:bCs/>
          <w:sz w:val="24"/>
          <w:szCs w:val="24"/>
        </w:rPr>
      </w:pPr>
    </w:p>
    <w:p w14:paraId="0E9ADAD2" w14:textId="77777777" w:rsidR="00A14597" w:rsidRDefault="00A14597" w:rsidP="00E6756F">
      <w:pPr>
        <w:spacing w:after="0"/>
        <w:rPr>
          <w:rFonts w:ascii="Times New Roman" w:hAnsi="Times New Roman" w:cs="Times New Roman"/>
          <w:b/>
          <w:bCs/>
          <w:sz w:val="24"/>
          <w:szCs w:val="24"/>
        </w:rPr>
      </w:pPr>
    </w:p>
    <w:p w14:paraId="789ABFD2" w14:textId="77777777" w:rsidR="00A14597" w:rsidRDefault="00A14597" w:rsidP="00E6756F">
      <w:pPr>
        <w:spacing w:after="0"/>
        <w:rPr>
          <w:rFonts w:ascii="Times New Roman" w:hAnsi="Times New Roman" w:cs="Times New Roman"/>
          <w:b/>
          <w:bCs/>
          <w:sz w:val="24"/>
          <w:szCs w:val="24"/>
        </w:rPr>
      </w:pPr>
    </w:p>
    <w:p w14:paraId="0532C72E" w14:textId="77777777" w:rsidR="00A14597" w:rsidRDefault="00A14597" w:rsidP="00E6756F">
      <w:pPr>
        <w:spacing w:after="0"/>
        <w:rPr>
          <w:rFonts w:ascii="Times New Roman" w:hAnsi="Times New Roman" w:cs="Times New Roman"/>
          <w:b/>
          <w:bCs/>
          <w:sz w:val="24"/>
          <w:szCs w:val="24"/>
        </w:rPr>
      </w:pPr>
    </w:p>
    <w:p w14:paraId="64C217A6" w14:textId="77777777" w:rsidR="00A14597" w:rsidRDefault="00A14597" w:rsidP="00E6756F">
      <w:pPr>
        <w:spacing w:after="0"/>
        <w:rPr>
          <w:rFonts w:ascii="Times New Roman" w:hAnsi="Times New Roman" w:cs="Times New Roman"/>
          <w:b/>
          <w:bCs/>
          <w:sz w:val="24"/>
          <w:szCs w:val="24"/>
        </w:rPr>
      </w:pPr>
    </w:p>
    <w:p w14:paraId="27341F64" w14:textId="77777777" w:rsidR="00A14597" w:rsidRDefault="00A14597" w:rsidP="00E6756F">
      <w:pPr>
        <w:spacing w:after="0"/>
        <w:rPr>
          <w:rFonts w:ascii="Times New Roman" w:hAnsi="Times New Roman" w:cs="Times New Roman"/>
          <w:b/>
          <w:bCs/>
          <w:sz w:val="24"/>
          <w:szCs w:val="24"/>
        </w:rPr>
      </w:pPr>
    </w:p>
    <w:p w14:paraId="791F7FA9" w14:textId="77777777" w:rsidR="00A14597" w:rsidRDefault="00A14597" w:rsidP="00E6756F">
      <w:pPr>
        <w:spacing w:after="0"/>
        <w:rPr>
          <w:rFonts w:ascii="Times New Roman" w:hAnsi="Times New Roman" w:cs="Times New Roman"/>
          <w:b/>
          <w:bCs/>
          <w:sz w:val="24"/>
          <w:szCs w:val="24"/>
        </w:rPr>
      </w:pPr>
    </w:p>
    <w:p w14:paraId="448375E2" w14:textId="77777777" w:rsidR="00A14597" w:rsidRDefault="00A14597" w:rsidP="00E6756F">
      <w:pPr>
        <w:spacing w:after="0"/>
        <w:rPr>
          <w:rFonts w:ascii="Times New Roman" w:hAnsi="Times New Roman" w:cs="Times New Roman"/>
          <w:b/>
          <w:bCs/>
          <w:sz w:val="24"/>
          <w:szCs w:val="24"/>
        </w:rPr>
      </w:pPr>
    </w:p>
    <w:p w14:paraId="0D24F026" w14:textId="77777777" w:rsidR="00A14597" w:rsidRDefault="00A14597" w:rsidP="00E6756F">
      <w:pPr>
        <w:spacing w:after="0"/>
        <w:rPr>
          <w:rFonts w:ascii="Times New Roman" w:hAnsi="Times New Roman" w:cs="Times New Roman"/>
          <w:b/>
          <w:bCs/>
          <w:sz w:val="24"/>
          <w:szCs w:val="24"/>
        </w:rPr>
      </w:pPr>
    </w:p>
    <w:p w14:paraId="5542194F" w14:textId="77777777" w:rsidR="00A14597" w:rsidRDefault="00A14597" w:rsidP="00E6756F">
      <w:pPr>
        <w:spacing w:after="0"/>
        <w:rPr>
          <w:rFonts w:ascii="Times New Roman" w:hAnsi="Times New Roman" w:cs="Times New Roman"/>
          <w:b/>
          <w:bCs/>
          <w:sz w:val="24"/>
          <w:szCs w:val="24"/>
        </w:rPr>
      </w:pPr>
    </w:p>
    <w:p w14:paraId="037CBAD3" w14:textId="77777777" w:rsidR="00A14597" w:rsidRDefault="00A14597" w:rsidP="00E6756F">
      <w:pPr>
        <w:spacing w:after="0"/>
        <w:rPr>
          <w:rFonts w:ascii="Times New Roman" w:hAnsi="Times New Roman" w:cs="Times New Roman"/>
          <w:b/>
          <w:bCs/>
          <w:sz w:val="24"/>
          <w:szCs w:val="24"/>
        </w:rPr>
      </w:pPr>
    </w:p>
    <w:p w14:paraId="250529C5" w14:textId="77777777" w:rsidR="00A14597" w:rsidRDefault="00A14597" w:rsidP="00E6756F">
      <w:pPr>
        <w:spacing w:after="0"/>
        <w:rPr>
          <w:rFonts w:ascii="Times New Roman" w:hAnsi="Times New Roman" w:cs="Times New Roman"/>
          <w:b/>
          <w:bCs/>
          <w:sz w:val="24"/>
          <w:szCs w:val="24"/>
        </w:rPr>
      </w:pPr>
    </w:p>
    <w:p w14:paraId="35559BDC" w14:textId="77777777" w:rsidR="00A14597" w:rsidRDefault="00A14597" w:rsidP="00E6756F">
      <w:pPr>
        <w:spacing w:after="0"/>
        <w:rPr>
          <w:rFonts w:ascii="Times New Roman" w:hAnsi="Times New Roman" w:cs="Times New Roman"/>
          <w:b/>
          <w:bCs/>
          <w:sz w:val="24"/>
          <w:szCs w:val="24"/>
        </w:rPr>
      </w:pPr>
    </w:p>
    <w:p w14:paraId="7D83CCA6" w14:textId="77777777" w:rsidR="00A14597" w:rsidRDefault="00A14597" w:rsidP="00E6756F">
      <w:pPr>
        <w:spacing w:after="0"/>
        <w:rPr>
          <w:rFonts w:ascii="Times New Roman" w:hAnsi="Times New Roman" w:cs="Times New Roman"/>
          <w:b/>
          <w:bCs/>
          <w:sz w:val="24"/>
          <w:szCs w:val="24"/>
        </w:rPr>
      </w:pPr>
    </w:p>
    <w:p w14:paraId="273981F5" w14:textId="77777777" w:rsidR="00A14597" w:rsidRDefault="00A14597" w:rsidP="00E6756F">
      <w:pPr>
        <w:spacing w:after="0"/>
        <w:rPr>
          <w:rFonts w:ascii="Times New Roman" w:hAnsi="Times New Roman" w:cs="Times New Roman"/>
          <w:b/>
          <w:bCs/>
          <w:sz w:val="24"/>
          <w:szCs w:val="24"/>
        </w:rPr>
      </w:pPr>
    </w:p>
    <w:p w14:paraId="5179E81F" w14:textId="77777777" w:rsidR="00A14597" w:rsidRDefault="00A14597" w:rsidP="00E6756F">
      <w:pPr>
        <w:spacing w:after="0"/>
        <w:rPr>
          <w:rFonts w:ascii="Times New Roman" w:hAnsi="Times New Roman" w:cs="Times New Roman"/>
          <w:b/>
          <w:bCs/>
          <w:sz w:val="24"/>
          <w:szCs w:val="24"/>
        </w:rPr>
      </w:pPr>
    </w:p>
    <w:p w14:paraId="1C028E13" w14:textId="77777777" w:rsidR="00A14597" w:rsidRDefault="00A14597" w:rsidP="00E6756F">
      <w:pPr>
        <w:spacing w:after="0"/>
        <w:rPr>
          <w:rFonts w:ascii="Times New Roman" w:hAnsi="Times New Roman" w:cs="Times New Roman"/>
          <w:b/>
          <w:bCs/>
          <w:sz w:val="24"/>
          <w:szCs w:val="24"/>
        </w:rPr>
      </w:pPr>
    </w:p>
    <w:p w14:paraId="1351FE8A" w14:textId="77777777" w:rsidR="00A14597" w:rsidRDefault="00A14597" w:rsidP="00E6756F">
      <w:pPr>
        <w:spacing w:after="0"/>
        <w:rPr>
          <w:rFonts w:ascii="Times New Roman" w:hAnsi="Times New Roman" w:cs="Times New Roman"/>
          <w:b/>
          <w:bCs/>
          <w:sz w:val="24"/>
          <w:szCs w:val="24"/>
        </w:rPr>
      </w:pPr>
    </w:p>
    <w:p w14:paraId="22E3E293" w14:textId="77777777" w:rsidR="00A14597" w:rsidRDefault="00A14597" w:rsidP="00E6756F">
      <w:pPr>
        <w:spacing w:after="0"/>
        <w:rPr>
          <w:rFonts w:ascii="Times New Roman" w:hAnsi="Times New Roman" w:cs="Times New Roman"/>
          <w:b/>
          <w:bCs/>
          <w:sz w:val="24"/>
          <w:szCs w:val="24"/>
        </w:rPr>
      </w:pPr>
    </w:p>
    <w:p w14:paraId="63813B9E" w14:textId="77777777" w:rsidR="00A14597" w:rsidRDefault="00A14597" w:rsidP="00E6756F">
      <w:pPr>
        <w:spacing w:after="0"/>
        <w:rPr>
          <w:rFonts w:ascii="Times New Roman" w:hAnsi="Times New Roman" w:cs="Times New Roman"/>
          <w:b/>
          <w:bCs/>
          <w:sz w:val="24"/>
          <w:szCs w:val="24"/>
        </w:rPr>
      </w:pPr>
    </w:p>
    <w:p w14:paraId="750BCA0F" w14:textId="77777777" w:rsidR="00A14597" w:rsidRDefault="00A14597" w:rsidP="00E6756F">
      <w:pPr>
        <w:spacing w:after="0"/>
        <w:rPr>
          <w:rFonts w:ascii="Times New Roman" w:hAnsi="Times New Roman" w:cs="Times New Roman"/>
          <w:b/>
          <w:bCs/>
          <w:sz w:val="24"/>
          <w:szCs w:val="24"/>
        </w:rPr>
      </w:pPr>
    </w:p>
    <w:p w14:paraId="28CC5A91" w14:textId="77777777" w:rsidR="00636AB9" w:rsidRDefault="00636AB9" w:rsidP="00E6756F">
      <w:pPr>
        <w:spacing w:after="0"/>
        <w:rPr>
          <w:rFonts w:ascii="Times New Roman" w:hAnsi="Times New Roman" w:cs="Times New Roman"/>
          <w:b/>
          <w:bCs/>
          <w:sz w:val="24"/>
          <w:szCs w:val="24"/>
        </w:rPr>
      </w:pPr>
    </w:p>
    <w:p w14:paraId="1B8492FC" w14:textId="46177A2B" w:rsidR="00636AB9" w:rsidRPr="00636AB9" w:rsidRDefault="00807B65" w:rsidP="00AB0B4F">
      <w:pPr>
        <w:spacing w:after="0"/>
        <w:rPr>
          <w:rFonts w:cstheme="minorHAnsi"/>
          <w:b/>
          <w:bCs/>
        </w:rPr>
      </w:pPr>
      <w:r>
        <w:rPr>
          <w:rFonts w:cstheme="minorHAnsi"/>
          <w:b/>
          <w:bCs/>
        </w:rPr>
        <w:t xml:space="preserve">The Future Buddha Maitreya </w:t>
      </w:r>
      <w:r w:rsidR="00AB0B4F">
        <w:rPr>
          <w:rStyle w:val="EndnoteReference"/>
          <w:rFonts w:cstheme="minorHAnsi"/>
          <w:b/>
          <w:bCs/>
        </w:rPr>
        <w:endnoteReference w:id="45"/>
      </w:r>
    </w:p>
    <w:p w14:paraId="7F5CC43A" w14:textId="77777777" w:rsidR="00A14597" w:rsidRDefault="00A14597" w:rsidP="00E6756F">
      <w:pPr>
        <w:spacing w:after="0"/>
        <w:rPr>
          <w:rFonts w:ascii="Times New Roman" w:hAnsi="Times New Roman" w:cs="Times New Roman"/>
          <w:b/>
          <w:bCs/>
          <w:sz w:val="24"/>
          <w:szCs w:val="24"/>
        </w:rPr>
      </w:pPr>
    </w:p>
    <w:p w14:paraId="60012DF1" w14:textId="579C2081" w:rsidR="00E6756F" w:rsidRPr="00E6756F" w:rsidRDefault="00E6756F" w:rsidP="00165BF6">
      <w:pPr>
        <w:pStyle w:val="Heading2"/>
      </w:pPr>
      <w:r w:rsidRPr="00E6756F">
        <w:t>The Rise and Fall of Humanity: A Lesson from the Buddha</w:t>
      </w:r>
    </w:p>
    <w:p w14:paraId="284C65AC" w14:textId="6B43DEAA" w:rsidR="00E6756F" w:rsidRPr="00E6756F" w:rsidRDefault="00E6756F" w:rsidP="00E6756F">
      <w:pPr>
        <w:spacing w:after="0"/>
        <w:rPr>
          <w:rFonts w:ascii="Times New Roman" w:hAnsi="Times New Roman" w:cs="Times New Roman"/>
          <w:sz w:val="24"/>
          <w:szCs w:val="24"/>
        </w:rPr>
      </w:pPr>
      <w:r w:rsidRPr="00E6756F">
        <w:rPr>
          <w:rFonts w:ascii="Times New Roman" w:hAnsi="Times New Roman" w:cs="Times New Roman"/>
          <w:sz w:val="24"/>
          <w:szCs w:val="24"/>
        </w:rPr>
        <w:t>The Buddha revealed a profound truth—when people turn away from generosity and virtue, suffering multiplies. As greed and neglect take root, poverty spreads, leading to theft, violence, and the decline of life itself. In a world consumed by wrongdoing, human lifespan dwindles, eventually reaching a mere ten years. In their delusion, people will see one another as enemies, bringing about an age of chaos and destruction.</w:t>
      </w:r>
      <w:r w:rsidR="003F23C1">
        <w:rPr>
          <w:rStyle w:val="EndnoteReference"/>
          <w:rFonts w:ascii="Times New Roman" w:hAnsi="Times New Roman" w:cs="Times New Roman"/>
          <w:sz w:val="24"/>
          <w:szCs w:val="24"/>
        </w:rPr>
        <w:endnoteReference w:id="46"/>
      </w:r>
    </w:p>
    <w:p w14:paraId="738F0D16" w14:textId="77777777" w:rsidR="00A91E19" w:rsidRDefault="00A91E19" w:rsidP="00E6756F">
      <w:pPr>
        <w:spacing w:after="0"/>
        <w:rPr>
          <w:rFonts w:ascii="Times New Roman" w:hAnsi="Times New Roman" w:cs="Times New Roman"/>
          <w:sz w:val="24"/>
          <w:szCs w:val="24"/>
        </w:rPr>
      </w:pPr>
    </w:p>
    <w:p w14:paraId="15E53946" w14:textId="5ACC8820" w:rsidR="00E6756F" w:rsidRPr="00E6756F" w:rsidRDefault="00E6756F" w:rsidP="00E6756F">
      <w:pPr>
        <w:spacing w:after="0"/>
        <w:rPr>
          <w:rFonts w:ascii="Times New Roman" w:hAnsi="Times New Roman" w:cs="Times New Roman"/>
          <w:sz w:val="24"/>
          <w:szCs w:val="24"/>
        </w:rPr>
      </w:pPr>
      <w:r w:rsidRPr="00E6756F">
        <w:rPr>
          <w:rFonts w:ascii="Times New Roman" w:hAnsi="Times New Roman" w:cs="Times New Roman"/>
          <w:sz w:val="24"/>
          <w:szCs w:val="24"/>
        </w:rPr>
        <w:t>Yet, even in the darkest times, a spark of wisdom remains. Some, realizing the devastation caused by their own unwholesome actions, will renounce violence and return to virtue. With the revival of morality, life will flourish once more, and human lifespan will gradually increase until it reaches eighty thousand years again.</w:t>
      </w:r>
    </w:p>
    <w:p w14:paraId="15D2F857" w14:textId="77777777" w:rsidR="00E6756F" w:rsidRPr="00E6756F" w:rsidRDefault="00E6756F" w:rsidP="00E6756F">
      <w:pPr>
        <w:spacing w:after="0"/>
        <w:rPr>
          <w:rFonts w:ascii="Times New Roman" w:hAnsi="Times New Roman" w:cs="Times New Roman"/>
          <w:sz w:val="24"/>
          <w:szCs w:val="24"/>
        </w:rPr>
      </w:pPr>
      <w:r w:rsidRPr="00E6756F">
        <w:rPr>
          <w:rFonts w:ascii="Times New Roman" w:hAnsi="Times New Roman" w:cs="Times New Roman"/>
          <w:sz w:val="24"/>
          <w:szCs w:val="24"/>
        </w:rPr>
        <w:lastRenderedPageBreak/>
        <w:t>In this golden age, a righteous wheel-turning monarch, King Sankha, will rule with justice and truth. And in this time, the world will be blessed with the arising of the future Buddha, Metteyya, who will illuminate the path of Dhamma once again, leading countless beings to liberation.</w:t>
      </w:r>
    </w:p>
    <w:p w14:paraId="598DE723" w14:textId="77777777" w:rsidR="00E6756F" w:rsidRPr="00E6756F" w:rsidRDefault="00E6756F" w:rsidP="00E6756F">
      <w:pPr>
        <w:spacing w:after="0"/>
        <w:rPr>
          <w:rFonts w:ascii="Times New Roman" w:hAnsi="Times New Roman" w:cs="Times New Roman"/>
          <w:sz w:val="24"/>
          <w:szCs w:val="24"/>
        </w:rPr>
      </w:pPr>
      <w:r w:rsidRPr="00E6756F">
        <w:rPr>
          <w:rFonts w:ascii="Times New Roman" w:hAnsi="Times New Roman" w:cs="Times New Roman"/>
          <w:sz w:val="24"/>
          <w:szCs w:val="24"/>
        </w:rPr>
        <w:t>Thus, the cycle continues—suffering arises from unwholesome deeds, and peace returns through the practice of goodness. The choice is always ours: to descend into darkness or to rise towards the light of the Dhamma.</w:t>
      </w:r>
    </w:p>
    <w:p w14:paraId="63BF9B4B" w14:textId="77777777" w:rsidR="00E36302" w:rsidRDefault="00E36302" w:rsidP="00011377">
      <w:pPr>
        <w:spacing w:after="0"/>
        <w:rPr>
          <w:rFonts w:ascii="Times New Roman" w:hAnsi="Times New Roman" w:cs="Times New Roman"/>
          <w:sz w:val="24"/>
          <w:szCs w:val="24"/>
        </w:rPr>
      </w:pPr>
    </w:p>
    <w:p w14:paraId="01473DED" w14:textId="32941825" w:rsidR="00137510" w:rsidRPr="00BD4A17" w:rsidRDefault="00137510" w:rsidP="005D3AA7">
      <w:pPr>
        <w:pStyle w:val="Heading2"/>
      </w:pPr>
      <w:r w:rsidRPr="00BD4A17">
        <w:t>Conclusion: The End of Samsāra</w:t>
      </w:r>
    </w:p>
    <w:p w14:paraId="3DE95313" w14:textId="77777777" w:rsidR="007B210A" w:rsidRPr="007B210A" w:rsidRDefault="007B210A" w:rsidP="007B210A">
      <w:pPr>
        <w:rPr>
          <w:rFonts w:ascii="Times New Roman" w:hAnsi="Times New Roman" w:cs="Times New Roman"/>
          <w:sz w:val="24"/>
          <w:szCs w:val="24"/>
        </w:rPr>
      </w:pPr>
      <w:r w:rsidRPr="007B210A">
        <w:rPr>
          <w:rFonts w:ascii="Times New Roman" w:hAnsi="Times New Roman" w:cs="Times New Roman"/>
          <w:sz w:val="24"/>
          <w:szCs w:val="24"/>
        </w:rPr>
        <w:t>Reflecting on the Buddha’s past lives, we witness a luminous tapestry of compassion, wisdom, and unwavering determination. In each incarnation, the Blessed One exemplified the transformative power of virtuous actions, showing us that every step on the spiritual path brings us closer to liberation from the endless cycle of birth, sickness, death, and sorrow.</w:t>
      </w:r>
    </w:p>
    <w:p w14:paraId="57DF7B44" w14:textId="77777777" w:rsidR="00955A6A" w:rsidRDefault="00955A6A" w:rsidP="00955A6A">
      <w:pPr>
        <w:rPr>
          <w:rFonts w:ascii="Times New Roman" w:hAnsi="Times New Roman" w:cs="Times New Roman"/>
          <w:sz w:val="24"/>
          <w:szCs w:val="24"/>
        </w:rPr>
      </w:pPr>
      <w:r w:rsidRPr="00955A6A">
        <w:rPr>
          <w:rFonts w:ascii="Times New Roman" w:hAnsi="Times New Roman" w:cs="Times New Roman"/>
          <w:sz w:val="24"/>
          <w:szCs w:val="24"/>
        </w:rPr>
        <w:t>The Buddha’s teachings remind us that it is far better to choose the path that leads to the cessation of suffering than to remain entangled in samsāra. He encouraged us to see beyond the impermanence of this world and to embrace a life of mindful practice, cultivating insight, loving-kindness, and equanimity. Such a path, though challenging, offers us the ultimate freedom—a life where the calamities of existence give way to the profound peace of Nibbāna.</w:t>
      </w:r>
    </w:p>
    <w:p w14:paraId="66C55D76" w14:textId="77777777" w:rsidR="00B30525" w:rsidRDefault="00B30525" w:rsidP="00B30525">
      <w:pPr>
        <w:spacing w:after="0"/>
      </w:pPr>
      <w:r w:rsidRPr="00011377">
        <w:rPr>
          <w:rFonts w:ascii="Times New Roman" w:hAnsi="Times New Roman" w:cs="Times New Roman"/>
          <w:sz w:val="24"/>
          <w:szCs w:val="24"/>
        </w:rPr>
        <w:t>This narrative reminds us that the journey of spiritual growth is built upon consistent, dedicated practice. Even in human life, where challenges abound, every mindful step and every act of virtue accumulates merit, paving the way for profound transformation.</w:t>
      </w:r>
      <w:r>
        <w:rPr>
          <w:rFonts w:ascii="Times New Roman" w:hAnsi="Times New Roman" w:cs="Times New Roman"/>
          <w:sz w:val="24"/>
          <w:szCs w:val="24"/>
        </w:rPr>
        <w:t xml:space="preserve"> </w:t>
      </w:r>
      <w:r w:rsidRPr="00820960">
        <w:rPr>
          <w:rFonts w:ascii="Times New Roman" w:hAnsi="Times New Roman" w:cs="Times New Roman"/>
          <w:sz w:val="24"/>
          <w:szCs w:val="24"/>
        </w:rPr>
        <w:t>May these cherished narratives remind us of the wondrous and mysterious ways the Dhamma unfolds, guiding all beings ever closer to enlightenment</w:t>
      </w:r>
      <w:r w:rsidRPr="00DA57AE">
        <w:t xml:space="preserve">. </w:t>
      </w:r>
    </w:p>
    <w:p w14:paraId="74684FBC" w14:textId="77777777" w:rsidR="00BD26DE" w:rsidRDefault="00BD26DE" w:rsidP="00B30525">
      <w:pPr>
        <w:rPr>
          <w:rFonts w:ascii="Times New Roman" w:hAnsi="Times New Roman" w:cs="Times New Roman"/>
          <w:sz w:val="24"/>
          <w:szCs w:val="24"/>
        </w:rPr>
      </w:pPr>
    </w:p>
    <w:p w14:paraId="3C9F6EEE" w14:textId="5D5A8334" w:rsidR="00B30525" w:rsidRPr="006B38E8" w:rsidRDefault="00B30525" w:rsidP="00B30525">
      <w:pPr>
        <w:rPr>
          <w:rFonts w:ascii="Times New Roman" w:hAnsi="Times New Roman" w:cs="Times New Roman"/>
          <w:sz w:val="24"/>
          <w:szCs w:val="24"/>
        </w:rPr>
      </w:pPr>
      <w:r>
        <w:rPr>
          <w:rFonts w:ascii="Times New Roman" w:hAnsi="Times New Roman" w:cs="Times New Roman"/>
          <w:sz w:val="24"/>
          <w:szCs w:val="24"/>
        </w:rPr>
        <w:t xml:space="preserve">May we sincerely wish that we all find strength in our journey towards peace; may we have courage and wisdom in every step! May we acquire endless nerite through our true generosity, kindness and our virtuous conduct!  </w:t>
      </w:r>
      <w:r w:rsidRPr="006B38E8">
        <w:rPr>
          <w:rFonts w:ascii="Times New Roman" w:hAnsi="Times New Roman" w:cs="Times New Roman"/>
          <w:sz w:val="24"/>
          <w:szCs w:val="24"/>
        </w:rPr>
        <w:t xml:space="preserve">Each step taken with love and awareness not only nurtures </w:t>
      </w:r>
      <w:r>
        <w:rPr>
          <w:rFonts w:ascii="Times New Roman" w:hAnsi="Times New Roman" w:cs="Times New Roman"/>
          <w:sz w:val="24"/>
          <w:szCs w:val="24"/>
        </w:rPr>
        <w:t>our</w:t>
      </w:r>
      <w:r w:rsidRPr="006B38E8">
        <w:rPr>
          <w:rFonts w:ascii="Times New Roman" w:hAnsi="Times New Roman" w:cs="Times New Roman"/>
          <w:sz w:val="24"/>
          <w:szCs w:val="24"/>
        </w:rPr>
        <w:t xml:space="preserve"> inner growth but also radiates peace and compassion to all beings.</w:t>
      </w:r>
    </w:p>
    <w:p w14:paraId="76A2283F" w14:textId="4C14769B" w:rsidR="00482662" w:rsidRPr="006E6540" w:rsidRDefault="00482662" w:rsidP="00955A6A">
      <w:pPr>
        <w:rPr>
          <w:rFonts w:ascii="Times New Roman" w:hAnsi="Times New Roman" w:cs="Times New Roman"/>
          <w:sz w:val="24"/>
          <w:szCs w:val="24"/>
        </w:rPr>
      </w:pPr>
      <w:r w:rsidRPr="00482662">
        <w:rPr>
          <w:rFonts w:ascii="Times New Roman" w:hAnsi="Times New Roman" w:cs="Times New Roman"/>
          <w:sz w:val="24"/>
          <w:szCs w:val="24"/>
        </w:rPr>
        <w:t xml:space="preserve">Dear </w:t>
      </w:r>
      <w:r>
        <w:rPr>
          <w:rFonts w:ascii="Times New Roman" w:hAnsi="Times New Roman" w:cs="Times New Roman"/>
          <w:sz w:val="24"/>
          <w:szCs w:val="24"/>
        </w:rPr>
        <w:t>readers,</w:t>
      </w:r>
      <w:r w:rsidRPr="00482662">
        <w:rPr>
          <w:rFonts w:ascii="Times New Roman" w:hAnsi="Times New Roman" w:cs="Times New Roman"/>
          <w:sz w:val="24"/>
          <w:szCs w:val="24"/>
        </w:rPr>
        <w:t xml:space="preserve"> let these past lives inspire you to persist with courage and compassion on your own journey. Every mindful act, every step taken with awareness and love, builds the merit and understanding needed to transcend the cycle of suffering. May the Buddha’s timeless example guide you toward the radiant light of liberation, where the endless sorrows of samsāra finally come to an end, and you dwell in everlasting peace</w:t>
      </w:r>
      <w:r w:rsidR="00660AA9">
        <w:rPr>
          <w:rFonts w:ascii="Times New Roman" w:hAnsi="Times New Roman" w:cs="Times New Roman"/>
          <w:sz w:val="24"/>
          <w:szCs w:val="24"/>
        </w:rPr>
        <w:t>!</w:t>
      </w:r>
    </w:p>
    <w:p w14:paraId="193B546E" w14:textId="0367C525" w:rsidR="00DD0038" w:rsidRPr="005D3AA7" w:rsidRDefault="006E6540" w:rsidP="00DD0038">
      <w:pPr>
        <w:pStyle w:val="Standard"/>
        <w:tabs>
          <w:tab w:val="left" w:pos="2618"/>
        </w:tabs>
        <w:spacing w:after="0"/>
        <w:rPr>
          <w:rFonts w:ascii="Times New Roman" w:hAnsi="Times New Roman" w:cs="Times New Roman"/>
        </w:rPr>
      </w:pPr>
      <w:r>
        <w:rPr>
          <w:rFonts w:ascii="Times New Roman" w:hAnsi="Times New Roman" w:cs="Times New Roman"/>
        </w:rPr>
        <w:t xml:space="preserve">With those words we would like to end this section. </w:t>
      </w:r>
      <w:r w:rsidR="00DD0038">
        <w:rPr>
          <w:rFonts w:ascii="Times New Roman" w:hAnsi="Times New Roman" w:cs="Times New Roman"/>
        </w:rPr>
        <w:t xml:space="preserve">In the </w:t>
      </w:r>
      <w:r w:rsidR="00DD0038" w:rsidRPr="00886224">
        <w:rPr>
          <w:rFonts w:ascii="Times New Roman" w:hAnsi="Times New Roman" w:cs="Times New Roman"/>
        </w:rPr>
        <w:t>Next</w:t>
      </w:r>
      <w:r w:rsidR="00DD0038">
        <w:rPr>
          <w:rFonts w:ascii="Times New Roman" w:hAnsi="Times New Roman" w:cs="Times New Roman"/>
        </w:rPr>
        <w:t xml:space="preserve"> section (10) we will focus on </w:t>
      </w:r>
      <w:r w:rsidR="0098339F" w:rsidRPr="005D3AA7">
        <w:rPr>
          <w:rFonts w:ascii="Times New Roman" w:hAnsi="Times New Roman" w:cs="Times New Roman"/>
        </w:rPr>
        <w:t>The Profound Greatness of the Buddha's Teachings</w:t>
      </w:r>
      <w:r w:rsidR="0098339F" w:rsidRPr="005D3AA7">
        <w:rPr>
          <w:rFonts w:ascii="Times New Roman" w:hAnsi="Times New Roman" w:cs="Times New Roman"/>
          <w:sz w:val="20"/>
          <w:szCs w:val="20"/>
        </w:rPr>
        <w:t>.</w:t>
      </w:r>
    </w:p>
    <w:p w14:paraId="43ED0D98" w14:textId="77777777" w:rsidR="00992F4D" w:rsidRDefault="00992F4D" w:rsidP="000D2DF8">
      <w:pPr>
        <w:spacing w:after="0"/>
        <w:rPr>
          <w:rFonts w:ascii="Times New Roman" w:hAnsi="Times New Roman" w:cs="Times New Roman"/>
          <w:sz w:val="24"/>
          <w:szCs w:val="24"/>
        </w:rPr>
      </w:pPr>
    </w:p>
    <w:p w14:paraId="25A32FFE" w14:textId="0F1F6EDF" w:rsidR="005A138E" w:rsidRPr="00992F4D" w:rsidRDefault="0097623C" w:rsidP="005D3AA7">
      <w:pPr>
        <w:pStyle w:val="Heading3"/>
        <w:rPr>
          <w:sz w:val="32"/>
          <w:szCs w:val="32"/>
          <w:lang w:val="en-US"/>
        </w:rPr>
      </w:pPr>
      <w:r w:rsidRPr="00992F4D">
        <w:rPr>
          <w:lang w:val="en-US"/>
        </w:rPr>
        <w:t xml:space="preserve">End Notes: Section 9 </w:t>
      </w:r>
    </w:p>
    <w:sectPr w:rsidR="005A138E" w:rsidRPr="00992F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B1A6CF" w14:textId="77777777" w:rsidR="00AA263A" w:rsidRDefault="00AA263A" w:rsidP="00C63389">
      <w:pPr>
        <w:spacing w:after="0" w:line="240" w:lineRule="auto"/>
      </w:pPr>
      <w:r>
        <w:separator/>
      </w:r>
    </w:p>
  </w:endnote>
  <w:endnote w:type="continuationSeparator" w:id="0">
    <w:p w14:paraId="14326700" w14:textId="77777777" w:rsidR="00AA263A" w:rsidRDefault="00AA263A" w:rsidP="00C63389">
      <w:pPr>
        <w:spacing w:after="0" w:line="240" w:lineRule="auto"/>
      </w:pPr>
      <w:r>
        <w:continuationSeparator/>
      </w:r>
    </w:p>
  </w:endnote>
  <w:endnote w:id="1">
    <w:p w14:paraId="1DA388C9" w14:textId="77777777" w:rsidR="00251C30" w:rsidRPr="004B3B8D" w:rsidRDefault="00251C30" w:rsidP="00251C30">
      <w:pPr>
        <w:pStyle w:val="EndnoteText"/>
        <w:rPr>
          <w:sz w:val="22"/>
          <w:szCs w:val="22"/>
        </w:rPr>
      </w:pPr>
      <w:r w:rsidRPr="00F5420A">
        <w:rPr>
          <w:rStyle w:val="EndnoteReference"/>
          <w:sz w:val="22"/>
          <w:szCs w:val="22"/>
        </w:rPr>
        <w:endnoteRef/>
      </w:r>
      <w:r w:rsidRPr="00F5420A">
        <w:rPr>
          <w:sz w:val="22"/>
          <w:szCs w:val="22"/>
        </w:rPr>
        <w:t xml:space="preserve"> These 2 suttas give detail analysis of </w:t>
      </w:r>
      <w:r w:rsidRPr="004B3B8D">
        <w:rPr>
          <w:sz w:val="22"/>
          <w:szCs w:val="22"/>
        </w:rPr>
        <w:t>workings of kamma</w:t>
      </w:r>
      <w:r>
        <w:rPr>
          <w:sz w:val="22"/>
          <w:szCs w:val="22"/>
        </w:rPr>
        <w:t>: MN: 135 (</w:t>
      </w:r>
      <w:r w:rsidRPr="004B3B8D">
        <w:rPr>
          <w:sz w:val="22"/>
          <w:szCs w:val="22"/>
        </w:rPr>
        <w:t>Cūḷakammavibhanga Sutta</w:t>
      </w:r>
      <w:r>
        <w:rPr>
          <w:sz w:val="22"/>
          <w:szCs w:val="22"/>
        </w:rPr>
        <w:t>) &amp; MN: 136 (</w:t>
      </w:r>
      <w:r w:rsidRPr="005979E8">
        <w:rPr>
          <w:sz w:val="22"/>
          <w:szCs w:val="22"/>
        </w:rPr>
        <w:t>Mahākammavibhanga Sutta</w:t>
      </w:r>
      <w:r>
        <w:rPr>
          <w:sz w:val="22"/>
          <w:szCs w:val="22"/>
        </w:rPr>
        <w:t>)</w:t>
      </w:r>
    </w:p>
  </w:endnote>
  <w:endnote w:id="2">
    <w:p w14:paraId="4E8C8ACE" w14:textId="77777777" w:rsidR="00266153" w:rsidRPr="00C63389" w:rsidRDefault="00266153" w:rsidP="00266153">
      <w:pPr>
        <w:pStyle w:val="EndnoteText"/>
        <w:rPr>
          <w:rFonts w:cstheme="minorHAnsi"/>
          <w:sz w:val="22"/>
          <w:szCs w:val="22"/>
        </w:rPr>
      </w:pPr>
      <w:r w:rsidRPr="00C63389">
        <w:rPr>
          <w:rStyle w:val="EndnoteReference"/>
          <w:rFonts w:cstheme="minorHAnsi"/>
          <w:b/>
          <w:bCs/>
          <w:sz w:val="22"/>
          <w:szCs w:val="22"/>
        </w:rPr>
        <w:endnoteRef/>
      </w:r>
      <w:r w:rsidRPr="00C63389">
        <w:rPr>
          <w:rFonts w:cstheme="minorHAnsi"/>
          <w:b/>
          <w:bCs/>
          <w:sz w:val="22"/>
          <w:szCs w:val="22"/>
        </w:rPr>
        <w:t xml:space="preserve"> </w:t>
      </w:r>
      <w:r w:rsidRPr="00385524">
        <w:rPr>
          <w:rFonts w:cstheme="minorHAnsi"/>
          <w:sz w:val="22"/>
          <w:szCs w:val="22"/>
        </w:rPr>
        <w:t>See:</w:t>
      </w:r>
      <w:r>
        <w:rPr>
          <w:rFonts w:cstheme="minorHAnsi"/>
          <w:b/>
          <w:bCs/>
          <w:sz w:val="22"/>
          <w:szCs w:val="22"/>
        </w:rPr>
        <w:t xml:space="preserve"> </w:t>
      </w:r>
      <w:r w:rsidRPr="00C63389">
        <w:rPr>
          <w:rFonts w:cstheme="minorHAnsi"/>
          <w:sz w:val="22"/>
          <w:szCs w:val="22"/>
        </w:rPr>
        <w:t>MN</w:t>
      </w:r>
      <w:r>
        <w:rPr>
          <w:rFonts w:cstheme="minorHAnsi"/>
          <w:sz w:val="22"/>
          <w:szCs w:val="22"/>
        </w:rPr>
        <w:t>: Introduction: Kamma &amp; Rebirth, p. 31.</w:t>
      </w:r>
    </w:p>
  </w:endnote>
  <w:endnote w:id="3">
    <w:p w14:paraId="7D2E8001" w14:textId="77777777" w:rsidR="00F900C0" w:rsidRPr="003C1DB8" w:rsidRDefault="00F900C0" w:rsidP="00F900C0">
      <w:pPr>
        <w:pStyle w:val="EndnoteText"/>
        <w:rPr>
          <w:sz w:val="22"/>
          <w:szCs w:val="22"/>
        </w:rPr>
      </w:pPr>
      <w:r w:rsidRPr="003C1DB8">
        <w:rPr>
          <w:rStyle w:val="EndnoteReference"/>
          <w:sz w:val="22"/>
          <w:szCs w:val="22"/>
        </w:rPr>
        <w:endnoteRef/>
      </w:r>
      <w:r w:rsidRPr="003C1DB8">
        <w:rPr>
          <w:sz w:val="22"/>
          <w:szCs w:val="22"/>
        </w:rPr>
        <w:t xml:space="preserve"> In </w:t>
      </w:r>
      <w:r w:rsidRPr="00432735">
        <w:rPr>
          <w:sz w:val="22"/>
          <w:szCs w:val="22"/>
        </w:rPr>
        <w:t>Section 5</w:t>
      </w:r>
      <w:r>
        <w:rPr>
          <w:sz w:val="22"/>
          <w:szCs w:val="22"/>
        </w:rPr>
        <w:t xml:space="preserve"> of this compilation the Ten Powers of the </w:t>
      </w:r>
      <w:r w:rsidRPr="00D1188A">
        <w:rPr>
          <w:rFonts w:ascii="Times New Roman" w:hAnsi="Times New Roman" w:cs="Times New Roman"/>
          <w:sz w:val="24"/>
          <w:szCs w:val="24"/>
        </w:rPr>
        <w:t>Tathāgata</w:t>
      </w:r>
      <w:r>
        <w:rPr>
          <w:rFonts w:ascii="Times New Roman" w:hAnsi="Times New Roman" w:cs="Times New Roman"/>
          <w:sz w:val="24"/>
          <w:szCs w:val="24"/>
        </w:rPr>
        <w:t xml:space="preserve"> has been elaborated. </w:t>
      </w:r>
    </w:p>
  </w:endnote>
  <w:endnote w:id="4">
    <w:p w14:paraId="6ECD0B92" w14:textId="77777777" w:rsidR="009273E6" w:rsidRPr="0074229B" w:rsidRDefault="009273E6" w:rsidP="009273E6">
      <w:pPr>
        <w:spacing w:after="0"/>
        <w:rPr>
          <w:rFonts w:ascii="Iskoola Pota" w:hAnsi="Iskoola Pota" w:cs="Iskoola Pota"/>
          <w:sz w:val="24"/>
          <w:szCs w:val="24"/>
        </w:rPr>
      </w:pPr>
      <w:r w:rsidRPr="0074229B">
        <w:rPr>
          <w:rStyle w:val="EndnoteReference"/>
        </w:rPr>
        <w:endnoteRef/>
      </w:r>
      <w:r w:rsidRPr="0074229B">
        <w:t xml:space="preserve"> </w:t>
      </w:r>
      <w:r>
        <w:rPr>
          <w:rFonts w:cstheme="minorHAnsi"/>
        </w:rPr>
        <w:t>For details see: MN:12 (</w:t>
      </w:r>
      <w:r w:rsidRPr="00C63376">
        <w:t xml:space="preserve"> </w:t>
      </w:r>
      <w:r w:rsidRPr="00C63376">
        <w:rPr>
          <w:rFonts w:cstheme="minorHAnsi"/>
        </w:rPr>
        <w:t>Mahāsīhanāda Sutta</w:t>
      </w:r>
      <w:r>
        <w:rPr>
          <w:rFonts w:cstheme="minorHAnsi"/>
        </w:rPr>
        <w:t>)</w:t>
      </w:r>
    </w:p>
  </w:endnote>
  <w:endnote w:id="5">
    <w:p w14:paraId="25AA9C1B" w14:textId="2EABCB9D" w:rsidR="000D1C15" w:rsidRPr="00EA6CD6" w:rsidRDefault="000D1C15" w:rsidP="000D1C15">
      <w:pPr>
        <w:spacing w:after="0"/>
        <w:rPr>
          <w:rFonts w:cstheme="minorHAnsi"/>
        </w:rPr>
      </w:pPr>
      <w:r w:rsidRPr="006F2204">
        <w:rPr>
          <w:rStyle w:val="EndnoteReference"/>
        </w:rPr>
        <w:endnoteRef/>
      </w:r>
      <w:r w:rsidRPr="006F2204">
        <w:t xml:space="preserve"> </w:t>
      </w:r>
      <w:r w:rsidRPr="0025149A">
        <w:rPr>
          <w:rFonts w:cstheme="minorHAnsi"/>
          <w:b/>
          <w:bCs/>
        </w:rPr>
        <w:t xml:space="preserve"> </w:t>
      </w:r>
      <w:r w:rsidRPr="00BC6BD8">
        <w:rPr>
          <w:rFonts w:cstheme="minorHAnsi"/>
        </w:rPr>
        <w:t>MN:</w:t>
      </w:r>
      <w:r>
        <w:rPr>
          <w:rFonts w:cstheme="minorHAnsi"/>
        </w:rPr>
        <w:t xml:space="preserve"> 4 (</w:t>
      </w:r>
      <w:r w:rsidRPr="00E4762A">
        <w:rPr>
          <w:rFonts w:cstheme="minorHAnsi"/>
        </w:rPr>
        <w:t>Bhayabherava Sutta</w:t>
      </w:r>
      <w:r>
        <w:rPr>
          <w:rFonts w:cstheme="minorHAnsi"/>
        </w:rPr>
        <w:t>).</w:t>
      </w:r>
      <w:r w:rsidR="00DC0CD7">
        <w:rPr>
          <w:rFonts w:cstheme="minorHAnsi"/>
        </w:rPr>
        <w:t xml:space="preserve"> * AN8:11 (</w:t>
      </w:r>
      <w:r w:rsidR="00EA6CD6" w:rsidRPr="00EA6CD6">
        <w:rPr>
          <w:rFonts w:cstheme="minorHAnsi"/>
          <w:i/>
          <w:iCs/>
        </w:rPr>
        <w:t>Vera</w:t>
      </w:r>
      <w:r w:rsidR="00EA6CD6" w:rsidRPr="00EA6CD6">
        <w:rPr>
          <w:rFonts w:cstheme="minorHAnsi" w:hint="eastAsia"/>
          <w:i/>
          <w:iCs/>
        </w:rPr>
        <w:t>ñ</w:t>
      </w:r>
      <w:r w:rsidR="00EA6CD6" w:rsidRPr="00EA6CD6">
        <w:rPr>
          <w:rFonts w:cstheme="minorHAnsi"/>
          <w:i/>
          <w:iCs/>
        </w:rPr>
        <w:t>j</w:t>
      </w:r>
      <w:r w:rsidR="00EA6CD6" w:rsidRPr="00EA6CD6">
        <w:rPr>
          <w:rFonts w:cstheme="minorHAnsi" w:hint="eastAsia"/>
          <w:i/>
          <w:iCs/>
        </w:rPr>
        <w:t>ā</w:t>
      </w:r>
      <w:r w:rsidR="00EA6CD6">
        <w:rPr>
          <w:rFonts w:cstheme="minorHAnsi"/>
          <w:i/>
          <w:iCs/>
        </w:rPr>
        <w:t xml:space="preserve"> sutta)</w:t>
      </w:r>
      <w:r w:rsidR="00EA6CD6">
        <w:rPr>
          <w:rFonts w:cstheme="minorHAnsi"/>
        </w:rPr>
        <w:t xml:space="preserve"> also gives a similar account.</w:t>
      </w:r>
    </w:p>
  </w:endnote>
  <w:endnote w:id="6">
    <w:p w14:paraId="3FC8E954" w14:textId="7D65588B" w:rsidR="006F2204" w:rsidRPr="006F2204" w:rsidRDefault="006F2204" w:rsidP="006F2204">
      <w:pPr>
        <w:spacing w:after="0"/>
        <w:rPr>
          <w:rFonts w:cstheme="minorHAnsi"/>
        </w:rPr>
      </w:pPr>
      <w:r w:rsidRPr="006F2204">
        <w:rPr>
          <w:rStyle w:val="EndnoteReference"/>
        </w:rPr>
        <w:endnoteRef/>
      </w:r>
      <w:r w:rsidRPr="006F2204">
        <w:t xml:space="preserve"> </w:t>
      </w:r>
      <w:r w:rsidRPr="0025149A">
        <w:rPr>
          <w:rFonts w:cstheme="minorHAnsi"/>
          <w:b/>
          <w:bCs/>
        </w:rPr>
        <w:t xml:space="preserve"> </w:t>
      </w:r>
      <w:r w:rsidRPr="00BC6BD8">
        <w:rPr>
          <w:rFonts w:cstheme="minorHAnsi"/>
        </w:rPr>
        <w:t>MN:</w:t>
      </w:r>
      <w:r>
        <w:rPr>
          <w:rFonts w:cstheme="minorHAnsi"/>
        </w:rPr>
        <w:t xml:space="preserve"> 4 </w:t>
      </w:r>
      <w:r w:rsidR="000A5413">
        <w:rPr>
          <w:rFonts w:cstheme="minorHAnsi"/>
        </w:rPr>
        <w:t>(</w:t>
      </w:r>
      <w:r w:rsidRPr="00E4762A">
        <w:rPr>
          <w:rFonts w:cstheme="minorHAnsi"/>
        </w:rPr>
        <w:t>Bhayabherava Sutta</w:t>
      </w:r>
      <w:r w:rsidR="000A5413">
        <w:rPr>
          <w:rFonts w:cstheme="minorHAnsi"/>
        </w:rPr>
        <w:t>).</w:t>
      </w:r>
    </w:p>
  </w:endnote>
  <w:endnote w:id="7">
    <w:p w14:paraId="7AE204D3" w14:textId="77777777" w:rsidR="002D4500" w:rsidRPr="002B471A" w:rsidRDefault="002D4500" w:rsidP="002D4500">
      <w:pPr>
        <w:pStyle w:val="EndnoteText"/>
        <w:rPr>
          <w:sz w:val="22"/>
          <w:szCs w:val="22"/>
          <w:lang w:val="en-GB"/>
        </w:rPr>
      </w:pPr>
      <w:r w:rsidRPr="002B471A">
        <w:rPr>
          <w:rStyle w:val="EndnoteReference"/>
          <w:sz w:val="22"/>
          <w:szCs w:val="22"/>
        </w:rPr>
        <w:endnoteRef/>
      </w:r>
      <w:r w:rsidRPr="002B471A">
        <w:rPr>
          <w:sz w:val="22"/>
          <w:szCs w:val="22"/>
        </w:rPr>
        <w:t xml:space="preserve"> </w:t>
      </w:r>
      <w:r>
        <w:rPr>
          <w:sz w:val="22"/>
          <w:szCs w:val="22"/>
        </w:rPr>
        <w:t>DN:14 (Mah</w:t>
      </w:r>
      <w:r>
        <w:rPr>
          <w:rFonts w:cstheme="minorHAnsi"/>
          <w:sz w:val="22"/>
          <w:szCs w:val="22"/>
        </w:rPr>
        <w:t>ā</w:t>
      </w:r>
      <w:r>
        <w:rPr>
          <w:sz w:val="22"/>
          <w:szCs w:val="22"/>
        </w:rPr>
        <w:t>pad</w:t>
      </w:r>
      <w:r>
        <w:rPr>
          <w:rFonts w:cstheme="minorHAnsi"/>
          <w:sz w:val="22"/>
          <w:szCs w:val="22"/>
        </w:rPr>
        <w:t>ā</w:t>
      </w:r>
      <w:r>
        <w:rPr>
          <w:sz w:val="22"/>
          <w:szCs w:val="22"/>
        </w:rPr>
        <w:t>na sutta)</w:t>
      </w:r>
    </w:p>
  </w:endnote>
  <w:endnote w:id="8">
    <w:p w14:paraId="0229C271" w14:textId="77777777" w:rsidR="00405379" w:rsidRPr="002B471A" w:rsidRDefault="00405379" w:rsidP="00405379">
      <w:pPr>
        <w:pStyle w:val="EndnoteText"/>
        <w:rPr>
          <w:sz w:val="22"/>
          <w:szCs w:val="22"/>
          <w:lang w:val="en-GB"/>
        </w:rPr>
      </w:pPr>
      <w:r w:rsidRPr="002B471A">
        <w:rPr>
          <w:rStyle w:val="EndnoteReference"/>
          <w:sz w:val="22"/>
          <w:szCs w:val="22"/>
        </w:rPr>
        <w:endnoteRef/>
      </w:r>
      <w:r w:rsidRPr="002B471A">
        <w:rPr>
          <w:sz w:val="22"/>
          <w:szCs w:val="22"/>
        </w:rPr>
        <w:t xml:space="preserve"> </w:t>
      </w:r>
      <w:r>
        <w:rPr>
          <w:sz w:val="22"/>
          <w:szCs w:val="22"/>
        </w:rPr>
        <w:t>DN:14 (Mah</w:t>
      </w:r>
      <w:r>
        <w:rPr>
          <w:rFonts w:cstheme="minorHAnsi"/>
          <w:sz w:val="22"/>
          <w:szCs w:val="22"/>
        </w:rPr>
        <w:t>ā</w:t>
      </w:r>
      <w:r>
        <w:rPr>
          <w:sz w:val="22"/>
          <w:szCs w:val="22"/>
        </w:rPr>
        <w:t>pad</w:t>
      </w:r>
      <w:r>
        <w:rPr>
          <w:rFonts w:cstheme="minorHAnsi"/>
          <w:sz w:val="22"/>
          <w:szCs w:val="22"/>
        </w:rPr>
        <w:t>ā</w:t>
      </w:r>
      <w:r>
        <w:rPr>
          <w:sz w:val="22"/>
          <w:szCs w:val="22"/>
        </w:rPr>
        <w:t>na sutta)</w:t>
      </w:r>
    </w:p>
  </w:endnote>
  <w:endnote w:id="9">
    <w:p w14:paraId="2F46C07F" w14:textId="77777777" w:rsidR="00552FBA" w:rsidRPr="00866987" w:rsidRDefault="00552FBA" w:rsidP="00552FBA">
      <w:pPr>
        <w:pStyle w:val="EndnoteText"/>
        <w:rPr>
          <w:sz w:val="22"/>
          <w:szCs w:val="22"/>
        </w:rPr>
      </w:pPr>
      <w:r w:rsidRPr="00866987">
        <w:rPr>
          <w:rStyle w:val="EndnoteReference"/>
          <w:sz w:val="22"/>
          <w:szCs w:val="22"/>
        </w:rPr>
        <w:endnoteRef/>
      </w:r>
      <w:r w:rsidRPr="00866987">
        <w:rPr>
          <w:sz w:val="22"/>
          <w:szCs w:val="22"/>
        </w:rPr>
        <w:t xml:space="preserve"> </w:t>
      </w:r>
      <w:r>
        <w:rPr>
          <w:sz w:val="22"/>
          <w:szCs w:val="22"/>
        </w:rPr>
        <w:t>Later he became an arahant disciple of the Buddha.</w:t>
      </w:r>
    </w:p>
  </w:endnote>
  <w:endnote w:id="10">
    <w:p w14:paraId="6046B35B" w14:textId="5D637296" w:rsidR="005B5AE9" w:rsidRPr="009B0788" w:rsidRDefault="005B5AE9" w:rsidP="005B5AE9">
      <w:pPr>
        <w:pStyle w:val="EndnoteText"/>
        <w:rPr>
          <w:sz w:val="22"/>
          <w:szCs w:val="22"/>
        </w:rPr>
      </w:pPr>
      <w:r w:rsidRPr="009B0788">
        <w:rPr>
          <w:rStyle w:val="EndnoteReference"/>
          <w:sz w:val="22"/>
          <w:szCs w:val="22"/>
        </w:rPr>
        <w:endnoteRef/>
      </w:r>
      <w:r w:rsidRPr="009B0788">
        <w:rPr>
          <w:sz w:val="22"/>
          <w:szCs w:val="22"/>
        </w:rPr>
        <w:t xml:space="preserve"> </w:t>
      </w:r>
      <w:r w:rsidR="00235BEA">
        <w:rPr>
          <w:sz w:val="22"/>
          <w:szCs w:val="22"/>
        </w:rPr>
        <w:t>MN:71  (</w:t>
      </w:r>
      <w:r w:rsidR="00235BEA" w:rsidRPr="0036677E">
        <w:rPr>
          <w:sz w:val="22"/>
          <w:szCs w:val="22"/>
        </w:rPr>
        <w:t>Tevijjavacchagotta Sutta)</w:t>
      </w:r>
    </w:p>
  </w:endnote>
  <w:endnote w:id="11">
    <w:p w14:paraId="656DBF3B" w14:textId="77777777" w:rsidR="003C7021" w:rsidRDefault="003C7021" w:rsidP="003C7021">
      <w:pPr>
        <w:pStyle w:val="EndnoteText"/>
      </w:pPr>
      <w:r w:rsidRPr="000E1068">
        <w:rPr>
          <w:rStyle w:val="EndnoteReference"/>
          <w:sz w:val="22"/>
          <w:szCs w:val="22"/>
        </w:rPr>
        <w:endnoteRef/>
      </w:r>
      <w:r w:rsidRPr="000E1068">
        <w:rPr>
          <w:sz w:val="22"/>
          <w:szCs w:val="22"/>
        </w:rPr>
        <w:t xml:space="preserve"> He was formerly a student of </w:t>
      </w:r>
      <w:r>
        <w:rPr>
          <w:sz w:val="22"/>
          <w:szCs w:val="22"/>
        </w:rPr>
        <w:t>Niganthan</w:t>
      </w:r>
      <w:r>
        <w:rPr>
          <w:rFonts w:cstheme="minorHAnsi"/>
          <w:sz w:val="22"/>
          <w:szCs w:val="22"/>
        </w:rPr>
        <w:t>ā</w:t>
      </w:r>
      <w:r>
        <w:rPr>
          <w:sz w:val="22"/>
          <w:szCs w:val="22"/>
        </w:rPr>
        <w:t>thaputtha; afater hering the discourse became follower of the Buddha.</w:t>
      </w:r>
    </w:p>
  </w:endnote>
  <w:endnote w:id="12">
    <w:p w14:paraId="33269F09" w14:textId="77777777" w:rsidR="007E1102" w:rsidRPr="00354D25" w:rsidRDefault="007E1102" w:rsidP="007E1102">
      <w:pPr>
        <w:spacing w:after="0"/>
        <w:rPr>
          <w:rFonts w:cstheme="minorHAnsi"/>
        </w:rPr>
      </w:pPr>
      <w:r w:rsidRPr="00132228">
        <w:rPr>
          <w:rStyle w:val="EndnoteReference"/>
        </w:rPr>
        <w:endnoteRef/>
      </w:r>
      <w:r w:rsidRPr="00132228">
        <w:t xml:space="preserve"> </w:t>
      </w:r>
      <w:r w:rsidRPr="00924B77">
        <w:rPr>
          <w:rFonts w:cstheme="minorHAnsi"/>
        </w:rPr>
        <w:t>SN</w:t>
      </w:r>
      <w:r>
        <w:rPr>
          <w:rFonts w:cstheme="minorHAnsi"/>
        </w:rPr>
        <w:t>42:9 (</w:t>
      </w:r>
      <w:r w:rsidRPr="00924B77">
        <w:rPr>
          <w:rFonts w:cstheme="minorHAnsi"/>
        </w:rPr>
        <w:t>Families sutta</w:t>
      </w:r>
      <w:r>
        <w:rPr>
          <w:rFonts w:cstheme="minorHAnsi"/>
        </w:rPr>
        <w:t xml:space="preserve">) </w:t>
      </w:r>
    </w:p>
  </w:endnote>
  <w:endnote w:id="13">
    <w:p w14:paraId="18B810D1" w14:textId="73C6682D" w:rsidR="002C2441" w:rsidRDefault="002C2441">
      <w:pPr>
        <w:pStyle w:val="EndnoteText"/>
      </w:pPr>
      <w:r>
        <w:rPr>
          <w:rStyle w:val="EndnoteReference"/>
        </w:rPr>
        <w:endnoteRef/>
      </w:r>
      <w:r>
        <w:t xml:space="preserve"> </w:t>
      </w:r>
      <w:r w:rsidR="00FA5DD5">
        <w:t>AI generated image.</w:t>
      </w:r>
    </w:p>
  </w:endnote>
  <w:endnote w:id="14">
    <w:p w14:paraId="27484CD8" w14:textId="77777777" w:rsidR="008F07F8" w:rsidRPr="000959D7" w:rsidRDefault="008F07F8" w:rsidP="008F07F8">
      <w:pPr>
        <w:pStyle w:val="EndnoteText"/>
        <w:rPr>
          <w:sz w:val="22"/>
          <w:szCs w:val="22"/>
        </w:rPr>
      </w:pPr>
      <w:r>
        <w:rPr>
          <w:rStyle w:val="EndnoteReference"/>
        </w:rPr>
        <w:endnoteRef/>
      </w:r>
      <w:r>
        <w:t xml:space="preserve">  </w:t>
      </w:r>
      <w:r w:rsidRPr="000959D7">
        <w:rPr>
          <w:rFonts w:cstheme="minorHAnsi"/>
          <w:sz w:val="22"/>
          <w:szCs w:val="22"/>
        </w:rPr>
        <w:t xml:space="preserve">* The Great Chronicles of Buddhas </w:t>
      </w:r>
      <w:r>
        <w:rPr>
          <w:rFonts w:cstheme="minorHAnsi"/>
          <w:sz w:val="22"/>
          <w:szCs w:val="22"/>
        </w:rPr>
        <w:t>in Pali- Mahāsańgiti Tipitaka Buddhawamse  (available on line : w.w.w. suttacentral.net) * Buddhavamsa in English by Ven. Mingun Sayadaw, translated in to English by U Ko Lay &amp; U Tin Lwin (available on line: Internet archive) * Buddhavamsa &amp;  Chariyapitaka  in Sinhala and Pali: Buddha Jayanti Tripitaka Series, Vol. 38 ( available online).</w:t>
      </w:r>
    </w:p>
  </w:endnote>
  <w:endnote w:id="15">
    <w:p w14:paraId="59CD9EF3" w14:textId="77777777" w:rsidR="004A1D94" w:rsidRPr="001B6063" w:rsidRDefault="004A1D94" w:rsidP="004A1D94">
      <w:pPr>
        <w:spacing w:after="0"/>
        <w:rPr>
          <w:rFonts w:ascii="Calibri" w:eastAsia="Calibri" w:hAnsi="Calibri" w:cs="Calibri"/>
        </w:rPr>
      </w:pPr>
      <w:r w:rsidRPr="008D059D">
        <w:rPr>
          <w:rStyle w:val="EndnoteReference"/>
        </w:rPr>
        <w:endnoteRef/>
      </w:r>
      <w:r w:rsidRPr="008D059D">
        <w:t xml:space="preserve"> </w:t>
      </w:r>
      <w:r>
        <w:rPr>
          <w:rFonts w:ascii="Times New Roman" w:eastAsia="Times New Roman" w:hAnsi="Times New Roman" w:cs="Times New Roman"/>
          <w:b/>
          <w:sz w:val="24"/>
          <w:szCs w:val="24"/>
        </w:rPr>
        <w:t xml:space="preserve">* </w:t>
      </w:r>
      <w:r>
        <w:rPr>
          <w:rFonts w:ascii="Calibri" w:eastAsia="Calibri" w:hAnsi="Calibri" w:cs="Calibri"/>
        </w:rPr>
        <w:t>In the Introduction to Buddha Jayanthi Buddhvamsa and Chariya pitaka</w:t>
      </w:r>
      <w:r>
        <w:rPr>
          <w:rFonts w:ascii="Calibri" w:eastAsia="Calibri" w:hAnsi="Calibri" w:cs="Calibri"/>
          <w:b/>
        </w:rPr>
        <w:t xml:space="preserve"> </w:t>
      </w:r>
      <w:r w:rsidRPr="00DD2403">
        <w:rPr>
          <w:rFonts w:ascii="Calibri" w:eastAsia="Calibri" w:hAnsi="Calibri" w:cs="Calibri"/>
          <w:bCs/>
        </w:rPr>
        <w:t>it</w:t>
      </w:r>
      <w:r>
        <w:rPr>
          <w:rFonts w:ascii="Calibri" w:eastAsia="Calibri" w:hAnsi="Calibri" w:cs="Calibri"/>
        </w:rPr>
        <w:t xml:space="preserve"> states that on the occasion of the Buddha’s visit to Kapilvastu, he performed the twin miracle (</w:t>
      </w:r>
      <w:r>
        <w:rPr>
          <w:rFonts w:ascii="Calibri" w:eastAsia="Calibri" w:hAnsi="Calibri" w:cs="Calibri"/>
          <w:b/>
          <w:i/>
        </w:rPr>
        <w:t>yamaka maha pathiharya</w:t>
      </w:r>
      <w:r>
        <w:rPr>
          <w:rFonts w:ascii="Calibri" w:eastAsia="Calibri" w:hAnsi="Calibri" w:cs="Calibri"/>
        </w:rPr>
        <w:t>) at the presence of his Sakyan relatives in order to dispel their doubt of the Buddha’s enlightenment. On that occasion</w:t>
      </w:r>
      <w:r>
        <w:rPr>
          <w:rFonts w:ascii="Calibri" w:eastAsia="Calibri" w:hAnsi="Calibri" w:cs="Calibri"/>
          <w:b/>
        </w:rPr>
        <w:t>,</w:t>
      </w:r>
      <w:r>
        <w:rPr>
          <w:rFonts w:ascii="Calibri" w:eastAsia="Calibri" w:hAnsi="Calibri" w:cs="Calibri"/>
        </w:rPr>
        <w:t xml:space="preserve"> Venerable Sariputta invited the Blessed One to relate the ‘Chronicles of Buddhas’—The narration begins with the ‘Story of Sumedha’- </w:t>
      </w:r>
      <w:r w:rsidRPr="001B6063">
        <w:rPr>
          <w:rFonts w:ascii="Calibri" w:eastAsia="Calibri" w:hAnsi="Calibri" w:cs="Calibri"/>
          <w:bCs/>
        </w:rPr>
        <w:t>the then</w:t>
      </w:r>
      <w:r>
        <w:rPr>
          <w:rFonts w:ascii="Calibri" w:eastAsia="Calibri" w:hAnsi="Calibri" w:cs="Calibri"/>
        </w:rPr>
        <w:t xml:space="preserve"> name of the Bodhisattva, asking approval of the Buddha Dipankara to become a future Buddha”n*  </w:t>
      </w:r>
      <w:r>
        <w:rPr>
          <w:rFonts w:ascii="Calibri" w:eastAsia="Calibri" w:hAnsi="Calibri" w:cs="Calibri"/>
          <w:b/>
        </w:rPr>
        <w:t>The</w:t>
      </w:r>
      <w:r>
        <w:rPr>
          <w:rFonts w:ascii="Calibri" w:eastAsia="Calibri" w:hAnsi="Calibri" w:cs="Calibri"/>
        </w:rPr>
        <w:t xml:space="preserve"> Great Chanting Book (Maha Pirith Potha) </w:t>
      </w:r>
      <w:r w:rsidRPr="001B6063">
        <w:rPr>
          <w:rFonts w:ascii="Calibri" w:eastAsia="Calibri" w:hAnsi="Calibri" w:cs="Calibri"/>
          <w:bCs/>
        </w:rPr>
        <w:t xml:space="preserve">mentions </w:t>
      </w:r>
      <w:r>
        <w:rPr>
          <w:rFonts w:ascii="Calibri" w:eastAsia="Calibri" w:hAnsi="Calibri" w:cs="Calibri"/>
        </w:rPr>
        <w:t xml:space="preserve">28 Buddhas who appeared this world: The first </w:t>
      </w:r>
      <w:r w:rsidRPr="001B6063">
        <w:rPr>
          <w:rFonts w:ascii="Calibri" w:eastAsia="Calibri" w:hAnsi="Calibri" w:cs="Calibri"/>
          <w:bCs/>
        </w:rPr>
        <w:t xml:space="preserve">three arose </w:t>
      </w:r>
      <w:r>
        <w:rPr>
          <w:rFonts w:ascii="Calibri" w:eastAsia="Calibri" w:hAnsi="Calibri" w:cs="Calibri"/>
        </w:rPr>
        <w:t xml:space="preserve">before the Buddha Dīpankara: Taṇhaṅkara Buddha, Medhaṅkara Buddha </w:t>
      </w:r>
      <w:r w:rsidRPr="00C44583">
        <w:rPr>
          <w:rFonts w:ascii="Calibri" w:eastAsia="Calibri" w:hAnsi="Calibri" w:cs="Calibri"/>
          <w:bCs/>
        </w:rPr>
        <w:t>and</w:t>
      </w:r>
      <w:r>
        <w:rPr>
          <w:rFonts w:ascii="Calibri" w:eastAsia="Calibri" w:hAnsi="Calibri" w:cs="Calibri"/>
        </w:rPr>
        <w:t xml:space="preserve"> Saraṇkara Buddha. </w:t>
      </w:r>
      <w:r w:rsidRPr="00C44583">
        <w:rPr>
          <w:rFonts w:ascii="Calibri" w:eastAsia="Calibri" w:hAnsi="Calibri" w:cs="Calibri"/>
          <w:bCs/>
        </w:rPr>
        <w:t>Then came</w:t>
      </w:r>
      <w:r>
        <w:rPr>
          <w:rFonts w:ascii="Calibri" w:eastAsia="Calibri" w:hAnsi="Calibri" w:cs="Calibri"/>
        </w:rPr>
        <w:t xml:space="preserve"> Dīpankara Buddha, Koṇdañña Buddha, Maṅgala Buddha, Sumana Buddha, Revata Buddha, Sobhita Buddha, Anomadassi Buddha, Paduma Buddha, Nārada Buddha, Padumuttara Buddha, Sumedha Buddha, Sujāta Buddha, Piyadassi Buddha, Atthadassi Buddha, Dhammadassī Buddha, Siddhattha Buddha, Tissa Buddha, Phussa Buddha, Vipassī Buddha, Sikhī Buddha, Vessabhū Buddha, Kakusandha Buddha, Koṇāgamana Buddha, Kassapa Buddha, ending with </w:t>
      </w:r>
      <w:r w:rsidRPr="00C44583">
        <w:rPr>
          <w:rFonts w:ascii="Calibri" w:eastAsia="Calibri" w:hAnsi="Calibri" w:cs="Calibri"/>
          <w:bCs/>
        </w:rPr>
        <w:t>Gotama</w:t>
      </w:r>
      <w:r>
        <w:rPr>
          <w:rFonts w:ascii="Calibri" w:eastAsia="Calibri" w:hAnsi="Calibri" w:cs="Calibri"/>
        </w:rPr>
        <w:t xml:space="preserve"> Buddha.</w:t>
      </w:r>
    </w:p>
  </w:endnote>
  <w:endnote w:id="16">
    <w:p w14:paraId="4023AB1F" w14:textId="77777777" w:rsidR="00965D21" w:rsidRPr="00BE38B5" w:rsidRDefault="00965D21" w:rsidP="00965D21">
      <w:pPr>
        <w:spacing w:after="0"/>
        <w:rPr>
          <w:rFonts w:cstheme="minorHAnsi"/>
          <w:i/>
          <w:iCs/>
          <w:sz w:val="20"/>
          <w:szCs w:val="20"/>
        </w:rPr>
      </w:pPr>
      <w:r>
        <w:rPr>
          <w:rStyle w:val="EndnoteReference"/>
        </w:rPr>
        <w:endnoteRef/>
      </w:r>
      <w:r>
        <w:t xml:space="preserve"> </w:t>
      </w:r>
      <w:r w:rsidRPr="00166FD3">
        <w:rPr>
          <w:rFonts w:cstheme="minorHAnsi"/>
          <w:b/>
          <w:bCs/>
        </w:rPr>
        <w:t>Note</w:t>
      </w:r>
      <w:r w:rsidRPr="00166FD3">
        <w:rPr>
          <w:rFonts w:cstheme="minorHAnsi"/>
        </w:rPr>
        <w:t>: the introduction to the Cariyāpiţka in Buddha J</w:t>
      </w:r>
      <w:r>
        <w:rPr>
          <w:rFonts w:cstheme="minorHAnsi"/>
        </w:rPr>
        <w:t>a</w:t>
      </w:r>
      <w:r w:rsidRPr="00166FD3">
        <w:rPr>
          <w:rFonts w:cstheme="minorHAnsi"/>
        </w:rPr>
        <w:t>yanthi publication says:</w:t>
      </w:r>
      <w:r>
        <w:rPr>
          <w:rFonts w:ascii="Times New Roman" w:hAnsi="Times New Roman" w:cs="Times New Roman"/>
          <w:sz w:val="24"/>
          <w:szCs w:val="24"/>
        </w:rPr>
        <w:t xml:space="preserve"> </w:t>
      </w:r>
      <w:r w:rsidRPr="00166FD3">
        <w:rPr>
          <w:rFonts w:cstheme="minorHAnsi"/>
          <w:i/>
          <w:iCs/>
        </w:rPr>
        <w:t>Why</w:t>
      </w:r>
      <w:r>
        <w:rPr>
          <w:rFonts w:cstheme="minorHAnsi"/>
          <w:i/>
          <w:iCs/>
        </w:rPr>
        <w:t xml:space="preserve"> is </w:t>
      </w:r>
      <w:r w:rsidRPr="00166FD3">
        <w:rPr>
          <w:rFonts w:cstheme="minorHAnsi"/>
          <w:i/>
          <w:iCs/>
        </w:rPr>
        <w:t xml:space="preserve">the text is called </w:t>
      </w:r>
      <w:r w:rsidRPr="00EB7057">
        <w:rPr>
          <w:rFonts w:cstheme="minorHAnsi"/>
          <w:i/>
          <w:iCs/>
        </w:rPr>
        <w:t>Cariyāpiţka?</w:t>
      </w:r>
      <w:r>
        <w:rPr>
          <w:rFonts w:cstheme="minorHAnsi"/>
        </w:rPr>
        <w:t xml:space="preserve"> It described the great conduct of the Bodhisattva in each his previous life, fulfilling all aspects (paramita) to gain the Buddhahood.</w:t>
      </w:r>
    </w:p>
  </w:endnote>
  <w:endnote w:id="17">
    <w:p w14:paraId="5C6800EF" w14:textId="77777777" w:rsidR="003F68A1" w:rsidRPr="00894DC7" w:rsidRDefault="003F68A1" w:rsidP="003F68A1">
      <w:pPr>
        <w:pStyle w:val="EndnoteText"/>
        <w:rPr>
          <w:sz w:val="22"/>
          <w:szCs w:val="22"/>
        </w:rPr>
      </w:pPr>
      <w:r w:rsidRPr="00894DC7">
        <w:rPr>
          <w:rStyle w:val="EndnoteReference"/>
          <w:sz w:val="22"/>
          <w:szCs w:val="22"/>
        </w:rPr>
        <w:endnoteRef/>
      </w:r>
      <w:r w:rsidRPr="00894DC7">
        <w:rPr>
          <w:sz w:val="22"/>
          <w:szCs w:val="22"/>
        </w:rPr>
        <w:t xml:space="preserve"> Birth </w:t>
      </w:r>
      <w:r>
        <w:rPr>
          <w:sz w:val="22"/>
          <w:szCs w:val="22"/>
        </w:rPr>
        <w:t xml:space="preserve">stories: * Jataka (English): Translated by Bhikhu Sujato: w.w.w.suttacentral.net. * </w:t>
      </w:r>
      <w:r>
        <w:rPr>
          <w:rFonts w:cstheme="minorHAnsi"/>
          <w:sz w:val="22"/>
          <w:szCs w:val="22"/>
        </w:rPr>
        <w:t>Sinhala and Pali: Buddha Jayanti Tripitaka Series: 3 volumes. (available online). In these 2 texts described 547 birth stories; in Sinhala ‘Pansiya Panas Jatakaya’ (550 birth stories) mentioned 550 births of the Bodhisattva.</w:t>
      </w:r>
    </w:p>
  </w:endnote>
  <w:endnote w:id="18">
    <w:p w14:paraId="4F2308D9" w14:textId="77777777" w:rsidR="000D048B" w:rsidRPr="00AD1AE0" w:rsidRDefault="000D048B" w:rsidP="000D048B">
      <w:pPr>
        <w:pStyle w:val="Standard"/>
        <w:tabs>
          <w:tab w:val="left" w:pos="1920"/>
        </w:tabs>
        <w:spacing w:after="0"/>
        <w:rPr>
          <w:rFonts w:eastAsia="Times-Roman" w:cstheme="minorHAnsi"/>
          <w:sz w:val="22"/>
          <w:szCs w:val="22"/>
        </w:rPr>
      </w:pPr>
      <w:r w:rsidRPr="00F839FE">
        <w:rPr>
          <w:rStyle w:val="EndnoteReference"/>
          <w:sz w:val="22"/>
          <w:szCs w:val="22"/>
        </w:rPr>
        <w:endnoteRef/>
      </w:r>
      <w:r w:rsidRPr="00F839FE">
        <w:rPr>
          <w:sz w:val="22"/>
          <w:szCs w:val="22"/>
        </w:rPr>
        <w:t xml:space="preserve"> </w:t>
      </w:r>
      <w:r w:rsidRPr="00AD1AE0">
        <w:rPr>
          <w:rFonts w:asciiTheme="minorHAnsi" w:eastAsia="Times-Roman" w:hAnsiTheme="minorHAnsi" w:cstheme="minorHAnsi"/>
          <w:color w:val="auto"/>
          <w:sz w:val="22"/>
          <w:szCs w:val="22"/>
          <w:lang w:bidi="si-LK"/>
        </w:rPr>
        <w:t xml:space="preserve">The Jataka </w:t>
      </w:r>
      <w:r w:rsidRPr="00AD1AE0">
        <w:rPr>
          <w:rFonts w:asciiTheme="minorHAnsi" w:eastAsia="Times-Roman" w:hAnsiTheme="minorHAnsi" w:cstheme="minorHAnsi"/>
          <w:sz w:val="22"/>
          <w:szCs w:val="22"/>
          <w:lang w:bidi="si-LK"/>
        </w:rPr>
        <w:t>Tales in</w:t>
      </w:r>
      <w:r w:rsidRPr="00AD1AE0">
        <w:rPr>
          <w:rFonts w:asciiTheme="minorHAnsi" w:eastAsia="Times-Roman" w:hAnsiTheme="minorHAnsi" w:cstheme="minorHAnsi"/>
          <w:sz w:val="22"/>
          <w:szCs w:val="22"/>
          <w:lang w:val="en-AU" w:bidi="si-LK"/>
        </w:rPr>
        <w:t xml:space="preserve"> the Buddhist Canon, the Buddha recounts the tales of his previous five-hundreds (500) plus incarnations, when he was a still an unenlightened “Bodhisattva” — not yet the Conqueror, the Buddha. </w:t>
      </w:r>
      <w:r w:rsidRPr="00AD1AE0">
        <w:rPr>
          <w:rFonts w:asciiTheme="minorHAnsi" w:eastAsia="Times-Roman" w:hAnsiTheme="minorHAnsi" w:cstheme="minorHAnsi"/>
          <w:sz w:val="22"/>
          <w:szCs w:val="22"/>
        </w:rPr>
        <w:t xml:space="preserve">The word “Jataka” means “birth” in both the Pali and Sanskrit languages. The Jataka tales, among the oldest and best known of Buddhist texts, refers to stories of the past lives of Siddhartha Gautama before he became the Buddha in his final life. </w:t>
      </w:r>
      <w:r w:rsidRPr="00AD1AE0">
        <w:rPr>
          <w:rFonts w:eastAsia="Times-Roman" w:cstheme="minorHAnsi"/>
          <w:sz w:val="22"/>
          <w:szCs w:val="22"/>
        </w:rPr>
        <w:t xml:space="preserve">These charming and helpful stories number in the hundreds, with each life illustrating different teachings: the Paramitas, the Four Noble Truths, the Bodhisattva Vows, the Eightfold Path, the Four Abodes, the Six Realms —all engagingly taught in the form of life stories. Each features the Buddha in diverse forms: he appears as an animal, a king, a wandering ascetic, a monkey and much more. Source: </w:t>
      </w:r>
    </w:p>
    <w:p w14:paraId="0E1746AD" w14:textId="7936ABDD" w:rsidR="000D048B" w:rsidRPr="00CF1355" w:rsidRDefault="005C21E2" w:rsidP="000D048B">
      <w:pPr>
        <w:pStyle w:val="Standard"/>
        <w:tabs>
          <w:tab w:val="left" w:pos="1920"/>
        </w:tabs>
        <w:spacing w:after="0"/>
        <w:rPr>
          <w:rFonts w:asciiTheme="minorHAnsi" w:eastAsia="Times-Roman" w:hAnsiTheme="minorHAnsi" w:cstheme="minorHAnsi"/>
          <w:sz w:val="22"/>
          <w:szCs w:val="22"/>
        </w:rPr>
      </w:pPr>
      <w:hyperlink r:id="rId1" w:history="1">
        <w:r w:rsidRPr="005E55C9">
          <w:rPr>
            <w:rStyle w:val="Hyperlink"/>
            <w:rFonts w:asciiTheme="minorHAnsi" w:eastAsia="Times-Roman" w:hAnsiTheme="minorHAnsi" w:cstheme="minorHAnsi"/>
            <w:sz w:val="22"/>
            <w:szCs w:val="22"/>
          </w:rPr>
          <w:t>https://buddhaweekly.com/the-jataka-tales</w:t>
        </w:r>
      </w:hyperlink>
      <w:r>
        <w:rPr>
          <w:rFonts w:asciiTheme="minorHAnsi" w:eastAsia="Times-Roman" w:hAnsiTheme="minorHAnsi" w:cstheme="minorHAnsi"/>
          <w:sz w:val="22"/>
          <w:szCs w:val="22"/>
        </w:rPr>
        <w:t xml:space="preserve"> </w:t>
      </w:r>
    </w:p>
  </w:endnote>
  <w:endnote w:id="19">
    <w:p w14:paraId="08CDDD8F" w14:textId="1D46AEB5" w:rsidR="00F51B0D" w:rsidRPr="00F51B0D" w:rsidRDefault="00F51B0D" w:rsidP="00F51B0D">
      <w:pPr>
        <w:pStyle w:val="Standard"/>
        <w:tabs>
          <w:tab w:val="left" w:pos="1920"/>
        </w:tabs>
        <w:spacing w:after="0"/>
        <w:rPr>
          <w:rFonts w:asciiTheme="minorHAnsi" w:eastAsia="Times-Roman" w:hAnsiTheme="minorHAnsi" w:cstheme="minorHAnsi"/>
          <w:sz w:val="22"/>
          <w:szCs w:val="22"/>
          <w:lang w:bidi="si-LK"/>
        </w:rPr>
      </w:pPr>
      <w:r>
        <w:rPr>
          <w:rStyle w:val="EndnoteReference"/>
        </w:rPr>
        <w:endnoteRef/>
      </w:r>
      <w:r>
        <w:t xml:space="preserve"> </w:t>
      </w:r>
      <w:r w:rsidRPr="00145345">
        <w:rPr>
          <w:rFonts w:cstheme="minorHAnsi"/>
          <w:sz w:val="22"/>
          <w:szCs w:val="22"/>
        </w:rPr>
        <w:t>Gandhara sculpture</w:t>
      </w:r>
      <w:r w:rsidRPr="005B1E97">
        <w:rPr>
          <w:rFonts w:cstheme="minorHAnsi"/>
          <w:sz w:val="22"/>
          <w:szCs w:val="22"/>
        </w:rPr>
        <w:t xml:space="preserve">. </w:t>
      </w:r>
      <w:r w:rsidRPr="005B1E97">
        <w:rPr>
          <w:rFonts w:asciiTheme="minorHAnsi" w:eastAsia="Times-Roman" w:hAnsiTheme="minorHAnsi" w:cstheme="minorHAnsi"/>
          <w:sz w:val="22"/>
          <w:szCs w:val="22"/>
          <w:lang w:bidi="si-LK"/>
        </w:rPr>
        <w:t xml:space="preserve">Metropolitan Museum. NY. </w:t>
      </w:r>
      <w:r>
        <w:rPr>
          <w:rFonts w:asciiTheme="minorHAnsi" w:eastAsia="Times-Roman" w:hAnsiTheme="minorHAnsi" w:cstheme="minorHAnsi"/>
          <w:sz w:val="22"/>
          <w:szCs w:val="22"/>
          <w:lang w:bidi="si-LK"/>
        </w:rPr>
        <w:t>Source</w:t>
      </w:r>
      <w:r w:rsidRPr="005B1E97">
        <w:rPr>
          <w:rFonts w:asciiTheme="minorHAnsi" w:eastAsia="Times-Roman" w:hAnsiTheme="minorHAnsi" w:cstheme="minorHAnsi"/>
          <w:sz w:val="22"/>
          <w:szCs w:val="22"/>
          <w:lang w:bidi="si-LK"/>
        </w:rPr>
        <w:t>: Wikipedia</w:t>
      </w:r>
    </w:p>
  </w:endnote>
  <w:endnote w:id="20">
    <w:p w14:paraId="41FE8AA9" w14:textId="77777777" w:rsidR="009D1EF3" w:rsidRPr="00D90062" w:rsidRDefault="009D1EF3" w:rsidP="009D1EF3">
      <w:pPr>
        <w:pStyle w:val="Standard"/>
        <w:tabs>
          <w:tab w:val="left" w:pos="1920"/>
        </w:tabs>
        <w:spacing w:after="0"/>
        <w:rPr>
          <w:rFonts w:asciiTheme="minorHAnsi" w:eastAsia="Times-Roman" w:hAnsiTheme="minorHAnsi" w:cstheme="minorHAnsi"/>
          <w:sz w:val="22"/>
          <w:szCs w:val="22"/>
          <w:lang w:bidi="si-LK"/>
        </w:rPr>
      </w:pPr>
      <w:r w:rsidRPr="00847B1B">
        <w:rPr>
          <w:rStyle w:val="EndnoteReference"/>
          <w:sz w:val="22"/>
          <w:szCs w:val="22"/>
        </w:rPr>
        <w:endnoteRef/>
      </w:r>
      <w:r w:rsidRPr="00847B1B">
        <w:rPr>
          <w:sz w:val="22"/>
          <w:szCs w:val="22"/>
        </w:rPr>
        <w:t xml:space="preserve"> </w:t>
      </w:r>
      <w:r>
        <w:rPr>
          <w:rFonts w:asciiTheme="minorHAnsi" w:eastAsia="Times-Roman" w:hAnsiTheme="minorHAnsi" w:cstheme="minorHAnsi"/>
          <w:sz w:val="22"/>
          <w:szCs w:val="22"/>
          <w:lang w:val="en-AU" w:bidi="si-LK"/>
        </w:rPr>
        <w:t>SN6: 4 (Brahama Baka sutta) * This event is also described in MN:49 (Brahmanimantila sutta).</w:t>
      </w:r>
    </w:p>
    <w:p w14:paraId="5D1A3AC7" w14:textId="77777777" w:rsidR="009D1EF3" w:rsidRPr="00847B1B" w:rsidRDefault="009D1EF3" w:rsidP="009D1EF3">
      <w:pPr>
        <w:pStyle w:val="EndnoteText"/>
        <w:rPr>
          <w:sz w:val="22"/>
          <w:szCs w:val="22"/>
        </w:rPr>
      </w:pPr>
      <w:r w:rsidRPr="00847B1B">
        <w:rPr>
          <w:sz w:val="22"/>
          <w:szCs w:val="22"/>
        </w:rPr>
        <w:t>SN:</w:t>
      </w:r>
      <w:r>
        <w:rPr>
          <w:sz w:val="22"/>
          <w:szCs w:val="22"/>
        </w:rPr>
        <w:t xml:space="preserve"> </w:t>
      </w:r>
      <w:r w:rsidRPr="00847B1B">
        <w:rPr>
          <w:sz w:val="22"/>
          <w:szCs w:val="22"/>
        </w:rPr>
        <w:t xml:space="preserve">Notes </w:t>
      </w:r>
      <w:r>
        <w:rPr>
          <w:sz w:val="22"/>
          <w:szCs w:val="22"/>
        </w:rPr>
        <w:t xml:space="preserve">391, p. 552: per Bhikkhu Bodhi: </w:t>
      </w:r>
      <w:r w:rsidRPr="00182635">
        <w:rPr>
          <w:sz w:val="22"/>
          <w:szCs w:val="22"/>
        </w:rPr>
        <w:t>This verse refers to the Kesava Jātaka (Ja No. 346; see too Dhp-a I 342-44).</w:t>
      </w:r>
      <w:r>
        <w:rPr>
          <w:sz w:val="22"/>
          <w:szCs w:val="22"/>
        </w:rPr>
        <w:t xml:space="preserve"> Kesava was the name of the teacher: Baka Brahama.</w:t>
      </w:r>
    </w:p>
  </w:endnote>
  <w:endnote w:id="21">
    <w:p w14:paraId="06252C0E" w14:textId="77777777" w:rsidR="00ED0FBC" w:rsidRPr="00332386" w:rsidRDefault="00ED0FBC" w:rsidP="00ED0FBC">
      <w:pPr>
        <w:pStyle w:val="Standard"/>
        <w:tabs>
          <w:tab w:val="left" w:pos="1920"/>
        </w:tabs>
        <w:spacing w:after="0"/>
        <w:rPr>
          <w:rFonts w:asciiTheme="minorHAnsi" w:eastAsia="Times-Roman" w:hAnsiTheme="minorHAnsi" w:cstheme="minorHAnsi"/>
          <w:sz w:val="22"/>
          <w:szCs w:val="22"/>
          <w:lang w:val="en-AU" w:bidi="si-LK"/>
        </w:rPr>
      </w:pPr>
      <w:r w:rsidRPr="00332386">
        <w:rPr>
          <w:rStyle w:val="EndnoteReference"/>
          <w:sz w:val="22"/>
          <w:szCs w:val="22"/>
        </w:rPr>
        <w:endnoteRef/>
      </w:r>
      <w:r w:rsidRPr="00332386">
        <w:rPr>
          <w:sz w:val="22"/>
          <w:szCs w:val="22"/>
        </w:rPr>
        <w:t xml:space="preserve"> </w:t>
      </w:r>
      <w:r w:rsidRPr="00FC4D22">
        <w:rPr>
          <w:rFonts w:asciiTheme="minorHAnsi" w:eastAsia="Times-Roman" w:hAnsiTheme="minorHAnsi" w:cstheme="minorHAnsi"/>
          <w:sz w:val="22"/>
          <w:szCs w:val="22"/>
          <w:lang w:val="en-AU" w:bidi="si-LK"/>
        </w:rPr>
        <w:t xml:space="preserve">MN: </w:t>
      </w:r>
      <w:r>
        <w:rPr>
          <w:rFonts w:asciiTheme="minorHAnsi" w:eastAsia="Times-Roman" w:hAnsiTheme="minorHAnsi" w:cstheme="minorHAnsi"/>
          <w:sz w:val="22"/>
          <w:szCs w:val="22"/>
          <w:lang w:val="en-AU" w:bidi="si-LK"/>
        </w:rPr>
        <w:t>81 (</w:t>
      </w:r>
      <w:r w:rsidRPr="00D9703B">
        <w:rPr>
          <w:rFonts w:asciiTheme="minorHAnsi" w:eastAsia="Times-Roman" w:hAnsiTheme="minorHAnsi" w:cstheme="minorHAnsi"/>
          <w:sz w:val="22"/>
          <w:szCs w:val="22"/>
          <w:lang w:val="en-AU" w:bidi="si-LK"/>
        </w:rPr>
        <w:t>Ghaṭīkāra Sutta</w:t>
      </w:r>
      <w:r>
        <w:rPr>
          <w:rFonts w:asciiTheme="minorHAnsi" w:eastAsia="Times-Roman" w:hAnsiTheme="minorHAnsi" w:cstheme="minorHAnsi"/>
          <w:sz w:val="22"/>
          <w:szCs w:val="22"/>
          <w:lang w:val="en-AU" w:bidi="si-LK"/>
        </w:rPr>
        <w:t>).</w:t>
      </w:r>
    </w:p>
  </w:endnote>
  <w:endnote w:id="22">
    <w:p w14:paraId="7A5B95FB" w14:textId="77777777" w:rsidR="00A05C26" w:rsidRPr="00332386" w:rsidRDefault="00A05C26" w:rsidP="00A05C26">
      <w:pPr>
        <w:pStyle w:val="Standard"/>
        <w:tabs>
          <w:tab w:val="left" w:pos="1920"/>
        </w:tabs>
        <w:spacing w:after="0"/>
        <w:rPr>
          <w:rFonts w:asciiTheme="minorHAnsi" w:eastAsia="Times-Roman" w:hAnsiTheme="minorHAnsi" w:cstheme="minorHAnsi"/>
          <w:sz w:val="22"/>
          <w:szCs w:val="22"/>
          <w:lang w:val="en-AU" w:bidi="si-LK"/>
        </w:rPr>
      </w:pPr>
      <w:r w:rsidRPr="00332386">
        <w:rPr>
          <w:rStyle w:val="EndnoteReference"/>
          <w:sz w:val="22"/>
          <w:szCs w:val="22"/>
        </w:rPr>
        <w:endnoteRef/>
      </w:r>
      <w:r w:rsidRPr="00332386">
        <w:rPr>
          <w:sz w:val="22"/>
          <w:szCs w:val="22"/>
        </w:rPr>
        <w:t xml:space="preserve"> </w:t>
      </w:r>
      <w:r w:rsidRPr="00FC4D22">
        <w:rPr>
          <w:rFonts w:asciiTheme="minorHAnsi" w:eastAsia="Times-Roman" w:hAnsiTheme="minorHAnsi" w:cstheme="minorHAnsi"/>
          <w:sz w:val="22"/>
          <w:szCs w:val="22"/>
          <w:lang w:val="en-AU" w:bidi="si-LK"/>
        </w:rPr>
        <w:t xml:space="preserve">MN: </w:t>
      </w:r>
      <w:r>
        <w:rPr>
          <w:rFonts w:asciiTheme="minorHAnsi" w:eastAsia="Times-Roman" w:hAnsiTheme="minorHAnsi" w:cstheme="minorHAnsi"/>
          <w:sz w:val="22"/>
          <w:szCs w:val="22"/>
          <w:lang w:val="en-AU" w:bidi="si-LK"/>
        </w:rPr>
        <w:t>81 (</w:t>
      </w:r>
      <w:r w:rsidRPr="00D9703B">
        <w:rPr>
          <w:rFonts w:asciiTheme="minorHAnsi" w:eastAsia="Times-Roman" w:hAnsiTheme="minorHAnsi" w:cstheme="minorHAnsi"/>
          <w:sz w:val="22"/>
          <w:szCs w:val="22"/>
          <w:lang w:val="en-AU" w:bidi="si-LK"/>
        </w:rPr>
        <w:t>Ghaṭīkāra Sutta</w:t>
      </w:r>
      <w:r>
        <w:rPr>
          <w:rFonts w:asciiTheme="minorHAnsi" w:eastAsia="Times-Roman" w:hAnsiTheme="minorHAnsi" w:cstheme="minorHAnsi"/>
          <w:sz w:val="22"/>
          <w:szCs w:val="22"/>
          <w:lang w:val="en-AU" w:bidi="si-LK"/>
        </w:rPr>
        <w:t>).</w:t>
      </w:r>
    </w:p>
  </w:endnote>
  <w:endnote w:id="23">
    <w:p w14:paraId="52650E22" w14:textId="77777777" w:rsidR="00E85E5B" w:rsidRPr="00F9295D" w:rsidRDefault="00E85E5B" w:rsidP="00E85E5B">
      <w:pPr>
        <w:pStyle w:val="EndnoteText"/>
        <w:rPr>
          <w:sz w:val="22"/>
          <w:szCs w:val="22"/>
        </w:rPr>
      </w:pPr>
      <w:r w:rsidRPr="00F9295D">
        <w:rPr>
          <w:rStyle w:val="EndnoteReference"/>
          <w:sz w:val="22"/>
          <w:szCs w:val="22"/>
        </w:rPr>
        <w:endnoteRef/>
      </w:r>
      <w:r w:rsidRPr="00F9295D">
        <w:rPr>
          <w:sz w:val="22"/>
          <w:szCs w:val="22"/>
        </w:rPr>
        <w:t xml:space="preserve"> </w:t>
      </w:r>
      <w:r>
        <w:rPr>
          <w:sz w:val="22"/>
          <w:szCs w:val="22"/>
        </w:rPr>
        <w:t xml:space="preserve"> SN:2: 50.</w:t>
      </w:r>
    </w:p>
  </w:endnote>
  <w:endnote w:id="24">
    <w:p w14:paraId="61FD96EE" w14:textId="77777777" w:rsidR="006E5D9F" w:rsidRPr="00190441" w:rsidRDefault="006E5D9F" w:rsidP="006E5D9F">
      <w:pPr>
        <w:pStyle w:val="EndnoteText"/>
        <w:rPr>
          <w:sz w:val="22"/>
          <w:szCs w:val="22"/>
          <w:lang w:val="en-GB"/>
        </w:rPr>
      </w:pPr>
      <w:r w:rsidRPr="00190441">
        <w:rPr>
          <w:rStyle w:val="EndnoteReference"/>
          <w:sz w:val="22"/>
          <w:szCs w:val="22"/>
        </w:rPr>
        <w:endnoteRef/>
      </w:r>
      <w:r w:rsidRPr="00190441">
        <w:rPr>
          <w:sz w:val="22"/>
          <w:szCs w:val="22"/>
        </w:rPr>
        <w:t xml:space="preserve"> </w:t>
      </w:r>
      <w:r>
        <w:rPr>
          <w:sz w:val="22"/>
          <w:szCs w:val="22"/>
        </w:rPr>
        <w:t>DN:5 (K</w:t>
      </w:r>
      <w:r>
        <w:rPr>
          <w:rFonts w:cstheme="minorHAnsi"/>
          <w:sz w:val="22"/>
          <w:szCs w:val="22"/>
        </w:rPr>
        <w:t>ū</w:t>
      </w:r>
      <w:r>
        <w:rPr>
          <w:sz w:val="22"/>
          <w:szCs w:val="22"/>
        </w:rPr>
        <w:t>tadanta sutta).</w:t>
      </w:r>
    </w:p>
  </w:endnote>
  <w:endnote w:id="25">
    <w:p w14:paraId="30D3CBC4" w14:textId="77777777" w:rsidR="00422852" w:rsidRPr="000527BB" w:rsidRDefault="00422852" w:rsidP="00422852">
      <w:pPr>
        <w:pStyle w:val="EndnoteText"/>
        <w:rPr>
          <w:sz w:val="22"/>
          <w:szCs w:val="22"/>
          <w:lang w:val="en-GB"/>
        </w:rPr>
      </w:pPr>
      <w:r w:rsidRPr="000527BB">
        <w:rPr>
          <w:rStyle w:val="EndnoteReference"/>
          <w:b/>
          <w:bCs/>
          <w:sz w:val="22"/>
          <w:szCs w:val="22"/>
        </w:rPr>
        <w:endnoteRef/>
      </w:r>
      <w:r w:rsidRPr="000527BB">
        <w:rPr>
          <w:b/>
          <w:bCs/>
          <w:sz w:val="22"/>
          <w:szCs w:val="22"/>
        </w:rPr>
        <w:t xml:space="preserve"> </w:t>
      </w:r>
      <w:r w:rsidRPr="00F50CB9">
        <w:rPr>
          <w:sz w:val="22"/>
          <w:szCs w:val="22"/>
          <w:lang w:val="en-GB"/>
        </w:rPr>
        <w:t>See:</w:t>
      </w:r>
      <w:r>
        <w:rPr>
          <w:sz w:val="22"/>
          <w:szCs w:val="22"/>
          <w:lang w:val="en-GB"/>
        </w:rPr>
        <w:t xml:space="preserve"> DN:16 (Mahaparinibbana sutta)</w:t>
      </w:r>
    </w:p>
  </w:endnote>
  <w:endnote w:id="26">
    <w:p w14:paraId="7B2A11CC" w14:textId="77777777" w:rsidR="00B53575" w:rsidRPr="00A841B1" w:rsidRDefault="00B53575" w:rsidP="00B53575">
      <w:pPr>
        <w:spacing w:after="0"/>
        <w:rPr>
          <w:rFonts w:cstheme="minorHAnsi"/>
          <w:lang w:val="en-US"/>
        </w:rPr>
      </w:pPr>
      <w:r w:rsidRPr="00A31672">
        <w:rPr>
          <w:rStyle w:val="EndnoteReference"/>
        </w:rPr>
        <w:endnoteRef/>
      </w:r>
      <w:r w:rsidRPr="00A31672">
        <w:t xml:space="preserve"> </w:t>
      </w:r>
      <w:r>
        <w:t>DN:17 (Mahasudhassana sutta). * This story is also mentioned i</w:t>
      </w:r>
      <w:r w:rsidRPr="00A31672">
        <w:t>n DN:</w:t>
      </w:r>
      <w:r>
        <w:t>16</w:t>
      </w:r>
      <w:r w:rsidRPr="004F1C03">
        <w:rPr>
          <w:rFonts w:cstheme="minorHAnsi"/>
        </w:rPr>
        <w:t xml:space="preserve">.* </w:t>
      </w:r>
      <w:r w:rsidRPr="004F1C03">
        <w:rPr>
          <w:rFonts w:cstheme="minorHAnsi"/>
          <w:b/>
          <w:bCs/>
          <w:lang w:val="en-US"/>
        </w:rPr>
        <w:t>Note:</w:t>
      </w:r>
      <w:r w:rsidRPr="004F1C03">
        <w:rPr>
          <w:rFonts w:cstheme="minorHAnsi"/>
          <w:lang w:val="en-US"/>
        </w:rPr>
        <w:t xml:space="preserve"> </w:t>
      </w:r>
      <w:r>
        <w:rPr>
          <w:rFonts w:cstheme="minorHAnsi"/>
          <w:lang w:val="en-US"/>
        </w:rPr>
        <w:t xml:space="preserve">In DN:17 </w:t>
      </w:r>
      <w:r w:rsidRPr="004F1C03">
        <w:rPr>
          <w:rFonts w:cstheme="minorHAnsi"/>
          <w:lang w:val="en-US"/>
        </w:rPr>
        <w:t xml:space="preserve">the Buddha said that seven of his previous lives he lived in the same place (the city of Kusavati) and he remembered discarding his  body there. </w:t>
      </w:r>
    </w:p>
  </w:endnote>
  <w:endnote w:id="27">
    <w:p w14:paraId="257DF2AD" w14:textId="77777777" w:rsidR="00893C46" w:rsidRPr="00E422C5" w:rsidRDefault="00893C46" w:rsidP="00893C46">
      <w:pPr>
        <w:spacing w:after="0"/>
        <w:rPr>
          <w:rFonts w:cstheme="minorHAnsi"/>
          <w:lang w:val="en-US"/>
        </w:rPr>
      </w:pPr>
      <w:r w:rsidRPr="00E422C5">
        <w:rPr>
          <w:rStyle w:val="EndnoteReference"/>
          <w:sz w:val="24"/>
          <w:szCs w:val="24"/>
        </w:rPr>
        <w:endnoteRef/>
      </w:r>
      <w:r w:rsidRPr="00E422C5">
        <w:rPr>
          <w:sz w:val="24"/>
          <w:szCs w:val="24"/>
        </w:rPr>
        <w:t xml:space="preserve"> </w:t>
      </w:r>
      <w:r w:rsidRPr="00992F4D">
        <w:rPr>
          <w:rFonts w:cstheme="minorHAnsi"/>
          <w:lang w:val="en-US"/>
        </w:rPr>
        <w:t>See:</w:t>
      </w:r>
      <w:r>
        <w:rPr>
          <w:rFonts w:cstheme="minorHAnsi"/>
          <w:lang w:val="en-US"/>
        </w:rPr>
        <w:t xml:space="preserve"> DN: 19 (</w:t>
      </w:r>
      <w:r w:rsidRPr="00A83C4E">
        <w:rPr>
          <w:rFonts w:cstheme="minorHAnsi"/>
        </w:rPr>
        <w:t>Mahāgovinda Sutta</w:t>
      </w:r>
      <w:r>
        <w:rPr>
          <w:rFonts w:cstheme="minorHAnsi"/>
        </w:rPr>
        <w:t xml:space="preserve">). </w:t>
      </w:r>
    </w:p>
  </w:endnote>
  <w:endnote w:id="28">
    <w:p w14:paraId="3582B8B6" w14:textId="77777777" w:rsidR="003E4E10" w:rsidRPr="00E422C5" w:rsidRDefault="003E4E10" w:rsidP="003E4E10">
      <w:pPr>
        <w:spacing w:after="0"/>
        <w:rPr>
          <w:rFonts w:cstheme="minorHAnsi"/>
          <w:lang w:val="en-US"/>
        </w:rPr>
      </w:pPr>
      <w:r w:rsidRPr="00E422C5">
        <w:rPr>
          <w:rStyle w:val="EndnoteReference"/>
          <w:sz w:val="24"/>
          <w:szCs w:val="24"/>
        </w:rPr>
        <w:endnoteRef/>
      </w:r>
      <w:r w:rsidRPr="00E422C5">
        <w:rPr>
          <w:sz w:val="24"/>
          <w:szCs w:val="24"/>
        </w:rPr>
        <w:t xml:space="preserve"> </w:t>
      </w:r>
      <w:r w:rsidRPr="00992F4D">
        <w:rPr>
          <w:rFonts w:cstheme="minorHAnsi"/>
          <w:lang w:val="en-US"/>
        </w:rPr>
        <w:t>See:</w:t>
      </w:r>
      <w:r>
        <w:rPr>
          <w:rFonts w:cstheme="minorHAnsi"/>
          <w:lang w:val="en-US"/>
        </w:rPr>
        <w:t xml:space="preserve"> DN: 19 (</w:t>
      </w:r>
      <w:r w:rsidRPr="00A83C4E">
        <w:rPr>
          <w:rFonts w:cstheme="minorHAnsi"/>
        </w:rPr>
        <w:t>Mahāgovinda Sutta</w:t>
      </w:r>
      <w:r>
        <w:rPr>
          <w:rFonts w:cstheme="minorHAnsi"/>
        </w:rPr>
        <w:t xml:space="preserve">). </w:t>
      </w:r>
    </w:p>
  </w:endnote>
  <w:endnote w:id="29">
    <w:p w14:paraId="0863BA49" w14:textId="77777777" w:rsidR="00524F84" w:rsidRPr="00A03A51" w:rsidRDefault="00524F84" w:rsidP="00524F84">
      <w:pPr>
        <w:pStyle w:val="EndnoteText"/>
        <w:rPr>
          <w:sz w:val="22"/>
          <w:szCs w:val="22"/>
          <w:lang w:val="en-GB"/>
        </w:rPr>
      </w:pPr>
      <w:r w:rsidRPr="00A03A51">
        <w:rPr>
          <w:rStyle w:val="EndnoteReference"/>
          <w:sz w:val="22"/>
          <w:szCs w:val="22"/>
        </w:rPr>
        <w:endnoteRef/>
      </w:r>
      <w:r w:rsidRPr="00A03A51">
        <w:rPr>
          <w:sz w:val="22"/>
          <w:szCs w:val="22"/>
        </w:rPr>
        <w:t xml:space="preserve"> </w:t>
      </w:r>
      <w:r>
        <w:rPr>
          <w:sz w:val="22"/>
          <w:szCs w:val="22"/>
        </w:rPr>
        <w:t>AN3:15 (Pacetena sutta)</w:t>
      </w:r>
    </w:p>
  </w:endnote>
  <w:endnote w:id="30">
    <w:p w14:paraId="70FACEDF" w14:textId="4C2F4001" w:rsidR="006762A0" w:rsidRPr="00527C28" w:rsidRDefault="006762A0" w:rsidP="006762A0">
      <w:pPr>
        <w:pStyle w:val="EndnoteText"/>
        <w:rPr>
          <w:sz w:val="22"/>
          <w:szCs w:val="22"/>
        </w:rPr>
      </w:pPr>
      <w:r w:rsidRPr="00527C28">
        <w:rPr>
          <w:rStyle w:val="EndnoteReference"/>
          <w:b/>
          <w:bCs/>
          <w:sz w:val="22"/>
          <w:szCs w:val="22"/>
        </w:rPr>
        <w:endnoteRef/>
      </w:r>
      <w:r w:rsidRPr="00527C28">
        <w:rPr>
          <w:b/>
          <w:bCs/>
          <w:sz w:val="22"/>
          <w:szCs w:val="22"/>
        </w:rPr>
        <w:t xml:space="preserve"> </w:t>
      </w:r>
      <w:r w:rsidRPr="00992F4D">
        <w:rPr>
          <w:sz w:val="22"/>
          <w:szCs w:val="22"/>
        </w:rPr>
        <w:t>See</w:t>
      </w:r>
      <w:r w:rsidRPr="00527C28">
        <w:rPr>
          <w:sz w:val="22"/>
          <w:szCs w:val="22"/>
        </w:rPr>
        <w:t xml:space="preserve"> Makhādeva Jātaka (No. 9) and Nimi Jātaka (No. 541). King Makhādeva and King Nimi were earlier births of the Buddha Gotama: see: </w:t>
      </w:r>
      <w:r>
        <w:rPr>
          <w:sz w:val="22"/>
          <w:szCs w:val="22"/>
        </w:rPr>
        <w:t>MN: Notes: 806</w:t>
      </w:r>
    </w:p>
  </w:endnote>
  <w:endnote w:id="31">
    <w:p w14:paraId="68215438" w14:textId="64EF174D" w:rsidR="00B573FD" w:rsidRPr="00B573FD" w:rsidRDefault="00B573FD">
      <w:pPr>
        <w:pStyle w:val="EndnoteText"/>
        <w:rPr>
          <w:sz w:val="22"/>
          <w:szCs w:val="22"/>
        </w:rPr>
      </w:pPr>
      <w:r w:rsidRPr="00B573FD">
        <w:rPr>
          <w:rStyle w:val="EndnoteReference"/>
          <w:sz w:val="22"/>
          <w:szCs w:val="22"/>
        </w:rPr>
        <w:endnoteRef/>
      </w:r>
      <w:r w:rsidRPr="00B573FD">
        <w:rPr>
          <w:sz w:val="22"/>
          <w:szCs w:val="22"/>
        </w:rPr>
        <w:t xml:space="preserve"> </w:t>
      </w:r>
      <w:r>
        <w:rPr>
          <w:sz w:val="22"/>
          <w:szCs w:val="22"/>
        </w:rPr>
        <w:t>MN: 83 (</w:t>
      </w:r>
      <w:r w:rsidRPr="00B573FD">
        <w:rPr>
          <w:sz w:val="22"/>
          <w:szCs w:val="22"/>
        </w:rPr>
        <w:t>Makh</w:t>
      </w:r>
      <w:r w:rsidRPr="00B573FD">
        <w:rPr>
          <w:rFonts w:hint="eastAsia"/>
          <w:sz w:val="22"/>
          <w:szCs w:val="22"/>
        </w:rPr>
        <w:t>ā</w:t>
      </w:r>
      <w:r w:rsidRPr="00B573FD">
        <w:rPr>
          <w:sz w:val="22"/>
          <w:szCs w:val="22"/>
        </w:rPr>
        <w:t>deva Sutta</w:t>
      </w:r>
      <w:r>
        <w:rPr>
          <w:sz w:val="22"/>
          <w:szCs w:val="22"/>
        </w:rPr>
        <w:t>)</w:t>
      </w:r>
    </w:p>
  </w:endnote>
  <w:endnote w:id="32">
    <w:p w14:paraId="06CAF35F" w14:textId="77777777" w:rsidR="006762A0" w:rsidRPr="00542EC6" w:rsidRDefault="006762A0" w:rsidP="006762A0">
      <w:pPr>
        <w:pStyle w:val="EndnoteText"/>
        <w:rPr>
          <w:sz w:val="22"/>
          <w:szCs w:val="22"/>
          <w:lang w:val="en-GB"/>
        </w:rPr>
      </w:pPr>
      <w:r w:rsidRPr="00542EC6">
        <w:rPr>
          <w:rStyle w:val="EndnoteReference"/>
          <w:sz w:val="22"/>
          <w:szCs w:val="22"/>
        </w:rPr>
        <w:endnoteRef/>
      </w:r>
      <w:r w:rsidRPr="00542EC6">
        <w:rPr>
          <w:sz w:val="22"/>
          <w:szCs w:val="22"/>
        </w:rPr>
        <w:t xml:space="preserve"> </w:t>
      </w:r>
      <w:r>
        <w:rPr>
          <w:sz w:val="22"/>
          <w:szCs w:val="22"/>
        </w:rPr>
        <w:t>Ibid.</w:t>
      </w:r>
    </w:p>
  </w:endnote>
  <w:endnote w:id="33">
    <w:p w14:paraId="0A6AD860" w14:textId="77777777" w:rsidR="00233EDB" w:rsidRPr="00975C5B" w:rsidRDefault="00233EDB" w:rsidP="00233EDB">
      <w:pPr>
        <w:pStyle w:val="EndnoteText"/>
        <w:rPr>
          <w:sz w:val="22"/>
          <w:szCs w:val="22"/>
        </w:rPr>
      </w:pPr>
      <w:r>
        <w:rPr>
          <w:rStyle w:val="EndnoteReference"/>
        </w:rPr>
        <w:endnoteRef/>
      </w:r>
      <w:r>
        <w:t xml:space="preserve"> </w:t>
      </w:r>
      <w:r>
        <w:rPr>
          <w:sz w:val="22"/>
          <w:szCs w:val="22"/>
        </w:rPr>
        <w:t>He was the chief lay supporter of the Buddha, see: AN:1:249 (Foremost).</w:t>
      </w:r>
    </w:p>
  </w:endnote>
  <w:endnote w:id="34">
    <w:p w14:paraId="432D16C6" w14:textId="77777777" w:rsidR="00F1524A" w:rsidRPr="00E47C41" w:rsidRDefault="00F1524A" w:rsidP="00F1524A">
      <w:pPr>
        <w:spacing w:after="0"/>
        <w:rPr>
          <w:rFonts w:cstheme="minorHAnsi"/>
        </w:rPr>
      </w:pPr>
      <w:r w:rsidRPr="000E23EC">
        <w:rPr>
          <w:rStyle w:val="EndnoteReference"/>
          <w:sz w:val="24"/>
          <w:szCs w:val="24"/>
        </w:rPr>
        <w:endnoteRef/>
      </w:r>
      <w:r w:rsidRPr="000E23EC">
        <w:rPr>
          <w:sz w:val="24"/>
          <w:szCs w:val="24"/>
        </w:rPr>
        <w:t xml:space="preserve"> </w:t>
      </w:r>
      <w:r>
        <w:rPr>
          <w:rFonts w:cstheme="minorHAnsi"/>
          <w:lang w:val="en-US"/>
        </w:rPr>
        <w:t>AN:9: 20 (</w:t>
      </w:r>
      <w:r w:rsidRPr="00417FE6">
        <w:rPr>
          <w:rFonts w:cstheme="minorHAnsi"/>
        </w:rPr>
        <w:t>Velāma</w:t>
      </w:r>
      <w:r>
        <w:rPr>
          <w:rFonts w:cstheme="minorHAnsi"/>
        </w:rPr>
        <w:t xml:space="preserve"> sutta).</w:t>
      </w:r>
    </w:p>
  </w:endnote>
  <w:endnote w:id="35">
    <w:p w14:paraId="48848138" w14:textId="1D9C3687" w:rsidR="00A07318" w:rsidRPr="00A07318" w:rsidRDefault="00A07318">
      <w:pPr>
        <w:pStyle w:val="EndnoteText"/>
        <w:rPr>
          <w:sz w:val="22"/>
          <w:szCs w:val="22"/>
        </w:rPr>
      </w:pPr>
      <w:r w:rsidRPr="00A07318">
        <w:rPr>
          <w:rStyle w:val="EndnoteReference"/>
          <w:sz w:val="22"/>
          <w:szCs w:val="22"/>
        </w:rPr>
        <w:endnoteRef/>
      </w:r>
      <w:r w:rsidRPr="00A07318">
        <w:rPr>
          <w:sz w:val="22"/>
          <w:szCs w:val="22"/>
        </w:rPr>
        <w:t xml:space="preserve"> </w:t>
      </w:r>
      <w:r>
        <w:rPr>
          <w:sz w:val="22"/>
          <w:szCs w:val="22"/>
        </w:rPr>
        <w:t>In section</w:t>
      </w:r>
      <w:r w:rsidR="006324C6">
        <w:rPr>
          <w:sz w:val="22"/>
          <w:szCs w:val="22"/>
        </w:rPr>
        <w:t xml:space="preserve"> 5 we have described </w:t>
      </w:r>
      <w:r w:rsidR="00D410CB">
        <w:rPr>
          <w:sz w:val="22"/>
          <w:szCs w:val="22"/>
        </w:rPr>
        <w:t>the marks of a great man.</w:t>
      </w:r>
    </w:p>
  </w:endnote>
  <w:endnote w:id="36">
    <w:p w14:paraId="4136C787" w14:textId="77777777" w:rsidR="003E3EF5" w:rsidRPr="00C23058" w:rsidRDefault="003E3EF5" w:rsidP="003E3EF5">
      <w:pPr>
        <w:pStyle w:val="EndnoteText"/>
        <w:rPr>
          <w:b/>
          <w:bCs/>
          <w:sz w:val="22"/>
          <w:szCs w:val="22"/>
        </w:rPr>
      </w:pPr>
      <w:r w:rsidRPr="006F55BE">
        <w:rPr>
          <w:rStyle w:val="EndnoteReference"/>
          <w:sz w:val="22"/>
          <w:szCs w:val="22"/>
        </w:rPr>
        <w:endnoteRef/>
      </w:r>
      <w:r w:rsidRPr="006F55BE">
        <w:rPr>
          <w:sz w:val="22"/>
          <w:szCs w:val="22"/>
        </w:rPr>
        <w:t xml:space="preserve"> </w:t>
      </w:r>
      <w:r>
        <w:rPr>
          <w:sz w:val="22"/>
          <w:szCs w:val="22"/>
        </w:rPr>
        <w:t>DN:30 (</w:t>
      </w:r>
      <w:r w:rsidRPr="00C23058">
        <w:rPr>
          <w:sz w:val="22"/>
          <w:szCs w:val="22"/>
        </w:rPr>
        <w:t>Lakkhaṇa Sutta</w:t>
      </w:r>
      <w:r>
        <w:rPr>
          <w:sz w:val="22"/>
          <w:szCs w:val="22"/>
        </w:rPr>
        <w:t>).</w:t>
      </w:r>
    </w:p>
  </w:endnote>
  <w:endnote w:id="37">
    <w:p w14:paraId="10F6D7E6" w14:textId="77777777" w:rsidR="000D6727" w:rsidRPr="000B36C7" w:rsidRDefault="000D6727" w:rsidP="000D6727">
      <w:pPr>
        <w:spacing w:after="0"/>
        <w:rPr>
          <w:rFonts w:ascii="Times New Roman" w:hAnsi="Times New Roman" w:cs="Times New Roman"/>
          <w:sz w:val="24"/>
          <w:szCs w:val="24"/>
        </w:rPr>
      </w:pPr>
      <w:r>
        <w:rPr>
          <w:rStyle w:val="EndnoteReference"/>
        </w:rPr>
        <w:endnoteRef/>
      </w:r>
      <w:r>
        <w:t xml:space="preserve"> </w:t>
      </w:r>
      <w:r>
        <w:rPr>
          <w:rFonts w:cstheme="minorHAnsi"/>
          <w:sz w:val="20"/>
          <w:szCs w:val="20"/>
        </w:rPr>
        <w:t>DN: 14 (</w:t>
      </w:r>
      <w:r w:rsidRPr="00C133FA">
        <w:rPr>
          <w:rFonts w:cstheme="minorHAnsi"/>
        </w:rPr>
        <w:t>Mahâpadāna Sutta</w:t>
      </w:r>
      <w:r>
        <w:rPr>
          <w:rFonts w:cstheme="minorHAnsi"/>
        </w:rPr>
        <w:t>).</w:t>
      </w:r>
    </w:p>
  </w:endnote>
  <w:endnote w:id="38">
    <w:p w14:paraId="5630A69C" w14:textId="77777777" w:rsidR="00311269" w:rsidRPr="000B36C7" w:rsidRDefault="00311269" w:rsidP="00311269">
      <w:pPr>
        <w:spacing w:after="0"/>
        <w:rPr>
          <w:rFonts w:ascii="Times New Roman" w:hAnsi="Times New Roman" w:cs="Times New Roman"/>
          <w:sz w:val="24"/>
          <w:szCs w:val="24"/>
        </w:rPr>
      </w:pPr>
      <w:r>
        <w:rPr>
          <w:rStyle w:val="EndnoteReference"/>
        </w:rPr>
        <w:endnoteRef/>
      </w:r>
      <w:r>
        <w:t xml:space="preserve"> </w:t>
      </w:r>
      <w:r>
        <w:rPr>
          <w:rFonts w:cstheme="minorHAnsi"/>
          <w:sz w:val="20"/>
          <w:szCs w:val="20"/>
        </w:rPr>
        <w:t>DN: 14 (</w:t>
      </w:r>
      <w:r w:rsidRPr="00C133FA">
        <w:rPr>
          <w:rFonts w:cstheme="minorHAnsi"/>
        </w:rPr>
        <w:t>Mahâpadāna Sutta</w:t>
      </w:r>
      <w:r>
        <w:rPr>
          <w:rFonts w:cstheme="minorHAnsi"/>
        </w:rPr>
        <w:t>).</w:t>
      </w:r>
    </w:p>
  </w:endnote>
  <w:endnote w:id="39">
    <w:p w14:paraId="5374D724" w14:textId="457CC569" w:rsidR="000D6367" w:rsidRPr="000D6367" w:rsidRDefault="000D6367">
      <w:pPr>
        <w:pStyle w:val="EndnoteText"/>
        <w:rPr>
          <w:sz w:val="22"/>
          <w:szCs w:val="22"/>
        </w:rPr>
      </w:pPr>
      <w:r>
        <w:rPr>
          <w:rStyle w:val="EndnoteReference"/>
        </w:rPr>
        <w:endnoteRef/>
      </w:r>
      <w:r>
        <w:t xml:space="preserve"> </w:t>
      </w:r>
      <w:r>
        <w:rPr>
          <w:sz w:val="22"/>
          <w:szCs w:val="22"/>
        </w:rPr>
        <w:t>Ibid.</w:t>
      </w:r>
    </w:p>
  </w:endnote>
  <w:endnote w:id="40">
    <w:p w14:paraId="3302598B" w14:textId="15C618D3" w:rsidR="00E435EA" w:rsidRPr="00A956A0" w:rsidRDefault="00E435EA">
      <w:pPr>
        <w:pStyle w:val="EndnoteText"/>
        <w:rPr>
          <w:sz w:val="22"/>
          <w:szCs w:val="22"/>
        </w:rPr>
      </w:pPr>
      <w:r w:rsidRPr="00A956A0">
        <w:rPr>
          <w:rStyle w:val="EndnoteReference"/>
          <w:sz w:val="22"/>
          <w:szCs w:val="22"/>
        </w:rPr>
        <w:endnoteRef/>
      </w:r>
      <w:r w:rsidRPr="00A956A0">
        <w:rPr>
          <w:sz w:val="22"/>
          <w:szCs w:val="22"/>
        </w:rPr>
        <w:t xml:space="preserve"> </w:t>
      </w:r>
      <w:r w:rsidR="00A956A0">
        <w:rPr>
          <w:sz w:val="22"/>
          <w:szCs w:val="22"/>
        </w:rPr>
        <w:t>AI generated image.</w:t>
      </w:r>
    </w:p>
  </w:endnote>
  <w:endnote w:id="41">
    <w:p w14:paraId="55074350" w14:textId="1EE64591" w:rsidR="007D2F15" w:rsidRPr="00F41AF5" w:rsidRDefault="007D2F15" w:rsidP="00F41AF5">
      <w:pPr>
        <w:spacing w:after="0"/>
        <w:rPr>
          <w:rFonts w:cstheme="minorHAnsi"/>
          <w:lang w:val="en-US"/>
        </w:rPr>
      </w:pPr>
      <w:r w:rsidRPr="000B36C7">
        <w:rPr>
          <w:rStyle w:val="EndnoteReference"/>
        </w:rPr>
        <w:endnoteRef/>
      </w:r>
      <w:r w:rsidRPr="000B36C7">
        <w:t xml:space="preserve"> </w:t>
      </w:r>
      <w:r>
        <w:rPr>
          <w:rFonts w:cstheme="minorHAnsi"/>
          <w:lang w:val="en-US"/>
        </w:rPr>
        <w:t>SN11:12 ( Sakka’s Name sutta).</w:t>
      </w:r>
    </w:p>
  </w:endnote>
  <w:endnote w:id="42">
    <w:p w14:paraId="1752B267" w14:textId="4312A7BC" w:rsidR="00E7296E" w:rsidRPr="00E7296E" w:rsidRDefault="00E7296E">
      <w:pPr>
        <w:pStyle w:val="EndnoteText"/>
        <w:rPr>
          <w:sz w:val="22"/>
          <w:szCs w:val="22"/>
        </w:rPr>
      </w:pPr>
      <w:r w:rsidRPr="00E7296E">
        <w:rPr>
          <w:rStyle w:val="EndnoteReference"/>
          <w:sz w:val="22"/>
          <w:szCs w:val="22"/>
        </w:rPr>
        <w:endnoteRef/>
      </w:r>
      <w:r w:rsidRPr="00E7296E">
        <w:rPr>
          <w:sz w:val="22"/>
          <w:szCs w:val="22"/>
        </w:rPr>
        <w:t xml:space="preserve"> </w:t>
      </w:r>
      <w:r>
        <w:rPr>
          <w:sz w:val="22"/>
          <w:szCs w:val="22"/>
        </w:rPr>
        <w:t>SN11:</w:t>
      </w:r>
      <w:r w:rsidR="00680639">
        <w:rPr>
          <w:sz w:val="22"/>
          <w:szCs w:val="22"/>
        </w:rPr>
        <w:t>11.</w:t>
      </w:r>
    </w:p>
  </w:endnote>
  <w:endnote w:id="43">
    <w:p w14:paraId="4817C464" w14:textId="77777777" w:rsidR="00F35BC6" w:rsidRPr="00091EA3" w:rsidRDefault="00F35BC6" w:rsidP="00F35BC6">
      <w:pPr>
        <w:pStyle w:val="EndnoteText"/>
        <w:rPr>
          <w:sz w:val="22"/>
          <w:szCs w:val="22"/>
        </w:rPr>
      </w:pPr>
      <w:r w:rsidRPr="00091EA3">
        <w:rPr>
          <w:rStyle w:val="EndnoteReference"/>
          <w:sz w:val="22"/>
          <w:szCs w:val="22"/>
        </w:rPr>
        <w:endnoteRef/>
      </w:r>
      <w:r w:rsidRPr="00091EA3">
        <w:rPr>
          <w:sz w:val="22"/>
          <w:szCs w:val="22"/>
        </w:rPr>
        <w:t xml:space="preserve"> Ming dynasty Statue of Indra Śakra in Zhihua Temple in Beijing, China (Source: </w:t>
      </w:r>
      <w:hyperlink r:id="rId2" w:history="1">
        <w:r w:rsidRPr="00091EA3">
          <w:rPr>
            <w:rStyle w:val="Hyperlink"/>
            <w:sz w:val="22"/>
            <w:szCs w:val="22"/>
          </w:rPr>
          <w:t>https://en.wikipedia.org/wiki/%C5%9Aakra_%28Buddhism%29</w:t>
        </w:r>
      </w:hyperlink>
      <w:r w:rsidRPr="00091EA3">
        <w:rPr>
          <w:sz w:val="22"/>
          <w:szCs w:val="22"/>
        </w:rPr>
        <w:t>)</w:t>
      </w:r>
    </w:p>
  </w:endnote>
  <w:endnote w:id="44">
    <w:p w14:paraId="5CDA1221" w14:textId="6622BA41" w:rsidR="005C6E00" w:rsidRDefault="005C6E00">
      <w:pPr>
        <w:pStyle w:val="EndnoteText"/>
      </w:pPr>
      <w:r>
        <w:rPr>
          <w:rStyle w:val="EndnoteReference"/>
        </w:rPr>
        <w:endnoteRef/>
      </w:r>
      <w:r>
        <w:t xml:space="preserve"> </w:t>
      </w:r>
      <w:r w:rsidRPr="00412801">
        <w:rPr>
          <w:sz w:val="22"/>
          <w:szCs w:val="22"/>
        </w:rPr>
        <w:t>DN:26</w:t>
      </w:r>
      <w:r>
        <w:rPr>
          <w:sz w:val="22"/>
          <w:szCs w:val="22"/>
        </w:rPr>
        <w:t xml:space="preserve"> (</w:t>
      </w:r>
      <w:r w:rsidRPr="00412801">
        <w:rPr>
          <w:sz w:val="22"/>
          <w:szCs w:val="22"/>
        </w:rPr>
        <w:t>Cakkavatti-S</w:t>
      </w:r>
      <w:r w:rsidRPr="00412801">
        <w:rPr>
          <w:rFonts w:hint="eastAsia"/>
          <w:sz w:val="22"/>
          <w:szCs w:val="22"/>
        </w:rPr>
        <w:t>ῑ</w:t>
      </w:r>
      <w:r w:rsidRPr="00412801">
        <w:rPr>
          <w:sz w:val="22"/>
          <w:szCs w:val="22"/>
        </w:rPr>
        <w:t>han</w:t>
      </w:r>
      <w:r w:rsidRPr="00412801">
        <w:rPr>
          <w:rFonts w:hint="eastAsia"/>
          <w:sz w:val="22"/>
          <w:szCs w:val="22"/>
        </w:rPr>
        <w:t>ā</w:t>
      </w:r>
      <w:r w:rsidRPr="00412801">
        <w:rPr>
          <w:sz w:val="22"/>
          <w:szCs w:val="22"/>
        </w:rPr>
        <w:t>da Sutta)</w:t>
      </w:r>
    </w:p>
  </w:endnote>
  <w:endnote w:id="45">
    <w:p w14:paraId="7EEE4D7B" w14:textId="77777777" w:rsidR="00AB0B4F" w:rsidRDefault="00AB0B4F" w:rsidP="00AB0B4F">
      <w:pPr>
        <w:spacing w:after="0"/>
        <w:rPr>
          <w:rFonts w:cstheme="minorHAnsi"/>
          <w:color w:val="202122"/>
        </w:rPr>
      </w:pPr>
      <w:r>
        <w:rPr>
          <w:rStyle w:val="EndnoteReference"/>
        </w:rPr>
        <w:endnoteRef/>
      </w:r>
      <w:r>
        <w:t xml:space="preserve"> </w:t>
      </w:r>
      <w:r w:rsidRPr="00AB0B4F">
        <w:rPr>
          <w:rFonts w:cstheme="minorHAnsi"/>
        </w:rPr>
        <w:t>Kushan Maitreya. Musee Guimet, Paris</w:t>
      </w:r>
      <w:r>
        <w:rPr>
          <w:rFonts w:cstheme="minorHAnsi"/>
          <w:b/>
          <w:bCs/>
        </w:rPr>
        <w:t xml:space="preserve">, </w:t>
      </w:r>
      <w:hyperlink r:id="rId3" w:tooltip="wikipedia:User:PHG" w:history="1">
        <w:r>
          <w:rPr>
            <w:rFonts w:cstheme="minorHAnsi"/>
            <w:color w:val="0000FF"/>
          </w:rPr>
          <w:t xml:space="preserve"> </w:t>
        </w:r>
        <w:r w:rsidRPr="00A76B44">
          <w:rPr>
            <w:rFonts w:cstheme="minorHAnsi"/>
            <w:color w:val="000000" w:themeColor="text1"/>
          </w:rPr>
          <w:t>Author:</w:t>
        </w:r>
        <w:r>
          <w:rPr>
            <w:rFonts w:cstheme="minorHAnsi"/>
            <w:color w:val="0000FF"/>
          </w:rPr>
          <w:t xml:space="preserve"> </w:t>
        </w:r>
        <w:r w:rsidRPr="00A76B44">
          <w:rPr>
            <w:rStyle w:val="Hyperlink"/>
            <w:rFonts w:cstheme="minorHAnsi"/>
          </w:rPr>
          <w:t>PHG</w:t>
        </w:r>
      </w:hyperlink>
      <w:r w:rsidRPr="00A76B44">
        <w:rPr>
          <w:rFonts w:cstheme="minorHAnsi"/>
          <w:color w:val="202122"/>
        </w:rPr>
        <w:t> at </w:t>
      </w:r>
      <w:hyperlink r:id="rId4" w:tooltip="wikipedia:" w:history="1">
        <w:r w:rsidRPr="00A76B44">
          <w:rPr>
            <w:rStyle w:val="Hyperlink"/>
            <w:rFonts w:cstheme="minorHAnsi"/>
          </w:rPr>
          <w:t>English Wikipedia</w:t>
        </w:r>
      </w:hyperlink>
    </w:p>
    <w:p w14:paraId="0DB69CF0" w14:textId="5F983BD9" w:rsidR="00AB0B4F" w:rsidRPr="00AB0B4F" w:rsidRDefault="001D17B6" w:rsidP="00AB0B4F">
      <w:pPr>
        <w:spacing w:after="0"/>
        <w:rPr>
          <w:rFonts w:cstheme="minorHAnsi"/>
          <w:color w:val="202122"/>
        </w:rPr>
      </w:pPr>
      <w:hyperlink r:id="rId5" w:history="1">
        <w:r w:rsidRPr="00834BDC">
          <w:rPr>
            <w:rStyle w:val="Hyperlink"/>
            <w:rFonts w:cstheme="minorHAnsi"/>
          </w:rPr>
          <w:t>https://commons.wikimedia.org/wiki/File:KushanMaitreya.JPG</w:t>
        </w:r>
      </w:hyperlink>
      <w:r>
        <w:rPr>
          <w:rFonts w:cstheme="minorHAnsi"/>
          <w:color w:val="202122"/>
        </w:rPr>
        <w:t xml:space="preserve"> </w:t>
      </w:r>
    </w:p>
  </w:endnote>
  <w:endnote w:id="46">
    <w:p w14:paraId="25C1FEEB" w14:textId="3DBB81AD" w:rsidR="003F23C1" w:rsidRPr="003F23C1" w:rsidRDefault="003F23C1">
      <w:pPr>
        <w:pStyle w:val="EndnoteText"/>
        <w:rPr>
          <w:sz w:val="22"/>
          <w:szCs w:val="22"/>
        </w:rPr>
      </w:pPr>
      <w:r w:rsidRPr="003F23C1">
        <w:rPr>
          <w:rStyle w:val="EndnoteReference"/>
          <w:sz w:val="22"/>
          <w:szCs w:val="22"/>
        </w:rPr>
        <w:endnoteRef/>
      </w:r>
      <w:r w:rsidRPr="003F23C1">
        <w:rPr>
          <w:sz w:val="22"/>
          <w:szCs w:val="22"/>
        </w:rPr>
        <w:t xml:space="preserve"> </w:t>
      </w:r>
      <w:r w:rsidR="007117A7">
        <w:rPr>
          <w:sz w:val="22"/>
          <w:szCs w:val="22"/>
        </w:rPr>
        <w:t>DN:26.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Roman">
    <w:altName w:val="Yu Gothic"/>
    <w:charset w:val="00"/>
    <w:family w:val="auto"/>
    <w:pitch w:val="variable"/>
    <w:sig w:usb0="00000001" w:usb1="09070000" w:usb2="00000010" w:usb3="00000000" w:csb0="000A0000"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902A4" w14:textId="77777777" w:rsidR="00AA263A" w:rsidRDefault="00AA263A" w:rsidP="00C63389">
      <w:pPr>
        <w:spacing w:after="0" w:line="240" w:lineRule="auto"/>
      </w:pPr>
      <w:r>
        <w:separator/>
      </w:r>
    </w:p>
  </w:footnote>
  <w:footnote w:type="continuationSeparator" w:id="0">
    <w:p w14:paraId="7BF626B4" w14:textId="77777777" w:rsidR="00AA263A" w:rsidRDefault="00AA263A" w:rsidP="00C63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B41BA"/>
    <w:multiLevelType w:val="multilevel"/>
    <w:tmpl w:val="9390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03942"/>
    <w:multiLevelType w:val="hybridMultilevel"/>
    <w:tmpl w:val="810896E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878303A"/>
    <w:multiLevelType w:val="hybridMultilevel"/>
    <w:tmpl w:val="4B5C8B0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55F477F"/>
    <w:multiLevelType w:val="multilevel"/>
    <w:tmpl w:val="1834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992514">
    <w:abstractNumId w:val="1"/>
  </w:num>
  <w:num w:numId="2" w16cid:durableId="181672621">
    <w:abstractNumId w:val="2"/>
  </w:num>
  <w:num w:numId="3" w16cid:durableId="444927285">
    <w:abstractNumId w:val="3"/>
  </w:num>
  <w:num w:numId="4" w16cid:durableId="2055274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M0MjcwMrQwMDA2NjRU0lEKTi0uzszPAykwqgUACHVdhiwAAAA="/>
  </w:docVars>
  <w:rsids>
    <w:rsidRoot w:val="000D2DF8"/>
    <w:rsid w:val="000007D1"/>
    <w:rsid w:val="00000886"/>
    <w:rsid w:val="00000E38"/>
    <w:rsid w:val="0000173F"/>
    <w:rsid w:val="00003A82"/>
    <w:rsid w:val="00005888"/>
    <w:rsid w:val="00006961"/>
    <w:rsid w:val="00006E23"/>
    <w:rsid w:val="00007AE9"/>
    <w:rsid w:val="00011377"/>
    <w:rsid w:val="00014DE5"/>
    <w:rsid w:val="0002270D"/>
    <w:rsid w:val="0002470C"/>
    <w:rsid w:val="00024815"/>
    <w:rsid w:val="00026B15"/>
    <w:rsid w:val="000278D5"/>
    <w:rsid w:val="00032C35"/>
    <w:rsid w:val="00034AC0"/>
    <w:rsid w:val="00035E27"/>
    <w:rsid w:val="0004036F"/>
    <w:rsid w:val="000413A9"/>
    <w:rsid w:val="00046771"/>
    <w:rsid w:val="000467F6"/>
    <w:rsid w:val="000472C9"/>
    <w:rsid w:val="000527BB"/>
    <w:rsid w:val="0005378E"/>
    <w:rsid w:val="00055225"/>
    <w:rsid w:val="00057A5F"/>
    <w:rsid w:val="000603EA"/>
    <w:rsid w:val="00060FAA"/>
    <w:rsid w:val="00064675"/>
    <w:rsid w:val="000729BC"/>
    <w:rsid w:val="00074C7F"/>
    <w:rsid w:val="000800CD"/>
    <w:rsid w:val="000804AE"/>
    <w:rsid w:val="00080EE6"/>
    <w:rsid w:val="00081625"/>
    <w:rsid w:val="00081731"/>
    <w:rsid w:val="00082079"/>
    <w:rsid w:val="0008219E"/>
    <w:rsid w:val="000826A7"/>
    <w:rsid w:val="000832CE"/>
    <w:rsid w:val="00083FC4"/>
    <w:rsid w:val="0009003F"/>
    <w:rsid w:val="00091C91"/>
    <w:rsid w:val="00091EA3"/>
    <w:rsid w:val="00093070"/>
    <w:rsid w:val="00094231"/>
    <w:rsid w:val="00094D9C"/>
    <w:rsid w:val="0009529A"/>
    <w:rsid w:val="000959D7"/>
    <w:rsid w:val="00097209"/>
    <w:rsid w:val="000A5413"/>
    <w:rsid w:val="000A5ACC"/>
    <w:rsid w:val="000B187F"/>
    <w:rsid w:val="000B36C7"/>
    <w:rsid w:val="000B5D3B"/>
    <w:rsid w:val="000C0186"/>
    <w:rsid w:val="000C195E"/>
    <w:rsid w:val="000C38F1"/>
    <w:rsid w:val="000C3B67"/>
    <w:rsid w:val="000C582F"/>
    <w:rsid w:val="000C6A93"/>
    <w:rsid w:val="000D048B"/>
    <w:rsid w:val="000D1000"/>
    <w:rsid w:val="000D1C15"/>
    <w:rsid w:val="000D2D6C"/>
    <w:rsid w:val="000D2DF8"/>
    <w:rsid w:val="000D5B06"/>
    <w:rsid w:val="000D6367"/>
    <w:rsid w:val="000D6727"/>
    <w:rsid w:val="000E1068"/>
    <w:rsid w:val="000E23EC"/>
    <w:rsid w:val="000E6A14"/>
    <w:rsid w:val="000F013F"/>
    <w:rsid w:val="000F274C"/>
    <w:rsid w:val="000F57A1"/>
    <w:rsid w:val="00100021"/>
    <w:rsid w:val="00100CA2"/>
    <w:rsid w:val="0010348E"/>
    <w:rsid w:val="0010611B"/>
    <w:rsid w:val="001064ED"/>
    <w:rsid w:val="0011032B"/>
    <w:rsid w:val="001110F4"/>
    <w:rsid w:val="001133DB"/>
    <w:rsid w:val="001171F4"/>
    <w:rsid w:val="00117AD1"/>
    <w:rsid w:val="00120DE9"/>
    <w:rsid w:val="00121433"/>
    <w:rsid w:val="00125BBD"/>
    <w:rsid w:val="001270EC"/>
    <w:rsid w:val="00127BE6"/>
    <w:rsid w:val="00131E26"/>
    <w:rsid w:val="00132228"/>
    <w:rsid w:val="00132721"/>
    <w:rsid w:val="001347DA"/>
    <w:rsid w:val="0013547D"/>
    <w:rsid w:val="00135EBD"/>
    <w:rsid w:val="00137510"/>
    <w:rsid w:val="0014357F"/>
    <w:rsid w:val="00143FCE"/>
    <w:rsid w:val="00145345"/>
    <w:rsid w:val="00146B5A"/>
    <w:rsid w:val="00152247"/>
    <w:rsid w:val="00152D35"/>
    <w:rsid w:val="00155042"/>
    <w:rsid w:val="00161102"/>
    <w:rsid w:val="00163B77"/>
    <w:rsid w:val="00164ECB"/>
    <w:rsid w:val="00165BF6"/>
    <w:rsid w:val="00166CF2"/>
    <w:rsid w:val="00166FD3"/>
    <w:rsid w:val="00173D44"/>
    <w:rsid w:val="00174635"/>
    <w:rsid w:val="001750D6"/>
    <w:rsid w:val="00176F1C"/>
    <w:rsid w:val="001776FA"/>
    <w:rsid w:val="00182635"/>
    <w:rsid w:val="00183A8D"/>
    <w:rsid w:val="00183E7A"/>
    <w:rsid w:val="001855C3"/>
    <w:rsid w:val="00187699"/>
    <w:rsid w:val="00190441"/>
    <w:rsid w:val="00192454"/>
    <w:rsid w:val="00192F3B"/>
    <w:rsid w:val="001938C0"/>
    <w:rsid w:val="00194FA6"/>
    <w:rsid w:val="001961D9"/>
    <w:rsid w:val="00196906"/>
    <w:rsid w:val="001A098E"/>
    <w:rsid w:val="001A252C"/>
    <w:rsid w:val="001A62F4"/>
    <w:rsid w:val="001B0187"/>
    <w:rsid w:val="001B0581"/>
    <w:rsid w:val="001B30AA"/>
    <w:rsid w:val="001B353E"/>
    <w:rsid w:val="001B5BB3"/>
    <w:rsid w:val="001B5BF2"/>
    <w:rsid w:val="001B6063"/>
    <w:rsid w:val="001B6E7D"/>
    <w:rsid w:val="001C30B7"/>
    <w:rsid w:val="001C3376"/>
    <w:rsid w:val="001C385A"/>
    <w:rsid w:val="001C5EFC"/>
    <w:rsid w:val="001C7C3B"/>
    <w:rsid w:val="001D17B6"/>
    <w:rsid w:val="001D713D"/>
    <w:rsid w:val="001E3F66"/>
    <w:rsid w:val="001E4808"/>
    <w:rsid w:val="001E6638"/>
    <w:rsid w:val="001F19C0"/>
    <w:rsid w:val="001F40F9"/>
    <w:rsid w:val="00202ECF"/>
    <w:rsid w:val="0020391F"/>
    <w:rsid w:val="00206CAC"/>
    <w:rsid w:val="00207135"/>
    <w:rsid w:val="00207B66"/>
    <w:rsid w:val="0021192A"/>
    <w:rsid w:val="00211BAE"/>
    <w:rsid w:val="002173DF"/>
    <w:rsid w:val="00217711"/>
    <w:rsid w:val="002211D7"/>
    <w:rsid w:val="002229EE"/>
    <w:rsid w:val="002234FB"/>
    <w:rsid w:val="0022432D"/>
    <w:rsid w:val="00224770"/>
    <w:rsid w:val="00225B58"/>
    <w:rsid w:val="00225F07"/>
    <w:rsid w:val="00227BF4"/>
    <w:rsid w:val="002329C3"/>
    <w:rsid w:val="00233EDB"/>
    <w:rsid w:val="00235BEA"/>
    <w:rsid w:val="002373B2"/>
    <w:rsid w:val="00237D21"/>
    <w:rsid w:val="0024055E"/>
    <w:rsid w:val="00240AE5"/>
    <w:rsid w:val="002415BD"/>
    <w:rsid w:val="00247B03"/>
    <w:rsid w:val="00247E15"/>
    <w:rsid w:val="00250C6B"/>
    <w:rsid w:val="0025149A"/>
    <w:rsid w:val="002514F0"/>
    <w:rsid w:val="00251C30"/>
    <w:rsid w:val="00252355"/>
    <w:rsid w:val="002529EA"/>
    <w:rsid w:val="00254AA9"/>
    <w:rsid w:val="0025745E"/>
    <w:rsid w:val="002574D3"/>
    <w:rsid w:val="002609CF"/>
    <w:rsid w:val="0026175C"/>
    <w:rsid w:val="00261E79"/>
    <w:rsid w:val="00263828"/>
    <w:rsid w:val="00263B85"/>
    <w:rsid w:val="00265334"/>
    <w:rsid w:val="00266153"/>
    <w:rsid w:val="00273E72"/>
    <w:rsid w:val="0027679F"/>
    <w:rsid w:val="00277BBE"/>
    <w:rsid w:val="0028023D"/>
    <w:rsid w:val="00281A86"/>
    <w:rsid w:val="00283166"/>
    <w:rsid w:val="002939DD"/>
    <w:rsid w:val="0029443F"/>
    <w:rsid w:val="002A1393"/>
    <w:rsid w:val="002A1BD9"/>
    <w:rsid w:val="002A3B8B"/>
    <w:rsid w:val="002B02E2"/>
    <w:rsid w:val="002B07B3"/>
    <w:rsid w:val="002B2CD7"/>
    <w:rsid w:val="002B471A"/>
    <w:rsid w:val="002B478C"/>
    <w:rsid w:val="002B602B"/>
    <w:rsid w:val="002C0AE6"/>
    <w:rsid w:val="002C0D43"/>
    <w:rsid w:val="002C2441"/>
    <w:rsid w:val="002C579A"/>
    <w:rsid w:val="002C6B3F"/>
    <w:rsid w:val="002C7299"/>
    <w:rsid w:val="002D2560"/>
    <w:rsid w:val="002D4500"/>
    <w:rsid w:val="002D48FB"/>
    <w:rsid w:val="002E0604"/>
    <w:rsid w:val="002E11B5"/>
    <w:rsid w:val="002E17F4"/>
    <w:rsid w:val="002E22FF"/>
    <w:rsid w:val="002E58B0"/>
    <w:rsid w:val="002E5CF5"/>
    <w:rsid w:val="002E7123"/>
    <w:rsid w:val="002F0617"/>
    <w:rsid w:val="002F2F31"/>
    <w:rsid w:val="002F323F"/>
    <w:rsid w:val="002F5B95"/>
    <w:rsid w:val="002F6E90"/>
    <w:rsid w:val="002F7571"/>
    <w:rsid w:val="0030537E"/>
    <w:rsid w:val="00306AE6"/>
    <w:rsid w:val="00306EAA"/>
    <w:rsid w:val="00311269"/>
    <w:rsid w:val="00313357"/>
    <w:rsid w:val="00315479"/>
    <w:rsid w:val="0032105F"/>
    <w:rsid w:val="003228C9"/>
    <w:rsid w:val="00325747"/>
    <w:rsid w:val="00326258"/>
    <w:rsid w:val="0032765F"/>
    <w:rsid w:val="00327C64"/>
    <w:rsid w:val="00332386"/>
    <w:rsid w:val="0033564B"/>
    <w:rsid w:val="003359E9"/>
    <w:rsid w:val="00337AE7"/>
    <w:rsid w:val="00337CA5"/>
    <w:rsid w:val="003408BF"/>
    <w:rsid w:val="0034181F"/>
    <w:rsid w:val="0034216A"/>
    <w:rsid w:val="003472DB"/>
    <w:rsid w:val="00350A4A"/>
    <w:rsid w:val="00353AC0"/>
    <w:rsid w:val="00354967"/>
    <w:rsid w:val="00354D25"/>
    <w:rsid w:val="003577C8"/>
    <w:rsid w:val="00357B44"/>
    <w:rsid w:val="0036061F"/>
    <w:rsid w:val="00360FB5"/>
    <w:rsid w:val="003612F3"/>
    <w:rsid w:val="00361A73"/>
    <w:rsid w:val="003628B4"/>
    <w:rsid w:val="003630E8"/>
    <w:rsid w:val="003635C1"/>
    <w:rsid w:val="0036368A"/>
    <w:rsid w:val="00365F2B"/>
    <w:rsid w:val="0036674C"/>
    <w:rsid w:val="0036677E"/>
    <w:rsid w:val="00377663"/>
    <w:rsid w:val="003800DB"/>
    <w:rsid w:val="0038250F"/>
    <w:rsid w:val="00383612"/>
    <w:rsid w:val="00383F33"/>
    <w:rsid w:val="00384A95"/>
    <w:rsid w:val="00384EFA"/>
    <w:rsid w:val="00385524"/>
    <w:rsid w:val="00387D3C"/>
    <w:rsid w:val="00390A8D"/>
    <w:rsid w:val="00392A4C"/>
    <w:rsid w:val="00393221"/>
    <w:rsid w:val="0039509E"/>
    <w:rsid w:val="003A0610"/>
    <w:rsid w:val="003A2B52"/>
    <w:rsid w:val="003A5DCC"/>
    <w:rsid w:val="003A5FDE"/>
    <w:rsid w:val="003A6CCB"/>
    <w:rsid w:val="003A7D95"/>
    <w:rsid w:val="003B1B9C"/>
    <w:rsid w:val="003B4B8C"/>
    <w:rsid w:val="003C0D03"/>
    <w:rsid w:val="003C1DB8"/>
    <w:rsid w:val="003C29F5"/>
    <w:rsid w:val="003C3FFF"/>
    <w:rsid w:val="003C7021"/>
    <w:rsid w:val="003D0138"/>
    <w:rsid w:val="003D2286"/>
    <w:rsid w:val="003D296E"/>
    <w:rsid w:val="003D299E"/>
    <w:rsid w:val="003E3BB8"/>
    <w:rsid w:val="003E3EF5"/>
    <w:rsid w:val="003E4E10"/>
    <w:rsid w:val="003F23C1"/>
    <w:rsid w:val="003F2ADB"/>
    <w:rsid w:val="003F39D8"/>
    <w:rsid w:val="003F6253"/>
    <w:rsid w:val="003F68A1"/>
    <w:rsid w:val="003F6A3A"/>
    <w:rsid w:val="00403947"/>
    <w:rsid w:val="00405379"/>
    <w:rsid w:val="00411B6E"/>
    <w:rsid w:val="00412683"/>
    <w:rsid w:val="004137CA"/>
    <w:rsid w:val="00413EF8"/>
    <w:rsid w:val="0041474E"/>
    <w:rsid w:val="00414E30"/>
    <w:rsid w:val="00417FE6"/>
    <w:rsid w:val="00420354"/>
    <w:rsid w:val="004216F1"/>
    <w:rsid w:val="00422852"/>
    <w:rsid w:val="00426B09"/>
    <w:rsid w:val="00430995"/>
    <w:rsid w:val="00432735"/>
    <w:rsid w:val="00442B28"/>
    <w:rsid w:val="00443389"/>
    <w:rsid w:val="00443494"/>
    <w:rsid w:val="004446EE"/>
    <w:rsid w:val="00444C34"/>
    <w:rsid w:val="004460B3"/>
    <w:rsid w:val="00451867"/>
    <w:rsid w:val="00451A5C"/>
    <w:rsid w:val="004536AA"/>
    <w:rsid w:val="00453D6B"/>
    <w:rsid w:val="004540D6"/>
    <w:rsid w:val="004564CB"/>
    <w:rsid w:val="00456D5F"/>
    <w:rsid w:val="0045706C"/>
    <w:rsid w:val="0046047C"/>
    <w:rsid w:val="00461442"/>
    <w:rsid w:val="00464DC5"/>
    <w:rsid w:val="00472C81"/>
    <w:rsid w:val="00474968"/>
    <w:rsid w:val="00482662"/>
    <w:rsid w:val="00483C3E"/>
    <w:rsid w:val="00484AE1"/>
    <w:rsid w:val="00485564"/>
    <w:rsid w:val="00485AAD"/>
    <w:rsid w:val="00486407"/>
    <w:rsid w:val="004917F8"/>
    <w:rsid w:val="004927A2"/>
    <w:rsid w:val="00495C1A"/>
    <w:rsid w:val="0049759B"/>
    <w:rsid w:val="00497CCD"/>
    <w:rsid w:val="004A1D94"/>
    <w:rsid w:val="004A23CD"/>
    <w:rsid w:val="004A2B7A"/>
    <w:rsid w:val="004A431B"/>
    <w:rsid w:val="004B0356"/>
    <w:rsid w:val="004B2DEF"/>
    <w:rsid w:val="004B3B8D"/>
    <w:rsid w:val="004B5246"/>
    <w:rsid w:val="004B6B44"/>
    <w:rsid w:val="004C2375"/>
    <w:rsid w:val="004C2722"/>
    <w:rsid w:val="004C30B6"/>
    <w:rsid w:val="004C4156"/>
    <w:rsid w:val="004C7195"/>
    <w:rsid w:val="004D03DF"/>
    <w:rsid w:val="004D0972"/>
    <w:rsid w:val="004D17CA"/>
    <w:rsid w:val="004D22CA"/>
    <w:rsid w:val="004D29BC"/>
    <w:rsid w:val="004D6B71"/>
    <w:rsid w:val="004E096E"/>
    <w:rsid w:val="004E21A1"/>
    <w:rsid w:val="004E26D5"/>
    <w:rsid w:val="004E41C3"/>
    <w:rsid w:val="004E6546"/>
    <w:rsid w:val="004E7E64"/>
    <w:rsid w:val="004F1C03"/>
    <w:rsid w:val="004F2B32"/>
    <w:rsid w:val="004F2E19"/>
    <w:rsid w:val="004F39BB"/>
    <w:rsid w:val="004F46A5"/>
    <w:rsid w:val="004F57C5"/>
    <w:rsid w:val="00502F42"/>
    <w:rsid w:val="00505222"/>
    <w:rsid w:val="005068D1"/>
    <w:rsid w:val="00512B4B"/>
    <w:rsid w:val="00524F84"/>
    <w:rsid w:val="00525330"/>
    <w:rsid w:val="00527A4E"/>
    <w:rsid w:val="00527C28"/>
    <w:rsid w:val="00535968"/>
    <w:rsid w:val="005359E8"/>
    <w:rsid w:val="00541392"/>
    <w:rsid w:val="00542855"/>
    <w:rsid w:val="00542EC6"/>
    <w:rsid w:val="00544B14"/>
    <w:rsid w:val="00545E2F"/>
    <w:rsid w:val="0054728C"/>
    <w:rsid w:val="00552FBA"/>
    <w:rsid w:val="005541CD"/>
    <w:rsid w:val="00555472"/>
    <w:rsid w:val="00555B00"/>
    <w:rsid w:val="00562A48"/>
    <w:rsid w:val="00562F4E"/>
    <w:rsid w:val="00564A44"/>
    <w:rsid w:val="00565A2F"/>
    <w:rsid w:val="00572B3F"/>
    <w:rsid w:val="00572EF6"/>
    <w:rsid w:val="0057333F"/>
    <w:rsid w:val="005745B0"/>
    <w:rsid w:val="00575527"/>
    <w:rsid w:val="0057654A"/>
    <w:rsid w:val="00580CD8"/>
    <w:rsid w:val="0058116D"/>
    <w:rsid w:val="0058459B"/>
    <w:rsid w:val="00584BDF"/>
    <w:rsid w:val="00587047"/>
    <w:rsid w:val="005876CE"/>
    <w:rsid w:val="00590C28"/>
    <w:rsid w:val="0059185E"/>
    <w:rsid w:val="005933B5"/>
    <w:rsid w:val="00595937"/>
    <w:rsid w:val="00596D62"/>
    <w:rsid w:val="005979E8"/>
    <w:rsid w:val="00597C5B"/>
    <w:rsid w:val="005A0203"/>
    <w:rsid w:val="005A0AB3"/>
    <w:rsid w:val="005A1249"/>
    <w:rsid w:val="005A138E"/>
    <w:rsid w:val="005A2C0B"/>
    <w:rsid w:val="005A3350"/>
    <w:rsid w:val="005B1E97"/>
    <w:rsid w:val="005B3E46"/>
    <w:rsid w:val="005B444D"/>
    <w:rsid w:val="005B5AE9"/>
    <w:rsid w:val="005B7968"/>
    <w:rsid w:val="005B7B78"/>
    <w:rsid w:val="005C1CC9"/>
    <w:rsid w:val="005C21E2"/>
    <w:rsid w:val="005C26DE"/>
    <w:rsid w:val="005C5498"/>
    <w:rsid w:val="005C6E00"/>
    <w:rsid w:val="005C7706"/>
    <w:rsid w:val="005C7CCE"/>
    <w:rsid w:val="005D04AA"/>
    <w:rsid w:val="005D1701"/>
    <w:rsid w:val="005D2209"/>
    <w:rsid w:val="005D2C00"/>
    <w:rsid w:val="005D3032"/>
    <w:rsid w:val="005D3416"/>
    <w:rsid w:val="005D3AA7"/>
    <w:rsid w:val="005E2AD5"/>
    <w:rsid w:val="005E454F"/>
    <w:rsid w:val="005E50D8"/>
    <w:rsid w:val="005F10A0"/>
    <w:rsid w:val="005F2613"/>
    <w:rsid w:val="005F276D"/>
    <w:rsid w:val="005F281E"/>
    <w:rsid w:val="00602E76"/>
    <w:rsid w:val="00604C29"/>
    <w:rsid w:val="006071C2"/>
    <w:rsid w:val="0061592A"/>
    <w:rsid w:val="00616872"/>
    <w:rsid w:val="0061769A"/>
    <w:rsid w:val="00621058"/>
    <w:rsid w:val="0062432A"/>
    <w:rsid w:val="00624C92"/>
    <w:rsid w:val="006324C6"/>
    <w:rsid w:val="006327CF"/>
    <w:rsid w:val="00634370"/>
    <w:rsid w:val="00636AB9"/>
    <w:rsid w:val="00642221"/>
    <w:rsid w:val="00643B61"/>
    <w:rsid w:val="006466E9"/>
    <w:rsid w:val="0065086D"/>
    <w:rsid w:val="0065601E"/>
    <w:rsid w:val="00657A61"/>
    <w:rsid w:val="00660AA9"/>
    <w:rsid w:val="0066485F"/>
    <w:rsid w:val="00665780"/>
    <w:rsid w:val="006661E4"/>
    <w:rsid w:val="006667C9"/>
    <w:rsid w:val="00666AD3"/>
    <w:rsid w:val="00667219"/>
    <w:rsid w:val="00670FB5"/>
    <w:rsid w:val="00672420"/>
    <w:rsid w:val="00673441"/>
    <w:rsid w:val="00673A59"/>
    <w:rsid w:val="006752E6"/>
    <w:rsid w:val="006759F0"/>
    <w:rsid w:val="00675E08"/>
    <w:rsid w:val="006762A0"/>
    <w:rsid w:val="00680639"/>
    <w:rsid w:val="00681279"/>
    <w:rsid w:val="00681A54"/>
    <w:rsid w:val="006848FF"/>
    <w:rsid w:val="00684FD4"/>
    <w:rsid w:val="006856F4"/>
    <w:rsid w:val="00685E19"/>
    <w:rsid w:val="006867E6"/>
    <w:rsid w:val="0069176E"/>
    <w:rsid w:val="00693659"/>
    <w:rsid w:val="00695099"/>
    <w:rsid w:val="006A0136"/>
    <w:rsid w:val="006A0FC7"/>
    <w:rsid w:val="006A16A2"/>
    <w:rsid w:val="006A3CD0"/>
    <w:rsid w:val="006B16F1"/>
    <w:rsid w:val="006B38E8"/>
    <w:rsid w:val="006B3A8B"/>
    <w:rsid w:val="006B4E9D"/>
    <w:rsid w:val="006B52D9"/>
    <w:rsid w:val="006C0C99"/>
    <w:rsid w:val="006C1A43"/>
    <w:rsid w:val="006C21B8"/>
    <w:rsid w:val="006C308D"/>
    <w:rsid w:val="006C3B36"/>
    <w:rsid w:val="006C5BC8"/>
    <w:rsid w:val="006D2130"/>
    <w:rsid w:val="006D6A38"/>
    <w:rsid w:val="006D6BA1"/>
    <w:rsid w:val="006E0D98"/>
    <w:rsid w:val="006E3462"/>
    <w:rsid w:val="006E5D9F"/>
    <w:rsid w:val="006E6540"/>
    <w:rsid w:val="006F2204"/>
    <w:rsid w:val="006F55BE"/>
    <w:rsid w:val="006F5E9B"/>
    <w:rsid w:val="006F6CEC"/>
    <w:rsid w:val="007016D7"/>
    <w:rsid w:val="007039CE"/>
    <w:rsid w:val="00703EDE"/>
    <w:rsid w:val="00704980"/>
    <w:rsid w:val="00704B2B"/>
    <w:rsid w:val="007064E4"/>
    <w:rsid w:val="0070668D"/>
    <w:rsid w:val="00706E56"/>
    <w:rsid w:val="0070701C"/>
    <w:rsid w:val="007106F9"/>
    <w:rsid w:val="007117A7"/>
    <w:rsid w:val="00713603"/>
    <w:rsid w:val="0071477C"/>
    <w:rsid w:val="00720EC6"/>
    <w:rsid w:val="007212A2"/>
    <w:rsid w:val="007225B3"/>
    <w:rsid w:val="0072367E"/>
    <w:rsid w:val="00727341"/>
    <w:rsid w:val="00730C36"/>
    <w:rsid w:val="0073161C"/>
    <w:rsid w:val="00735DCF"/>
    <w:rsid w:val="0074229B"/>
    <w:rsid w:val="00742949"/>
    <w:rsid w:val="0074296D"/>
    <w:rsid w:val="0074313A"/>
    <w:rsid w:val="00745E2E"/>
    <w:rsid w:val="007475A3"/>
    <w:rsid w:val="00751220"/>
    <w:rsid w:val="0075618C"/>
    <w:rsid w:val="007568D5"/>
    <w:rsid w:val="007572CE"/>
    <w:rsid w:val="0076397A"/>
    <w:rsid w:val="00763EDD"/>
    <w:rsid w:val="007644A6"/>
    <w:rsid w:val="007726DC"/>
    <w:rsid w:val="00774779"/>
    <w:rsid w:val="007748F8"/>
    <w:rsid w:val="00774C5B"/>
    <w:rsid w:val="00776C7D"/>
    <w:rsid w:val="00777DBB"/>
    <w:rsid w:val="00787A24"/>
    <w:rsid w:val="00787EF6"/>
    <w:rsid w:val="00792AB8"/>
    <w:rsid w:val="00794454"/>
    <w:rsid w:val="007A038E"/>
    <w:rsid w:val="007A3C4E"/>
    <w:rsid w:val="007A53AD"/>
    <w:rsid w:val="007A5FB5"/>
    <w:rsid w:val="007A724D"/>
    <w:rsid w:val="007A7D57"/>
    <w:rsid w:val="007B0E42"/>
    <w:rsid w:val="007B1D4A"/>
    <w:rsid w:val="007B210A"/>
    <w:rsid w:val="007B22EE"/>
    <w:rsid w:val="007B2FB0"/>
    <w:rsid w:val="007B5DEA"/>
    <w:rsid w:val="007B6279"/>
    <w:rsid w:val="007B7601"/>
    <w:rsid w:val="007C1C8C"/>
    <w:rsid w:val="007C2CD1"/>
    <w:rsid w:val="007C55E5"/>
    <w:rsid w:val="007C569D"/>
    <w:rsid w:val="007C74FF"/>
    <w:rsid w:val="007C7B0D"/>
    <w:rsid w:val="007D060C"/>
    <w:rsid w:val="007D1837"/>
    <w:rsid w:val="007D2136"/>
    <w:rsid w:val="007D2F15"/>
    <w:rsid w:val="007D4069"/>
    <w:rsid w:val="007D4E88"/>
    <w:rsid w:val="007D5F60"/>
    <w:rsid w:val="007E0CEE"/>
    <w:rsid w:val="007E1102"/>
    <w:rsid w:val="007E2D3B"/>
    <w:rsid w:val="007E3D38"/>
    <w:rsid w:val="007E4B20"/>
    <w:rsid w:val="007E5580"/>
    <w:rsid w:val="007E56BA"/>
    <w:rsid w:val="007E7C5F"/>
    <w:rsid w:val="007F099D"/>
    <w:rsid w:val="007F117C"/>
    <w:rsid w:val="007F2701"/>
    <w:rsid w:val="007F5374"/>
    <w:rsid w:val="007F7BCA"/>
    <w:rsid w:val="00802409"/>
    <w:rsid w:val="00803E70"/>
    <w:rsid w:val="008049F4"/>
    <w:rsid w:val="008075B8"/>
    <w:rsid w:val="00807B65"/>
    <w:rsid w:val="00810397"/>
    <w:rsid w:val="008142CF"/>
    <w:rsid w:val="008147DE"/>
    <w:rsid w:val="00817922"/>
    <w:rsid w:val="00820960"/>
    <w:rsid w:val="00820D07"/>
    <w:rsid w:val="00821556"/>
    <w:rsid w:val="008215F1"/>
    <w:rsid w:val="00823D2B"/>
    <w:rsid w:val="008259F9"/>
    <w:rsid w:val="008264BD"/>
    <w:rsid w:val="00833AFB"/>
    <w:rsid w:val="00840EA8"/>
    <w:rsid w:val="00840EF4"/>
    <w:rsid w:val="00842CDA"/>
    <w:rsid w:val="0084675C"/>
    <w:rsid w:val="00847B1B"/>
    <w:rsid w:val="00847FFC"/>
    <w:rsid w:val="008504CB"/>
    <w:rsid w:val="0085212A"/>
    <w:rsid w:val="00852B18"/>
    <w:rsid w:val="00853DE2"/>
    <w:rsid w:val="0085489E"/>
    <w:rsid w:val="008552A4"/>
    <w:rsid w:val="008554A6"/>
    <w:rsid w:val="00865A7E"/>
    <w:rsid w:val="008700DE"/>
    <w:rsid w:val="00871E2A"/>
    <w:rsid w:val="008738AF"/>
    <w:rsid w:val="00873E85"/>
    <w:rsid w:val="00875CFC"/>
    <w:rsid w:val="00882D7E"/>
    <w:rsid w:val="00883B03"/>
    <w:rsid w:val="008855D8"/>
    <w:rsid w:val="0088564E"/>
    <w:rsid w:val="0088612D"/>
    <w:rsid w:val="00886F51"/>
    <w:rsid w:val="008925BA"/>
    <w:rsid w:val="00892823"/>
    <w:rsid w:val="00893C46"/>
    <w:rsid w:val="00894DC7"/>
    <w:rsid w:val="00894F72"/>
    <w:rsid w:val="00897397"/>
    <w:rsid w:val="008A2B4C"/>
    <w:rsid w:val="008A3E6A"/>
    <w:rsid w:val="008A4BA4"/>
    <w:rsid w:val="008A55C2"/>
    <w:rsid w:val="008A57D8"/>
    <w:rsid w:val="008A609F"/>
    <w:rsid w:val="008B020F"/>
    <w:rsid w:val="008B0751"/>
    <w:rsid w:val="008B0816"/>
    <w:rsid w:val="008B29D8"/>
    <w:rsid w:val="008B4F13"/>
    <w:rsid w:val="008C1AA7"/>
    <w:rsid w:val="008C1D93"/>
    <w:rsid w:val="008C5276"/>
    <w:rsid w:val="008D010B"/>
    <w:rsid w:val="008D059D"/>
    <w:rsid w:val="008D5A9B"/>
    <w:rsid w:val="008E274A"/>
    <w:rsid w:val="008E2B36"/>
    <w:rsid w:val="008E776F"/>
    <w:rsid w:val="008F009B"/>
    <w:rsid w:val="008F07F8"/>
    <w:rsid w:val="008F1ECA"/>
    <w:rsid w:val="008F20E0"/>
    <w:rsid w:val="008F5193"/>
    <w:rsid w:val="008F52C4"/>
    <w:rsid w:val="008F7353"/>
    <w:rsid w:val="0090049C"/>
    <w:rsid w:val="0090150A"/>
    <w:rsid w:val="009044FD"/>
    <w:rsid w:val="00904F4B"/>
    <w:rsid w:val="009118A6"/>
    <w:rsid w:val="009129BF"/>
    <w:rsid w:val="0091359F"/>
    <w:rsid w:val="0091456B"/>
    <w:rsid w:val="00914DA2"/>
    <w:rsid w:val="00916619"/>
    <w:rsid w:val="00920470"/>
    <w:rsid w:val="009208AA"/>
    <w:rsid w:val="00920B45"/>
    <w:rsid w:val="0092290D"/>
    <w:rsid w:val="009245C9"/>
    <w:rsid w:val="00924B77"/>
    <w:rsid w:val="00926F3A"/>
    <w:rsid w:val="009273E6"/>
    <w:rsid w:val="0092787F"/>
    <w:rsid w:val="009328D0"/>
    <w:rsid w:val="00934E54"/>
    <w:rsid w:val="00934ECC"/>
    <w:rsid w:val="00940AAC"/>
    <w:rsid w:val="0094406C"/>
    <w:rsid w:val="00950BED"/>
    <w:rsid w:val="00951355"/>
    <w:rsid w:val="00955A6A"/>
    <w:rsid w:val="009622F2"/>
    <w:rsid w:val="00962331"/>
    <w:rsid w:val="009628EE"/>
    <w:rsid w:val="00962AB1"/>
    <w:rsid w:val="00965763"/>
    <w:rsid w:val="00965D21"/>
    <w:rsid w:val="00966EF1"/>
    <w:rsid w:val="0096779D"/>
    <w:rsid w:val="009702FA"/>
    <w:rsid w:val="00970540"/>
    <w:rsid w:val="0097103C"/>
    <w:rsid w:val="009720A7"/>
    <w:rsid w:val="009739A6"/>
    <w:rsid w:val="00974207"/>
    <w:rsid w:val="0097423A"/>
    <w:rsid w:val="00974753"/>
    <w:rsid w:val="00975C5B"/>
    <w:rsid w:val="009761D1"/>
    <w:rsid w:val="0097623C"/>
    <w:rsid w:val="00980B80"/>
    <w:rsid w:val="0098339F"/>
    <w:rsid w:val="00984523"/>
    <w:rsid w:val="00986D85"/>
    <w:rsid w:val="00992F4D"/>
    <w:rsid w:val="00994DEC"/>
    <w:rsid w:val="0099698C"/>
    <w:rsid w:val="00996CB7"/>
    <w:rsid w:val="009A1467"/>
    <w:rsid w:val="009A28A4"/>
    <w:rsid w:val="009A383B"/>
    <w:rsid w:val="009B1DD1"/>
    <w:rsid w:val="009C05B6"/>
    <w:rsid w:val="009C17D4"/>
    <w:rsid w:val="009C2578"/>
    <w:rsid w:val="009C2D72"/>
    <w:rsid w:val="009C2F13"/>
    <w:rsid w:val="009C37E1"/>
    <w:rsid w:val="009C4CDC"/>
    <w:rsid w:val="009C66D2"/>
    <w:rsid w:val="009D14EB"/>
    <w:rsid w:val="009D1EF3"/>
    <w:rsid w:val="009D4DDD"/>
    <w:rsid w:val="009D6A00"/>
    <w:rsid w:val="009E3731"/>
    <w:rsid w:val="009E4C00"/>
    <w:rsid w:val="009F0396"/>
    <w:rsid w:val="009F3820"/>
    <w:rsid w:val="009F543D"/>
    <w:rsid w:val="00A034D2"/>
    <w:rsid w:val="00A03A51"/>
    <w:rsid w:val="00A05C26"/>
    <w:rsid w:val="00A06811"/>
    <w:rsid w:val="00A07318"/>
    <w:rsid w:val="00A12047"/>
    <w:rsid w:val="00A12FCF"/>
    <w:rsid w:val="00A13D56"/>
    <w:rsid w:val="00A140AF"/>
    <w:rsid w:val="00A14597"/>
    <w:rsid w:val="00A16C9A"/>
    <w:rsid w:val="00A248DE"/>
    <w:rsid w:val="00A24E8F"/>
    <w:rsid w:val="00A2526B"/>
    <w:rsid w:val="00A2591B"/>
    <w:rsid w:val="00A25CAF"/>
    <w:rsid w:val="00A31672"/>
    <w:rsid w:val="00A32C71"/>
    <w:rsid w:val="00A337A5"/>
    <w:rsid w:val="00A33A8C"/>
    <w:rsid w:val="00A34621"/>
    <w:rsid w:val="00A34B44"/>
    <w:rsid w:val="00A40484"/>
    <w:rsid w:val="00A405E0"/>
    <w:rsid w:val="00A4094F"/>
    <w:rsid w:val="00A41DB2"/>
    <w:rsid w:val="00A42BAC"/>
    <w:rsid w:val="00A43F02"/>
    <w:rsid w:val="00A448A3"/>
    <w:rsid w:val="00A4506C"/>
    <w:rsid w:val="00A468CB"/>
    <w:rsid w:val="00A46CD6"/>
    <w:rsid w:val="00A473FA"/>
    <w:rsid w:val="00A5031C"/>
    <w:rsid w:val="00A51B47"/>
    <w:rsid w:val="00A52B39"/>
    <w:rsid w:val="00A52BBF"/>
    <w:rsid w:val="00A560F4"/>
    <w:rsid w:val="00A62526"/>
    <w:rsid w:val="00A647AC"/>
    <w:rsid w:val="00A652CB"/>
    <w:rsid w:val="00A6771C"/>
    <w:rsid w:val="00A67A4C"/>
    <w:rsid w:val="00A67FC9"/>
    <w:rsid w:val="00A70702"/>
    <w:rsid w:val="00A7162D"/>
    <w:rsid w:val="00A73387"/>
    <w:rsid w:val="00A744B8"/>
    <w:rsid w:val="00A74581"/>
    <w:rsid w:val="00A76B44"/>
    <w:rsid w:val="00A81E7A"/>
    <w:rsid w:val="00A82A81"/>
    <w:rsid w:val="00A82BD1"/>
    <w:rsid w:val="00A830FD"/>
    <w:rsid w:val="00A83C4E"/>
    <w:rsid w:val="00A8409F"/>
    <w:rsid w:val="00A841B1"/>
    <w:rsid w:val="00A845CF"/>
    <w:rsid w:val="00A86118"/>
    <w:rsid w:val="00A86202"/>
    <w:rsid w:val="00A86279"/>
    <w:rsid w:val="00A9101C"/>
    <w:rsid w:val="00A91E19"/>
    <w:rsid w:val="00A92AF3"/>
    <w:rsid w:val="00A945FB"/>
    <w:rsid w:val="00A9553F"/>
    <w:rsid w:val="00A956A0"/>
    <w:rsid w:val="00A96A89"/>
    <w:rsid w:val="00AA05A6"/>
    <w:rsid w:val="00AA0F08"/>
    <w:rsid w:val="00AA132C"/>
    <w:rsid w:val="00AA263A"/>
    <w:rsid w:val="00AA362E"/>
    <w:rsid w:val="00AA6569"/>
    <w:rsid w:val="00AA77D1"/>
    <w:rsid w:val="00AB0B4F"/>
    <w:rsid w:val="00AB2A92"/>
    <w:rsid w:val="00AB2D17"/>
    <w:rsid w:val="00AB66BF"/>
    <w:rsid w:val="00AB739F"/>
    <w:rsid w:val="00AB7B7E"/>
    <w:rsid w:val="00AC01A1"/>
    <w:rsid w:val="00AC07D7"/>
    <w:rsid w:val="00AC2B80"/>
    <w:rsid w:val="00AC38FE"/>
    <w:rsid w:val="00AC426B"/>
    <w:rsid w:val="00AC42A7"/>
    <w:rsid w:val="00AC5294"/>
    <w:rsid w:val="00AC567F"/>
    <w:rsid w:val="00AC57B9"/>
    <w:rsid w:val="00AC68A5"/>
    <w:rsid w:val="00AC6CA5"/>
    <w:rsid w:val="00AD132B"/>
    <w:rsid w:val="00AD1AE0"/>
    <w:rsid w:val="00AD28A8"/>
    <w:rsid w:val="00AD55B7"/>
    <w:rsid w:val="00AD6DFA"/>
    <w:rsid w:val="00AE1BDB"/>
    <w:rsid w:val="00AE2C86"/>
    <w:rsid w:val="00AE3884"/>
    <w:rsid w:val="00AE704B"/>
    <w:rsid w:val="00AF06D9"/>
    <w:rsid w:val="00AF1A76"/>
    <w:rsid w:val="00AF277A"/>
    <w:rsid w:val="00B008B3"/>
    <w:rsid w:val="00B00C91"/>
    <w:rsid w:val="00B02B89"/>
    <w:rsid w:val="00B05F64"/>
    <w:rsid w:val="00B0647B"/>
    <w:rsid w:val="00B075A8"/>
    <w:rsid w:val="00B1004A"/>
    <w:rsid w:val="00B102FE"/>
    <w:rsid w:val="00B140A4"/>
    <w:rsid w:val="00B1445D"/>
    <w:rsid w:val="00B15EE1"/>
    <w:rsid w:val="00B168DB"/>
    <w:rsid w:val="00B20A6A"/>
    <w:rsid w:val="00B22713"/>
    <w:rsid w:val="00B228D8"/>
    <w:rsid w:val="00B24776"/>
    <w:rsid w:val="00B25BEF"/>
    <w:rsid w:val="00B25D5D"/>
    <w:rsid w:val="00B27EB2"/>
    <w:rsid w:val="00B30525"/>
    <w:rsid w:val="00B33111"/>
    <w:rsid w:val="00B33F84"/>
    <w:rsid w:val="00B35662"/>
    <w:rsid w:val="00B369A8"/>
    <w:rsid w:val="00B37005"/>
    <w:rsid w:val="00B401AE"/>
    <w:rsid w:val="00B40D5E"/>
    <w:rsid w:val="00B41547"/>
    <w:rsid w:val="00B4251F"/>
    <w:rsid w:val="00B4474F"/>
    <w:rsid w:val="00B45861"/>
    <w:rsid w:val="00B503F1"/>
    <w:rsid w:val="00B50D5C"/>
    <w:rsid w:val="00B5220E"/>
    <w:rsid w:val="00B53575"/>
    <w:rsid w:val="00B56EC2"/>
    <w:rsid w:val="00B573FD"/>
    <w:rsid w:val="00B605BD"/>
    <w:rsid w:val="00B63386"/>
    <w:rsid w:val="00B6664D"/>
    <w:rsid w:val="00B67DA5"/>
    <w:rsid w:val="00B70006"/>
    <w:rsid w:val="00B71E35"/>
    <w:rsid w:val="00B71EFF"/>
    <w:rsid w:val="00B72FEE"/>
    <w:rsid w:val="00B74F59"/>
    <w:rsid w:val="00B75C0F"/>
    <w:rsid w:val="00B76716"/>
    <w:rsid w:val="00B7691A"/>
    <w:rsid w:val="00B81AE3"/>
    <w:rsid w:val="00B833A1"/>
    <w:rsid w:val="00B84EFD"/>
    <w:rsid w:val="00B86986"/>
    <w:rsid w:val="00B90880"/>
    <w:rsid w:val="00B97620"/>
    <w:rsid w:val="00BA16B7"/>
    <w:rsid w:val="00BA4026"/>
    <w:rsid w:val="00BA4440"/>
    <w:rsid w:val="00BA481B"/>
    <w:rsid w:val="00BA5B81"/>
    <w:rsid w:val="00BA5EA0"/>
    <w:rsid w:val="00BB106D"/>
    <w:rsid w:val="00BB132A"/>
    <w:rsid w:val="00BB1522"/>
    <w:rsid w:val="00BB153E"/>
    <w:rsid w:val="00BB4228"/>
    <w:rsid w:val="00BB65A0"/>
    <w:rsid w:val="00BC1E67"/>
    <w:rsid w:val="00BC2C97"/>
    <w:rsid w:val="00BC3DDA"/>
    <w:rsid w:val="00BC6BD8"/>
    <w:rsid w:val="00BD0749"/>
    <w:rsid w:val="00BD26DE"/>
    <w:rsid w:val="00BD4009"/>
    <w:rsid w:val="00BD4A17"/>
    <w:rsid w:val="00BD50E4"/>
    <w:rsid w:val="00BE02D0"/>
    <w:rsid w:val="00BE38B5"/>
    <w:rsid w:val="00BE3A76"/>
    <w:rsid w:val="00BE3EE1"/>
    <w:rsid w:val="00BE49F1"/>
    <w:rsid w:val="00BE54A1"/>
    <w:rsid w:val="00BE6910"/>
    <w:rsid w:val="00BE6ACE"/>
    <w:rsid w:val="00BE6C57"/>
    <w:rsid w:val="00BF0715"/>
    <w:rsid w:val="00BF0CFF"/>
    <w:rsid w:val="00BF2363"/>
    <w:rsid w:val="00BF2C83"/>
    <w:rsid w:val="00C0323F"/>
    <w:rsid w:val="00C05E11"/>
    <w:rsid w:val="00C10590"/>
    <w:rsid w:val="00C133FA"/>
    <w:rsid w:val="00C1433D"/>
    <w:rsid w:val="00C15D8A"/>
    <w:rsid w:val="00C16817"/>
    <w:rsid w:val="00C23058"/>
    <w:rsid w:val="00C23255"/>
    <w:rsid w:val="00C23569"/>
    <w:rsid w:val="00C24759"/>
    <w:rsid w:val="00C2502F"/>
    <w:rsid w:val="00C26A41"/>
    <w:rsid w:val="00C310B7"/>
    <w:rsid w:val="00C3119C"/>
    <w:rsid w:val="00C312AF"/>
    <w:rsid w:val="00C321A5"/>
    <w:rsid w:val="00C336F1"/>
    <w:rsid w:val="00C3393C"/>
    <w:rsid w:val="00C356B6"/>
    <w:rsid w:val="00C36C47"/>
    <w:rsid w:val="00C41CA4"/>
    <w:rsid w:val="00C42E3F"/>
    <w:rsid w:val="00C42EF7"/>
    <w:rsid w:val="00C44583"/>
    <w:rsid w:val="00C47EC9"/>
    <w:rsid w:val="00C51124"/>
    <w:rsid w:val="00C51D40"/>
    <w:rsid w:val="00C52B72"/>
    <w:rsid w:val="00C547EC"/>
    <w:rsid w:val="00C54800"/>
    <w:rsid w:val="00C55274"/>
    <w:rsid w:val="00C559F1"/>
    <w:rsid w:val="00C5601F"/>
    <w:rsid w:val="00C626BD"/>
    <w:rsid w:val="00C63389"/>
    <w:rsid w:val="00C645F9"/>
    <w:rsid w:val="00C647C3"/>
    <w:rsid w:val="00C648E1"/>
    <w:rsid w:val="00C64F4A"/>
    <w:rsid w:val="00C6574A"/>
    <w:rsid w:val="00C65B08"/>
    <w:rsid w:val="00C65C67"/>
    <w:rsid w:val="00C665D8"/>
    <w:rsid w:val="00C6707E"/>
    <w:rsid w:val="00C72525"/>
    <w:rsid w:val="00C74893"/>
    <w:rsid w:val="00C74CB1"/>
    <w:rsid w:val="00C76722"/>
    <w:rsid w:val="00C77462"/>
    <w:rsid w:val="00C80343"/>
    <w:rsid w:val="00C813BB"/>
    <w:rsid w:val="00C83C5A"/>
    <w:rsid w:val="00C84160"/>
    <w:rsid w:val="00C9130B"/>
    <w:rsid w:val="00C9299F"/>
    <w:rsid w:val="00CA0B21"/>
    <w:rsid w:val="00CA2C98"/>
    <w:rsid w:val="00CA31EE"/>
    <w:rsid w:val="00CA39F3"/>
    <w:rsid w:val="00CA4561"/>
    <w:rsid w:val="00CA6FBF"/>
    <w:rsid w:val="00CA707E"/>
    <w:rsid w:val="00CA7E28"/>
    <w:rsid w:val="00CB1F56"/>
    <w:rsid w:val="00CB2B8F"/>
    <w:rsid w:val="00CB44C5"/>
    <w:rsid w:val="00CB6223"/>
    <w:rsid w:val="00CB67A8"/>
    <w:rsid w:val="00CC0684"/>
    <w:rsid w:val="00CC0C73"/>
    <w:rsid w:val="00CC0E0B"/>
    <w:rsid w:val="00CC2AE3"/>
    <w:rsid w:val="00CC4958"/>
    <w:rsid w:val="00CD1709"/>
    <w:rsid w:val="00CD227B"/>
    <w:rsid w:val="00CD36E0"/>
    <w:rsid w:val="00CD3799"/>
    <w:rsid w:val="00CD755F"/>
    <w:rsid w:val="00CD7CDF"/>
    <w:rsid w:val="00CD7D89"/>
    <w:rsid w:val="00CE0171"/>
    <w:rsid w:val="00CE1AF1"/>
    <w:rsid w:val="00CE236B"/>
    <w:rsid w:val="00CE47EA"/>
    <w:rsid w:val="00CE742E"/>
    <w:rsid w:val="00CE74F8"/>
    <w:rsid w:val="00CF12A9"/>
    <w:rsid w:val="00CF1355"/>
    <w:rsid w:val="00CF461C"/>
    <w:rsid w:val="00CF73F0"/>
    <w:rsid w:val="00D00515"/>
    <w:rsid w:val="00D0230C"/>
    <w:rsid w:val="00D02A06"/>
    <w:rsid w:val="00D06233"/>
    <w:rsid w:val="00D10156"/>
    <w:rsid w:val="00D11A72"/>
    <w:rsid w:val="00D14B73"/>
    <w:rsid w:val="00D172F5"/>
    <w:rsid w:val="00D210E3"/>
    <w:rsid w:val="00D218AE"/>
    <w:rsid w:val="00D23F89"/>
    <w:rsid w:val="00D24380"/>
    <w:rsid w:val="00D244F6"/>
    <w:rsid w:val="00D24854"/>
    <w:rsid w:val="00D25805"/>
    <w:rsid w:val="00D26D58"/>
    <w:rsid w:val="00D27771"/>
    <w:rsid w:val="00D31019"/>
    <w:rsid w:val="00D320A7"/>
    <w:rsid w:val="00D328C4"/>
    <w:rsid w:val="00D33D2F"/>
    <w:rsid w:val="00D34360"/>
    <w:rsid w:val="00D3436C"/>
    <w:rsid w:val="00D349CE"/>
    <w:rsid w:val="00D35124"/>
    <w:rsid w:val="00D35D41"/>
    <w:rsid w:val="00D37510"/>
    <w:rsid w:val="00D410CB"/>
    <w:rsid w:val="00D41564"/>
    <w:rsid w:val="00D44C5E"/>
    <w:rsid w:val="00D463D7"/>
    <w:rsid w:val="00D51A34"/>
    <w:rsid w:val="00D53419"/>
    <w:rsid w:val="00D55BB9"/>
    <w:rsid w:val="00D570CF"/>
    <w:rsid w:val="00D61AAF"/>
    <w:rsid w:val="00D63A10"/>
    <w:rsid w:val="00D640AC"/>
    <w:rsid w:val="00D64420"/>
    <w:rsid w:val="00D65A31"/>
    <w:rsid w:val="00D66549"/>
    <w:rsid w:val="00D66D2B"/>
    <w:rsid w:val="00D66DD2"/>
    <w:rsid w:val="00D70294"/>
    <w:rsid w:val="00D70F48"/>
    <w:rsid w:val="00D757EF"/>
    <w:rsid w:val="00D76D51"/>
    <w:rsid w:val="00D90062"/>
    <w:rsid w:val="00D90A01"/>
    <w:rsid w:val="00D924FC"/>
    <w:rsid w:val="00D9703B"/>
    <w:rsid w:val="00DA6DD1"/>
    <w:rsid w:val="00DB0553"/>
    <w:rsid w:val="00DB3242"/>
    <w:rsid w:val="00DB34FE"/>
    <w:rsid w:val="00DB3B1C"/>
    <w:rsid w:val="00DB4930"/>
    <w:rsid w:val="00DB7CDC"/>
    <w:rsid w:val="00DC0CD7"/>
    <w:rsid w:val="00DC206B"/>
    <w:rsid w:val="00DC42E4"/>
    <w:rsid w:val="00DC713B"/>
    <w:rsid w:val="00DC71F3"/>
    <w:rsid w:val="00DC71FF"/>
    <w:rsid w:val="00DC764E"/>
    <w:rsid w:val="00DC7A40"/>
    <w:rsid w:val="00DC7E92"/>
    <w:rsid w:val="00DD0038"/>
    <w:rsid w:val="00DD2403"/>
    <w:rsid w:val="00DD7AB5"/>
    <w:rsid w:val="00DD7B8E"/>
    <w:rsid w:val="00DE02AB"/>
    <w:rsid w:val="00DE0A31"/>
    <w:rsid w:val="00DE1596"/>
    <w:rsid w:val="00DE34C6"/>
    <w:rsid w:val="00DF007B"/>
    <w:rsid w:val="00DF6DF4"/>
    <w:rsid w:val="00E00718"/>
    <w:rsid w:val="00E00DAC"/>
    <w:rsid w:val="00E01BD9"/>
    <w:rsid w:val="00E04429"/>
    <w:rsid w:val="00E12A82"/>
    <w:rsid w:val="00E13B7F"/>
    <w:rsid w:val="00E13EF8"/>
    <w:rsid w:val="00E234BF"/>
    <w:rsid w:val="00E26463"/>
    <w:rsid w:val="00E268F0"/>
    <w:rsid w:val="00E30B6C"/>
    <w:rsid w:val="00E33184"/>
    <w:rsid w:val="00E335B1"/>
    <w:rsid w:val="00E33A33"/>
    <w:rsid w:val="00E36224"/>
    <w:rsid w:val="00E36302"/>
    <w:rsid w:val="00E36744"/>
    <w:rsid w:val="00E422C5"/>
    <w:rsid w:val="00E42B08"/>
    <w:rsid w:val="00E42D17"/>
    <w:rsid w:val="00E432FF"/>
    <w:rsid w:val="00E435EA"/>
    <w:rsid w:val="00E4762A"/>
    <w:rsid w:val="00E47C41"/>
    <w:rsid w:val="00E5071A"/>
    <w:rsid w:val="00E607FC"/>
    <w:rsid w:val="00E611E5"/>
    <w:rsid w:val="00E621C5"/>
    <w:rsid w:val="00E6235C"/>
    <w:rsid w:val="00E66CCF"/>
    <w:rsid w:val="00E6756F"/>
    <w:rsid w:val="00E70964"/>
    <w:rsid w:val="00E71628"/>
    <w:rsid w:val="00E725C5"/>
    <w:rsid w:val="00E725FB"/>
    <w:rsid w:val="00E7296E"/>
    <w:rsid w:val="00E72CF8"/>
    <w:rsid w:val="00E74EE7"/>
    <w:rsid w:val="00E76497"/>
    <w:rsid w:val="00E81839"/>
    <w:rsid w:val="00E82A26"/>
    <w:rsid w:val="00E84A47"/>
    <w:rsid w:val="00E85E5B"/>
    <w:rsid w:val="00EA0AA7"/>
    <w:rsid w:val="00EA0CD8"/>
    <w:rsid w:val="00EA2045"/>
    <w:rsid w:val="00EA265C"/>
    <w:rsid w:val="00EA36A1"/>
    <w:rsid w:val="00EA5DD3"/>
    <w:rsid w:val="00EA6CD6"/>
    <w:rsid w:val="00EA79DA"/>
    <w:rsid w:val="00EB22D4"/>
    <w:rsid w:val="00EB3F0A"/>
    <w:rsid w:val="00EB3FD8"/>
    <w:rsid w:val="00EB7057"/>
    <w:rsid w:val="00EC1F37"/>
    <w:rsid w:val="00EC4078"/>
    <w:rsid w:val="00ED0291"/>
    <w:rsid w:val="00ED06A3"/>
    <w:rsid w:val="00ED0FBC"/>
    <w:rsid w:val="00ED1714"/>
    <w:rsid w:val="00ED172A"/>
    <w:rsid w:val="00ED1BB6"/>
    <w:rsid w:val="00ED64DC"/>
    <w:rsid w:val="00ED76F1"/>
    <w:rsid w:val="00EE3ECA"/>
    <w:rsid w:val="00EE5391"/>
    <w:rsid w:val="00EE644D"/>
    <w:rsid w:val="00EE6BC8"/>
    <w:rsid w:val="00EE7524"/>
    <w:rsid w:val="00EE7D3E"/>
    <w:rsid w:val="00EF1FF1"/>
    <w:rsid w:val="00EF7CB4"/>
    <w:rsid w:val="00EF7EA9"/>
    <w:rsid w:val="00F01D50"/>
    <w:rsid w:val="00F022AB"/>
    <w:rsid w:val="00F025A1"/>
    <w:rsid w:val="00F044B5"/>
    <w:rsid w:val="00F05144"/>
    <w:rsid w:val="00F074F4"/>
    <w:rsid w:val="00F127F4"/>
    <w:rsid w:val="00F12EBA"/>
    <w:rsid w:val="00F1524A"/>
    <w:rsid w:val="00F16647"/>
    <w:rsid w:val="00F257A0"/>
    <w:rsid w:val="00F2756D"/>
    <w:rsid w:val="00F27CB9"/>
    <w:rsid w:val="00F302FD"/>
    <w:rsid w:val="00F32964"/>
    <w:rsid w:val="00F332A5"/>
    <w:rsid w:val="00F3331A"/>
    <w:rsid w:val="00F35BC6"/>
    <w:rsid w:val="00F369B8"/>
    <w:rsid w:val="00F41AF5"/>
    <w:rsid w:val="00F4507B"/>
    <w:rsid w:val="00F50684"/>
    <w:rsid w:val="00F50CB9"/>
    <w:rsid w:val="00F50E00"/>
    <w:rsid w:val="00F51B0D"/>
    <w:rsid w:val="00F5420A"/>
    <w:rsid w:val="00F56082"/>
    <w:rsid w:val="00F5650F"/>
    <w:rsid w:val="00F57028"/>
    <w:rsid w:val="00F621D2"/>
    <w:rsid w:val="00F62613"/>
    <w:rsid w:val="00F64318"/>
    <w:rsid w:val="00F65072"/>
    <w:rsid w:val="00F6590F"/>
    <w:rsid w:val="00F663FB"/>
    <w:rsid w:val="00F66E90"/>
    <w:rsid w:val="00F73300"/>
    <w:rsid w:val="00F74A26"/>
    <w:rsid w:val="00F74A45"/>
    <w:rsid w:val="00F74A7E"/>
    <w:rsid w:val="00F76FF6"/>
    <w:rsid w:val="00F7784B"/>
    <w:rsid w:val="00F81D6D"/>
    <w:rsid w:val="00F8296E"/>
    <w:rsid w:val="00F82BF1"/>
    <w:rsid w:val="00F8322F"/>
    <w:rsid w:val="00F839FE"/>
    <w:rsid w:val="00F84894"/>
    <w:rsid w:val="00F870F2"/>
    <w:rsid w:val="00F87EF6"/>
    <w:rsid w:val="00F900C0"/>
    <w:rsid w:val="00F9295D"/>
    <w:rsid w:val="00F93F11"/>
    <w:rsid w:val="00F94D4C"/>
    <w:rsid w:val="00F96B6E"/>
    <w:rsid w:val="00FA422E"/>
    <w:rsid w:val="00FA45C5"/>
    <w:rsid w:val="00FA5DD5"/>
    <w:rsid w:val="00FA5DE3"/>
    <w:rsid w:val="00FA5F83"/>
    <w:rsid w:val="00FA7545"/>
    <w:rsid w:val="00FA75B5"/>
    <w:rsid w:val="00FB03A1"/>
    <w:rsid w:val="00FB07C4"/>
    <w:rsid w:val="00FB1DED"/>
    <w:rsid w:val="00FB1ECD"/>
    <w:rsid w:val="00FB22A7"/>
    <w:rsid w:val="00FB3E01"/>
    <w:rsid w:val="00FC1169"/>
    <w:rsid w:val="00FC26D7"/>
    <w:rsid w:val="00FC4D22"/>
    <w:rsid w:val="00FC5324"/>
    <w:rsid w:val="00FC6F96"/>
    <w:rsid w:val="00FC6FBC"/>
    <w:rsid w:val="00FD06B7"/>
    <w:rsid w:val="00FD465B"/>
    <w:rsid w:val="00FD503D"/>
    <w:rsid w:val="00FD6CBD"/>
    <w:rsid w:val="00FD72B0"/>
    <w:rsid w:val="00FF6270"/>
    <w:rsid w:val="00FF7347"/>
    <w:rsid w:val="00FF7677"/>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8A358"/>
  <w15:chartTrackingRefBased/>
  <w15:docId w15:val="{A1E3D91F-4F3A-4502-811F-7AB39224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5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30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633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3389"/>
    <w:rPr>
      <w:sz w:val="20"/>
      <w:szCs w:val="20"/>
    </w:rPr>
  </w:style>
  <w:style w:type="character" w:styleId="EndnoteReference">
    <w:name w:val="endnote reference"/>
    <w:basedOn w:val="DefaultParagraphFont"/>
    <w:uiPriority w:val="99"/>
    <w:semiHidden/>
    <w:unhideWhenUsed/>
    <w:rsid w:val="00C63389"/>
    <w:rPr>
      <w:vertAlign w:val="superscript"/>
    </w:rPr>
  </w:style>
  <w:style w:type="paragraph" w:styleId="ListParagraph">
    <w:name w:val="List Paragraph"/>
    <w:basedOn w:val="Normal"/>
    <w:uiPriority w:val="34"/>
    <w:qFormat/>
    <w:rsid w:val="003F2ADB"/>
    <w:pPr>
      <w:ind w:left="720"/>
      <w:contextualSpacing/>
    </w:pPr>
  </w:style>
  <w:style w:type="paragraph" w:customStyle="1" w:styleId="Standard">
    <w:name w:val="Standard"/>
    <w:rsid w:val="00C23255"/>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paragraph" w:styleId="NormalWeb">
    <w:name w:val="Normal (Web)"/>
    <w:basedOn w:val="Normal"/>
    <w:uiPriority w:val="99"/>
    <w:semiHidden/>
    <w:unhideWhenUsed/>
    <w:rsid w:val="00604C29"/>
    <w:rPr>
      <w:rFonts w:ascii="Times New Roman" w:hAnsi="Times New Roman" w:cs="Times New Roman"/>
      <w:sz w:val="24"/>
      <w:szCs w:val="24"/>
    </w:rPr>
  </w:style>
  <w:style w:type="character" w:styleId="PlaceholderText">
    <w:name w:val="Placeholder Text"/>
    <w:basedOn w:val="DefaultParagraphFont"/>
    <w:uiPriority w:val="99"/>
    <w:semiHidden/>
    <w:rsid w:val="006F6CEC"/>
    <w:rPr>
      <w:color w:val="666666"/>
    </w:rPr>
  </w:style>
  <w:style w:type="paragraph" w:styleId="Header">
    <w:name w:val="header"/>
    <w:basedOn w:val="Normal"/>
    <w:link w:val="HeaderChar"/>
    <w:uiPriority w:val="99"/>
    <w:unhideWhenUsed/>
    <w:rsid w:val="00B45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5861"/>
  </w:style>
  <w:style w:type="paragraph" w:styleId="Footer">
    <w:name w:val="footer"/>
    <w:basedOn w:val="Normal"/>
    <w:link w:val="FooterChar"/>
    <w:uiPriority w:val="99"/>
    <w:unhideWhenUsed/>
    <w:rsid w:val="00B45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5861"/>
  </w:style>
  <w:style w:type="character" w:customStyle="1" w:styleId="Heading3Char">
    <w:name w:val="Heading 3 Char"/>
    <w:basedOn w:val="DefaultParagraphFont"/>
    <w:link w:val="Heading3"/>
    <w:uiPriority w:val="9"/>
    <w:rsid w:val="00C2305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E21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541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1C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215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622F2"/>
    <w:rPr>
      <w:color w:val="0563C1" w:themeColor="hyperlink"/>
      <w:u w:val="single"/>
    </w:rPr>
  </w:style>
  <w:style w:type="character" w:styleId="UnresolvedMention">
    <w:name w:val="Unresolved Mention"/>
    <w:basedOn w:val="DefaultParagraphFont"/>
    <w:uiPriority w:val="99"/>
    <w:semiHidden/>
    <w:unhideWhenUsed/>
    <w:rsid w:val="009622F2"/>
    <w:rPr>
      <w:color w:val="605E5C"/>
      <w:shd w:val="clear" w:color="auto" w:fill="E1DFDD"/>
    </w:rPr>
  </w:style>
  <w:style w:type="character" w:styleId="FollowedHyperlink">
    <w:name w:val="FollowedHyperlink"/>
    <w:basedOn w:val="DefaultParagraphFont"/>
    <w:uiPriority w:val="99"/>
    <w:semiHidden/>
    <w:unhideWhenUsed/>
    <w:rsid w:val="001D17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96328">
      <w:bodyDiv w:val="1"/>
      <w:marLeft w:val="0"/>
      <w:marRight w:val="0"/>
      <w:marTop w:val="0"/>
      <w:marBottom w:val="0"/>
      <w:divBdr>
        <w:top w:val="none" w:sz="0" w:space="0" w:color="auto"/>
        <w:left w:val="none" w:sz="0" w:space="0" w:color="auto"/>
        <w:bottom w:val="none" w:sz="0" w:space="0" w:color="auto"/>
        <w:right w:val="none" w:sz="0" w:space="0" w:color="auto"/>
      </w:divBdr>
    </w:div>
    <w:div w:id="179130290">
      <w:bodyDiv w:val="1"/>
      <w:marLeft w:val="0"/>
      <w:marRight w:val="0"/>
      <w:marTop w:val="0"/>
      <w:marBottom w:val="0"/>
      <w:divBdr>
        <w:top w:val="none" w:sz="0" w:space="0" w:color="auto"/>
        <w:left w:val="none" w:sz="0" w:space="0" w:color="auto"/>
        <w:bottom w:val="none" w:sz="0" w:space="0" w:color="auto"/>
        <w:right w:val="none" w:sz="0" w:space="0" w:color="auto"/>
      </w:divBdr>
    </w:div>
    <w:div w:id="277494779">
      <w:bodyDiv w:val="1"/>
      <w:marLeft w:val="0"/>
      <w:marRight w:val="0"/>
      <w:marTop w:val="0"/>
      <w:marBottom w:val="0"/>
      <w:divBdr>
        <w:top w:val="none" w:sz="0" w:space="0" w:color="auto"/>
        <w:left w:val="none" w:sz="0" w:space="0" w:color="auto"/>
        <w:bottom w:val="none" w:sz="0" w:space="0" w:color="auto"/>
        <w:right w:val="none" w:sz="0" w:space="0" w:color="auto"/>
      </w:divBdr>
    </w:div>
    <w:div w:id="299962136">
      <w:bodyDiv w:val="1"/>
      <w:marLeft w:val="0"/>
      <w:marRight w:val="0"/>
      <w:marTop w:val="0"/>
      <w:marBottom w:val="0"/>
      <w:divBdr>
        <w:top w:val="none" w:sz="0" w:space="0" w:color="auto"/>
        <w:left w:val="none" w:sz="0" w:space="0" w:color="auto"/>
        <w:bottom w:val="none" w:sz="0" w:space="0" w:color="auto"/>
        <w:right w:val="none" w:sz="0" w:space="0" w:color="auto"/>
      </w:divBdr>
    </w:div>
    <w:div w:id="489365771">
      <w:bodyDiv w:val="1"/>
      <w:marLeft w:val="0"/>
      <w:marRight w:val="0"/>
      <w:marTop w:val="0"/>
      <w:marBottom w:val="0"/>
      <w:divBdr>
        <w:top w:val="none" w:sz="0" w:space="0" w:color="auto"/>
        <w:left w:val="none" w:sz="0" w:space="0" w:color="auto"/>
        <w:bottom w:val="none" w:sz="0" w:space="0" w:color="auto"/>
        <w:right w:val="none" w:sz="0" w:space="0" w:color="auto"/>
      </w:divBdr>
      <w:divsChild>
        <w:div w:id="23291718">
          <w:marLeft w:val="0"/>
          <w:marRight w:val="0"/>
          <w:marTop w:val="0"/>
          <w:marBottom w:val="0"/>
          <w:divBdr>
            <w:top w:val="none" w:sz="0" w:space="0" w:color="auto"/>
            <w:left w:val="none" w:sz="0" w:space="0" w:color="auto"/>
            <w:bottom w:val="none" w:sz="0" w:space="0" w:color="auto"/>
            <w:right w:val="none" w:sz="0" w:space="0" w:color="auto"/>
          </w:divBdr>
          <w:divsChild>
            <w:div w:id="617492346">
              <w:marLeft w:val="0"/>
              <w:marRight w:val="0"/>
              <w:marTop w:val="0"/>
              <w:marBottom w:val="0"/>
              <w:divBdr>
                <w:top w:val="none" w:sz="0" w:space="0" w:color="auto"/>
                <w:left w:val="none" w:sz="0" w:space="0" w:color="auto"/>
                <w:bottom w:val="none" w:sz="0" w:space="0" w:color="auto"/>
                <w:right w:val="none" w:sz="0" w:space="0" w:color="auto"/>
              </w:divBdr>
              <w:divsChild>
                <w:div w:id="2022773685">
                  <w:marLeft w:val="0"/>
                  <w:marRight w:val="0"/>
                  <w:marTop w:val="0"/>
                  <w:marBottom w:val="0"/>
                  <w:divBdr>
                    <w:top w:val="none" w:sz="0" w:space="0" w:color="auto"/>
                    <w:left w:val="none" w:sz="0" w:space="0" w:color="auto"/>
                    <w:bottom w:val="none" w:sz="0" w:space="0" w:color="auto"/>
                    <w:right w:val="none" w:sz="0" w:space="0" w:color="auto"/>
                  </w:divBdr>
                  <w:divsChild>
                    <w:div w:id="1186796028">
                      <w:marLeft w:val="0"/>
                      <w:marRight w:val="0"/>
                      <w:marTop w:val="0"/>
                      <w:marBottom w:val="0"/>
                      <w:divBdr>
                        <w:top w:val="none" w:sz="0" w:space="0" w:color="auto"/>
                        <w:left w:val="none" w:sz="0" w:space="0" w:color="auto"/>
                        <w:bottom w:val="none" w:sz="0" w:space="0" w:color="auto"/>
                        <w:right w:val="none" w:sz="0" w:space="0" w:color="auto"/>
                      </w:divBdr>
                      <w:divsChild>
                        <w:div w:id="19807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7866">
          <w:marLeft w:val="0"/>
          <w:marRight w:val="0"/>
          <w:marTop w:val="0"/>
          <w:marBottom w:val="0"/>
          <w:divBdr>
            <w:top w:val="none" w:sz="0" w:space="0" w:color="auto"/>
            <w:left w:val="none" w:sz="0" w:space="0" w:color="auto"/>
            <w:bottom w:val="none" w:sz="0" w:space="0" w:color="auto"/>
            <w:right w:val="none" w:sz="0" w:space="0" w:color="auto"/>
          </w:divBdr>
          <w:divsChild>
            <w:div w:id="2041592125">
              <w:marLeft w:val="0"/>
              <w:marRight w:val="0"/>
              <w:marTop w:val="0"/>
              <w:marBottom w:val="0"/>
              <w:divBdr>
                <w:top w:val="none" w:sz="0" w:space="0" w:color="auto"/>
                <w:left w:val="none" w:sz="0" w:space="0" w:color="auto"/>
                <w:bottom w:val="none" w:sz="0" w:space="0" w:color="auto"/>
                <w:right w:val="none" w:sz="0" w:space="0" w:color="auto"/>
              </w:divBdr>
              <w:divsChild>
                <w:div w:id="1119378338">
                  <w:marLeft w:val="0"/>
                  <w:marRight w:val="0"/>
                  <w:marTop w:val="0"/>
                  <w:marBottom w:val="0"/>
                  <w:divBdr>
                    <w:top w:val="none" w:sz="0" w:space="0" w:color="auto"/>
                    <w:left w:val="none" w:sz="0" w:space="0" w:color="auto"/>
                    <w:bottom w:val="none" w:sz="0" w:space="0" w:color="auto"/>
                    <w:right w:val="none" w:sz="0" w:space="0" w:color="auto"/>
                  </w:divBdr>
                  <w:divsChild>
                    <w:div w:id="12023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364121">
      <w:bodyDiv w:val="1"/>
      <w:marLeft w:val="0"/>
      <w:marRight w:val="0"/>
      <w:marTop w:val="0"/>
      <w:marBottom w:val="0"/>
      <w:divBdr>
        <w:top w:val="none" w:sz="0" w:space="0" w:color="auto"/>
        <w:left w:val="none" w:sz="0" w:space="0" w:color="auto"/>
        <w:bottom w:val="none" w:sz="0" w:space="0" w:color="auto"/>
        <w:right w:val="none" w:sz="0" w:space="0" w:color="auto"/>
      </w:divBdr>
    </w:div>
    <w:div w:id="737098835">
      <w:bodyDiv w:val="1"/>
      <w:marLeft w:val="0"/>
      <w:marRight w:val="0"/>
      <w:marTop w:val="0"/>
      <w:marBottom w:val="0"/>
      <w:divBdr>
        <w:top w:val="none" w:sz="0" w:space="0" w:color="auto"/>
        <w:left w:val="none" w:sz="0" w:space="0" w:color="auto"/>
        <w:bottom w:val="none" w:sz="0" w:space="0" w:color="auto"/>
        <w:right w:val="none" w:sz="0" w:space="0" w:color="auto"/>
      </w:divBdr>
    </w:div>
    <w:div w:id="793404698">
      <w:bodyDiv w:val="1"/>
      <w:marLeft w:val="0"/>
      <w:marRight w:val="0"/>
      <w:marTop w:val="0"/>
      <w:marBottom w:val="0"/>
      <w:divBdr>
        <w:top w:val="none" w:sz="0" w:space="0" w:color="auto"/>
        <w:left w:val="none" w:sz="0" w:space="0" w:color="auto"/>
        <w:bottom w:val="none" w:sz="0" w:space="0" w:color="auto"/>
        <w:right w:val="none" w:sz="0" w:space="0" w:color="auto"/>
      </w:divBdr>
    </w:div>
    <w:div w:id="925111275">
      <w:bodyDiv w:val="1"/>
      <w:marLeft w:val="0"/>
      <w:marRight w:val="0"/>
      <w:marTop w:val="0"/>
      <w:marBottom w:val="0"/>
      <w:divBdr>
        <w:top w:val="none" w:sz="0" w:space="0" w:color="auto"/>
        <w:left w:val="none" w:sz="0" w:space="0" w:color="auto"/>
        <w:bottom w:val="none" w:sz="0" w:space="0" w:color="auto"/>
        <w:right w:val="none" w:sz="0" w:space="0" w:color="auto"/>
      </w:divBdr>
    </w:div>
    <w:div w:id="1013646337">
      <w:bodyDiv w:val="1"/>
      <w:marLeft w:val="0"/>
      <w:marRight w:val="0"/>
      <w:marTop w:val="0"/>
      <w:marBottom w:val="0"/>
      <w:divBdr>
        <w:top w:val="none" w:sz="0" w:space="0" w:color="auto"/>
        <w:left w:val="none" w:sz="0" w:space="0" w:color="auto"/>
        <w:bottom w:val="none" w:sz="0" w:space="0" w:color="auto"/>
        <w:right w:val="none" w:sz="0" w:space="0" w:color="auto"/>
      </w:divBdr>
    </w:div>
    <w:div w:id="1222669606">
      <w:bodyDiv w:val="1"/>
      <w:marLeft w:val="0"/>
      <w:marRight w:val="0"/>
      <w:marTop w:val="0"/>
      <w:marBottom w:val="0"/>
      <w:divBdr>
        <w:top w:val="none" w:sz="0" w:space="0" w:color="auto"/>
        <w:left w:val="none" w:sz="0" w:space="0" w:color="auto"/>
        <w:bottom w:val="none" w:sz="0" w:space="0" w:color="auto"/>
        <w:right w:val="none" w:sz="0" w:space="0" w:color="auto"/>
      </w:divBdr>
    </w:div>
    <w:div w:id="1279920832">
      <w:bodyDiv w:val="1"/>
      <w:marLeft w:val="0"/>
      <w:marRight w:val="0"/>
      <w:marTop w:val="0"/>
      <w:marBottom w:val="0"/>
      <w:divBdr>
        <w:top w:val="none" w:sz="0" w:space="0" w:color="auto"/>
        <w:left w:val="none" w:sz="0" w:space="0" w:color="auto"/>
        <w:bottom w:val="none" w:sz="0" w:space="0" w:color="auto"/>
        <w:right w:val="none" w:sz="0" w:space="0" w:color="auto"/>
      </w:divBdr>
    </w:div>
    <w:div w:id="1341663716">
      <w:bodyDiv w:val="1"/>
      <w:marLeft w:val="0"/>
      <w:marRight w:val="0"/>
      <w:marTop w:val="0"/>
      <w:marBottom w:val="0"/>
      <w:divBdr>
        <w:top w:val="none" w:sz="0" w:space="0" w:color="auto"/>
        <w:left w:val="none" w:sz="0" w:space="0" w:color="auto"/>
        <w:bottom w:val="none" w:sz="0" w:space="0" w:color="auto"/>
        <w:right w:val="none" w:sz="0" w:space="0" w:color="auto"/>
      </w:divBdr>
      <w:divsChild>
        <w:div w:id="905146817">
          <w:marLeft w:val="0"/>
          <w:marRight w:val="0"/>
          <w:marTop w:val="0"/>
          <w:marBottom w:val="0"/>
          <w:divBdr>
            <w:top w:val="none" w:sz="0" w:space="0" w:color="auto"/>
            <w:left w:val="none" w:sz="0" w:space="0" w:color="auto"/>
            <w:bottom w:val="none" w:sz="0" w:space="0" w:color="auto"/>
            <w:right w:val="none" w:sz="0" w:space="0" w:color="auto"/>
          </w:divBdr>
          <w:divsChild>
            <w:div w:id="731929307">
              <w:marLeft w:val="0"/>
              <w:marRight w:val="0"/>
              <w:marTop w:val="0"/>
              <w:marBottom w:val="0"/>
              <w:divBdr>
                <w:top w:val="none" w:sz="0" w:space="0" w:color="auto"/>
                <w:left w:val="none" w:sz="0" w:space="0" w:color="auto"/>
                <w:bottom w:val="none" w:sz="0" w:space="0" w:color="auto"/>
                <w:right w:val="none" w:sz="0" w:space="0" w:color="auto"/>
              </w:divBdr>
              <w:divsChild>
                <w:div w:id="663511929">
                  <w:marLeft w:val="0"/>
                  <w:marRight w:val="0"/>
                  <w:marTop w:val="0"/>
                  <w:marBottom w:val="0"/>
                  <w:divBdr>
                    <w:top w:val="none" w:sz="0" w:space="0" w:color="auto"/>
                    <w:left w:val="none" w:sz="0" w:space="0" w:color="auto"/>
                    <w:bottom w:val="none" w:sz="0" w:space="0" w:color="auto"/>
                    <w:right w:val="none" w:sz="0" w:space="0" w:color="auto"/>
                  </w:divBdr>
                  <w:divsChild>
                    <w:div w:id="18038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11018">
          <w:marLeft w:val="0"/>
          <w:marRight w:val="0"/>
          <w:marTop w:val="0"/>
          <w:marBottom w:val="0"/>
          <w:divBdr>
            <w:top w:val="none" w:sz="0" w:space="0" w:color="auto"/>
            <w:left w:val="none" w:sz="0" w:space="0" w:color="auto"/>
            <w:bottom w:val="none" w:sz="0" w:space="0" w:color="auto"/>
            <w:right w:val="none" w:sz="0" w:space="0" w:color="auto"/>
          </w:divBdr>
          <w:divsChild>
            <w:div w:id="148331375">
              <w:marLeft w:val="0"/>
              <w:marRight w:val="0"/>
              <w:marTop w:val="0"/>
              <w:marBottom w:val="0"/>
              <w:divBdr>
                <w:top w:val="none" w:sz="0" w:space="0" w:color="auto"/>
                <w:left w:val="none" w:sz="0" w:space="0" w:color="auto"/>
                <w:bottom w:val="none" w:sz="0" w:space="0" w:color="auto"/>
                <w:right w:val="none" w:sz="0" w:space="0" w:color="auto"/>
              </w:divBdr>
              <w:divsChild>
                <w:div w:id="1450927788">
                  <w:marLeft w:val="0"/>
                  <w:marRight w:val="0"/>
                  <w:marTop w:val="0"/>
                  <w:marBottom w:val="0"/>
                  <w:divBdr>
                    <w:top w:val="none" w:sz="0" w:space="0" w:color="auto"/>
                    <w:left w:val="none" w:sz="0" w:space="0" w:color="auto"/>
                    <w:bottom w:val="none" w:sz="0" w:space="0" w:color="auto"/>
                    <w:right w:val="none" w:sz="0" w:space="0" w:color="auto"/>
                  </w:divBdr>
                  <w:divsChild>
                    <w:div w:id="1476602922">
                      <w:marLeft w:val="0"/>
                      <w:marRight w:val="0"/>
                      <w:marTop w:val="0"/>
                      <w:marBottom w:val="0"/>
                      <w:divBdr>
                        <w:top w:val="none" w:sz="0" w:space="0" w:color="auto"/>
                        <w:left w:val="none" w:sz="0" w:space="0" w:color="auto"/>
                        <w:bottom w:val="none" w:sz="0" w:space="0" w:color="auto"/>
                        <w:right w:val="none" w:sz="0" w:space="0" w:color="auto"/>
                      </w:divBdr>
                      <w:divsChild>
                        <w:div w:id="5552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899022">
      <w:bodyDiv w:val="1"/>
      <w:marLeft w:val="0"/>
      <w:marRight w:val="0"/>
      <w:marTop w:val="0"/>
      <w:marBottom w:val="0"/>
      <w:divBdr>
        <w:top w:val="none" w:sz="0" w:space="0" w:color="auto"/>
        <w:left w:val="none" w:sz="0" w:space="0" w:color="auto"/>
        <w:bottom w:val="none" w:sz="0" w:space="0" w:color="auto"/>
        <w:right w:val="none" w:sz="0" w:space="0" w:color="auto"/>
      </w:divBdr>
    </w:div>
    <w:div w:id="1475754138">
      <w:bodyDiv w:val="1"/>
      <w:marLeft w:val="0"/>
      <w:marRight w:val="0"/>
      <w:marTop w:val="0"/>
      <w:marBottom w:val="0"/>
      <w:divBdr>
        <w:top w:val="none" w:sz="0" w:space="0" w:color="auto"/>
        <w:left w:val="none" w:sz="0" w:space="0" w:color="auto"/>
        <w:bottom w:val="none" w:sz="0" w:space="0" w:color="auto"/>
        <w:right w:val="none" w:sz="0" w:space="0" w:color="auto"/>
      </w:divBdr>
    </w:div>
    <w:div w:id="1497188311">
      <w:bodyDiv w:val="1"/>
      <w:marLeft w:val="0"/>
      <w:marRight w:val="0"/>
      <w:marTop w:val="0"/>
      <w:marBottom w:val="0"/>
      <w:divBdr>
        <w:top w:val="none" w:sz="0" w:space="0" w:color="auto"/>
        <w:left w:val="none" w:sz="0" w:space="0" w:color="auto"/>
        <w:bottom w:val="none" w:sz="0" w:space="0" w:color="auto"/>
        <w:right w:val="none" w:sz="0" w:space="0" w:color="auto"/>
      </w:divBdr>
    </w:div>
    <w:div w:id="1658919190">
      <w:bodyDiv w:val="1"/>
      <w:marLeft w:val="0"/>
      <w:marRight w:val="0"/>
      <w:marTop w:val="0"/>
      <w:marBottom w:val="0"/>
      <w:divBdr>
        <w:top w:val="none" w:sz="0" w:space="0" w:color="auto"/>
        <w:left w:val="none" w:sz="0" w:space="0" w:color="auto"/>
        <w:bottom w:val="none" w:sz="0" w:space="0" w:color="auto"/>
        <w:right w:val="none" w:sz="0" w:space="0" w:color="auto"/>
      </w:divBdr>
    </w:div>
    <w:div w:id="1807356688">
      <w:bodyDiv w:val="1"/>
      <w:marLeft w:val="0"/>
      <w:marRight w:val="0"/>
      <w:marTop w:val="0"/>
      <w:marBottom w:val="0"/>
      <w:divBdr>
        <w:top w:val="none" w:sz="0" w:space="0" w:color="auto"/>
        <w:left w:val="none" w:sz="0" w:space="0" w:color="auto"/>
        <w:bottom w:val="none" w:sz="0" w:space="0" w:color="auto"/>
        <w:right w:val="none" w:sz="0" w:space="0" w:color="auto"/>
      </w:divBdr>
    </w:div>
    <w:div w:id="1940291244">
      <w:bodyDiv w:val="1"/>
      <w:marLeft w:val="0"/>
      <w:marRight w:val="0"/>
      <w:marTop w:val="0"/>
      <w:marBottom w:val="0"/>
      <w:divBdr>
        <w:top w:val="none" w:sz="0" w:space="0" w:color="auto"/>
        <w:left w:val="none" w:sz="0" w:space="0" w:color="auto"/>
        <w:bottom w:val="none" w:sz="0" w:space="0" w:color="auto"/>
        <w:right w:val="none" w:sz="0" w:space="0" w:color="auto"/>
      </w:divBdr>
    </w:div>
    <w:div w:id="1976136895">
      <w:bodyDiv w:val="1"/>
      <w:marLeft w:val="0"/>
      <w:marRight w:val="0"/>
      <w:marTop w:val="0"/>
      <w:marBottom w:val="0"/>
      <w:divBdr>
        <w:top w:val="none" w:sz="0" w:space="0" w:color="auto"/>
        <w:left w:val="none" w:sz="0" w:space="0" w:color="auto"/>
        <w:bottom w:val="none" w:sz="0" w:space="0" w:color="auto"/>
        <w:right w:val="none" w:sz="0" w:space="0" w:color="auto"/>
      </w:divBdr>
    </w:div>
    <w:div w:id="204486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User:PHG" TargetMode="External"/><Relationship Id="rId2" Type="http://schemas.openxmlformats.org/officeDocument/2006/relationships/hyperlink" Target="https://en.wikipedia.org/wiki/%C5%9Aakra_%28Buddhism%29" TargetMode="External"/><Relationship Id="rId1" Type="http://schemas.openxmlformats.org/officeDocument/2006/relationships/hyperlink" Target="https://buddhaweekly.com/the-jataka-tales" TargetMode="External"/><Relationship Id="rId5" Type="http://schemas.openxmlformats.org/officeDocument/2006/relationships/hyperlink" Target="https://commons.wikimedia.org/wiki/File:KushanMaitreya.JPG" TargetMode="External"/><Relationship Id="rId4" Type="http://schemas.openxmlformats.org/officeDocument/2006/relationships/hyperlink" Target="https://en.wikipedia.org/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EB1A-94F9-46F7-BEE7-FF3E9FE25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17</Pages>
  <Words>4791</Words>
  <Characters>27309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Sudharma Daine</cp:lastModifiedBy>
  <cp:revision>6</cp:revision>
  <dcterms:created xsi:type="dcterms:W3CDTF">2025-03-15T09:45:00Z</dcterms:created>
  <dcterms:modified xsi:type="dcterms:W3CDTF">2025-03-26T19:54:00Z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a0576e2166d02072ba6a7dc3c725a061d2e8878a0ada86a5fba746ea6493fd9f</vt:lpwstr>
  </property>
</Properties>
</file>