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CULINARY BLOCK COLLECTIVE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D4A017"/>
          <w:sz w:val="28"/>
          <w:szCs w:val="28"/>
        </w:rPr>
        <w:t xml:space="preserve">San Jose's Premier Multi-Chef Catering Experience</w:t>
      </w:r>
    </w:p>
    <w:p>
      <w:pPr>
        <w:spacing w:before="200" w:after="200"/>
        <w:jc w:val="center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BRAND AWARENESS &amp; SALES GROWTH CAMPAIGN</w:t>
      </w:r>
    </w:p>
    <w:p>
      <w:pPr>
        <w:spacing w:before="40"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6-Month Corporate Catering Launch Plan — 2025</w:t>
      </w:r>
    </w:p>
    <w:p>
      <w:pPr>
        <w:pBdr>
          <w:top w:val="single" w:color="2D6A4F" w:sz="6" w:space="4"/>
        </w:pBdr>
        <w:spacing w:before="60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Targeting Tech Firms Across the Bay Area</w:t>
      </w:r>
    </w:p>
    <w:p>
      <w:r>
        <w:br w:type="page"/>
      </w:r>
    </w:p>
    <w:p>
      <w:pPr>
        <w:pBdr>
          <w:bottom w:val="single" w:color="2D6A4F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 CAMPAIGN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Culinary Block Collective is launching a 6-month brand awareness and sales growth campaign targeting tech startups and mid-size companies across the Bay Area. Our goal is to become the go-to corporate catering partner known for culinary diversity, reliability, and sustainability.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Campaign Mission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"Introduce Bay Area tech teams to the most diverse, fresh, and reliable catering experience available — and convert awareness into recurring contracts."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brand visibility across LinkedIn, Instagram, and local business 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100+ qualified leads from tech firms with 50–300 employees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10–15 clients into paying catering contracts within 6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an Average Order Value (AOV) of $550+ per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at least 5 recurring weekly or monthly accounts by month 6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Chef Lineup — Our Differentiator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sets Culinary Block apart is our roster of specialized in-house chefs offering authentic, diverse cuisines under one roof: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Cuisine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Specialty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Range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Chinese (Sichuan)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Wok dishes, dumplings, stir-fry, noodles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$15–$22/person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Sushi / Japanese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Rolls, sashimi, bento boxes, ramen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$18–$25/person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Mexican Fusion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Tacos, bowls, elote, tamales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$15–$20/person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American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BBQ, sandwiches, comfort classics, pub fare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$15–$20/person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Specialty / Fusion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Dietary-forward, seasonal, global fusion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$18–$25/person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menus accommodate 100–300 guests. Vegan, gluten-free, and allergen-labeled options available across all cuisines.</w:t>
      </w:r>
    </w:p>
    <w:p>
      <w:pPr>
        <w:spacing w:before="80" w:after="80"/>
      </w:pPr>
    </w:p>
    <w:p>
      <w:r>
        <w:br w:type="page"/>
      </w:r>
    </w:p>
    <w:p>
      <w:pPr>
        <w:pBdr>
          <w:bottom w:val="single" w:color="2D6A4F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 TARGET AUDIENCE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Primary Persona: "Sarah Nguyen" — The Office Manager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Manager / Executive Assistant / HR Coordinator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Size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50–300 employees (tech startups &amp; mid-size firms)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Palo Alto, San Jose, Mountain View, Sunnyvale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$15–$25/person; typical order $1,500–$7,500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Events Booked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lunches, client dinners, product launches, all-hands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 deliveries, dietary errors, generic menus, hidden fees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Priorities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Reliable vendor, dietary customization, sustainability, easy ordering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Secondary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 startup founders &amp; CEOs (client dinner hosts)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 Directors overseeing employee wellness 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 planners handling product launch catering</w:t>
      </w:r>
    </w:p>
    <w:p>
      <w:pPr>
        <w:spacing w:before="80" w:after="80"/>
      </w:pPr>
    </w:p>
    <w:p>
      <w:r>
        <w:br w:type="page"/>
      </w:r>
    </w:p>
    <w:p>
      <w:pPr>
        <w:pBdr>
          <w:bottom w:val="single" w:color="2D6A4F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 BRAND AWARENESS STRATEGY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Brand awareness is our primary focus for months 1–3. We build credibility, showcase our chefs, and stay top-of-mind with decision-makers before converting them to buyers.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3.1 LinkedIn Strategy (Primary Channel)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3x per week: Chef spotlights, behind-the-scenes kitchen prep, client event recaps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LinkedIn Sales Navigator ($79/month) to target Office Managers &amp; HR at Bay Area tech firms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connection campaigns: personalized invites with a short hook about chef diversity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1 long-form article per month: e.g., "How to Choose a Caterer for Your All-Hands"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 1 boosted post per month ($100–$200 budget) targeting job titles in 30-mile radius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3.2 Instagram Strategy (Visual Showcase)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4x per week: food photography, Reels of chefs cooking, packaging, team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Reels (30–60 seconds) showing specific dishes — sushi rolling, taco building, wok tossing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Stories: daily polls ("What's your team's fave cuisine?"), Q&amp;As, countdown to promo deadlines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Hashtags: #BayAreaCatering #TechLunchSJ #CulinaryBlock #CorporateCatering #SustainableEats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Partner with 2–3 Bay Area micro-influencers (5K–30K followers) for event coverage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3.3 Local Networking &amp;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Attend 2 Bay Area tech networking events per month — bring branded tasting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a free tasting event at Culinary Block (invite 20 office managers, limit 25 spots for scarcity)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Distribute flyers at shared office parks, WeWork locations, and startup hubs in SJ/Palo Alto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Partner with a local co-working space to cater 1 free "community lunch" for PR &amp; word-of-mouth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3.4 Content Calendar — Month 1 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80"/>
        <w:gridCol w:w="288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+ IG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Launch post: "Meet Our Chefs" intro carousel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Awareness &amp; follows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Instagram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Reel: Sushi chef rolling — "Your next team lunch"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Engagement &amp; reach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Outreach campaign: 50 personalized DMs to Office Managers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gen (5–10 replies)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+ IG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blast to collected contacts + IG promo for free tasting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building + bookings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Bdr>
          <w:bottom w:val="single" w:color="2D6A4F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 LEAD GENERATION &amp; SALES STRATEGY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4.1 Lead Generation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 Sales Navigator: Target 200 Bay Area tech firms monthly; connect with 50 decision-makers/week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Website Quote Form: SEO-optimized landing page on Squarespace ($27/month) with instant quote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Mailchimp Email Campaigns: Build list via free tasting sign-ups and LinkedIn; target 500 contacts by month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Referral Program: 10% credit for any client who refers a paying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Business Profile: Optimize listing with photos, menus, and review requests post-event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4.2 Sales Process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 — Awareness: LinkedIn post / DM / flyer → visitor lands on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 — Interest: They browse menus, see chef profiles, request a quote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 — Consideration: 24-hour email response + free Zoom consultation offer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 — Decision: Custom quote sent; 10% first-order discount for new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 — Onboarding: Confirm order via HubSpot CRM; delivery checklist via Trello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6 — Retention: Post-event NPS survey + upsell to recurring contract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4.3 Promotional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A0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A0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A0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Scarcity Driver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10% First-Order Discount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Applied to first catering order of 100+ guests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for bookings by June 30, 2025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 Chef Tasting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In-person tasting at Culinary Block for up to 4 guests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to 10 slots per month — book before slots fill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Recurring Account Bonus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 monthly discount for weekly or bi-weekly contracts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 in for 3 months minimum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4.4 Upselling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Juice &amp; Boba Bundles: $12/pack — offered during checkout and in follow-up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Packaging: Compostable containers + branded napkins for +$3/person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Chef's Table Upgrade: On-site chef for VIP events for +$150/event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Organic Ingredient Tier: +15% for premium organic sourcing, marketed as "clean eating"</w:t>
      </w:r>
    </w:p>
    <w:p>
      <w:pPr>
        <w:spacing w:before="80" w:after="80"/>
      </w:pPr>
    </w:p>
    <w:p>
      <w:r>
        <w:br w:type="page"/>
      </w:r>
    </w:p>
    <w:p>
      <w:pPr>
        <w:pBdr>
          <w:bottom w:val="single" w:color="2D6A4F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 6-MONTH CAMPAIGN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80"/>
        <w:gridCol w:w="288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Foundation &amp; Launch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 setup, social launch, website live, first 50 LinkedIn outreaches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followers, 5 leads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&amp; Outreach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Chef Reels, LinkedIn articles, first email blast, free tasting event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followers, 10 leads, 2 bookings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Conversion Push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Follow-up sequences, referral ask from early clients, boosted ads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paying clients, $15K revenue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Scale &amp; Repeat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 outreach, pitch recurring contracts, add testimonials to website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clients, 2 recurring accounts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Referral Growth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NPS surveys, referral program activation, seasonal menu drops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clients, $25K revenue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 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&amp; Optimize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 analysis, top-performer doubling, plan Q3 expansion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15+ clients, 5 recurring, $30K+ revenue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Bdr>
          <w:bottom w:val="single" w:color="2D6A4F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 BUDGET &amp; TECHNOLOGY STACK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Monthly Marketing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Channel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Sales Navigator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$79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targeting &amp; outreach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Squarespace Commerce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$27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 &amp; online ordering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Mailchimp (Essentials)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$13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campaigns &amp; automation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DoorDash for Business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$99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Delivery coordination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Ads (boosted posts)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$100–200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Paid awareness campaigns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HubSpot CRM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&amp; pipeline tracking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Canva Pro (design)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Marketing materials, menus, social graphics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(est.)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~$333–$433/mo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~$2,000–$2,600 over 6 months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Bdr>
          <w:bottom w:val="single" w:color="2D6A4F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00"/>
        <w:gridCol w:w="21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1–2 Target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3–4 Target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5–6 Target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Followers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100–300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500–750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1,000+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Instagram Followers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200–400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600–1,000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1,500+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List Size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100–250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350–500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700+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Qualified Leads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5–10/month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10–15/month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20+/month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Paying Clients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2–5 total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8–10 total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15+ total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Recurring Contracts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5+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$5K–$10K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$15K–$22K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$28K–$35K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Risk &amp;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lead conversion (&lt;5%): Increase LinkedIn ad spend to $200/month; test subject line variations in email outreach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 issues: Implement Trello delivery checklists; monitor DoorDash performance weekly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food costs: Bulk-purchase containers; renegotiate with local farm suppliers quarterly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social engagement: A/B test post types (Reels vs carousels); invest in 2 micro-influencer posts/month</w:t>
      </w:r>
    </w:p>
    <w:p>
      <w:pPr>
        <w:spacing w:before="80" w:after="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Confidential — Culinary Block Collective | San Jose, 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CULINARY BLOCK COLLECTIVE</w:t>
    </w:r>
    <w:r>
      <w:rPr>
        <w:rFonts w:ascii="Arial" w:cs="Arial" w:eastAsia="Arial" w:hAnsi="Arial"/>
        <w:color w:val="555555"/>
        <w:sz w:val="18"/>
        <w:szCs w:val="18"/>
      </w:rPr>
      <w:t xml:space="preserve">   |   Brand Awareness &amp; Sales Growth Campaign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2026-02-18T20:46:19.238Z</dcterms:created>
  <dcterms:modified xsi:type="dcterms:W3CDTF">2026-02-18T20:46:19.239Z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