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__1.vsd" ContentType="application/vnd.visio"/>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8C255">
      <w:pPr>
        <w:pStyle w:val="83"/>
        <w:tabs>
          <w:tab w:val="left" w:pos="0"/>
        </w:tabs>
        <w:spacing w:after="0" w:line="240" w:lineRule="auto"/>
        <w:jc w:val="right"/>
        <w:rPr>
          <w:rFonts w:hint="eastAsia" w:ascii="宋体" w:hAnsi="宋体"/>
          <w:lang w:eastAsia="zh-CN"/>
        </w:rPr>
      </w:pPr>
      <w:bookmarkStart w:id="0" w:name="_Hlk73661929"/>
      <w:bookmarkStart w:id="1" w:name="_Hlk73661581"/>
      <w:r>
        <w:rPr>
          <w:rFonts w:hint="eastAsia" w:ascii="Times New Roman" w:hAnsi="Times New Roman" w:eastAsiaTheme="minorEastAsia"/>
          <w:sz w:val="32"/>
          <w:szCs w:val="32"/>
          <w:lang w:eastAsia="zh-CN" w:bidi="ar-SA"/>
        </w:rPr>
        <w:t xml:space="preserve">                 </w:t>
      </w:r>
      <w:r>
        <w:rPr>
          <w:rFonts w:ascii="宋体" w:hAnsi="宋体" w:eastAsia="宋体"/>
          <w:sz w:val="28"/>
          <w:szCs w:val="28"/>
          <w:lang w:eastAsia="zh-CN"/>
        </w:rPr>
        <w:t xml:space="preserve">        </w:t>
      </w:r>
      <w:r>
        <w:rPr>
          <w:rFonts w:hint="eastAsia" w:ascii="宋体" w:hAnsi="宋体" w:eastAsia="宋体"/>
          <w:sz w:val="28"/>
          <w:szCs w:val="28"/>
          <w:lang w:eastAsia="zh-CN"/>
        </w:rPr>
        <w:t xml:space="preserve"> </w:t>
      </w:r>
      <w:r>
        <w:rPr>
          <w:rFonts w:ascii="宋体" w:hAnsi="宋体" w:eastAsia="宋体"/>
          <w:sz w:val="28"/>
          <w:szCs w:val="28"/>
          <w:lang w:eastAsia="zh-CN"/>
        </w:rPr>
        <w:t xml:space="preserve">  </w:t>
      </w:r>
      <w:r>
        <w:rPr>
          <w:rFonts w:ascii="宋体" w:hAnsi="宋体" w:eastAsiaTheme="minorEastAsia"/>
          <w:sz w:val="30"/>
          <w:szCs w:val="30"/>
          <w:lang w:eastAsia="zh-CN" w:bidi="ar-SA"/>
        </w:rPr>
        <w:t xml:space="preserve">  </w:t>
      </w:r>
      <w:r>
        <w:rPr>
          <w:rFonts w:hint="eastAsia" w:ascii="宋体" w:hAnsi="宋体" w:eastAsiaTheme="minorEastAsia"/>
          <w:sz w:val="30"/>
          <w:szCs w:val="30"/>
          <w:lang w:eastAsia="zh-CN" w:bidi="ar-SA"/>
        </w:rPr>
        <w:t xml:space="preserve">       </w:t>
      </w:r>
      <w:r>
        <w:rPr>
          <w:rFonts w:ascii="宋体" w:hAnsi="宋体" w:eastAsiaTheme="minorEastAsia"/>
          <w:sz w:val="30"/>
          <w:szCs w:val="30"/>
          <w:lang w:eastAsia="zh-CN" w:bidi="ar-SA"/>
        </w:rPr>
        <w:t xml:space="preserve">  </w:t>
      </w:r>
      <w:r>
        <w:rPr>
          <w:rFonts w:hint="eastAsia" w:ascii="宋体" w:hAnsi="宋体" w:eastAsiaTheme="minorEastAsia"/>
          <w:sz w:val="30"/>
          <w:szCs w:val="30"/>
          <w:lang w:eastAsia="zh-CN" w:bidi="ar-SA"/>
        </w:rPr>
        <w:t xml:space="preserve"> </w:t>
      </w:r>
      <w:r>
        <w:rPr>
          <w:rFonts w:ascii="宋体" w:hAnsi="宋体" w:eastAsiaTheme="minorEastAsia"/>
          <w:sz w:val="30"/>
          <w:szCs w:val="30"/>
          <w:lang w:eastAsia="zh-CN" w:bidi="ar-SA"/>
        </w:rPr>
        <w:t xml:space="preserve">  </w:t>
      </w:r>
      <w:r>
        <w:rPr>
          <w:rFonts w:hint="eastAsia" w:ascii="宋体" w:hAnsi="宋体" w:eastAsiaTheme="minorEastAsia"/>
          <w:sz w:val="32"/>
          <w:szCs w:val="32"/>
          <w:lang w:eastAsia="zh-CN" w:bidi="ar-SA"/>
        </w:rPr>
        <w:t>测试文件</w:t>
      </w:r>
    </w:p>
    <w:p w14:paraId="74243654">
      <w:pPr>
        <w:rPr>
          <w:rFonts w:hint="eastAsia" w:ascii="宋体" w:hAnsi="宋体" w:eastAsiaTheme="minorEastAsia"/>
          <w:spacing w:val="6"/>
          <w:kern w:val="0"/>
          <w:sz w:val="32"/>
          <w:szCs w:val="32"/>
        </w:rPr>
      </w:pPr>
      <w:r>
        <w:rPr>
          <w:rFonts w:hint="eastAsia" w:ascii="宋体" w:hAnsi="宋体" w:eastAsiaTheme="minorEastAsia"/>
          <w:spacing w:val="6"/>
          <w:kern w:val="0"/>
          <w:sz w:val="32"/>
          <w:szCs w:val="32"/>
        </w:rPr>
        <w:t>文档标识号：</w:t>
      </w:r>
    </w:p>
    <w:p w14:paraId="2C4533AC">
      <w:pPr>
        <w:rPr>
          <w:rFonts w:hint="eastAsia" w:ascii="宋体" w:hAnsi="宋体"/>
        </w:rPr>
      </w:pPr>
    </w:p>
    <w:p w14:paraId="75DC0A66">
      <w:pPr>
        <w:rPr>
          <w:rFonts w:hint="eastAsia" w:ascii="宋体" w:hAnsi="宋体"/>
        </w:rPr>
      </w:pPr>
    </w:p>
    <w:p w14:paraId="1587DEBF">
      <w:pPr>
        <w:rPr>
          <w:rFonts w:hint="eastAsia" w:ascii="宋体" w:hAnsi="宋体"/>
        </w:rPr>
      </w:pPr>
    </w:p>
    <w:p w14:paraId="18790A40">
      <w:pPr>
        <w:rPr>
          <w:rFonts w:hint="eastAsia" w:ascii="宋体" w:hAnsi="宋体"/>
        </w:rPr>
      </w:pPr>
    </w:p>
    <w:p w14:paraId="0CEE4956">
      <w:pPr>
        <w:pStyle w:val="85"/>
        <w:snapToGrid w:val="0"/>
        <w:spacing w:before="156" w:after="156" w:line="312" w:lineRule="auto"/>
        <w:ind w:right="-2"/>
        <w:jc w:val="center"/>
        <w:rPr>
          <w:rFonts w:eastAsiaTheme="minorEastAsia"/>
          <w:sz w:val="52"/>
          <w:szCs w:val="52"/>
          <w:lang w:eastAsia="zh-CN"/>
        </w:rPr>
      </w:pPr>
      <w:r>
        <w:rPr>
          <w:rFonts w:eastAsiaTheme="minorEastAsia"/>
          <w:sz w:val="52"/>
          <w:szCs w:val="52"/>
          <w:lang w:eastAsia="zh-CN"/>
        </w:rPr>
        <w:t>MEMS陀螺软件</w:t>
      </w:r>
    </w:p>
    <w:p w14:paraId="4A466F08">
      <w:pPr>
        <w:pStyle w:val="85"/>
        <w:snapToGrid w:val="0"/>
        <w:spacing w:before="156" w:after="156" w:line="312" w:lineRule="auto"/>
        <w:ind w:right="-2"/>
        <w:jc w:val="center"/>
        <w:rPr>
          <w:rFonts w:eastAsiaTheme="minorEastAsia"/>
          <w:sz w:val="52"/>
          <w:szCs w:val="52"/>
          <w:lang w:eastAsia="zh-CN"/>
        </w:rPr>
      </w:pPr>
      <w:r>
        <w:rPr>
          <w:rFonts w:eastAsiaTheme="minorEastAsia"/>
          <w:sz w:val="52"/>
          <w:szCs w:val="52"/>
          <w:lang w:eastAsia="zh-CN"/>
        </w:rPr>
        <w:t>测试大纲</w:t>
      </w:r>
    </w:p>
    <w:p w14:paraId="0B1E739B">
      <w:pPr>
        <w:jc w:val="center"/>
        <w:rPr>
          <w:rFonts w:hint="eastAsia" w:ascii="宋体" w:hAnsi="宋体"/>
        </w:rPr>
      </w:pPr>
    </w:p>
    <w:p w14:paraId="2A45B1CA">
      <w:pPr>
        <w:jc w:val="center"/>
        <w:rPr>
          <w:rFonts w:eastAsiaTheme="minorEastAsia"/>
          <w:sz w:val="32"/>
          <w:szCs w:val="32"/>
        </w:rPr>
      </w:pPr>
      <w:r>
        <w:rPr>
          <w:rFonts w:eastAsiaTheme="minorEastAsia"/>
          <w:sz w:val="32"/>
          <w:szCs w:val="32"/>
        </w:rPr>
        <w:t>共</w:t>
      </w:r>
      <w:r>
        <w:rPr>
          <w:rFonts w:eastAsiaTheme="minorEastAsia"/>
          <w:sz w:val="32"/>
          <w:szCs w:val="32"/>
        </w:rPr>
        <w:fldChar w:fldCharType="begin"/>
      </w:r>
      <w:r>
        <w:rPr>
          <w:rFonts w:eastAsiaTheme="minorEastAsia"/>
          <w:sz w:val="32"/>
          <w:szCs w:val="32"/>
        </w:rPr>
        <w:instrText xml:space="preserve"> NUMPAGES   \* MERGEFORMAT </w:instrText>
      </w:r>
      <w:r>
        <w:rPr>
          <w:rFonts w:eastAsiaTheme="minorEastAsia"/>
          <w:sz w:val="32"/>
          <w:szCs w:val="32"/>
        </w:rPr>
        <w:fldChar w:fldCharType="separate"/>
      </w:r>
      <w:r>
        <w:rPr>
          <w:rFonts w:eastAsiaTheme="minorEastAsia"/>
          <w:sz w:val="32"/>
          <w:szCs w:val="32"/>
        </w:rPr>
        <w:t>39</w:t>
      </w:r>
      <w:r>
        <w:rPr>
          <w:rFonts w:eastAsiaTheme="minorEastAsia"/>
          <w:sz w:val="32"/>
          <w:szCs w:val="32"/>
        </w:rPr>
        <w:fldChar w:fldCharType="end"/>
      </w:r>
      <w:r>
        <w:rPr>
          <w:rFonts w:eastAsiaTheme="minorEastAsia"/>
          <w:sz w:val="32"/>
          <w:szCs w:val="32"/>
        </w:rPr>
        <w:t>页</w:t>
      </w:r>
    </w:p>
    <w:p w14:paraId="4EC259DD">
      <w:pPr>
        <w:jc w:val="center"/>
        <w:rPr>
          <w:rFonts w:hint="eastAsia" w:ascii="宋体" w:hAnsi="宋体"/>
        </w:rPr>
      </w:pPr>
    </w:p>
    <w:p w14:paraId="10FE5811">
      <w:pPr>
        <w:jc w:val="center"/>
        <w:rPr>
          <w:rFonts w:hint="eastAsia" w:ascii="宋体" w:hAnsi="宋体"/>
        </w:rPr>
      </w:pPr>
    </w:p>
    <w:p w14:paraId="0885436B">
      <w:pPr>
        <w:jc w:val="center"/>
        <w:rPr>
          <w:rFonts w:hint="eastAsia" w:ascii="宋体" w:hAnsi="宋体"/>
        </w:rPr>
      </w:pPr>
    </w:p>
    <w:p w14:paraId="7B781F08">
      <w:pPr>
        <w:jc w:val="center"/>
        <w:rPr>
          <w:rFonts w:hint="eastAsia" w:ascii="宋体" w:hAnsi="宋体"/>
        </w:rPr>
      </w:pPr>
    </w:p>
    <w:p w14:paraId="4A4B7AD4">
      <w:pPr>
        <w:jc w:val="center"/>
        <w:rPr>
          <w:rFonts w:hint="eastAsia" w:ascii="宋体" w:hAnsi="宋体"/>
        </w:rPr>
      </w:pPr>
    </w:p>
    <w:p w14:paraId="4CB3F9D8">
      <w:pPr>
        <w:jc w:val="center"/>
        <w:rPr>
          <w:rFonts w:hint="eastAsia" w:ascii="宋体" w:hAnsi="宋体"/>
        </w:rPr>
      </w:pPr>
    </w:p>
    <w:p w14:paraId="2F84C3B6">
      <w:pPr>
        <w:jc w:val="center"/>
        <w:rPr>
          <w:rFonts w:hint="eastAsia" w:ascii="宋体" w:hAnsi="宋体"/>
        </w:rPr>
      </w:pPr>
    </w:p>
    <w:p w14:paraId="3E22A036">
      <w:pPr>
        <w:jc w:val="center"/>
        <w:rPr>
          <w:rFonts w:hint="eastAsia" w:ascii="宋体" w:hAnsi="宋体"/>
        </w:rPr>
      </w:pPr>
    </w:p>
    <w:p w14:paraId="2517459B">
      <w:pPr>
        <w:jc w:val="center"/>
        <w:rPr>
          <w:rFonts w:hint="eastAsia" w:ascii="宋体" w:hAnsi="宋体"/>
        </w:rPr>
      </w:pPr>
    </w:p>
    <w:p w14:paraId="08C660F7">
      <w:pPr>
        <w:jc w:val="center"/>
        <w:rPr>
          <w:rFonts w:hint="eastAsia" w:ascii="宋体" w:hAnsi="宋体"/>
        </w:rPr>
      </w:pPr>
    </w:p>
    <w:p w14:paraId="516902C5">
      <w:pPr>
        <w:jc w:val="center"/>
        <w:rPr>
          <w:rFonts w:hint="eastAsia" w:ascii="宋体" w:hAnsi="宋体"/>
        </w:rPr>
      </w:pPr>
    </w:p>
    <w:p w14:paraId="05C91853">
      <w:pPr>
        <w:jc w:val="center"/>
        <w:rPr>
          <w:rFonts w:hint="eastAsia" w:ascii="宋体" w:hAnsi="宋体"/>
        </w:rPr>
      </w:pPr>
    </w:p>
    <w:p w14:paraId="0B89C172">
      <w:pPr>
        <w:jc w:val="center"/>
        <w:rPr>
          <w:rFonts w:hint="eastAsia" w:ascii="宋体" w:hAnsi="宋体"/>
        </w:rPr>
      </w:pPr>
    </w:p>
    <w:p w14:paraId="76384D25">
      <w:pPr>
        <w:jc w:val="center"/>
        <w:rPr>
          <w:rFonts w:hint="eastAsia" w:ascii="宋体" w:hAnsi="宋体"/>
        </w:rPr>
      </w:pPr>
    </w:p>
    <w:p w14:paraId="53D3BD4A">
      <w:pPr>
        <w:jc w:val="center"/>
        <w:rPr>
          <w:rFonts w:hint="eastAsia" w:ascii="宋体" w:hAnsi="宋体"/>
        </w:rPr>
      </w:pPr>
    </w:p>
    <w:bookmarkEnd w:id="0"/>
    <w:p w14:paraId="241C06EA">
      <w:pPr>
        <w:jc w:val="center"/>
        <w:rPr>
          <w:rFonts w:hint="eastAsia" w:ascii="宋体" w:hAnsi="宋体"/>
          <w:spacing w:val="6"/>
          <w:kern w:val="0"/>
          <w:sz w:val="32"/>
          <w:szCs w:val="32"/>
          <w:lang w:bidi="en-US"/>
        </w:rPr>
      </w:pPr>
      <w:bookmarkStart w:id="2" w:name="_Hlk73661999"/>
    </w:p>
    <w:p w14:paraId="7CDB04A8">
      <w:pPr>
        <w:jc w:val="center"/>
        <w:rPr>
          <w:rFonts w:hint="eastAsia" w:ascii="宋体" w:hAnsi="宋体"/>
          <w:spacing w:val="6"/>
          <w:kern w:val="0"/>
          <w:sz w:val="32"/>
          <w:szCs w:val="32"/>
          <w:lang w:bidi="en-US"/>
        </w:rPr>
      </w:pPr>
      <w:r>
        <w:rPr>
          <w:rFonts w:ascii="宋体" w:hAnsi="宋体"/>
          <w:spacing w:val="6"/>
          <w:kern w:val="0"/>
          <w:sz w:val="32"/>
          <w:szCs w:val="32"/>
          <w:lang w:bidi="en-US"/>
        </w:rPr>
        <w:t>二〇二</w:t>
      </w:r>
      <w:r>
        <w:rPr>
          <w:rFonts w:hint="eastAsia" w:ascii="宋体" w:hAnsi="宋体"/>
          <w:spacing w:val="6"/>
          <w:kern w:val="0"/>
          <w:sz w:val="32"/>
          <w:szCs w:val="32"/>
          <w:lang w:bidi="en-US"/>
        </w:rPr>
        <w:t>四</w:t>
      </w:r>
      <w:r>
        <w:rPr>
          <w:rFonts w:ascii="宋体" w:hAnsi="宋体"/>
          <w:spacing w:val="6"/>
          <w:kern w:val="0"/>
          <w:sz w:val="32"/>
          <w:szCs w:val="32"/>
          <w:lang w:bidi="en-US"/>
        </w:rPr>
        <w:t>年</w:t>
      </w:r>
      <w:r>
        <w:rPr>
          <w:rFonts w:hint="eastAsia" w:ascii="宋体" w:hAnsi="宋体"/>
          <w:spacing w:val="6"/>
          <w:kern w:val="0"/>
          <w:sz w:val="32"/>
          <w:szCs w:val="32"/>
          <w:lang w:bidi="en-US"/>
        </w:rPr>
        <w:t>八月</w:t>
      </w:r>
      <w:r>
        <w:rPr>
          <w:rFonts w:ascii="宋体" w:hAnsi="宋体"/>
          <w:spacing w:val="6"/>
          <w:kern w:val="0"/>
          <w:sz w:val="32"/>
          <w:szCs w:val="32"/>
          <w:lang w:bidi="en-US"/>
        </w:rPr>
        <w:br w:type="page"/>
      </w:r>
    </w:p>
    <w:p w14:paraId="08ADD0AA">
      <w:pPr>
        <w:jc w:val="center"/>
        <w:rPr>
          <w:rFonts w:hint="eastAsia" w:ascii="宋体" w:hAnsi="宋体"/>
          <w:spacing w:val="6"/>
          <w:kern w:val="0"/>
          <w:sz w:val="32"/>
          <w:szCs w:val="32"/>
          <w:lang w:bidi="en-US"/>
        </w:rPr>
      </w:pPr>
    </w:p>
    <w:p w14:paraId="39E68F5D">
      <w:pPr>
        <w:jc w:val="center"/>
        <w:rPr>
          <w:rFonts w:hint="eastAsia" w:ascii="宋体" w:hAnsi="宋体"/>
          <w:spacing w:val="6"/>
          <w:kern w:val="0"/>
          <w:sz w:val="32"/>
          <w:szCs w:val="32"/>
          <w:lang w:bidi="en-US"/>
        </w:rPr>
      </w:pPr>
    </w:p>
    <w:p w14:paraId="0F2AAE67">
      <w:pPr>
        <w:widowControl/>
        <w:jc w:val="left"/>
        <w:rPr>
          <w:rFonts w:hint="eastAsia" w:ascii="宋体" w:hAnsi="宋体" w:eastAsiaTheme="minorEastAsia"/>
          <w:spacing w:val="6"/>
          <w:kern w:val="0"/>
          <w:sz w:val="30"/>
          <w:szCs w:val="30"/>
        </w:rPr>
      </w:pPr>
    </w:p>
    <w:p w14:paraId="4147C5B3">
      <w:pPr>
        <w:jc w:val="center"/>
        <w:rPr>
          <w:rFonts w:hint="eastAsia" w:ascii="宋体" w:hAnsi="宋体"/>
          <w:sz w:val="28"/>
        </w:rPr>
      </w:pPr>
    </w:p>
    <w:p w14:paraId="39666459">
      <w:pPr>
        <w:pStyle w:val="85"/>
        <w:snapToGrid w:val="0"/>
        <w:spacing w:before="156" w:after="156" w:line="312" w:lineRule="auto"/>
        <w:ind w:right="-2"/>
        <w:jc w:val="center"/>
        <w:rPr>
          <w:rFonts w:eastAsiaTheme="minorEastAsia"/>
          <w:sz w:val="52"/>
          <w:szCs w:val="52"/>
          <w:lang w:eastAsia="zh-CN"/>
        </w:rPr>
      </w:pPr>
      <w:r>
        <w:rPr>
          <w:rFonts w:eastAsiaTheme="minorEastAsia"/>
          <w:sz w:val="52"/>
          <w:szCs w:val="52"/>
          <w:lang w:eastAsia="zh-CN"/>
        </w:rPr>
        <w:t>MEMS陀螺软件</w:t>
      </w:r>
    </w:p>
    <w:p w14:paraId="328E48FC">
      <w:pPr>
        <w:pStyle w:val="85"/>
        <w:snapToGrid w:val="0"/>
        <w:spacing w:before="156" w:after="156" w:line="312" w:lineRule="auto"/>
        <w:ind w:right="-2"/>
        <w:jc w:val="center"/>
        <w:rPr>
          <w:rFonts w:hint="eastAsia" w:ascii="宋体" w:hAnsi="宋体" w:eastAsiaTheme="minorEastAsia"/>
          <w:sz w:val="52"/>
          <w:szCs w:val="52"/>
          <w:lang w:eastAsia="zh-CN"/>
        </w:rPr>
      </w:pPr>
      <w:r>
        <w:rPr>
          <w:rFonts w:hint="eastAsia" w:ascii="宋体" w:hAnsi="宋体" w:eastAsiaTheme="minorEastAsia"/>
          <w:sz w:val="52"/>
          <w:szCs w:val="52"/>
          <w:lang w:eastAsia="zh-CN"/>
        </w:rPr>
        <w:t>第三方测试大纲</w:t>
      </w:r>
    </w:p>
    <w:p w14:paraId="1553DCAF">
      <w:pPr>
        <w:jc w:val="center"/>
        <w:rPr>
          <w:sz w:val="36"/>
          <w:szCs w:val="36"/>
        </w:rPr>
      </w:pPr>
      <w:r>
        <w:rPr>
          <w:sz w:val="36"/>
          <w:szCs w:val="36"/>
        </w:rPr>
        <w:t>签署页</w:t>
      </w:r>
    </w:p>
    <w:p w14:paraId="4D45EFFA">
      <w:pPr>
        <w:jc w:val="center"/>
        <w:rPr>
          <w:sz w:val="28"/>
        </w:rPr>
      </w:pPr>
    </w:p>
    <w:p w14:paraId="0F1431D3">
      <w:pPr>
        <w:jc w:val="center"/>
        <w:rPr>
          <w:sz w:val="28"/>
        </w:rPr>
      </w:pPr>
    </w:p>
    <w:p w14:paraId="1DAAEBBD">
      <w:pPr>
        <w:jc w:val="center"/>
        <w:rPr>
          <w:sz w:val="28"/>
        </w:rPr>
      </w:pPr>
    </w:p>
    <w:p w14:paraId="41227180">
      <w:pPr>
        <w:jc w:val="center"/>
        <w:rPr>
          <w:sz w:val="28"/>
        </w:rPr>
      </w:pPr>
    </w:p>
    <w:p w14:paraId="61690C0C">
      <w:pPr>
        <w:jc w:val="center"/>
        <w:rPr>
          <w:sz w:val="28"/>
        </w:rPr>
      </w:pPr>
    </w:p>
    <w:p w14:paraId="14C823A0">
      <w:pPr>
        <w:jc w:val="center"/>
        <w:rPr>
          <w:sz w:val="28"/>
        </w:rPr>
      </w:pPr>
    </w:p>
    <w:p w14:paraId="5D0B7EE6">
      <w:pPr>
        <w:pStyle w:val="85"/>
        <w:snapToGrid w:val="0"/>
        <w:spacing w:line="312" w:lineRule="auto"/>
        <w:ind w:firstLine="1800"/>
        <w:rPr>
          <w:rFonts w:eastAsiaTheme="minorEastAsia"/>
          <w:spacing w:val="6"/>
          <w:sz w:val="30"/>
          <w:szCs w:val="30"/>
          <w:u w:val="single"/>
          <w:lang w:eastAsia="zh-CN"/>
        </w:rPr>
      </w:pPr>
      <w:r>
        <w:rPr>
          <w:rFonts w:eastAsiaTheme="minorEastAsia"/>
          <w:spacing w:val="6"/>
          <w:sz w:val="30"/>
          <w:szCs w:val="30"/>
          <w:lang w:eastAsia="zh-CN"/>
        </w:rPr>
        <w:t>编  写：</w:t>
      </w:r>
      <w:r>
        <w:rPr>
          <w:rFonts w:eastAsiaTheme="minorEastAsia"/>
          <w:spacing w:val="6"/>
          <w:sz w:val="30"/>
          <w:szCs w:val="30"/>
          <w:u w:val="single"/>
          <w:lang w:eastAsia="zh-CN"/>
        </w:rPr>
        <w:t xml:space="preserve">        </w:t>
      </w:r>
      <w:r>
        <w:rPr>
          <w:rFonts w:eastAsiaTheme="minorEastAsia"/>
          <w:spacing w:val="6"/>
          <w:sz w:val="30"/>
          <w:szCs w:val="30"/>
          <w:lang w:eastAsia="zh-CN"/>
        </w:rPr>
        <w:t>日期：</w:t>
      </w:r>
      <w:r>
        <w:rPr>
          <w:rFonts w:eastAsiaTheme="minorEastAsia"/>
          <w:spacing w:val="6"/>
          <w:sz w:val="30"/>
          <w:szCs w:val="30"/>
          <w:u w:val="single"/>
          <w:lang w:eastAsia="zh-CN"/>
        </w:rPr>
        <w:t xml:space="preserve">           </w:t>
      </w:r>
    </w:p>
    <w:p w14:paraId="1D102C3A">
      <w:pPr>
        <w:pStyle w:val="85"/>
        <w:snapToGrid w:val="0"/>
        <w:spacing w:line="312" w:lineRule="auto"/>
        <w:ind w:firstLine="1800"/>
        <w:rPr>
          <w:rFonts w:eastAsiaTheme="minorEastAsia"/>
          <w:spacing w:val="6"/>
          <w:sz w:val="30"/>
          <w:szCs w:val="30"/>
          <w:u w:val="single"/>
          <w:lang w:eastAsia="zh-CN"/>
        </w:rPr>
      </w:pPr>
      <w:r>
        <w:rPr>
          <w:rFonts w:eastAsiaTheme="minorEastAsia"/>
          <w:spacing w:val="6"/>
          <w:sz w:val="30"/>
          <w:szCs w:val="30"/>
          <w:lang w:eastAsia="zh-CN"/>
        </w:rPr>
        <w:t>校  对：</w:t>
      </w:r>
      <w:r>
        <w:rPr>
          <w:rFonts w:eastAsiaTheme="minorEastAsia"/>
          <w:spacing w:val="6"/>
          <w:sz w:val="30"/>
          <w:szCs w:val="30"/>
          <w:u w:val="single"/>
          <w:lang w:eastAsia="zh-CN"/>
        </w:rPr>
        <w:t xml:space="preserve">        </w:t>
      </w:r>
      <w:r>
        <w:rPr>
          <w:rFonts w:eastAsiaTheme="minorEastAsia"/>
          <w:spacing w:val="6"/>
          <w:sz w:val="30"/>
          <w:szCs w:val="30"/>
          <w:lang w:eastAsia="zh-CN"/>
        </w:rPr>
        <w:t>日期：</w:t>
      </w:r>
      <w:r>
        <w:rPr>
          <w:rFonts w:eastAsiaTheme="minorEastAsia"/>
          <w:spacing w:val="6"/>
          <w:sz w:val="30"/>
          <w:szCs w:val="30"/>
          <w:u w:val="single"/>
          <w:lang w:eastAsia="zh-CN"/>
        </w:rPr>
        <w:t xml:space="preserve">           </w:t>
      </w:r>
    </w:p>
    <w:p w14:paraId="107D6B6A">
      <w:pPr>
        <w:pStyle w:val="85"/>
        <w:snapToGrid w:val="0"/>
        <w:spacing w:line="312" w:lineRule="auto"/>
        <w:ind w:firstLine="1800"/>
        <w:rPr>
          <w:rFonts w:eastAsiaTheme="minorEastAsia"/>
          <w:spacing w:val="6"/>
          <w:sz w:val="30"/>
          <w:szCs w:val="30"/>
          <w:u w:val="single"/>
          <w:lang w:eastAsia="zh-CN"/>
        </w:rPr>
      </w:pPr>
      <w:r>
        <w:rPr>
          <w:rFonts w:eastAsiaTheme="minorEastAsia"/>
          <w:spacing w:val="6"/>
          <w:sz w:val="30"/>
          <w:szCs w:val="30"/>
          <w:lang w:eastAsia="zh-CN"/>
        </w:rPr>
        <w:t>标准化：</w:t>
      </w:r>
      <w:r>
        <w:rPr>
          <w:rFonts w:eastAsiaTheme="minorEastAsia"/>
          <w:spacing w:val="6"/>
          <w:sz w:val="30"/>
          <w:szCs w:val="30"/>
          <w:u w:val="single"/>
          <w:lang w:eastAsia="zh-CN"/>
        </w:rPr>
        <w:t xml:space="preserve">        </w:t>
      </w:r>
      <w:r>
        <w:rPr>
          <w:rFonts w:eastAsiaTheme="minorEastAsia"/>
          <w:spacing w:val="6"/>
          <w:sz w:val="30"/>
          <w:szCs w:val="30"/>
          <w:lang w:eastAsia="zh-CN"/>
        </w:rPr>
        <w:t>日期：</w:t>
      </w:r>
      <w:r>
        <w:rPr>
          <w:rFonts w:eastAsiaTheme="minorEastAsia"/>
          <w:spacing w:val="6"/>
          <w:sz w:val="30"/>
          <w:szCs w:val="30"/>
          <w:u w:val="single"/>
          <w:lang w:eastAsia="zh-CN"/>
        </w:rPr>
        <w:t xml:space="preserve">           </w:t>
      </w:r>
    </w:p>
    <w:p w14:paraId="368E79C8">
      <w:pPr>
        <w:pStyle w:val="85"/>
        <w:snapToGrid w:val="0"/>
        <w:spacing w:line="312" w:lineRule="auto"/>
        <w:ind w:firstLine="1800"/>
        <w:rPr>
          <w:rFonts w:eastAsiaTheme="minorEastAsia"/>
          <w:spacing w:val="6"/>
          <w:sz w:val="30"/>
          <w:szCs w:val="30"/>
          <w:lang w:eastAsia="zh-CN"/>
        </w:rPr>
      </w:pPr>
      <w:r>
        <w:rPr>
          <w:rFonts w:eastAsiaTheme="minorEastAsia"/>
          <w:spacing w:val="6"/>
          <w:sz w:val="30"/>
          <w:szCs w:val="30"/>
          <w:lang w:eastAsia="zh-CN"/>
        </w:rPr>
        <w:t>审  核：</w:t>
      </w:r>
      <w:r>
        <w:rPr>
          <w:rFonts w:eastAsiaTheme="minorEastAsia"/>
          <w:spacing w:val="6"/>
          <w:sz w:val="30"/>
          <w:szCs w:val="30"/>
          <w:u w:val="single"/>
          <w:lang w:eastAsia="zh-CN"/>
        </w:rPr>
        <w:t xml:space="preserve">        </w:t>
      </w:r>
      <w:r>
        <w:rPr>
          <w:rFonts w:eastAsiaTheme="minorEastAsia"/>
          <w:spacing w:val="6"/>
          <w:sz w:val="30"/>
          <w:szCs w:val="30"/>
          <w:lang w:eastAsia="zh-CN"/>
        </w:rPr>
        <w:t>日期：</w:t>
      </w:r>
      <w:r>
        <w:rPr>
          <w:rFonts w:eastAsiaTheme="minorEastAsia"/>
          <w:spacing w:val="6"/>
          <w:sz w:val="30"/>
          <w:szCs w:val="30"/>
          <w:u w:val="single"/>
          <w:lang w:eastAsia="zh-CN"/>
        </w:rPr>
        <w:t xml:space="preserve">           </w:t>
      </w:r>
    </w:p>
    <w:p w14:paraId="12E2B0F2">
      <w:pPr>
        <w:pStyle w:val="85"/>
        <w:snapToGrid w:val="0"/>
        <w:spacing w:line="312" w:lineRule="auto"/>
        <w:ind w:firstLine="1800"/>
        <w:rPr>
          <w:rFonts w:eastAsiaTheme="minorEastAsia"/>
          <w:spacing w:val="6"/>
          <w:sz w:val="30"/>
          <w:szCs w:val="30"/>
          <w:u w:val="single"/>
          <w:lang w:eastAsia="zh-CN"/>
        </w:rPr>
      </w:pPr>
      <w:r>
        <w:rPr>
          <w:rFonts w:eastAsiaTheme="minorEastAsia"/>
          <w:spacing w:val="6"/>
          <w:sz w:val="30"/>
          <w:szCs w:val="30"/>
          <w:lang w:eastAsia="zh-CN"/>
        </w:rPr>
        <w:t>批  准：</w:t>
      </w:r>
      <w:r>
        <w:rPr>
          <w:rFonts w:eastAsiaTheme="minorEastAsia"/>
          <w:spacing w:val="6"/>
          <w:sz w:val="30"/>
          <w:szCs w:val="30"/>
          <w:u w:val="single"/>
          <w:lang w:eastAsia="zh-CN"/>
        </w:rPr>
        <w:t xml:space="preserve">        </w:t>
      </w:r>
      <w:r>
        <w:rPr>
          <w:rFonts w:eastAsiaTheme="minorEastAsia"/>
          <w:spacing w:val="6"/>
          <w:sz w:val="30"/>
          <w:szCs w:val="30"/>
          <w:lang w:eastAsia="zh-CN"/>
        </w:rPr>
        <w:t>日期：</w:t>
      </w:r>
      <w:r>
        <w:rPr>
          <w:rFonts w:eastAsiaTheme="minorEastAsia"/>
          <w:spacing w:val="6"/>
          <w:sz w:val="30"/>
          <w:szCs w:val="30"/>
          <w:u w:val="single"/>
          <w:lang w:eastAsia="zh-CN"/>
        </w:rPr>
        <w:t xml:space="preserve">           </w:t>
      </w:r>
    </w:p>
    <w:p w14:paraId="73F6B9AF">
      <w:pPr>
        <w:jc w:val="center"/>
        <w:rPr>
          <w:rFonts w:hint="eastAsia" w:ascii="宋体" w:hAnsi="宋体"/>
          <w:sz w:val="28"/>
        </w:rPr>
      </w:pPr>
    </w:p>
    <w:p w14:paraId="540CA57B">
      <w:pPr>
        <w:widowControl/>
        <w:jc w:val="left"/>
        <w:rPr>
          <w:rFonts w:hint="eastAsia" w:ascii="宋体" w:hAnsi="宋体"/>
          <w:sz w:val="28"/>
        </w:rPr>
        <w:sectPr>
          <w:headerReference r:id="rId3" w:type="default"/>
          <w:footerReference r:id="rId4" w:type="default"/>
          <w:pgSz w:w="11906" w:h="16838"/>
          <w:pgMar w:top="1440" w:right="1800" w:bottom="1440" w:left="1800" w:header="851" w:footer="992" w:gutter="0"/>
          <w:pgNumType w:fmt="lowerRoman" w:start="1"/>
          <w:cols w:space="425" w:num="1"/>
          <w:docGrid w:type="lines" w:linePitch="312" w:charSpace="0"/>
        </w:sectPr>
      </w:pPr>
    </w:p>
    <w:bookmarkEnd w:id="2"/>
    <w:p w14:paraId="06BFD526">
      <w:pPr>
        <w:widowControl/>
        <w:adjustRightInd w:val="0"/>
        <w:spacing w:line="400" w:lineRule="exact"/>
        <w:ind w:right="-10" w:rightChars="-5"/>
        <w:jc w:val="center"/>
        <w:textAlignment w:val="baseline"/>
        <w:rPr>
          <w:rFonts w:eastAsia="黑体"/>
          <w:b/>
          <w:spacing w:val="2"/>
          <w:kern w:val="0"/>
          <w:sz w:val="30"/>
          <w:szCs w:val="20"/>
        </w:rPr>
      </w:pPr>
      <w:bookmarkStart w:id="3" w:name="_Hlk73662026"/>
    </w:p>
    <w:p w14:paraId="1663A664">
      <w:pPr>
        <w:widowControl/>
        <w:adjustRightInd w:val="0"/>
        <w:spacing w:line="400" w:lineRule="exact"/>
        <w:ind w:right="-10" w:rightChars="-5"/>
        <w:jc w:val="center"/>
        <w:textAlignment w:val="baseline"/>
        <w:rPr>
          <w:rFonts w:eastAsia="黑体"/>
          <w:b/>
          <w:spacing w:val="2"/>
          <w:kern w:val="0"/>
          <w:sz w:val="32"/>
          <w:szCs w:val="32"/>
        </w:rPr>
      </w:pPr>
      <w:r>
        <w:rPr>
          <w:rFonts w:eastAsia="黑体"/>
          <w:b/>
          <w:spacing w:val="2"/>
          <w:kern w:val="0"/>
          <w:sz w:val="32"/>
          <w:szCs w:val="32"/>
        </w:rPr>
        <w:t>目    录</w:t>
      </w:r>
    </w:p>
    <w:p w14:paraId="07F316E9">
      <w:pPr>
        <w:widowControl/>
        <w:adjustRightInd w:val="0"/>
        <w:spacing w:line="400" w:lineRule="exact"/>
        <w:ind w:right="-10" w:rightChars="-5"/>
        <w:jc w:val="center"/>
        <w:textAlignment w:val="baseline"/>
        <w:rPr>
          <w:spacing w:val="2"/>
          <w:kern w:val="0"/>
          <w:sz w:val="32"/>
          <w:szCs w:val="32"/>
        </w:rPr>
      </w:pPr>
    </w:p>
    <w:p w14:paraId="09A44413">
      <w:pPr>
        <w:pStyle w:val="35"/>
        <w:tabs>
          <w:tab w:val="left" w:pos="1140"/>
          <w:tab w:val="right" w:leader="dot" w:pos="8296"/>
        </w:tabs>
        <w:rPr>
          <w:rFonts w:hint="eastAsia" w:asciiTheme="minorHAnsi" w:hAnsiTheme="minorHAnsi" w:eastAsiaTheme="minorEastAsia" w:cstheme="minorBidi"/>
          <w:sz w:val="21"/>
          <w:szCs w:val="22"/>
          <w14:ligatures w14:val="standardContextual"/>
        </w:rPr>
      </w:pPr>
      <w:r>
        <w:rPr>
          <w:sz w:val="24"/>
        </w:rPr>
        <w:fldChar w:fldCharType="begin"/>
      </w:r>
      <w:r>
        <w:rPr>
          <w:sz w:val="24"/>
        </w:rPr>
        <w:instrText xml:space="preserve"> TOC \o "1-3" \h \z \u </w:instrText>
      </w:r>
      <w:r>
        <w:rPr>
          <w:sz w:val="24"/>
        </w:rPr>
        <w:fldChar w:fldCharType="separate"/>
      </w:r>
      <w:r>
        <w:fldChar w:fldCharType="begin"/>
      </w:r>
      <w:r>
        <w:instrText xml:space="preserve"> HYPERLINK \l "_Toc175317105" </w:instrText>
      </w:r>
      <w:r>
        <w:fldChar w:fldCharType="separate"/>
      </w:r>
      <w:r>
        <w:rPr>
          <w:rStyle w:val="58"/>
          <w:rFonts w:hint="eastAsia"/>
        </w:rPr>
        <w:t>1</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测评概况</w:t>
      </w:r>
      <w:r>
        <w:rPr>
          <w:rFonts w:hint="eastAsia"/>
        </w:rPr>
        <w:tab/>
      </w:r>
      <w:r>
        <w:rPr>
          <w:rFonts w:hint="eastAsia"/>
        </w:rPr>
        <w:fldChar w:fldCharType="begin"/>
      </w:r>
      <w:r>
        <w:rPr>
          <w:rFonts w:hint="eastAsia"/>
        </w:rPr>
        <w:instrText xml:space="preserve"> </w:instrText>
      </w:r>
      <w:r>
        <w:instrText xml:space="preserve">PAGEREF _Toc175317105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7DD44F5C">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"_Toc175317106" </w:instrText>
      </w:r>
      <w:r>
        <w:fldChar w:fldCharType="separate"/>
      </w:r>
      <w:r>
        <w:rPr>
          <w:rStyle w:val="58"/>
          <w:rFonts w:hint="eastAsia"/>
        </w:rPr>
        <w:t>1.1</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测评任务来源</w:t>
      </w:r>
      <w:r>
        <w:rPr>
          <w:rFonts w:hint="eastAsia"/>
        </w:rPr>
        <w:tab/>
      </w:r>
      <w:r>
        <w:rPr>
          <w:rFonts w:hint="eastAsia"/>
        </w:rPr>
        <w:fldChar w:fldCharType="begin"/>
      </w:r>
      <w:r>
        <w:rPr>
          <w:rFonts w:hint="eastAsia"/>
        </w:rPr>
        <w:instrText xml:space="preserve"> </w:instrText>
      </w:r>
      <w:r>
        <w:instrText xml:space="preserve">PAGEREF _Toc175317106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54F5810B">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"_Toc175317107" </w:instrText>
      </w:r>
      <w:r>
        <w:fldChar w:fldCharType="separate"/>
      </w:r>
      <w:r>
        <w:rPr>
          <w:rStyle w:val="58"/>
          <w:rFonts w:hint="eastAsia"/>
        </w:rPr>
        <w:t>1.2</w:t>
      </w:r>
      <w:r>
        <w:rPr>
          <w:rFonts w:hint="eastAsia" w:asciiTheme="minorHAnsi" w:hAnsiTheme="minorHAnsi" w:eastAsiaTheme="minorEastAsia" w:cstheme="minorBidi"/>
          <w:sz w:val="21"/>
          <w:szCs w:val="22"/>
          <w14:ligatures w14:val="standardContextual"/>
        </w:rPr>
        <w:tab/>
      </w:r>
      <w:r>
        <w:rPr>
          <w:rStyle w:val="58"/>
          <w:rFonts w:hint="eastAsia" w:ascii="宋体" w:hAnsi="宋体"/>
        </w:rPr>
        <w:t>依据文件</w:t>
      </w:r>
      <w:r>
        <w:rPr>
          <w:rFonts w:hint="eastAsia"/>
        </w:rPr>
        <w:tab/>
      </w:r>
      <w:r>
        <w:rPr>
          <w:rFonts w:hint="eastAsia"/>
        </w:rPr>
        <w:fldChar w:fldCharType="begin"/>
      </w:r>
      <w:r>
        <w:rPr>
          <w:rFonts w:hint="eastAsia"/>
        </w:rPr>
        <w:instrText xml:space="preserve"> </w:instrText>
      </w:r>
      <w:r>
        <w:instrText xml:space="preserve">PAGEREF _Toc175317107 \h</w:instrText>
      </w:r>
      <w:r>
        <w:rPr>
          <w:rFonts w:hint="eastAsia"/>
        </w:rPr>
        <w:instrText xml:space="preserve"> </w:instrText>
      </w:r>
      <w:r>
        <w:fldChar w:fldCharType="separate"/>
      </w:r>
      <w:r>
        <w:t>1</w:t>
      </w:r>
      <w:r>
        <w:rPr>
          <w:rFonts w:hint="eastAsia"/>
        </w:rPr>
        <w:fldChar w:fldCharType="end"/>
      </w:r>
      <w:r>
        <w:rPr>
          <w:rFonts w:hint="eastAsia"/>
        </w:rPr>
        <w:fldChar w:fldCharType="end"/>
      </w:r>
    </w:p>
    <w:p w14:paraId="69647050">
      <w:pPr>
        <w:pStyle w:val="35"/>
        <w:tabs>
          <w:tab w:val="left" w:pos="1140"/>
          <w:tab w:val="right" w:leader="dot" w:pos="8296"/>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"_Toc175317108" </w:instrText>
      </w:r>
      <w:r>
        <w:fldChar w:fldCharType="separate"/>
      </w:r>
      <w:r>
        <w:rPr>
          <w:rStyle w:val="58"/>
          <w:rFonts w:hint="eastAsia"/>
        </w:rPr>
        <w:t>2</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测评性质</w:t>
      </w:r>
      <w:r>
        <w:rPr>
          <w:rFonts w:hint="eastAsia"/>
        </w:rPr>
        <w:tab/>
      </w:r>
      <w:r>
        <w:rPr>
          <w:rFonts w:hint="eastAsia"/>
        </w:rPr>
        <w:fldChar w:fldCharType="begin"/>
      </w:r>
      <w:r>
        <w:rPr>
          <w:rFonts w:hint="eastAsia"/>
        </w:rPr>
        <w:instrText xml:space="preserve"> </w:instrText>
      </w:r>
      <w:r>
        <w:instrText xml:space="preserve">PAGEREF _Toc175317108 \h</w:instrText>
      </w:r>
      <w:r>
        <w:rPr>
          <w:rFonts w:hint="eastAsia"/>
        </w:rPr>
        <w:instrText xml:space="preserve"> </w:instrText>
      </w:r>
      <w:r>
        <w:fldChar w:fldCharType="separate"/>
      </w:r>
      <w:r>
        <w:t>2</w:t>
      </w:r>
      <w:r>
        <w:rPr>
          <w:rFonts w:hint="eastAsia"/>
        </w:rPr>
        <w:fldChar w:fldCharType="end"/>
      </w:r>
      <w:r>
        <w:rPr>
          <w:rFonts w:hint="eastAsia"/>
        </w:rPr>
        <w:fldChar w:fldCharType="end"/>
      </w:r>
    </w:p>
    <w:p w14:paraId="4D35ADCA">
      <w:pPr>
        <w:pStyle w:val="35"/>
        <w:tabs>
          <w:tab w:val="left" w:pos="1140"/>
          <w:tab w:val="right" w:leader="dot" w:pos="8296"/>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"_Toc175317109" </w:instrText>
      </w:r>
      <w:r>
        <w:fldChar w:fldCharType="separate"/>
      </w:r>
      <w:r>
        <w:rPr>
          <w:rStyle w:val="58"/>
          <w:rFonts w:hint="eastAsia"/>
        </w:rPr>
        <w:t>3</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测评目的</w:t>
      </w:r>
      <w:r>
        <w:rPr>
          <w:rFonts w:hint="eastAsia"/>
        </w:rPr>
        <w:tab/>
      </w:r>
      <w:r>
        <w:rPr>
          <w:rFonts w:hint="eastAsia"/>
        </w:rPr>
        <w:fldChar w:fldCharType="begin"/>
      </w:r>
      <w:r>
        <w:rPr>
          <w:rFonts w:hint="eastAsia"/>
        </w:rPr>
        <w:instrText xml:space="preserve"> </w:instrText>
      </w:r>
      <w:r>
        <w:instrText xml:space="preserve">PAGEREF _Toc175317109 \h</w:instrText>
      </w:r>
      <w:r>
        <w:rPr>
          <w:rFonts w:hint="eastAsia"/>
        </w:rPr>
        <w:instrText xml:space="preserve"> </w:instrText>
      </w:r>
      <w:r>
        <w:fldChar w:fldCharType="separate"/>
      </w:r>
      <w:r>
        <w:t>2</w:t>
      </w:r>
      <w:r>
        <w:rPr>
          <w:rFonts w:hint="eastAsia"/>
        </w:rPr>
        <w:fldChar w:fldCharType="end"/>
      </w:r>
      <w:r>
        <w:rPr>
          <w:rFonts w:hint="eastAsia"/>
        </w:rPr>
        <w:fldChar w:fldCharType="end"/>
      </w:r>
    </w:p>
    <w:p w14:paraId="1F58FA79">
      <w:pPr>
        <w:pStyle w:val="35"/>
        <w:tabs>
          <w:tab w:val="left" w:pos="1140"/>
          <w:tab w:val="right" w:leader="dot" w:pos="8296"/>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"_Toc175317110" </w:instrText>
      </w:r>
      <w:r>
        <w:fldChar w:fldCharType="separate"/>
      </w:r>
      <w:r>
        <w:rPr>
          <w:rStyle w:val="58"/>
          <w:rFonts w:hint="eastAsia"/>
        </w:rPr>
        <w:t>4</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测评时间和地点</w:t>
      </w:r>
      <w:r>
        <w:rPr>
          <w:rFonts w:hint="eastAsia"/>
        </w:rPr>
        <w:tab/>
      </w:r>
      <w:r>
        <w:rPr>
          <w:rFonts w:hint="eastAsia"/>
        </w:rPr>
        <w:fldChar w:fldCharType="begin"/>
      </w:r>
      <w:r>
        <w:rPr>
          <w:rFonts w:hint="eastAsia"/>
        </w:rPr>
        <w:instrText xml:space="preserve"> </w:instrText>
      </w:r>
      <w:r>
        <w:instrText xml:space="preserve">PAGEREF _Toc175317110 \h</w:instrText>
      </w:r>
      <w:r>
        <w:rPr>
          <w:rFonts w:hint="eastAsia"/>
        </w:rPr>
        <w:instrText xml:space="preserve"> </w:instrText>
      </w:r>
      <w:r>
        <w:fldChar w:fldCharType="separate"/>
      </w:r>
      <w:r>
        <w:t>2</w:t>
      </w:r>
      <w:r>
        <w:rPr>
          <w:rFonts w:hint="eastAsia"/>
        </w:rPr>
        <w:fldChar w:fldCharType="end"/>
      </w:r>
      <w:r>
        <w:rPr>
          <w:rFonts w:hint="eastAsia"/>
        </w:rPr>
        <w:fldChar w:fldCharType="end"/>
      </w:r>
    </w:p>
    <w:p w14:paraId="338DB080">
      <w:pPr>
        <w:pStyle w:val="35"/>
        <w:tabs>
          <w:tab w:val="left" w:pos="1140"/>
          <w:tab w:val="right" w:leader="dot" w:pos="8296"/>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"_Toc175317111" </w:instrText>
      </w:r>
      <w:r>
        <w:fldChar w:fldCharType="separate"/>
      </w:r>
      <w:r>
        <w:rPr>
          <w:rStyle w:val="58"/>
          <w:rFonts w:hint="eastAsia"/>
        </w:rPr>
        <w:t>5</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测评对象及环境</w:t>
      </w:r>
      <w:r>
        <w:rPr>
          <w:rFonts w:hint="eastAsia"/>
        </w:rPr>
        <w:tab/>
      </w:r>
      <w:r>
        <w:rPr>
          <w:rFonts w:hint="eastAsia"/>
        </w:rPr>
        <w:fldChar w:fldCharType="begin"/>
      </w:r>
      <w:r>
        <w:rPr>
          <w:rFonts w:hint="eastAsia"/>
        </w:rPr>
        <w:instrText xml:space="preserve"> </w:instrText>
      </w:r>
      <w:r>
        <w:instrText xml:space="preserve">PAGEREF _Toc175317111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5DB8EF59">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"_Toc175317112" </w:instrText>
      </w:r>
      <w:r>
        <w:fldChar w:fldCharType="separate"/>
      </w:r>
      <w:r>
        <w:rPr>
          <w:rStyle w:val="58"/>
          <w:rFonts w:hint="eastAsia"/>
        </w:rPr>
        <w:t>5.1</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测评对象</w:t>
      </w:r>
      <w:r>
        <w:rPr>
          <w:rFonts w:hint="eastAsia"/>
        </w:rPr>
        <w:tab/>
      </w:r>
      <w:r>
        <w:rPr>
          <w:rFonts w:hint="eastAsia"/>
        </w:rPr>
        <w:fldChar w:fldCharType="begin"/>
      </w:r>
      <w:r>
        <w:rPr>
          <w:rFonts w:hint="eastAsia"/>
        </w:rPr>
        <w:instrText xml:space="preserve"> </w:instrText>
      </w:r>
      <w:r>
        <w:instrText xml:space="preserve">PAGEREF _Toc175317112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1AC302CD">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"_Toc175317113" </w:instrText>
      </w:r>
      <w:r>
        <w:fldChar w:fldCharType="separate"/>
      </w:r>
      <w:r>
        <w:rPr>
          <w:rStyle w:val="58"/>
          <w:rFonts w:hint="eastAsia"/>
        </w:rPr>
        <w:t>5.1.1</w:t>
      </w:r>
      <w:r>
        <w:rPr>
          <w:rFonts w:hint="eastAsia" w:asciiTheme="minorHAnsi" w:hAnsiTheme="minorHAnsi" w:eastAsiaTheme="minorEastAsia" w:cstheme="minorBidi"/>
          <w:sz w:val="21"/>
          <w:szCs w:val="22"/>
          <w14:ligatures w14:val="standardContextual"/>
        </w:rPr>
        <w:tab/>
      </w:r>
      <w:r>
        <w:rPr>
          <w:rStyle w:val="58"/>
          <w:rFonts w:hint="eastAsia" w:ascii="宋体" w:hAnsi="宋体"/>
        </w:rPr>
        <w:t>系统概述</w:t>
      </w:r>
      <w:r>
        <w:rPr>
          <w:rFonts w:hint="eastAsia"/>
        </w:rPr>
        <w:tab/>
      </w:r>
      <w:r>
        <w:rPr>
          <w:rFonts w:hint="eastAsia"/>
        </w:rPr>
        <w:fldChar w:fldCharType="begin"/>
      </w:r>
      <w:r>
        <w:rPr>
          <w:rFonts w:hint="eastAsia"/>
        </w:rPr>
        <w:instrText xml:space="preserve"> </w:instrText>
      </w:r>
      <w:r>
        <w:instrText xml:space="preserve">PAGEREF _Toc175317113 \h</w:instrText>
      </w:r>
      <w:r>
        <w:rPr>
          <w:rFonts w:hint="eastAsia"/>
        </w:rPr>
        <w:instrText xml:space="preserve"> </w:instrText>
      </w:r>
      <w:r>
        <w:fldChar w:fldCharType="separate"/>
      </w:r>
      <w:r>
        <w:t>3</w:t>
      </w:r>
      <w:r>
        <w:rPr>
          <w:rFonts w:hint="eastAsia"/>
        </w:rPr>
        <w:fldChar w:fldCharType="end"/>
      </w:r>
      <w:r>
        <w:rPr>
          <w:rFonts w:hint="eastAsia"/>
        </w:rPr>
        <w:fldChar w:fldCharType="end"/>
      </w:r>
    </w:p>
    <w:p w14:paraId="464F214E">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"_Toc175317114" </w:instrText>
      </w:r>
      <w:r>
        <w:fldChar w:fldCharType="separate"/>
      </w:r>
      <w:r>
        <w:rPr>
          <w:rStyle w:val="58"/>
          <w:rFonts w:hint="eastAsia"/>
        </w:rPr>
        <w:t>5.1.2</w:t>
      </w:r>
      <w:r>
        <w:rPr>
          <w:rFonts w:hint="eastAsia" w:asciiTheme="minorHAnsi" w:hAnsiTheme="minorHAnsi" w:eastAsiaTheme="minorEastAsia" w:cstheme="minorBidi"/>
          <w:sz w:val="21"/>
          <w:szCs w:val="22"/>
          <w14:ligatures w14:val="standardContextual"/>
        </w:rPr>
        <w:tab/>
      </w:r>
      <w:r>
        <w:rPr>
          <w:rStyle w:val="58"/>
          <w:rFonts w:hint="eastAsia" w:ascii="宋体" w:hAnsi="宋体"/>
        </w:rPr>
        <w:t>软件信息</w:t>
      </w:r>
      <w:r>
        <w:rPr>
          <w:rFonts w:hint="eastAsia"/>
        </w:rPr>
        <w:tab/>
      </w:r>
      <w:r>
        <w:rPr>
          <w:rFonts w:hint="eastAsia"/>
        </w:rPr>
        <w:fldChar w:fldCharType="begin"/>
      </w:r>
      <w:r>
        <w:rPr>
          <w:rFonts w:hint="eastAsia"/>
        </w:rPr>
        <w:instrText xml:space="preserve"> </w:instrText>
      </w:r>
      <w:r>
        <w:instrText xml:space="preserve">PAGEREF _Toc175317114 \h</w:instrText>
      </w:r>
      <w:r>
        <w:rPr>
          <w:rFonts w:hint="eastAsia"/>
        </w:rPr>
        <w:instrText xml:space="preserve"> </w:instrText>
      </w:r>
      <w:r>
        <w:fldChar w:fldCharType="separate"/>
      </w:r>
      <w:r>
        <w:t>4</w:t>
      </w:r>
      <w:r>
        <w:rPr>
          <w:rFonts w:hint="eastAsia"/>
        </w:rPr>
        <w:fldChar w:fldCharType="end"/>
      </w:r>
      <w:r>
        <w:rPr>
          <w:rFonts w:hint="eastAsia"/>
        </w:rPr>
        <w:fldChar w:fldCharType="end"/>
      </w:r>
    </w:p>
    <w:p w14:paraId="64BD74F7">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"_Toc175317115" </w:instrText>
      </w:r>
      <w:r>
        <w:fldChar w:fldCharType="separate"/>
      </w:r>
      <w:r>
        <w:rPr>
          <w:rStyle w:val="58"/>
          <w:rFonts w:hint="eastAsia"/>
        </w:rPr>
        <w:t>5.2</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测评环境</w:t>
      </w:r>
      <w:r>
        <w:rPr>
          <w:rFonts w:hint="eastAsia"/>
        </w:rPr>
        <w:tab/>
      </w:r>
      <w:r>
        <w:rPr>
          <w:rFonts w:hint="eastAsia"/>
        </w:rPr>
        <w:fldChar w:fldCharType="begin"/>
      </w:r>
      <w:r>
        <w:rPr>
          <w:rFonts w:hint="eastAsia"/>
        </w:rPr>
        <w:instrText xml:space="preserve"> </w:instrText>
      </w:r>
      <w:r>
        <w:instrText xml:space="preserve">PAGEREF _Toc175317115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533D1A72">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"_Toc175317116" </w:instrText>
      </w:r>
      <w:r>
        <w:fldChar w:fldCharType="separate"/>
      </w:r>
      <w:r>
        <w:rPr>
          <w:rStyle w:val="58"/>
          <w:rFonts w:hint="eastAsia"/>
        </w:rPr>
        <w:t>5.2.1</w:t>
      </w:r>
      <w:r>
        <w:rPr>
          <w:rFonts w:hint="eastAsia" w:asciiTheme="minorHAnsi" w:hAnsiTheme="minorHAnsi" w:eastAsiaTheme="minorEastAsia" w:cstheme="minorBidi"/>
          <w:sz w:val="21"/>
          <w:szCs w:val="22"/>
          <w14:ligatures w14:val="standardContextual"/>
        </w:rPr>
        <w:tab/>
      </w:r>
      <w:r>
        <w:rPr>
          <w:rStyle w:val="58"/>
          <w:rFonts w:hint="eastAsia" w:ascii="宋体" w:hAnsi="宋体"/>
        </w:rPr>
        <w:t>静态测评环境</w:t>
      </w:r>
      <w:r>
        <w:rPr>
          <w:rFonts w:hint="eastAsia"/>
        </w:rPr>
        <w:tab/>
      </w:r>
      <w:r>
        <w:rPr>
          <w:rFonts w:hint="eastAsia"/>
        </w:rPr>
        <w:fldChar w:fldCharType="begin"/>
      </w:r>
      <w:r>
        <w:rPr>
          <w:rFonts w:hint="eastAsia"/>
        </w:rPr>
        <w:instrText xml:space="preserve"> </w:instrText>
      </w:r>
      <w:r>
        <w:instrText xml:space="preserve">PAGEREF _Toc175317116 \h</w:instrText>
      </w:r>
      <w:r>
        <w:rPr>
          <w:rFonts w:hint="eastAsia"/>
        </w:rPr>
        <w:instrText xml:space="preserve"> </w:instrText>
      </w:r>
      <w:r>
        <w:fldChar w:fldCharType="separate"/>
      </w:r>
      <w:r>
        <w:t>5</w:t>
      </w:r>
      <w:r>
        <w:rPr>
          <w:rFonts w:hint="eastAsia"/>
        </w:rPr>
        <w:fldChar w:fldCharType="end"/>
      </w:r>
      <w:r>
        <w:rPr>
          <w:rFonts w:hint="eastAsia"/>
        </w:rPr>
        <w:fldChar w:fldCharType="end"/>
      </w:r>
    </w:p>
    <w:p w14:paraId="6A2C64C6">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"_Toc175317117" </w:instrText>
      </w:r>
      <w:r>
        <w:fldChar w:fldCharType="separate"/>
      </w:r>
      <w:r>
        <w:rPr>
          <w:rStyle w:val="58"/>
          <w:rFonts w:hint="eastAsia"/>
        </w:rPr>
        <w:t>5.2.2</w:t>
      </w:r>
      <w:r>
        <w:rPr>
          <w:rFonts w:hint="eastAsia" w:asciiTheme="minorHAnsi" w:hAnsiTheme="minorHAnsi" w:eastAsiaTheme="minorEastAsia" w:cstheme="minorBidi"/>
          <w:sz w:val="21"/>
          <w:szCs w:val="22"/>
          <w14:ligatures w14:val="standardContextual"/>
        </w:rPr>
        <w:tab/>
      </w:r>
      <w:r>
        <w:rPr>
          <w:rStyle w:val="58"/>
          <w:rFonts w:hint="eastAsia"/>
        </w:rPr>
        <w:t>动态测评环境</w:t>
      </w:r>
      <w:r>
        <w:rPr>
          <w:rFonts w:hint="eastAsia"/>
        </w:rPr>
        <w:tab/>
      </w:r>
      <w:r>
        <w:rPr>
          <w:rFonts w:hint="eastAsia"/>
        </w:rPr>
        <w:fldChar w:fldCharType="begin"/>
      </w:r>
      <w:r>
        <w:rPr>
          <w:rFonts w:hint="eastAsia"/>
        </w:rPr>
        <w:instrText xml:space="preserve"> </w:instrText>
      </w:r>
      <w:r>
        <w:instrText xml:space="preserve">PAGEREF _Toc175317117 \h</w:instrText>
      </w:r>
      <w:r>
        <w:rPr>
          <w:rFonts w:hint="eastAsia"/>
        </w:rPr>
        <w:instrText xml:space="preserve"> </w:instrText>
      </w:r>
      <w:r>
        <w:fldChar w:fldCharType="separate"/>
      </w:r>
      <w:r>
        <w:t>6</w:t>
      </w:r>
      <w:r>
        <w:rPr>
          <w:rFonts w:hint="eastAsia"/>
        </w:rPr>
        <w:fldChar w:fldCharType="end"/>
      </w:r>
      <w:r>
        <w:rPr>
          <w:rFonts w:hint="eastAsia"/>
        </w:rPr>
        <w:fldChar w:fldCharType="end"/>
      </w:r>
    </w:p>
    <w:p w14:paraId="4422E635">
      <w:pPr>
        <w:pStyle w:val="35"/>
        <w:tabs>
          <w:tab w:val="left" w:pos="1140"/>
          <w:tab w:val="right" w:leader="dot" w:pos="8296"/>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"_Toc175317118" </w:instrText>
      </w:r>
      <w:r>
        <w:fldChar w:fldCharType="separate"/>
      </w:r>
      <w:r>
        <w:rPr>
          <w:rStyle w:val="58"/>
          <w:rFonts w:hint="eastAsia"/>
        </w:rPr>
        <w:t>6</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测评内容、方法及要求</w:t>
      </w:r>
      <w:r>
        <w:rPr>
          <w:rFonts w:hint="eastAsia"/>
        </w:rPr>
        <w:tab/>
      </w:r>
      <w:r>
        <w:rPr>
          <w:rFonts w:hint="eastAsia"/>
        </w:rPr>
        <w:fldChar w:fldCharType="begin"/>
      </w:r>
      <w:r>
        <w:rPr>
          <w:rFonts w:hint="eastAsia"/>
        </w:rPr>
        <w:instrText xml:space="preserve"> </w:instrText>
      </w:r>
      <w:r>
        <w:instrText xml:space="preserve">PAGEREF _Toc175317118 \h</w:instrText>
      </w:r>
      <w:r>
        <w:rPr>
          <w:rFonts w:hint="eastAsia"/>
        </w:rPr>
        <w:instrText xml:space="preserve"> </w:instrText>
      </w:r>
      <w:r>
        <w:fldChar w:fldCharType="separate"/>
      </w:r>
      <w:r>
        <w:t>8</w:t>
      </w:r>
      <w:r>
        <w:rPr>
          <w:rFonts w:hint="eastAsia"/>
        </w:rPr>
        <w:fldChar w:fldCharType="end"/>
      </w:r>
      <w:r>
        <w:rPr>
          <w:rFonts w:hint="eastAsia"/>
        </w:rPr>
        <w:fldChar w:fldCharType="end"/>
      </w:r>
    </w:p>
    <w:p w14:paraId="09E656C6">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"_Toc175317119" </w:instrText>
      </w:r>
      <w:r>
        <w:fldChar w:fldCharType="separate"/>
      </w:r>
      <w:r>
        <w:rPr>
          <w:rStyle w:val="58"/>
          <w:rFonts w:hint="eastAsia"/>
        </w:rPr>
        <w:t>6.1</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测评总体要求</w:t>
      </w:r>
      <w:r>
        <w:rPr>
          <w:rFonts w:hint="eastAsia"/>
        </w:rPr>
        <w:tab/>
      </w:r>
      <w:r>
        <w:rPr>
          <w:rFonts w:hint="eastAsia"/>
        </w:rPr>
        <w:fldChar w:fldCharType="begin"/>
      </w:r>
      <w:r>
        <w:rPr>
          <w:rFonts w:hint="eastAsia"/>
        </w:rPr>
        <w:instrText xml:space="preserve"> </w:instrText>
      </w:r>
      <w:r>
        <w:instrText xml:space="preserve">PAGEREF _Toc175317119 \h</w:instrText>
      </w:r>
      <w:r>
        <w:rPr>
          <w:rFonts w:hint="eastAsia"/>
        </w:rPr>
        <w:instrText xml:space="preserve"> </w:instrText>
      </w:r>
      <w:r>
        <w:fldChar w:fldCharType="separate"/>
      </w:r>
      <w:r>
        <w:t>8</w:t>
      </w:r>
      <w:r>
        <w:rPr>
          <w:rFonts w:hint="eastAsia"/>
        </w:rPr>
        <w:fldChar w:fldCharType="end"/>
      </w:r>
      <w:r>
        <w:rPr>
          <w:rFonts w:hint="eastAsia"/>
        </w:rPr>
        <w:fldChar w:fldCharType="end"/>
      </w:r>
    </w:p>
    <w:p w14:paraId="649BA366">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"_Toc175317120" </w:instrText>
      </w:r>
      <w:r>
        <w:fldChar w:fldCharType="separate"/>
      </w:r>
      <w:r>
        <w:rPr>
          <w:rStyle w:val="58"/>
          <w:rFonts w:hint="eastAsia"/>
        </w:rPr>
        <w:t>6.1.1</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测试级别和测试类型</w:t>
      </w:r>
      <w:r>
        <w:rPr>
          <w:rFonts w:hint="eastAsia"/>
        </w:rPr>
        <w:tab/>
      </w:r>
      <w:r>
        <w:rPr>
          <w:rFonts w:hint="eastAsia"/>
        </w:rPr>
        <w:fldChar w:fldCharType="begin"/>
      </w:r>
      <w:r>
        <w:rPr>
          <w:rFonts w:hint="eastAsia"/>
        </w:rPr>
        <w:instrText xml:space="preserve"> </w:instrText>
      </w:r>
      <w:r>
        <w:instrText xml:space="preserve">PAGEREF _Toc175317120 \h</w:instrText>
      </w:r>
      <w:r>
        <w:rPr>
          <w:rFonts w:hint="eastAsia"/>
        </w:rPr>
        <w:instrText xml:space="preserve"> </w:instrText>
      </w:r>
      <w:r>
        <w:fldChar w:fldCharType="separate"/>
      </w:r>
      <w:r>
        <w:t>8</w:t>
      </w:r>
      <w:r>
        <w:rPr>
          <w:rFonts w:hint="eastAsia"/>
        </w:rPr>
        <w:fldChar w:fldCharType="end"/>
      </w:r>
      <w:r>
        <w:rPr>
          <w:rFonts w:hint="eastAsia"/>
        </w:rPr>
        <w:fldChar w:fldCharType="end"/>
      </w:r>
    </w:p>
    <w:p w14:paraId="41D8661B">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"_Toc175317121" </w:instrText>
      </w:r>
      <w:r>
        <w:fldChar w:fldCharType="separate"/>
      </w:r>
      <w:r>
        <w:rPr>
          <w:rStyle w:val="58"/>
          <w:rFonts w:hint="eastAsia"/>
        </w:rPr>
        <w:t>6.1.2</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测评策略</w:t>
      </w:r>
      <w:r>
        <w:rPr>
          <w:rFonts w:hint="eastAsia"/>
        </w:rPr>
        <w:tab/>
      </w:r>
      <w:r>
        <w:rPr>
          <w:rFonts w:hint="eastAsia"/>
        </w:rPr>
        <w:fldChar w:fldCharType="begin"/>
      </w:r>
      <w:r>
        <w:rPr>
          <w:rFonts w:hint="eastAsia"/>
        </w:rPr>
        <w:instrText xml:space="preserve"> </w:instrText>
      </w:r>
      <w:r>
        <w:instrText xml:space="preserve">PAGEREF _Toc175317121 \h</w:instrText>
      </w:r>
      <w:r>
        <w:rPr>
          <w:rFonts w:hint="eastAsia"/>
        </w:rPr>
        <w:instrText xml:space="preserve"> </w:instrText>
      </w:r>
      <w:r>
        <w:fldChar w:fldCharType="separate"/>
      </w:r>
      <w:r>
        <w:t>9</w:t>
      </w:r>
      <w:r>
        <w:rPr>
          <w:rFonts w:hint="eastAsia"/>
        </w:rPr>
        <w:fldChar w:fldCharType="end"/>
      </w:r>
      <w:r>
        <w:rPr>
          <w:rFonts w:hint="eastAsia"/>
        </w:rPr>
        <w:fldChar w:fldCharType="end"/>
      </w:r>
    </w:p>
    <w:p w14:paraId="25D202C9">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"_Toc175317122" </w:instrText>
      </w:r>
      <w:r>
        <w:fldChar w:fldCharType="separate"/>
      </w:r>
      <w:r>
        <w:rPr>
          <w:rStyle w:val="58"/>
          <w:rFonts w:hint="eastAsia"/>
        </w:rPr>
        <w:t>6.2</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测试项及方法</w:t>
      </w:r>
      <w:r>
        <w:rPr>
          <w:rFonts w:hint="eastAsia"/>
        </w:rPr>
        <w:tab/>
      </w:r>
      <w:r>
        <w:rPr>
          <w:rFonts w:hint="eastAsia"/>
        </w:rPr>
        <w:fldChar w:fldCharType="begin"/>
      </w:r>
      <w:r>
        <w:rPr>
          <w:rFonts w:hint="eastAsia"/>
        </w:rPr>
        <w:instrText xml:space="preserve"> </w:instrText>
      </w:r>
      <w:r>
        <w:instrText xml:space="preserve">PAGEREF _Toc175317122 \h</w:instrText>
      </w:r>
      <w:r>
        <w:rPr>
          <w:rFonts w:hint="eastAsia"/>
        </w:rPr>
        <w:instrText xml:space="preserve"> </w:instrText>
      </w:r>
      <w:r>
        <w:fldChar w:fldCharType="separate"/>
      </w:r>
      <w:r>
        <w:t>10</w:t>
      </w:r>
      <w:r>
        <w:rPr>
          <w:rFonts w:hint="eastAsia"/>
        </w:rPr>
        <w:fldChar w:fldCharType="end"/>
      </w:r>
      <w:r>
        <w:rPr>
          <w:rFonts w:hint="eastAsia"/>
        </w:rPr>
        <w:fldChar w:fldCharType="end"/>
      </w:r>
    </w:p>
    <w:p w14:paraId="04C19EDB">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"_Toc175317123" </w:instrText>
      </w:r>
      <w:r>
        <w:fldChar w:fldCharType="separate"/>
      </w:r>
      <w:r>
        <w:rPr>
          <w:rStyle w:val="58"/>
          <w:rFonts w:hint="eastAsia"/>
        </w:rPr>
        <w:t>6.2.1</w:t>
      </w:r>
      <w:r>
        <w:rPr>
          <w:rFonts w:hint="eastAsia" w:asciiTheme="minorHAnsi" w:hAnsiTheme="minorHAnsi" w:eastAsiaTheme="minorEastAsia" w:cstheme="minorBidi"/>
          <w:sz w:val="21"/>
          <w:szCs w:val="22"/>
          <w14:ligatures w14:val="standardContextual"/>
        </w:rPr>
        <w:tab/>
      </w:r>
      <w:r>
        <w:rPr>
          <w:rStyle w:val="58"/>
          <w:rFonts w:hint="eastAsia"/>
        </w:rPr>
        <w:t>文档审查</w:t>
      </w:r>
      <w:r>
        <w:rPr>
          <w:rFonts w:hint="eastAsia"/>
        </w:rPr>
        <w:tab/>
      </w:r>
      <w:r>
        <w:rPr>
          <w:rFonts w:hint="eastAsia"/>
        </w:rPr>
        <w:fldChar w:fldCharType="begin"/>
      </w:r>
      <w:r>
        <w:rPr>
          <w:rFonts w:hint="eastAsia"/>
        </w:rPr>
        <w:instrText xml:space="preserve"> </w:instrText>
      </w:r>
      <w:r>
        <w:instrText xml:space="preserve">PAGEREF _Toc175317123 \h</w:instrText>
      </w:r>
      <w:r>
        <w:rPr>
          <w:rFonts w:hint="eastAsia"/>
        </w:rPr>
        <w:instrText xml:space="preserve"> </w:instrText>
      </w:r>
      <w:r>
        <w:fldChar w:fldCharType="separate"/>
      </w:r>
      <w:r>
        <w:t>10</w:t>
      </w:r>
      <w:r>
        <w:rPr>
          <w:rFonts w:hint="eastAsia"/>
        </w:rPr>
        <w:fldChar w:fldCharType="end"/>
      </w:r>
      <w:r>
        <w:rPr>
          <w:rFonts w:hint="eastAsia"/>
        </w:rPr>
        <w:fldChar w:fldCharType="end"/>
      </w:r>
    </w:p>
    <w:p w14:paraId="12F7F620">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"_Toc175317124" </w:instrText>
      </w:r>
      <w:r>
        <w:fldChar w:fldCharType="separate"/>
      </w:r>
      <w:r>
        <w:rPr>
          <w:rStyle w:val="58"/>
          <w:rFonts w:hint="eastAsia"/>
        </w:rPr>
        <w:t>6.2.2</w:t>
      </w:r>
      <w:r>
        <w:rPr>
          <w:rFonts w:hint="eastAsia" w:asciiTheme="minorHAnsi" w:hAnsiTheme="minorHAnsi" w:eastAsiaTheme="minorEastAsia" w:cstheme="minorBidi"/>
          <w:sz w:val="21"/>
          <w:szCs w:val="22"/>
          <w14:ligatures w14:val="standardContextual"/>
        </w:rPr>
        <w:tab/>
      </w:r>
      <w:r>
        <w:rPr>
          <w:rStyle w:val="58"/>
          <w:rFonts w:hint="eastAsia"/>
        </w:rPr>
        <w:t>静态分析</w:t>
      </w:r>
      <w:r>
        <w:rPr>
          <w:rFonts w:hint="eastAsia"/>
        </w:rPr>
        <w:tab/>
      </w:r>
      <w:r>
        <w:rPr>
          <w:rFonts w:hint="eastAsia"/>
        </w:rPr>
        <w:fldChar w:fldCharType="begin"/>
      </w:r>
      <w:r>
        <w:rPr>
          <w:rFonts w:hint="eastAsia"/>
        </w:rPr>
        <w:instrText xml:space="preserve"> </w:instrText>
      </w:r>
      <w:r>
        <w:instrText xml:space="preserve">PAGEREF _Toc175317124 \h</w:instrText>
      </w:r>
      <w:r>
        <w:rPr>
          <w:rFonts w:hint="eastAsia"/>
        </w:rPr>
        <w:instrText xml:space="preserve"> </w:instrText>
      </w:r>
      <w:r>
        <w:fldChar w:fldCharType="separate"/>
      </w:r>
      <w:r>
        <w:t>11</w:t>
      </w:r>
      <w:r>
        <w:rPr>
          <w:rFonts w:hint="eastAsia"/>
        </w:rPr>
        <w:fldChar w:fldCharType="end"/>
      </w:r>
      <w:r>
        <w:rPr>
          <w:rFonts w:hint="eastAsia"/>
        </w:rPr>
        <w:fldChar w:fldCharType="end"/>
      </w:r>
    </w:p>
    <w:p w14:paraId="4DA9F6CD">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"_Toc175317125" </w:instrText>
      </w:r>
      <w:r>
        <w:fldChar w:fldCharType="separate"/>
      </w:r>
      <w:r>
        <w:rPr>
          <w:rStyle w:val="58"/>
          <w:rFonts w:hint="eastAsia"/>
        </w:rPr>
        <w:t>6.2.3</w:t>
      </w:r>
      <w:r>
        <w:rPr>
          <w:rFonts w:hint="eastAsia" w:asciiTheme="minorHAnsi" w:hAnsiTheme="minorHAnsi" w:eastAsiaTheme="minorEastAsia" w:cstheme="minorBidi"/>
          <w:sz w:val="21"/>
          <w:szCs w:val="22"/>
          <w14:ligatures w14:val="standardContextual"/>
        </w:rPr>
        <w:tab/>
      </w:r>
      <w:r>
        <w:rPr>
          <w:rStyle w:val="58"/>
          <w:rFonts w:hint="eastAsia"/>
        </w:rPr>
        <w:t>代码审查</w:t>
      </w:r>
      <w:r>
        <w:rPr>
          <w:rFonts w:hint="eastAsia"/>
        </w:rPr>
        <w:tab/>
      </w:r>
      <w:r>
        <w:rPr>
          <w:rFonts w:hint="eastAsia"/>
        </w:rPr>
        <w:fldChar w:fldCharType="begin"/>
      </w:r>
      <w:r>
        <w:rPr>
          <w:rFonts w:hint="eastAsia"/>
        </w:rPr>
        <w:instrText xml:space="preserve"> </w:instrText>
      </w:r>
      <w:r>
        <w:instrText xml:space="preserve">PAGEREF _Toc175317125 \h</w:instrText>
      </w:r>
      <w:r>
        <w:rPr>
          <w:rFonts w:hint="eastAsia"/>
        </w:rPr>
        <w:instrText xml:space="preserve"> </w:instrText>
      </w:r>
      <w:r>
        <w:fldChar w:fldCharType="separate"/>
      </w:r>
      <w:r>
        <w:t>11</w:t>
      </w:r>
      <w:r>
        <w:rPr>
          <w:rFonts w:hint="eastAsia"/>
        </w:rPr>
        <w:fldChar w:fldCharType="end"/>
      </w:r>
      <w:r>
        <w:rPr>
          <w:rFonts w:hint="eastAsia"/>
        </w:rPr>
        <w:fldChar w:fldCharType="end"/>
      </w:r>
    </w:p>
    <w:p w14:paraId="0C6DF3C3">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"_Toc175317126" </w:instrText>
      </w:r>
      <w:r>
        <w:fldChar w:fldCharType="separate"/>
      </w:r>
      <w:r>
        <w:rPr>
          <w:rStyle w:val="58"/>
          <w:rFonts w:hint="eastAsia"/>
        </w:rPr>
        <w:t>6.2.4</w:t>
      </w:r>
      <w:r>
        <w:rPr>
          <w:rFonts w:hint="eastAsia" w:asciiTheme="minorHAnsi" w:hAnsiTheme="minorHAnsi" w:eastAsiaTheme="minorEastAsia" w:cstheme="minorBidi"/>
          <w:sz w:val="21"/>
          <w:szCs w:val="22"/>
          <w14:ligatures w14:val="standardContextual"/>
        </w:rPr>
        <w:tab/>
      </w:r>
      <w:r>
        <w:rPr>
          <w:rStyle w:val="58"/>
          <w:rFonts w:hint="eastAsia"/>
        </w:rPr>
        <w:t>功能测试</w:t>
      </w:r>
      <w:r>
        <w:rPr>
          <w:rFonts w:hint="eastAsia"/>
        </w:rPr>
        <w:tab/>
      </w:r>
      <w:r>
        <w:rPr>
          <w:rFonts w:hint="eastAsia"/>
        </w:rPr>
        <w:fldChar w:fldCharType="begin"/>
      </w:r>
      <w:r>
        <w:rPr>
          <w:rFonts w:hint="eastAsia"/>
        </w:rPr>
        <w:instrText xml:space="preserve"> </w:instrText>
      </w:r>
      <w:r>
        <w:instrText xml:space="preserve">PAGEREF _Toc175317126 \h</w:instrText>
      </w:r>
      <w:r>
        <w:rPr>
          <w:rFonts w:hint="eastAsia"/>
        </w:rPr>
        <w:instrText xml:space="preserve"> </w:instrText>
      </w:r>
      <w:r>
        <w:fldChar w:fldCharType="separate"/>
      </w:r>
      <w:r>
        <w:t>12</w:t>
      </w:r>
      <w:r>
        <w:rPr>
          <w:rFonts w:hint="eastAsia"/>
        </w:rPr>
        <w:fldChar w:fldCharType="end"/>
      </w:r>
      <w:r>
        <w:rPr>
          <w:rFonts w:hint="eastAsia"/>
        </w:rPr>
        <w:fldChar w:fldCharType="end"/>
      </w:r>
    </w:p>
    <w:p w14:paraId="712D38C8">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"_Toc175317127" </w:instrText>
      </w:r>
      <w:r>
        <w:fldChar w:fldCharType="separate"/>
      </w:r>
      <w:r>
        <w:rPr>
          <w:rStyle w:val="58"/>
          <w:rFonts w:hint="eastAsia"/>
        </w:rPr>
        <w:t>6.2.5</w:t>
      </w:r>
      <w:r>
        <w:rPr>
          <w:rFonts w:hint="eastAsia" w:asciiTheme="minorHAnsi" w:hAnsiTheme="minorHAnsi" w:eastAsiaTheme="minorEastAsia" w:cstheme="minorBidi"/>
          <w:sz w:val="21"/>
          <w:szCs w:val="22"/>
          <w14:ligatures w14:val="standardContextual"/>
        </w:rPr>
        <w:tab/>
      </w:r>
      <w:r>
        <w:rPr>
          <w:rStyle w:val="58"/>
          <w:rFonts w:hint="eastAsia"/>
        </w:rPr>
        <w:t>性能测试</w:t>
      </w:r>
      <w:r>
        <w:rPr>
          <w:rFonts w:hint="eastAsia"/>
        </w:rPr>
        <w:tab/>
      </w:r>
      <w:r>
        <w:rPr>
          <w:rFonts w:hint="eastAsia"/>
        </w:rPr>
        <w:fldChar w:fldCharType="begin"/>
      </w:r>
      <w:r>
        <w:rPr>
          <w:rFonts w:hint="eastAsia"/>
        </w:rPr>
        <w:instrText xml:space="preserve"> </w:instrText>
      </w:r>
      <w:r>
        <w:instrText xml:space="preserve">PAGEREF _Toc175317127 \h</w:instrText>
      </w:r>
      <w:r>
        <w:rPr>
          <w:rFonts w:hint="eastAsia"/>
        </w:rPr>
        <w:instrText xml:space="preserve"> </w:instrText>
      </w:r>
      <w:r>
        <w:fldChar w:fldCharType="separate"/>
      </w:r>
      <w:r>
        <w:t>16</w:t>
      </w:r>
      <w:r>
        <w:rPr>
          <w:rFonts w:hint="eastAsia"/>
        </w:rPr>
        <w:fldChar w:fldCharType="end"/>
      </w:r>
      <w:r>
        <w:rPr>
          <w:rFonts w:hint="eastAsia"/>
        </w:rPr>
        <w:fldChar w:fldCharType="end"/>
      </w:r>
    </w:p>
    <w:p w14:paraId="6EE852A8">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"_Toc175317128" </w:instrText>
      </w:r>
      <w:r>
        <w:fldChar w:fldCharType="separate"/>
      </w:r>
      <w:r>
        <w:rPr>
          <w:rStyle w:val="58"/>
          <w:rFonts w:hint="eastAsia"/>
        </w:rPr>
        <w:t>6.2.6</w:t>
      </w:r>
      <w:r>
        <w:rPr>
          <w:rFonts w:hint="eastAsia" w:asciiTheme="minorHAnsi" w:hAnsiTheme="minorHAnsi" w:eastAsiaTheme="minorEastAsia" w:cstheme="minorBidi"/>
          <w:sz w:val="21"/>
          <w:szCs w:val="22"/>
          <w14:ligatures w14:val="standardContextual"/>
        </w:rPr>
        <w:tab/>
      </w:r>
      <w:r>
        <w:rPr>
          <w:rStyle w:val="58"/>
          <w:rFonts w:hint="eastAsia"/>
        </w:rPr>
        <w:t>接口测试</w:t>
      </w:r>
      <w:r>
        <w:rPr>
          <w:rFonts w:hint="eastAsia"/>
        </w:rPr>
        <w:tab/>
      </w:r>
      <w:r>
        <w:rPr>
          <w:rFonts w:hint="eastAsia"/>
        </w:rPr>
        <w:fldChar w:fldCharType="begin"/>
      </w:r>
      <w:r>
        <w:rPr>
          <w:rFonts w:hint="eastAsia"/>
        </w:rPr>
        <w:instrText xml:space="preserve"> </w:instrText>
      </w:r>
      <w:r>
        <w:instrText xml:space="preserve">PAGEREF _Toc175317128 \h</w:instrText>
      </w:r>
      <w:r>
        <w:rPr>
          <w:rFonts w:hint="eastAsia"/>
        </w:rPr>
        <w:instrText xml:space="preserve"> </w:instrText>
      </w:r>
      <w:r>
        <w:fldChar w:fldCharType="separate"/>
      </w:r>
      <w:r>
        <w:t>19</w:t>
      </w:r>
      <w:r>
        <w:rPr>
          <w:rFonts w:hint="eastAsia"/>
        </w:rPr>
        <w:fldChar w:fldCharType="end"/>
      </w:r>
      <w:r>
        <w:rPr>
          <w:rFonts w:hint="eastAsia"/>
        </w:rPr>
        <w:fldChar w:fldCharType="end"/>
      </w:r>
    </w:p>
    <w:p w14:paraId="61B7D690">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"_Toc175317129" </w:instrText>
      </w:r>
      <w:r>
        <w:fldChar w:fldCharType="separate"/>
      </w:r>
      <w:r>
        <w:rPr>
          <w:rStyle w:val="58"/>
          <w:rFonts w:hint="eastAsia"/>
        </w:rPr>
        <w:t>6.2.7</w:t>
      </w:r>
      <w:r>
        <w:rPr>
          <w:rFonts w:hint="eastAsia" w:asciiTheme="minorHAnsi" w:hAnsiTheme="minorHAnsi" w:eastAsiaTheme="minorEastAsia" w:cstheme="minorBidi"/>
          <w:sz w:val="21"/>
          <w:szCs w:val="22"/>
          <w14:ligatures w14:val="standardContextual"/>
        </w:rPr>
        <w:tab/>
      </w:r>
      <w:r>
        <w:rPr>
          <w:rStyle w:val="58"/>
          <w:rFonts w:hint="eastAsia"/>
        </w:rPr>
        <w:t>边界测试</w:t>
      </w:r>
      <w:r>
        <w:rPr>
          <w:rFonts w:hint="eastAsia"/>
        </w:rPr>
        <w:tab/>
      </w:r>
      <w:r>
        <w:rPr>
          <w:rFonts w:hint="eastAsia"/>
        </w:rPr>
        <w:fldChar w:fldCharType="begin"/>
      </w:r>
      <w:r>
        <w:rPr>
          <w:rFonts w:hint="eastAsia"/>
        </w:rPr>
        <w:instrText xml:space="preserve"> </w:instrText>
      </w:r>
      <w:r>
        <w:instrText xml:space="preserve">PAGEREF _Toc175317129 \h</w:instrText>
      </w:r>
      <w:r>
        <w:rPr>
          <w:rFonts w:hint="eastAsia"/>
        </w:rPr>
        <w:instrText xml:space="preserve"> </w:instrText>
      </w:r>
      <w:r>
        <w:fldChar w:fldCharType="separate"/>
      </w:r>
      <w:r>
        <w:t>21</w:t>
      </w:r>
      <w:r>
        <w:rPr>
          <w:rFonts w:hint="eastAsia"/>
        </w:rPr>
        <w:fldChar w:fldCharType="end"/>
      </w:r>
      <w:r>
        <w:rPr>
          <w:rFonts w:hint="eastAsia"/>
        </w:rPr>
        <w:fldChar w:fldCharType="end"/>
      </w:r>
    </w:p>
    <w:p w14:paraId="64AF42EE">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"_Toc175317130" </w:instrText>
      </w:r>
      <w:r>
        <w:fldChar w:fldCharType="separate"/>
      </w:r>
      <w:r>
        <w:rPr>
          <w:rStyle w:val="58"/>
          <w:rFonts w:hint="eastAsia"/>
        </w:rPr>
        <w:t>6.2.8</w:t>
      </w:r>
      <w:r>
        <w:rPr>
          <w:rFonts w:hint="eastAsia" w:asciiTheme="minorHAnsi" w:hAnsiTheme="minorHAnsi" w:eastAsiaTheme="minorEastAsia" w:cstheme="minorBidi"/>
          <w:sz w:val="21"/>
          <w:szCs w:val="22"/>
          <w14:ligatures w14:val="standardContextual"/>
        </w:rPr>
        <w:tab/>
      </w:r>
      <w:r>
        <w:rPr>
          <w:rStyle w:val="58"/>
          <w:rFonts w:hint="eastAsia"/>
        </w:rPr>
        <w:t>强度测试</w:t>
      </w:r>
      <w:r>
        <w:rPr>
          <w:rFonts w:hint="eastAsia"/>
        </w:rPr>
        <w:tab/>
      </w:r>
      <w:r>
        <w:rPr>
          <w:rFonts w:hint="eastAsia"/>
        </w:rPr>
        <w:fldChar w:fldCharType="begin"/>
      </w:r>
      <w:r>
        <w:rPr>
          <w:rFonts w:hint="eastAsia"/>
        </w:rPr>
        <w:instrText xml:space="preserve"> </w:instrText>
      </w:r>
      <w:r>
        <w:instrText xml:space="preserve">PAGEREF _Toc175317130 \h</w:instrText>
      </w:r>
      <w:r>
        <w:rPr>
          <w:rFonts w:hint="eastAsia"/>
        </w:rPr>
        <w:instrText xml:space="preserve"> </w:instrText>
      </w:r>
      <w:r>
        <w:fldChar w:fldCharType="separate"/>
      </w:r>
      <w:r>
        <w:t>21</w:t>
      </w:r>
      <w:r>
        <w:rPr>
          <w:rFonts w:hint="eastAsia"/>
        </w:rPr>
        <w:fldChar w:fldCharType="end"/>
      </w:r>
      <w:r>
        <w:rPr>
          <w:rFonts w:hint="eastAsia"/>
        </w:rPr>
        <w:fldChar w:fldCharType="end"/>
      </w:r>
    </w:p>
    <w:p w14:paraId="32A77E87">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"_Toc175317131" </w:instrText>
      </w:r>
      <w:r>
        <w:fldChar w:fldCharType="separate"/>
      </w:r>
      <w:r>
        <w:rPr>
          <w:rStyle w:val="58"/>
          <w:rFonts w:hint="eastAsia"/>
        </w:rPr>
        <w:t>6.2.9</w:t>
      </w:r>
      <w:r>
        <w:rPr>
          <w:rFonts w:hint="eastAsia" w:asciiTheme="minorHAnsi" w:hAnsiTheme="minorHAnsi" w:eastAsiaTheme="minorEastAsia" w:cstheme="minorBidi"/>
          <w:sz w:val="21"/>
          <w:szCs w:val="22"/>
          <w14:ligatures w14:val="standardContextual"/>
        </w:rPr>
        <w:tab/>
      </w:r>
      <w:r>
        <w:rPr>
          <w:rStyle w:val="58"/>
          <w:rFonts w:hint="eastAsia"/>
        </w:rPr>
        <w:t>余量测试</w:t>
      </w:r>
      <w:r>
        <w:rPr>
          <w:rFonts w:hint="eastAsia"/>
        </w:rPr>
        <w:tab/>
      </w:r>
      <w:r>
        <w:rPr>
          <w:rFonts w:hint="eastAsia"/>
        </w:rPr>
        <w:fldChar w:fldCharType="begin"/>
      </w:r>
      <w:r>
        <w:rPr>
          <w:rFonts w:hint="eastAsia"/>
        </w:rPr>
        <w:instrText xml:space="preserve"> </w:instrText>
      </w:r>
      <w:r>
        <w:instrText xml:space="preserve">PAGEREF _Toc175317131 \h</w:instrText>
      </w:r>
      <w:r>
        <w:rPr>
          <w:rFonts w:hint="eastAsia"/>
        </w:rPr>
        <w:instrText xml:space="preserve"> </w:instrText>
      </w:r>
      <w:r>
        <w:fldChar w:fldCharType="separate"/>
      </w:r>
      <w:r>
        <w:t>21</w:t>
      </w:r>
      <w:r>
        <w:rPr>
          <w:rFonts w:hint="eastAsia"/>
        </w:rPr>
        <w:fldChar w:fldCharType="end"/>
      </w:r>
      <w:r>
        <w:rPr>
          <w:rFonts w:hint="eastAsia"/>
        </w:rPr>
        <w:fldChar w:fldCharType="end"/>
      </w:r>
    </w:p>
    <w:p w14:paraId="5EADC141">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"_Toc175317132" </w:instrText>
      </w:r>
      <w:r>
        <w:fldChar w:fldCharType="separate"/>
      </w:r>
      <w:r>
        <w:rPr>
          <w:rStyle w:val="58"/>
          <w:rFonts w:hint="eastAsia"/>
        </w:rPr>
        <w:t>6.3</w:t>
      </w:r>
      <w:r>
        <w:rPr>
          <w:rFonts w:hint="eastAsia" w:asciiTheme="minorHAnsi" w:hAnsiTheme="minorHAnsi" w:eastAsiaTheme="minorEastAsia" w:cstheme="minorBidi"/>
          <w:sz w:val="21"/>
          <w:szCs w:val="22"/>
          <w14:ligatures w14:val="standardContextual"/>
        </w:rPr>
        <w:tab/>
      </w:r>
      <w:r>
        <w:rPr>
          <w:rStyle w:val="58"/>
          <w:rFonts w:hint="eastAsia"/>
        </w:rPr>
        <w:t>测试内容充分性及测试方法有效性分析</w:t>
      </w:r>
      <w:r>
        <w:rPr>
          <w:rFonts w:hint="eastAsia"/>
        </w:rPr>
        <w:tab/>
      </w:r>
      <w:r>
        <w:rPr>
          <w:rFonts w:hint="eastAsia"/>
        </w:rPr>
        <w:fldChar w:fldCharType="begin"/>
      </w:r>
      <w:r>
        <w:rPr>
          <w:rFonts w:hint="eastAsia"/>
        </w:rPr>
        <w:instrText xml:space="preserve"> </w:instrText>
      </w:r>
      <w:r>
        <w:instrText xml:space="preserve">PAGEREF _Toc175317132 \h</w:instrText>
      </w:r>
      <w:r>
        <w:rPr>
          <w:rFonts w:hint="eastAsia"/>
        </w:rPr>
        <w:instrText xml:space="preserve"> </w:instrText>
      </w:r>
      <w:r>
        <w:fldChar w:fldCharType="separate"/>
      </w:r>
      <w:r>
        <w:t>22</w:t>
      </w:r>
      <w:r>
        <w:rPr>
          <w:rFonts w:hint="eastAsia"/>
        </w:rPr>
        <w:fldChar w:fldCharType="end"/>
      </w:r>
      <w:r>
        <w:rPr>
          <w:rFonts w:hint="eastAsia"/>
        </w:rPr>
        <w:fldChar w:fldCharType="end"/>
      </w:r>
    </w:p>
    <w:p w14:paraId="4ADBCE01">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"_Toc175317133" </w:instrText>
      </w:r>
      <w:r>
        <w:fldChar w:fldCharType="separate"/>
      </w:r>
      <w:r>
        <w:rPr>
          <w:rStyle w:val="58"/>
          <w:rFonts w:hint="eastAsia"/>
        </w:rPr>
        <w:t>6.4</w:t>
      </w:r>
      <w:r>
        <w:rPr>
          <w:rFonts w:hint="eastAsia" w:asciiTheme="minorHAnsi" w:hAnsiTheme="minorHAnsi" w:eastAsiaTheme="minorEastAsia" w:cstheme="minorBidi"/>
          <w:sz w:val="21"/>
          <w:szCs w:val="22"/>
          <w14:ligatures w14:val="standardContextual"/>
        </w:rPr>
        <w:tab/>
      </w:r>
      <w:r>
        <w:rPr>
          <w:rStyle w:val="58"/>
          <w:rFonts w:hint="eastAsia" w:ascii="宋体" w:hAnsi="宋体"/>
        </w:rPr>
        <w:t>软件评价内容与方法</w:t>
      </w:r>
      <w:r>
        <w:rPr>
          <w:rFonts w:hint="eastAsia"/>
        </w:rPr>
        <w:tab/>
      </w:r>
      <w:r>
        <w:rPr>
          <w:rFonts w:hint="eastAsia"/>
        </w:rPr>
        <w:fldChar w:fldCharType="begin"/>
      </w:r>
      <w:r>
        <w:rPr>
          <w:rFonts w:hint="eastAsia"/>
        </w:rPr>
        <w:instrText xml:space="preserve"> </w:instrText>
      </w:r>
      <w:r>
        <w:instrText xml:space="preserve">PAGEREF _Toc175317133 \h</w:instrText>
      </w:r>
      <w:r>
        <w:rPr>
          <w:rFonts w:hint="eastAsia"/>
        </w:rPr>
        <w:instrText xml:space="preserve"> </w:instrText>
      </w:r>
      <w:r>
        <w:fldChar w:fldCharType="separate"/>
      </w:r>
      <w:r>
        <w:t>23</w:t>
      </w:r>
      <w:r>
        <w:rPr>
          <w:rFonts w:hint="eastAsia"/>
        </w:rPr>
        <w:fldChar w:fldCharType="end"/>
      </w:r>
      <w:r>
        <w:rPr>
          <w:rFonts w:hint="eastAsia"/>
        </w:rPr>
        <w:fldChar w:fldCharType="end"/>
      </w:r>
    </w:p>
    <w:p w14:paraId="6D7ACBB6">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"_Toc175317134" </w:instrText>
      </w:r>
      <w:r>
        <w:fldChar w:fldCharType="separate"/>
      </w:r>
      <w:r>
        <w:rPr>
          <w:rStyle w:val="58"/>
          <w:rFonts w:hint="eastAsia"/>
        </w:rPr>
        <w:t>6.4.1</w:t>
      </w:r>
      <w:r>
        <w:rPr>
          <w:rFonts w:hint="eastAsia" w:asciiTheme="minorHAnsi" w:hAnsiTheme="minorHAnsi" w:eastAsiaTheme="minorEastAsia" w:cstheme="minorBidi"/>
          <w:sz w:val="21"/>
          <w:szCs w:val="22"/>
          <w14:ligatures w14:val="standardContextual"/>
        </w:rPr>
        <w:tab/>
      </w:r>
      <w:r>
        <w:rPr>
          <w:rStyle w:val="58"/>
          <w:rFonts w:hint="eastAsia" w:ascii="宋体" w:hAnsi="宋体"/>
        </w:rPr>
        <w:t>软件需求符合性</w:t>
      </w:r>
      <w:r>
        <w:rPr>
          <w:rFonts w:hint="eastAsia"/>
        </w:rPr>
        <w:tab/>
      </w:r>
      <w:r>
        <w:rPr>
          <w:rFonts w:hint="eastAsia"/>
        </w:rPr>
        <w:fldChar w:fldCharType="begin"/>
      </w:r>
      <w:r>
        <w:rPr>
          <w:rFonts w:hint="eastAsia"/>
        </w:rPr>
        <w:instrText xml:space="preserve"> </w:instrText>
      </w:r>
      <w:r>
        <w:instrText xml:space="preserve">PAGEREF _Toc175317134 \h</w:instrText>
      </w:r>
      <w:r>
        <w:rPr>
          <w:rFonts w:hint="eastAsia"/>
        </w:rPr>
        <w:instrText xml:space="preserve"> </w:instrText>
      </w:r>
      <w:r>
        <w:fldChar w:fldCharType="separate"/>
      </w:r>
      <w:r>
        <w:t>23</w:t>
      </w:r>
      <w:r>
        <w:rPr>
          <w:rFonts w:hint="eastAsia"/>
        </w:rPr>
        <w:fldChar w:fldCharType="end"/>
      </w:r>
      <w:r>
        <w:rPr>
          <w:rFonts w:hint="eastAsia"/>
        </w:rPr>
        <w:fldChar w:fldCharType="end"/>
      </w:r>
    </w:p>
    <w:p w14:paraId="1AE5ECAC">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"_Toc175317135" </w:instrText>
      </w:r>
      <w:r>
        <w:fldChar w:fldCharType="separate"/>
      </w:r>
      <w:r>
        <w:rPr>
          <w:rStyle w:val="58"/>
          <w:rFonts w:hint="eastAsia"/>
        </w:rPr>
        <w:t>6.4.2</w:t>
      </w:r>
      <w:r>
        <w:rPr>
          <w:rFonts w:hint="eastAsia" w:asciiTheme="minorHAnsi" w:hAnsiTheme="minorHAnsi" w:eastAsiaTheme="minorEastAsia" w:cstheme="minorBidi"/>
          <w:sz w:val="21"/>
          <w:szCs w:val="22"/>
          <w14:ligatures w14:val="standardContextual"/>
        </w:rPr>
        <w:tab/>
      </w:r>
      <w:r>
        <w:rPr>
          <w:rStyle w:val="58"/>
          <w:rFonts w:hint="eastAsia" w:ascii="宋体" w:hAnsi="宋体"/>
        </w:rPr>
        <w:t>软件质量评价</w:t>
      </w:r>
      <w:r>
        <w:rPr>
          <w:rFonts w:hint="eastAsia"/>
        </w:rPr>
        <w:tab/>
      </w:r>
      <w:r>
        <w:rPr>
          <w:rFonts w:hint="eastAsia"/>
        </w:rPr>
        <w:fldChar w:fldCharType="begin"/>
      </w:r>
      <w:r>
        <w:rPr>
          <w:rFonts w:hint="eastAsia"/>
        </w:rPr>
        <w:instrText xml:space="preserve"> </w:instrText>
      </w:r>
      <w:r>
        <w:instrText xml:space="preserve">PAGEREF _Toc175317135 \h</w:instrText>
      </w:r>
      <w:r>
        <w:rPr>
          <w:rFonts w:hint="eastAsia"/>
        </w:rPr>
        <w:instrText xml:space="preserve"> </w:instrText>
      </w:r>
      <w:r>
        <w:fldChar w:fldCharType="separate"/>
      </w:r>
      <w:r>
        <w:t>23</w:t>
      </w:r>
      <w:r>
        <w:rPr>
          <w:rFonts w:hint="eastAsia"/>
        </w:rPr>
        <w:fldChar w:fldCharType="end"/>
      </w:r>
      <w:r>
        <w:rPr>
          <w:rFonts w:hint="eastAsia"/>
        </w:rPr>
        <w:fldChar w:fldCharType="end"/>
      </w:r>
    </w:p>
    <w:p w14:paraId="01B5372A">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"_Toc175317136" </w:instrText>
      </w:r>
      <w:r>
        <w:fldChar w:fldCharType="separate"/>
      </w:r>
      <w:r>
        <w:rPr>
          <w:rStyle w:val="58"/>
          <w:rFonts w:hint="eastAsia"/>
        </w:rPr>
        <w:t>6.5</w:t>
      </w:r>
      <w:r>
        <w:rPr>
          <w:rFonts w:hint="eastAsia" w:asciiTheme="minorHAnsi" w:hAnsiTheme="minorHAnsi" w:eastAsiaTheme="minorEastAsia" w:cstheme="minorBidi"/>
          <w:sz w:val="21"/>
          <w:szCs w:val="22"/>
          <w14:ligatures w14:val="standardContextual"/>
        </w:rPr>
        <w:tab/>
      </w:r>
      <w:r>
        <w:rPr>
          <w:rStyle w:val="58"/>
          <w:rFonts w:hint="eastAsia" w:ascii="宋体" w:hAnsi="宋体"/>
        </w:rPr>
        <w:t>软件问题类别及等级</w:t>
      </w:r>
      <w:r>
        <w:rPr>
          <w:rFonts w:hint="eastAsia"/>
        </w:rPr>
        <w:tab/>
      </w:r>
      <w:r>
        <w:rPr>
          <w:rFonts w:hint="eastAsia"/>
        </w:rPr>
        <w:fldChar w:fldCharType="begin"/>
      </w:r>
      <w:r>
        <w:rPr>
          <w:rFonts w:hint="eastAsia"/>
        </w:rPr>
        <w:instrText xml:space="preserve"> </w:instrText>
      </w:r>
      <w:r>
        <w:instrText xml:space="preserve">PAGEREF _Toc175317136 \h</w:instrText>
      </w:r>
      <w:r>
        <w:rPr>
          <w:rFonts w:hint="eastAsia"/>
        </w:rPr>
        <w:instrText xml:space="preserve"> </w:instrText>
      </w:r>
      <w:r>
        <w:fldChar w:fldCharType="separate"/>
      </w:r>
      <w:r>
        <w:t>23</w:t>
      </w:r>
      <w:r>
        <w:rPr>
          <w:rFonts w:hint="eastAsia"/>
        </w:rPr>
        <w:fldChar w:fldCharType="end"/>
      </w:r>
      <w:r>
        <w:rPr>
          <w:rFonts w:hint="eastAsia"/>
        </w:rPr>
        <w:fldChar w:fldCharType="end"/>
      </w:r>
    </w:p>
    <w:p w14:paraId="2011EDF9">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"_Toc175317137" </w:instrText>
      </w:r>
      <w:r>
        <w:fldChar w:fldCharType="separate"/>
      </w:r>
      <w:r>
        <w:rPr>
          <w:rStyle w:val="58"/>
          <w:rFonts w:hint="eastAsia"/>
        </w:rPr>
        <w:t>6.5.1</w:t>
      </w:r>
      <w:r>
        <w:rPr>
          <w:rFonts w:hint="eastAsia" w:asciiTheme="minorHAnsi" w:hAnsiTheme="minorHAnsi" w:eastAsiaTheme="minorEastAsia" w:cstheme="minorBidi"/>
          <w:sz w:val="21"/>
          <w:szCs w:val="22"/>
          <w14:ligatures w14:val="standardContextual"/>
        </w:rPr>
        <w:tab/>
      </w:r>
      <w:r>
        <w:rPr>
          <w:rStyle w:val="58"/>
          <w:rFonts w:hint="eastAsia" w:ascii="宋体" w:hAnsi="宋体"/>
        </w:rPr>
        <w:t>问题类别</w:t>
      </w:r>
      <w:r>
        <w:rPr>
          <w:rFonts w:hint="eastAsia"/>
        </w:rPr>
        <w:tab/>
      </w:r>
      <w:r>
        <w:rPr>
          <w:rFonts w:hint="eastAsia"/>
        </w:rPr>
        <w:fldChar w:fldCharType="begin"/>
      </w:r>
      <w:r>
        <w:rPr>
          <w:rFonts w:hint="eastAsia"/>
        </w:rPr>
        <w:instrText xml:space="preserve"> </w:instrText>
      </w:r>
      <w:r>
        <w:instrText xml:space="preserve">PAGEREF _Toc175317137 \h</w:instrText>
      </w:r>
      <w:r>
        <w:rPr>
          <w:rFonts w:hint="eastAsia"/>
        </w:rPr>
        <w:instrText xml:space="preserve"> </w:instrText>
      </w:r>
      <w:r>
        <w:fldChar w:fldCharType="separate"/>
      </w:r>
      <w:r>
        <w:t>23</w:t>
      </w:r>
      <w:r>
        <w:rPr>
          <w:rFonts w:hint="eastAsia"/>
        </w:rPr>
        <w:fldChar w:fldCharType="end"/>
      </w:r>
      <w:r>
        <w:rPr>
          <w:rFonts w:hint="eastAsia"/>
        </w:rPr>
        <w:fldChar w:fldCharType="end"/>
      </w:r>
    </w:p>
    <w:p w14:paraId="6AE32746">
      <w:pPr>
        <w:pStyle w:val="26"/>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"_Toc175317138" </w:instrText>
      </w:r>
      <w:r>
        <w:fldChar w:fldCharType="separate"/>
      </w:r>
      <w:r>
        <w:rPr>
          <w:rStyle w:val="58"/>
          <w:rFonts w:hint="eastAsia"/>
        </w:rPr>
        <w:t>6.5.2</w:t>
      </w:r>
      <w:r>
        <w:rPr>
          <w:rFonts w:hint="eastAsia" w:asciiTheme="minorHAnsi" w:hAnsiTheme="minorHAnsi" w:eastAsiaTheme="minorEastAsia" w:cstheme="minorBidi"/>
          <w:sz w:val="21"/>
          <w:szCs w:val="22"/>
          <w14:ligatures w14:val="standardContextual"/>
        </w:rPr>
        <w:tab/>
      </w:r>
      <w:r>
        <w:rPr>
          <w:rStyle w:val="58"/>
          <w:rFonts w:hint="eastAsia" w:ascii="宋体" w:hAnsi="宋体"/>
        </w:rPr>
        <w:t>问题等级</w:t>
      </w:r>
      <w:r>
        <w:rPr>
          <w:rFonts w:hint="eastAsia"/>
        </w:rPr>
        <w:tab/>
      </w:r>
      <w:r>
        <w:rPr>
          <w:rFonts w:hint="eastAsia"/>
        </w:rPr>
        <w:fldChar w:fldCharType="begin"/>
      </w:r>
      <w:r>
        <w:rPr>
          <w:rFonts w:hint="eastAsia"/>
        </w:rPr>
        <w:instrText xml:space="preserve"> </w:instrText>
      </w:r>
      <w:r>
        <w:instrText xml:space="preserve">PAGEREF _Toc175317138 \h</w:instrText>
      </w:r>
      <w:r>
        <w:rPr>
          <w:rFonts w:hint="eastAsia"/>
        </w:rPr>
        <w:instrText xml:space="preserve"> </w:instrText>
      </w:r>
      <w:r>
        <w:fldChar w:fldCharType="separate"/>
      </w:r>
      <w:r>
        <w:t>24</w:t>
      </w:r>
      <w:r>
        <w:rPr>
          <w:rFonts w:hint="eastAsia"/>
        </w:rPr>
        <w:fldChar w:fldCharType="end"/>
      </w:r>
      <w:r>
        <w:rPr>
          <w:rFonts w:hint="eastAsia"/>
        </w:rPr>
        <w:fldChar w:fldCharType="end"/>
      </w:r>
    </w:p>
    <w:p w14:paraId="276693A7">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"_Toc175317139" </w:instrText>
      </w:r>
      <w:r>
        <w:fldChar w:fldCharType="separate"/>
      </w:r>
      <w:r>
        <w:rPr>
          <w:rStyle w:val="58"/>
          <w:rFonts w:hint="eastAsia"/>
        </w:rPr>
        <w:t>6.6</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测评通过准则</w:t>
      </w:r>
      <w:r>
        <w:rPr>
          <w:rFonts w:hint="eastAsia"/>
        </w:rPr>
        <w:tab/>
      </w:r>
      <w:r>
        <w:rPr>
          <w:rFonts w:hint="eastAsia"/>
        </w:rPr>
        <w:fldChar w:fldCharType="begin"/>
      </w:r>
      <w:r>
        <w:rPr>
          <w:rFonts w:hint="eastAsia"/>
        </w:rPr>
        <w:instrText xml:space="preserve"> </w:instrText>
      </w:r>
      <w:r>
        <w:instrText xml:space="preserve">PAGEREF _Toc175317139 \h</w:instrText>
      </w:r>
      <w:r>
        <w:rPr>
          <w:rFonts w:hint="eastAsia"/>
        </w:rPr>
        <w:instrText xml:space="preserve"> </w:instrText>
      </w:r>
      <w:r>
        <w:fldChar w:fldCharType="separate"/>
      </w:r>
      <w:r>
        <w:t>25</w:t>
      </w:r>
      <w:r>
        <w:rPr>
          <w:rFonts w:hint="eastAsia"/>
        </w:rPr>
        <w:fldChar w:fldCharType="end"/>
      </w:r>
      <w:r>
        <w:rPr>
          <w:rFonts w:hint="eastAsia"/>
        </w:rPr>
        <w:fldChar w:fldCharType="end"/>
      </w:r>
    </w:p>
    <w:p w14:paraId="253B44D0">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"_Toc175317140" </w:instrText>
      </w:r>
      <w:r>
        <w:fldChar w:fldCharType="separate"/>
      </w:r>
      <w:r>
        <w:rPr>
          <w:rStyle w:val="58"/>
          <w:rFonts w:hint="eastAsia"/>
        </w:rPr>
        <w:t>6.7</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测评结束条件</w:t>
      </w:r>
      <w:r>
        <w:rPr>
          <w:rFonts w:hint="eastAsia"/>
        </w:rPr>
        <w:tab/>
      </w:r>
      <w:r>
        <w:rPr>
          <w:rFonts w:hint="eastAsia"/>
        </w:rPr>
        <w:fldChar w:fldCharType="begin"/>
      </w:r>
      <w:r>
        <w:rPr>
          <w:rFonts w:hint="eastAsia"/>
        </w:rPr>
        <w:instrText xml:space="preserve"> </w:instrText>
      </w:r>
      <w:r>
        <w:instrText xml:space="preserve">PAGEREF _Toc175317140 \h</w:instrText>
      </w:r>
      <w:r>
        <w:rPr>
          <w:rFonts w:hint="eastAsia"/>
        </w:rPr>
        <w:instrText xml:space="preserve"> </w:instrText>
      </w:r>
      <w:r>
        <w:fldChar w:fldCharType="separate"/>
      </w:r>
      <w:r>
        <w:t>25</w:t>
      </w:r>
      <w:r>
        <w:rPr>
          <w:rFonts w:hint="eastAsia"/>
        </w:rPr>
        <w:fldChar w:fldCharType="end"/>
      </w:r>
      <w:r>
        <w:rPr>
          <w:rFonts w:hint="eastAsia"/>
        </w:rPr>
        <w:fldChar w:fldCharType="end"/>
      </w:r>
    </w:p>
    <w:p w14:paraId="6DCB9C8D">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"_Toc175317141" </w:instrText>
      </w:r>
      <w:r>
        <w:fldChar w:fldCharType="separate"/>
      </w:r>
      <w:r>
        <w:rPr>
          <w:rStyle w:val="58"/>
          <w:rFonts w:hint="eastAsia"/>
        </w:rPr>
        <w:t>6.8</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测评数据采信</w:t>
      </w:r>
      <w:r>
        <w:rPr>
          <w:rFonts w:hint="eastAsia"/>
        </w:rPr>
        <w:tab/>
      </w:r>
      <w:r>
        <w:rPr>
          <w:rFonts w:hint="eastAsia"/>
        </w:rPr>
        <w:fldChar w:fldCharType="begin"/>
      </w:r>
      <w:r>
        <w:rPr>
          <w:rFonts w:hint="eastAsia"/>
        </w:rPr>
        <w:instrText xml:space="preserve"> </w:instrText>
      </w:r>
      <w:r>
        <w:instrText xml:space="preserve">PAGEREF _Toc175317141 \h</w:instrText>
      </w:r>
      <w:r>
        <w:rPr>
          <w:rFonts w:hint="eastAsia"/>
        </w:rPr>
        <w:instrText xml:space="preserve"> </w:instrText>
      </w:r>
      <w:r>
        <w:fldChar w:fldCharType="separate"/>
      </w:r>
      <w:r>
        <w:t>25</w:t>
      </w:r>
      <w:r>
        <w:rPr>
          <w:rFonts w:hint="eastAsia"/>
        </w:rPr>
        <w:fldChar w:fldCharType="end"/>
      </w:r>
      <w:r>
        <w:rPr>
          <w:rFonts w:hint="eastAsia"/>
        </w:rPr>
        <w:fldChar w:fldCharType="end"/>
      </w:r>
    </w:p>
    <w:p w14:paraId="3741C7E2">
      <w:pPr>
        <w:pStyle w:val="35"/>
        <w:tabs>
          <w:tab w:val="left" w:pos="1140"/>
          <w:tab w:val="right" w:leader="dot" w:pos="8296"/>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"_Toc175317142" </w:instrText>
      </w:r>
      <w:r>
        <w:fldChar w:fldCharType="separate"/>
      </w:r>
      <w:r>
        <w:rPr>
          <w:rStyle w:val="58"/>
          <w:rFonts w:hint="eastAsia"/>
        </w:rPr>
        <w:t>7</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测评度量数据及采集要求</w:t>
      </w:r>
      <w:r>
        <w:rPr>
          <w:rFonts w:hint="eastAsia"/>
        </w:rPr>
        <w:tab/>
      </w:r>
      <w:r>
        <w:rPr>
          <w:rFonts w:hint="eastAsia"/>
        </w:rPr>
        <w:fldChar w:fldCharType="begin"/>
      </w:r>
      <w:r>
        <w:rPr>
          <w:rFonts w:hint="eastAsia"/>
        </w:rPr>
        <w:instrText xml:space="preserve"> </w:instrText>
      </w:r>
      <w:r>
        <w:instrText xml:space="preserve">PAGEREF _Toc175317142 \h</w:instrText>
      </w:r>
      <w:r>
        <w:rPr>
          <w:rFonts w:hint="eastAsia"/>
        </w:rPr>
        <w:instrText xml:space="preserve"> </w:instrText>
      </w:r>
      <w:r>
        <w:fldChar w:fldCharType="separate"/>
      </w:r>
      <w:r>
        <w:t>25</w:t>
      </w:r>
      <w:r>
        <w:rPr>
          <w:rFonts w:hint="eastAsia"/>
        </w:rPr>
        <w:fldChar w:fldCharType="end"/>
      </w:r>
      <w:r>
        <w:rPr>
          <w:rFonts w:hint="eastAsia"/>
        </w:rPr>
        <w:fldChar w:fldCharType="end"/>
      </w:r>
    </w:p>
    <w:p w14:paraId="719DE9E9">
      <w:pPr>
        <w:pStyle w:val="35"/>
        <w:tabs>
          <w:tab w:val="left" w:pos="1140"/>
          <w:tab w:val="right" w:leader="dot" w:pos="8296"/>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"_Toc175317143" </w:instrText>
      </w:r>
      <w:r>
        <w:fldChar w:fldCharType="separate"/>
      </w:r>
      <w:r>
        <w:rPr>
          <w:rStyle w:val="58"/>
          <w:rFonts w:hint="eastAsia"/>
        </w:rPr>
        <w:t>8</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测评暂停、恢复与中止</w:t>
      </w:r>
      <w:r>
        <w:rPr>
          <w:rFonts w:hint="eastAsia"/>
        </w:rPr>
        <w:tab/>
      </w:r>
      <w:r>
        <w:rPr>
          <w:rFonts w:hint="eastAsia"/>
        </w:rPr>
        <w:fldChar w:fldCharType="begin"/>
      </w:r>
      <w:r>
        <w:rPr>
          <w:rFonts w:hint="eastAsia"/>
        </w:rPr>
        <w:instrText xml:space="preserve"> </w:instrText>
      </w:r>
      <w:r>
        <w:instrText xml:space="preserve">PAGEREF _Toc175317143 \h</w:instrText>
      </w:r>
      <w:r>
        <w:rPr>
          <w:rFonts w:hint="eastAsia"/>
        </w:rPr>
        <w:instrText xml:space="preserve"> </w:instrText>
      </w:r>
      <w:r>
        <w:fldChar w:fldCharType="separate"/>
      </w:r>
      <w:r>
        <w:t>26</w:t>
      </w:r>
      <w:r>
        <w:rPr>
          <w:rFonts w:hint="eastAsia"/>
        </w:rPr>
        <w:fldChar w:fldCharType="end"/>
      </w:r>
      <w:r>
        <w:rPr>
          <w:rFonts w:hint="eastAsia"/>
        </w:rPr>
        <w:fldChar w:fldCharType="end"/>
      </w:r>
    </w:p>
    <w:p w14:paraId="5223946B">
      <w:pPr>
        <w:pStyle w:val="35"/>
        <w:tabs>
          <w:tab w:val="left" w:pos="1140"/>
          <w:tab w:val="right" w:leader="dot" w:pos="8296"/>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"_Toc175317144" </w:instrText>
      </w:r>
      <w:r>
        <w:fldChar w:fldCharType="separate"/>
      </w:r>
      <w:r>
        <w:rPr>
          <w:rStyle w:val="58"/>
          <w:rFonts w:hint="eastAsia"/>
        </w:rPr>
        <w:t>9</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测评组织形式</w:t>
      </w:r>
      <w:r>
        <w:rPr>
          <w:rFonts w:hint="eastAsia"/>
        </w:rPr>
        <w:tab/>
      </w:r>
      <w:r>
        <w:rPr>
          <w:rFonts w:hint="eastAsia"/>
        </w:rPr>
        <w:fldChar w:fldCharType="begin"/>
      </w:r>
      <w:r>
        <w:rPr>
          <w:rFonts w:hint="eastAsia"/>
        </w:rPr>
        <w:instrText xml:space="preserve"> </w:instrText>
      </w:r>
      <w:r>
        <w:instrText xml:space="preserve">PAGEREF _Toc175317144 \h</w:instrText>
      </w:r>
      <w:r>
        <w:rPr>
          <w:rFonts w:hint="eastAsia"/>
        </w:rPr>
        <w:instrText xml:space="preserve"> </w:instrText>
      </w:r>
      <w:r>
        <w:fldChar w:fldCharType="separate"/>
      </w:r>
      <w:r>
        <w:t>26</w:t>
      </w:r>
      <w:r>
        <w:rPr>
          <w:rFonts w:hint="eastAsia"/>
        </w:rPr>
        <w:fldChar w:fldCharType="end"/>
      </w:r>
      <w:r>
        <w:rPr>
          <w:rFonts w:hint="eastAsia"/>
        </w:rPr>
        <w:fldChar w:fldCharType="end"/>
      </w:r>
    </w:p>
    <w:p w14:paraId="3A01A19E">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"_Toc175317145" </w:instrText>
      </w:r>
      <w:r>
        <w:fldChar w:fldCharType="separate"/>
      </w:r>
      <w:r>
        <w:rPr>
          <w:rStyle w:val="58"/>
          <w:rFonts w:hint="eastAsia"/>
        </w:rPr>
        <w:t>9.1</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测评组织及分工</w:t>
      </w:r>
      <w:r>
        <w:rPr>
          <w:rFonts w:hint="eastAsia"/>
        </w:rPr>
        <w:tab/>
      </w:r>
      <w:r>
        <w:rPr>
          <w:rFonts w:hint="eastAsia"/>
        </w:rPr>
        <w:fldChar w:fldCharType="begin"/>
      </w:r>
      <w:r>
        <w:rPr>
          <w:rFonts w:hint="eastAsia"/>
        </w:rPr>
        <w:instrText xml:space="preserve"> </w:instrText>
      </w:r>
      <w:r>
        <w:instrText xml:space="preserve">PAGEREF _Toc175317145 \h</w:instrText>
      </w:r>
      <w:r>
        <w:rPr>
          <w:rFonts w:hint="eastAsia"/>
        </w:rPr>
        <w:instrText xml:space="preserve"> </w:instrText>
      </w:r>
      <w:r>
        <w:fldChar w:fldCharType="separate"/>
      </w:r>
      <w:r>
        <w:t>26</w:t>
      </w:r>
      <w:r>
        <w:rPr>
          <w:rFonts w:hint="eastAsia"/>
        </w:rPr>
        <w:fldChar w:fldCharType="end"/>
      </w:r>
      <w:r>
        <w:rPr>
          <w:rFonts w:hint="eastAsia"/>
        </w:rPr>
        <w:fldChar w:fldCharType="end"/>
      </w:r>
    </w:p>
    <w:p w14:paraId="6BA1EE95">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"_Toc175317146" </w:instrText>
      </w:r>
      <w:r>
        <w:fldChar w:fldCharType="separate"/>
      </w:r>
      <w:r>
        <w:rPr>
          <w:rStyle w:val="58"/>
          <w:rFonts w:hint="eastAsia"/>
        </w:rPr>
        <w:t>9.2</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测评分包</w:t>
      </w:r>
      <w:r>
        <w:rPr>
          <w:rFonts w:hint="eastAsia"/>
        </w:rPr>
        <w:tab/>
      </w:r>
      <w:r>
        <w:rPr>
          <w:rFonts w:hint="eastAsia"/>
        </w:rPr>
        <w:fldChar w:fldCharType="begin"/>
      </w:r>
      <w:r>
        <w:rPr>
          <w:rFonts w:hint="eastAsia"/>
        </w:rPr>
        <w:instrText xml:space="preserve"> </w:instrText>
      </w:r>
      <w:r>
        <w:instrText xml:space="preserve">PAGEREF _Toc175317146 \h</w:instrText>
      </w:r>
      <w:r>
        <w:rPr>
          <w:rFonts w:hint="eastAsia"/>
        </w:rPr>
        <w:instrText xml:space="preserve"> </w:instrText>
      </w:r>
      <w:r>
        <w:fldChar w:fldCharType="separate"/>
      </w:r>
      <w:r>
        <w:t>27</w:t>
      </w:r>
      <w:r>
        <w:rPr>
          <w:rFonts w:hint="eastAsia"/>
        </w:rPr>
        <w:fldChar w:fldCharType="end"/>
      </w:r>
      <w:r>
        <w:rPr>
          <w:rFonts w:hint="eastAsia"/>
        </w:rPr>
        <w:fldChar w:fldCharType="end"/>
      </w:r>
    </w:p>
    <w:p w14:paraId="3E4AAF35">
      <w:pPr>
        <w:pStyle w:val="35"/>
        <w:tabs>
          <w:tab w:val="left" w:pos="1140"/>
          <w:tab w:val="right" w:leader="dot" w:pos="8296"/>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"_Toc175317147" </w:instrText>
      </w:r>
      <w:r>
        <w:fldChar w:fldCharType="separate"/>
      </w:r>
      <w:r>
        <w:rPr>
          <w:rStyle w:val="58"/>
          <w:rFonts w:hint="eastAsia"/>
        </w:rPr>
        <w:t>10</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测评保障</w:t>
      </w:r>
      <w:r>
        <w:rPr>
          <w:rFonts w:hint="eastAsia"/>
        </w:rPr>
        <w:tab/>
      </w:r>
      <w:r>
        <w:rPr>
          <w:rFonts w:hint="eastAsia"/>
        </w:rPr>
        <w:fldChar w:fldCharType="begin"/>
      </w:r>
      <w:r>
        <w:rPr>
          <w:rFonts w:hint="eastAsia"/>
        </w:rPr>
        <w:instrText xml:space="preserve"> </w:instrText>
      </w:r>
      <w:r>
        <w:instrText xml:space="preserve">PAGEREF _Toc175317147 \h</w:instrText>
      </w:r>
      <w:r>
        <w:rPr>
          <w:rFonts w:hint="eastAsia"/>
        </w:rPr>
        <w:instrText xml:space="preserve"> </w:instrText>
      </w:r>
      <w:r>
        <w:fldChar w:fldCharType="separate"/>
      </w:r>
      <w:r>
        <w:t>27</w:t>
      </w:r>
      <w:r>
        <w:rPr>
          <w:rFonts w:hint="eastAsia"/>
        </w:rPr>
        <w:fldChar w:fldCharType="end"/>
      </w:r>
      <w:r>
        <w:rPr>
          <w:rFonts w:hint="eastAsia"/>
        </w:rPr>
        <w:fldChar w:fldCharType="end"/>
      </w:r>
    </w:p>
    <w:p w14:paraId="52305F71">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"_Toc175317148" </w:instrText>
      </w:r>
      <w:r>
        <w:fldChar w:fldCharType="separate"/>
      </w:r>
      <w:r>
        <w:rPr>
          <w:rStyle w:val="58"/>
          <w:rFonts w:hint="eastAsia"/>
        </w:rPr>
        <w:t>10.1</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测评条件保障</w:t>
      </w:r>
      <w:r>
        <w:rPr>
          <w:rFonts w:hint="eastAsia"/>
        </w:rPr>
        <w:tab/>
      </w:r>
      <w:r>
        <w:rPr>
          <w:rFonts w:hint="eastAsia"/>
        </w:rPr>
        <w:fldChar w:fldCharType="begin"/>
      </w:r>
      <w:r>
        <w:rPr>
          <w:rFonts w:hint="eastAsia"/>
        </w:rPr>
        <w:instrText xml:space="preserve"> </w:instrText>
      </w:r>
      <w:r>
        <w:instrText xml:space="preserve">PAGEREF _Toc175317148 \h</w:instrText>
      </w:r>
      <w:r>
        <w:rPr>
          <w:rFonts w:hint="eastAsia"/>
        </w:rPr>
        <w:instrText xml:space="preserve"> </w:instrText>
      </w:r>
      <w:r>
        <w:fldChar w:fldCharType="separate"/>
      </w:r>
      <w:r>
        <w:t>27</w:t>
      </w:r>
      <w:r>
        <w:rPr>
          <w:rFonts w:hint="eastAsia"/>
        </w:rPr>
        <w:fldChar w:fldCharType="end"/>
      </w:r>
      <w:r>
        <w:rPr>
          <w:rFonts w:hint="eastAsia"/>
        </w:rPr>
        <w:fldChar w:fldCharType="end"/>
      </w:r>
    </w:p>
    <w:p w14:paraId="24CA4E11">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"_Toc175317149" </w:instrText>
      </w:r>
      <w:r>
        <w:fldChar w:fldCharType="separate"/>
      </w:r>
      <w:r>
        <w:rPr>
          <w:rStyle w:val="58"/>
          <w:rFonts w:hint="eastAsia"/>
        </w:rPr>
        <w:t>10.2</w:t>
      </w:r>
      <w:r>
        <w:rPr>
          <w:rFonts w:hint="eastAsia" w:asciiTheme="minorHAnsi" w:hAnsiTheme="minorHAnsi" w:eastAsiaTheme="minorEastAsia" w:cstheme="minorBidi"/>
          <w:sz w:val="21"/>
          <w:szCs w:val="22"/>
          <w14:ligatures w14:val="standardContextual"/>
        </w:rPr>
        <w:tab/>
      </w:r>
      <w:r>
        <w:rPr>
          <w:rStyle w:val="58"/>
          <w:rFonts w:hint="eastAsia" w:ascii="宋体" w:hAnsi="宋体"/>
        </w:rPr>
        <w:t>配置管理</w:t>
      </w:r>
      <w:r>
        <w:rPr>
          <w:rFonts w:hint="eastAsia"/>
        </w:rPr>
        <w:tab/>
      </w:r>
      <w:r>
        <w:rPr>
          <w:rFonts w:hint="eastAsia"/>
        </w:rPr>
        <w:fldChar w:fldCharType="begin"/>
      </w:r>
      <w:r>
        <w:rPr>
          <w:rFonts w:hint="eastAsia"/>
        </w:rPr>
        <w:instrText xml:space="preserve"> </w:instrText>
      </w:r>
      <w:r>
        <w:instrText xml:space="preserve">PAGEREF _Toc175317149 \h</w:instrText>
      </w:r>
      <w:r>
        <w:rPr>
          <w:rFonts w:hint="eastAsia"/>
        </w:rPr>
        <w:instrText xml:space="preserve"> </w:instrText>
      </w:r>
      <w:r>
        <w:fldChar w:fldCharType="separate"/>
      </w:r>
      <w:r>
        <w:t>27</w:t>
      </w:r>
      <w:r>
        <w:rPr>
          <w:rFonts w:hint="eastAsia"/>
        </w:rPr>
        <w:fldChar w:fldCharType="end"/>
      </w:r>
      <w:r>
        <w:rPr>
          <w:rFonts w:hint="eastAsia"/>
        </w:rPr>
        <w:fldChar w:fldCharType="end"/>
      </w:r>
    </w:p>
    <w:p w14:paraId="002197C1">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"_Toc175317150" </w:instrText>
      </w:r>
      <w:r>
        <w:fldChar w:fldCharType="separate"/>
      </w:r>
      <w:r>
        <w:rPr>
          <w:rStyle w:val="58"/>
          <w:rFonts w:hint="eastAsia"/>
        </w:rPr>
        <w:t>10.3</w:t>
      </w:r>
      <w:r>
        <w:rPr>
          <w:rFonts w:hint="eastAsia" w:asciiTheme="minorHAnsi" w:hAnsiTheme="minorHAnsi" w:eastAsiaTheme="minorEastAsia" w:cstheme="minorBidi"/>
          <w:sz w:val="21"/>
          <w:szCs w:val="22"/>
          <w14:ligatures w14:val="standardContextual"/>
        </w:rPr>
        <w:tab/>
      </w:r>
      <w:r>
        <w:rPr>
          <w:rStyle w:val="58"/>
          <w:rFonts w:hint="eastAsia" w:ascii="宋体" w:hAnsi="宋体"/>
        </w:rPr>
        <w:t>质量保证</w:t>
      </w:r>
      <w:r>
        <w:rPr>
          <w:rFonts w:hint="eastAsia"/>
        </w:rPr>
        <w:tab/>
      </w:r>
      <w:r>
        <w:rPr>
          <w:rFonts w:hint="eastAsia"/>
        </w:rPr>
        <w:fldChar w:fldCharType="begin"/>
      </w:r>
      <w:r>
        <w:rPr>
          <w:rFonts w:hint="eastAsia"/>
        </w:rPr>
        <w:instrText xml:space="preserve"> </w:instrText>
      </w:r>
      <w:r>
        <w:instrText xml:space="preserve">PAGEREF _Toc175317150 \h</w:instrText>
      </w:r>
      <w:r>
        <w:rPr>
          <w:rFonts w:hint="eastAsia"/>
        </w:rPr>
        <w:instrText xml:space="preserve"> </w:instrText>
      </w:r>
      <w:r>
        <w:fldChar w:fldCharType="separate"/>
      </w:r>
      <w:r>
        <w:t>27</w:t>
      </w:r>
      <w:r>
        <w:rPr>
          <w:rFonts w:hint="eastAsia"/>
        </w:rPr>
        <w:fldChar w:fldCharType="end"/>
      </w:r>
      <w:r>
        <w:rPr>
          <w:rFonts w:hint="eastAsia"/>
        </w:rPr>
        <w:fldChar w:fldCharType="end"/>
      </w:r>
    </w:p>
    <w:p w14:paraId="23C775B9">
      <w:pPr>
        <w:pStyle w:val="43"/>
        <w:tabs>
          <w:tab w:val="left" w:pos="1140"/>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"_Toc175317151" </w:instrText>
      </w:r>
      <w:r>
        <w:fldChar w:fldCharType="separate"/>
      </w:r>
      <w:r>
        <w:rPr>
          <w:rStyle w:val="58"/>
          <w:rFonts w:hint="eastAsia"/>
        </w:rPr>
        <w:t>10.4</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测评安全与保密</w:t>
      </w:r>
      <w:r>
        <w:rPr>
          <w:rFonts w:hint="eastAsia"/>
        </w:rPr>
        <w:tab/>
      </w:r>
      <w:r>
        <w:rPr>
          <w:rFonts w:hint="eastAsia"/>
        </w:rPr>
        <w:fldChar w:fldCharType="begin"/>
      </w:r>
      <w:r>
        <w:rPr>
          <w:rFonts w:hint="eastAsia"/>
        </w:rPr>
        <w:instrText xml:space="preserve"> </w:instrText>
      </w:r>
      <w:r>
        <w:instrText xml:space="preserve">PAGEREF _Toc175317151 \h</w:instrText>
      </w:r>
      <w:r>
        <w:rPr>
          <w:rFonts w:hint="eastAsia"/>
        </w:rPr>
        <w:instrText xml:space="preserve"> </w:instrText>
      </w:r>
      <w:r>
        <w:fldChar w:fldCharType="separate"/>
      </w:r>
      <w:r>
        <w:t>28</w:t>
      </w:r>
      <w:r>
        <w:rPr>
          <w:rFonts w:hint="eastAsia"/>
        </w:rPr>
        <w:fldChar w:fldCharType="end"/>
      </w:r>
      <w:r>
        <w:rPr>
          <w:rFonts w:hint="eastAsia"/>
        </w:rPr>
        <w:fldChar w:fldCharType="end"/>
      </w:r>
    </w:p>
    <w:p w14:paraId="35FBECF0">
      <w:pPr>
        <w:pStyle w:val="35"/>
        <w:tabs>
          <w:tab w:val="left" w:pos="1140"/>
          <w:tab w:val="right" w:leader="dot" w:pos="8296"/>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"_Toc175317152" </w:instrText>
      </w:r>
      <w:r>
        <w:fldChar w:fldCharType="separate"/>
      </w:r>
      <w:r>
        <w:rPr>
          <w:rStyle w:val="58"/>
          <w:rFonts w:hint="eastAsia"/>
        </w:rPr>
        <w:t>11</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测评风险分析</w:t>
      </w:r>
      <w:r>
        <w:rPr>
          <w:rFonts w:hint="eastAsia"/>
        </w:rPr>
        <w:tab/>
      </w:r>
      <w:r>
        <w:rPr>
          <w:rFonts w:hint="eastAsia"/>
        </w:rPr>
        <w:fldChar w:fldCharType="begin"/>
      </w:r>
      <w:r>
        <w:rPr>
          <w:rFonts w:hint="eastAsia"/>
        </w:rPr>
        <w:instrText xml:space="preserve"> </w:instrText>
      </w:r>
      <w:r>
        <w:instrText xml:space="preserve">PAGEREF _Toc175317152 \h</w:instrText>
      </w:r>
      <w:r>
        <w:rPr>
          <w:rFonts w:hint="eastAsia"/>
        </w:rPr>
        <w:instrText xml:space="preserve"> </w:instrText>
      </w:r>
      <w:r>
        <w:fldChar w:fldCharType="separate"/>
      </w:r>
      <w:r>
        <w:t>28</w:t>
      </w:r>
      <w:r>
        <w:rPr>
          <w:rFonts w:hint="eastAsia"/>
        </w:rPr>
        <w:fldChar w:fldCharType="end"/>
      </w:r>
      <w:r>
        <w:rPr>
          <w:rFonts w:hint="eastAsia"/>
        </w:rPr>
        <w:fldChar w:fldCharType="end"/>
      </w:r>
    </w:p>
    <w:p w14:paraId="1CBD73EE">
      <w:pPr>
        <w:pStyle w:val="35"/>
        <w:tabs>
          <w:tab w:val="left" w:pos="1140"/>
          <w:tab w:val="right" w:leader="dot" w:pos="8296"/>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"_Toc175317153" </w:instrText>
      </w:r>
      <w:r>
        <w:fldChar w:fldCharType="separate"/>
      </w:r>
      <w:r>
        <w:rPr>
          <w:rStyle w:val="58"/>
          <w:rFonts w:hint="eastAsia"/>
        </w:rPr>
        <w:t>12</w:t>
      </w:r>
      <w:r>
        <w:rPr>
          <w:rFonts w:hint="eastAsia" w:asciiTheme="minorHAnsi" w:hAnsiTheme="minorHAnsi" w:eastAsiaTheme="minorEastAsia" w:cstheme="minorBidi"/>
          <w:sz w:val="21"/>
          <w:szCs w:val="22"/>
          <w14:ligatures w14:val="standardContextual"/>
        </w:rPr>
        <w:tab/>
      </w:r>
      <w:r>
        <w:rPr>
          <w:rStyle w:val="58"/>
          <w:rFonts w:hint="eastAsia" w:ascii="宋体" w:hAnsi="宋体"/>
        </w:rPr>
        <w:t>有关问题的说明</w:t>
      </w:r>
      <w:r>
        <w:rPr>
          <w:rFonts w:hint="eastAsia"/>
        </w:rPr>
        <w:tab/>
      </w:r>
      <w:r>
        <w:rPr>
          <w:rFonts w:hint="eastAsia"/>
        </w:rPr>
        <w:fldChar w:fldCharType="begin"/>
      </w:r>
      <w:r>
        <w:rPr>
          <w:rFonts w:hint="eastAsia"/>
        </w:rPr>
        <w:instrText xml:space="preserve"> </w:instrText>
      </w:r>
      <w:r>
        <w:instrText xml:space="preserve">PAGEREF _Toc175317153 \h</w:instrText>
      </w:r>
      <w:r>
        <w:rPr>
          <w:rFonts w:hint="eastAsia"/>
        </w:rPr>
        <w:instrText xml:space="preserve"> </w:instrText>
      </w:r>
      <w:r>
        <w:fldChar w:fldCharType="separate"/>
      </w:r>
      <w:r>
        <w:t>28</w:t>
      </w:r>
      <w:r>
        <w:rPr>
          <w:rFonts w:hint="eastAsia"/>
        </w:rPr>
        <w:fldChar w:fldCharType="end"/>
      </w:r>
      <w:r>
        <w:rPr>
          <w:rFonts w:hint="eastAsia"/>
        </w:rPr>
        <w:fldChar w:fldCharType="end"/>
      </w:r>
    </w:p>
    <w:p w14:paraId="2B15228A">
      <w:pPr>
        <w:pStyle w:val="35"/>
        <w:tabs>
          <w:tab w:val="left" w:pos="1140"/>
          <w:tab w:val="right" w:leader="dot" w:pos="8296"/>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"_Toc175317154" </w:instrText>
      </w:r>
      <w:r>
        <w:fldChar w:fldCharType="separate"/>
      </w:r>
      <w:r>
        <w:rPr>
          <w:rStyle w:val="58"/>
          <w:rFonts w:hint="eastAsia"/>
        </w:rPr>
        <w:t>13</w:t>
      </w:r>
      <w:r>
        <w:rPr>
          <w:rFonts w:hint="eastAsia" w:asciiTheme="minorHAnsi" w:hAnsiTheme="minorHAnsi" w:eastAsiaTheme="minorEastAsia" w:cstheme="minorBidi"/>
          <w:sz w:val="21"/>
          <w:szCs w:val="22"/>
          <w14:ligatures w14:val="standardContextual"/>
        </w:rPr>
        <w:tab/>
      </w:r>
      <w:r>
        <w:rPr>
          <w:rStyle w:val="58"/>
          <w:rFonts w:hint="eastAsia" w:ascii="宋体" w:hAnsi="宋体"/>
        </w:rPr>
        <w:t>附件</w:t>
      </w:r>
      <w:r>
        <w:rPr>
          <w:rFonts w:hint="eastAsia"/>
        </w:rPr>
        <w:tab/>
      </w:r>
      <w:r>
        <w:rPr>
          <w:rFonts w:hint="eastAsia"/>
        </w:rPr>
        <w:fldChar w:fldCharType="begin"/>
      </w:r>
      <w:r>
        <w:rPr>
          <w:rFonts w:hint="eastAsia"/>
        </w:rPr>
        <w:instrText xml:space="preserve"> </w:instrText>
      </w:r>
      <w:r>
        <w:instrText xml:space="preserve">PAGEREF _Toc175317154 \h</w:instrText>
      </w:r>
      <w:r>
        <w:rPr>
          <w:rFonts w:hint="eastAsia"/>
        </w:rPr>
        <w:instrText xml:space="preserve"> </w:instrText>
      </w:r>
      <w:r>
        <w:fldChar w:fldCharType="separate"/>
      </w:r>
      <w:r>
        <w:t>29</w:t>
      </w:r>
      <w:r>
        <w:rPr>
          <w:rFonts w:hint="eastAsia"/>
        </w:rPr>
        <w:fldChar w:fldCharType="end"/>
      </w:r>
      <w:r>
        <w:rPr>
          <w:rFonts w:hint="eastAsia"/>
        </w:rPr>
        <w:fldChar w:fldCharType="end"/>
      </w:r>
    </w:p>
    <w:p w14:paraId="64DAE0FF">
      <w:pPr>
        <w:pStyle w:val="35"/>
        <w:tabs>
          <w:tab w:val="right" w:leader="dot" w:pos="8296"/>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"_Toc175317155" </w:instrText>
      </w:r>
      <w:r>
        <w:fldChar w:fldCharType="separate"/>
      </w:r>
      <w:r>
        <w:rPr>
          <w:rStyle w:val="58"/>
          <w:rFonts w:hint="eastAsia"/>
        </w:rPr>
        <w:t>附件1 软件问题报告单和问题处理报告单模板</w:t>
      </w:r>
      <w:r>
        <w:rPr>
          <w:rFonts w:hint="eastAsia"/>
        </w:rPr>
        <w:tab/>
      </w:r>
      <w:r>
        <w:rPr>
          <w:rFonts w:hint="eastAsia"/>
        </w:rPr>
        <w:fldChar w:fldCharType="begin"/>
      </w:r>
      <w:r>
        <w:rPr>
          <w:rFonts w:hint="eastAsia"/>
        </w:rPr>
        <w:instrText xml:space="preserve"> </w:instrText>
      </w:r>
      <w:r>
        <w:instrText xml:space="preserve">PAGEREF _Toc175317155 \h</w:instrText>
      </w:r>
      <w:r>
        <w:rPr>
          <w:rFonts w:hint="eastAsia"/>
        </w:rPr>
        <w:instrText xml:space="preserve"> </w:instrText>
      </w:r>
      <w:r>
        <w:fldChar w:fldCharType="separate"/>
      </w:r>
      <w:r>
        <w:t>30</w:t>
      </w:r>
      <w:r>
        <w:rPr>
          <w:rFonts w:hint="eastAsia"/>
        </w:rPr>
        <w:fldChar w:fldCharType="end"/>
      </w:r>
      <w:r>
        <w:rPr>
          <w:rFonts w:hint="eastAsia"/>
        </w:rPr>
        <w:fldChar w:fldCharType="end"/>
      </w:r>
    </w:p>
    <w:p w14:paraId="3BF680D0">
      <w:pPr>
        <w:pStyle w:val="35"/>
        <w:tabs>
          <w:tab w:val="right" w:leader="dot" w:pos="8296"/>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"_Toc175317156" </w:instrText>
      </w:r>
      <w:r>
        <w:fldChar w:fldCharType="separate"/>
      </w:r>
      <w:r>
        <w:rPr>
          <w:rStyle w:val="58"/>
          <w:rFonts w:hint="eastAsia"/>
        </w:rPr>
        <w:t>附件2 文档审查单</w:t>
      </w:r>
      <w:r>
        <w:rPr>
          <w:rFonts w:hint="eastAsia"/>
        </w:rPr>
        <w:tab/>
      </w:r>
      <w:r>
        <w:rPr>
          <w:rFonts w:hint="eastAsia"/>
        </w:rPr>
        <w:fldChar w:fldCharType="begin"/>
      </w:r>
      <w:r>
        <w:rPr>
          <w:rFonts w:hint="eastAsia"/>
        </w:rPr>
        <w:instrText xml:space="preserve"> </w:instrText>
      </w:r>
      <w:r>
        <w:instrText xml:space="preserve">PAGEREF _Toc175317156 \h</w:instrText>
      </w:r>
      <w:r>
        <w:rPr>
          <w:rFonts w:hint="eastAsia"/>
        </w:rPr>
        <w:instrText xml:space="preserve"> </w:instrText>
      </w:r>
      <w:r>
        <w:fldChar w:fldCharType="separate"/>
      </w:r>
      <w:r>
        <w:t>32</w:t>
      </w:r>
      <w:r>
        <w:rPr>
          <w:rFonts w:hint="eastAsia"/>
        </w:rPr>
        <w:fldChar w:fldCharType="end"/>
      </w:r>
      <w:r>
        <w:rPr>
          <w:rFonts w:hint="eastAsia"/>
        </w:rPr>
        <w:fldChar w:fldCharType="end"/>
      </w:r>
    </w:p>
    <w:p w14:paraId="7AB86DCC">
      <w:pPr>
        <w:pStyle w:val="35"/>
        <w:tabs>
          <w:tab w:val="right" w:leader="dot" w:pos="8296"/>
        </w:tabs>
        <w:rPr>
          <w:rFonts w:hint="eastAsia" w:asciiTheme="minorHAnsi" w:hAnsiTheme="minorHAnsi" w:eastAsiaTheme="minorEastAsia" w:cstheme="minorBidi"/>
          <w:sz w:val="21"/>
          <w:szCs w:val="22"/>
          <w14:ligatures w14:val="standardContextual"/>
        </w:rPr>
      </w:pPr>
      <w:r>
        <w:fldChar w:fldCharType="begin"/>
      </w:r>
      <w:r>
        <w:instrText xml:space="preserve"> HYPERLINK \l "_Toc175317157" </w:instrText>
      </w:r>
      <w:r>
        <w:fldChar w:fldCharType="separate"/>
      </w:r>
      <w:r>
        <w:rPr>
          <w:rStyle w:val="58"/>
          <w:rFonts w:hint="eastAsia"/>
        </w:rPr>
        <w:t>附件3 代码审查单</w:t>
      </w:r>
      <w:r>
        <w:rPr>
          <w:rFonts w:hint="eastAsia"/>
        </w:rPr>
        <w:tab/>
      </w:r>
      <w:r>
        <w:rPr>
          <w:rFonts w:hint="eastAsia"/>
        </w:rPr>
        <w:fldChar w:fldCharType="begin"/>
      </w:r>
      <w:r>
        <w:rPr>
          <w:rFonts w:hint="eastAsia"/>
        </w:rPr>
        <w:instrText xml:space="preserve"> </w:instrText>
      </w:r>
      <w:r>
        <w:instrText xml:space="preserve">PAGEREF _Toc175317157 \h</w:instrText>
      </w:r>
      <w:r>
        <w:rPr>
          <w:rFonts w:hint="eastAsia"/>
        </w:rPr>
        <w:instrText xml:space="preserve"> </w:instrText>
      </w:r>
      <w:r>
        <w:fldChar w:fldCharType="separate"/>
      </w:r>
      <w:r>
        <w:t>35</w:t>
      </w:r>
      <w:r>
        <w:rPr>
          <w:rFonts w:hint="eastAsia"/>
        </w:rPr>
        <w:fldChar w:fldCharType="end"/>
      </w:r>
      <w:r>
        <w:rPr>
          <w:rFonts w:hint="eastAsia"/>
        </w:rPr>
        <w:fldChar w:fldCharType="end"/>
      </w:r>
    </w:p>
    <w:p w14:paraId="297A69EB">
      <w:pPr>
        <w:rPr>
          <w:rFonts w:hint="eastAsia" w:ascii="宋体" w:hAnsi="宋体"/>
        </w:rPr>
      </w:pPr>
      <w:r>
        <w:rPr>
          <w:sz w:val="28"/>
          <w:szCs w:val="20"/>
        </w:rPr>
        <w:fldChar w:fldCharType="end"/>
      </w:r>
    </w:p>
    <w:bookmarkEnd w:id="3"/>
    <w:p w14:paraId="00D0F173">
      <w:pPr>
        <w:rPr>
          <w:rFonts w:hint="eastAsia" w:ascii="宋体" w:hAnsi="宋体"/>
        </w:rPr>
        <w:sectPr>
          <w:headerReference r:id="rId5" w:type="default"/>
          <w:pgSz w:w="11906" w:h="16838"/>
          <w:pgMar w:top="1440" w:right="1800" w:bottom="1440" w:left="1800" w:header="851" w:footer="992" w:gutter="0"/>
          <w:pgNumType w:fmt="lowerRoman" w:start="1"/>
          <w:cols w:space="425" w:num="1"/>
          <w:docGrid w:type="lines" w:linePitch="312" w:charSpace="0"/>
        </w:sectPr>
      </w:pPr>
    </w:p>
    <w:p w14:paraId="6199567E">
      <w:pPr>
        <w:pStyle w:val="2"/>
        <w:spacing w:before="156" w:afterLines="0"/>
        <w:ind w:left="606" w:hanging="606" w:hangingChars="202"/>
        <w:rPr>
          <w:rFonts w:hint="eastAsia" w:ascii="宋体" w:hAnsi="宋体"/>
        </w:rPr>
      </w:pPr>
      <w:bookmarkStart w:id="4" w:name="_Toc175317105"/>
      <w:bookmarkStart w:id="5" w:name="_Toc108542820"/>
      <w:r>
        <w:rPr>
          <w:rFonts w:hint="eastAsia" w:ascii="宋体" w:hAnsi="宋体"/>
        </w:rPr>
        <w:t>测评概况</w:t>
      </w:r>
      <w:bookmarkEnd w:id="4"/>
      <w:bookmarkEnd w:id="5"/>
    </w:p>
    <w:p w14:paraId="5298012E">
      <w:pPr>
        <w:pStyle w:val="3"/>
        <w:tabs>
          <w:tab w:val="left" w:pos="2410"/>
        </w:tabs>
        <w:rPr>
          <w:rFonts w:hint="eastAsia" w:ascii="宋体" w:hAnsi="宋体"/>
        </w:rPr>
      </w:pPr>
      <w:bookmarkStart w:id="6" w:name="_Toc175317106"/>
      <w:bookmarkStart w:id="7" w:name="_Toc108542821"/>
      <w:r>
        <w:rPr>
          <w:rFonts w:hint="eastAsia" w:ascii="宋体" w:hAnsi="宋体"/>
        </w:rPr>
        <w:t>测评任务来源</w:t>
      </w:r>
      <w:bookmarkEnd w:id="6"/>
      <w:bookmarkEnd w:id="7"/>
    </w:p>
    <w:p w14:paraId="2C7220A6">
      <w:pPr>
        <w:pStyle w:val="102"/>
        <w:spacing w:before="120" w:after="120" w:line="420" w:lineRule="exact"/>
        <w:ind w:firstLine="488"/>
        <w:rPr>
          <w:rFonts w:ascii="Times New Roman"/>
          <w:sz w:val="24"/>
          <w:szCs w:val="24"/>
        </w:rPr>
      </w:pPr>
      <w:r>
        <w:rPr>
          <w:rFonts w:ascii="Times New Roman"/>
          <w:sz w:val="24"/>
          <w:szCs w:val="24"/>
        </w:rPr>
        <w:t>依据</w:t>
      </w:r>
      <w:r>
        <w:rPr>
          <w:rFonts w:hint="eastAsia" w:ascii="Times New Roman"/>
          <w:sz w:val="24"/>
          <w:szCs w:val="24"/>
          <w:lang w:val="en-US" w:eastAsia="zh-CN"/>
        </w:rPr>
        <w:t>XX</w:t>
      </w:r>
      <w:r>
        <w:rPr>
          <w:rFonts w:ascii="Times New Roman"/>
          <w:sz w:val="24"/>
          <w:szCs w:val="24"/>
        </w:rPr>
        <w:t>，由</w:t>
      </w:r>
      <w:r>
        <w:rPr>
          <w:rFonts w:hint="eastAsia" w:ascii="Times New Roman"/>
          <w:sz w:val="24"/>
          <w:szCs w:val="24"/>
          <w:lang w:val="en-US" w:eastAsia="zh-CN"/>
        </w:rPr>
        <w:t>XX</w:t>
      </w:r>
      <w:r>
        <w:rPr>
          <w:rFonts w:ascii="Times New Roman"/>
          <w:sz w:val="24"/>
          <w:szCs w:val="24"/>
        </w:rPr>
        <w:t>承担</w:t>
      </w:r>
      <w:r>
        <w:rPr>
          <w:rFonts w:hint="eastAsia" w:ascii="Times New Roman"/>
          <w:sz w:val="24"/>
          <w:szCs w:val="24"/>
        </w:rPr>
        <w:t>MEMS陀螺软件第三方测试</w:t>
      </w:r>
      <w:r>
        <w:rPr>
          <w:rFonts w:ascii="Times New Roman"/>
          <w:sz w:val="24"/>
          <w:szCs w:val="24"/>
        </w:rPr>
        <w:t>任务。</w:t>
      </w:r>
    </w:p>
    <w:p w14:paraId="315B391A">
      <w:pPr>
        <w:pStyle w:val="102"/>
        <w:spacing w:before="120" w:after="120" w:line="420" w:lineRule="exact"/>
        <w:ind w:firstLine="488"/>
        <w:rPr>
          <w:rFonts w:ascii="Times New Roman"/>
          <w:sz w:val="24"/>
          <w:szCs w:val="24"/>
        </w:rPr>
      </w:pPr>
      <w:r>
        <w:rPr>
          <w:rFonts w:ascii="Times New Roman"/>
          <w:sz w:val="24"/>
          <w:szCs w:val="24"/>
        </w:rPr>
        <w:t>研制单位：；</w:t>
      </w:r>
    </w:p>
    <w:p w14:paraId="13AA6826">
      <w:pPr>
        <w:pStyle w:val="102"/>
        <w:spacing w:before="120" w:after="120" w:line="420" w:lineRule="exact"/>
        <w:ind w:firstLine="488"/>
        <w:rPr>
          <w:rFonts w:ascii="Times New Roman"/>
          <w:sz w:val="24"/>
          <w:szCs w:val="24"/>
        </w:rPr>
      </w:pPr>
      <w:bookmarkStart w:id="8" w:name="_Hlk175314706"/>
      <w:r>
        <w:rPr>
          <w:rFonts w:ascii="Times New Roman"/>
          <w:sz w:val="24"/>
          <w:szCs w:val="24"/>
        </w:rPr>
        <w:t>地址：；</w:t>
      </w:r>
    </w:p>
    <w:p w14:paraId="0B6A3B25">
      <w:pPr>
        <w:pStyle w:val="102"/>
        <w:spacing w:before="120" w:after="120" w:line="420" w:lineRule="exact"/>
        <w:ind w:firstLine="488"/>
        <w:rPr>
          <w:rFonts w:ascii="Times New Roman"/>
          <w:sz w:val="24"/>
          <w:szCs w:val="24"/>
        </w:rPr>
      </w:pPr>
      <w:r>
        <w:rPr>
          <w:rFonts w:ascii="Times New Roman"/>
          <w:sz w:val="24"/>
          <w:szCs w:val="24"/>
        </w:rPr>
        <w:t>联系人及联系方式：</w:t>
      </w:r>
      <w:bookmarkEnd w:id="8"/>
      <w:r>
        <w:rPr>
          <w:rFonts w:ascii="Times New Roman"/>
          <w:sz w:val="24"/>
          <w:szCs w:val="24"/>
        </w:rPr>
        <w:t>。</w:t>
      </w:r>
    </w:p>
    <w:p w14:paraId="05B9727D">
      <w:pPr>
        <w:pStyle w:val="102"/>
        <w:spacing w:before="120" w:after="120" w:line="420" w:lineRule="exact"/>
        <w:ind w:firstLine="488"/>
        <w:rPr>
          <w:rFonts w:ascii="Times New Roman"/>
          <w:sz w:val="24"/>
          <w:szCs w:val="24"/>
        </w:rPr>
      </w:pPr>
    </w:p>
    <w:p w14:paraId="03599E25">
      <w:pPr>
        <w:pStyle w:val="102"/>
        <w:spacing w:before="120" w:after="120" w:line="420" w:lineRule="exact"/>
        <w:ind w:firstLine="488"/>
        <w:rPr>
          <w:rFonts w:ascii="Times New Roman"/>
          <w:sz w:val="24"/>
          <w:szCs w:val="24"/>
        </w:rPr>
      </w:pPr>
      <w:bookmarkStart w:id="9" w:name="_Toc108542822"/>
      <w:r>
        <w:rPr>
          <w:rFonts w:ascii="Times New Roman"/>
          <w:sz w:val="24"/>
          <w:szCs w:val="24"/>
        </w:rPr>
        <w:t>测评机构：</w:t>
      </w:r>
      <w:r>
        <w:rPr>
          <w:rFonts w:ascii="Times New Roman"/>
          <w:sz w:val="24"/>
        </w:rPr>
        <w:t>；</w:t>
      </w:r>
    </w:p>
    <w:p w14:paraId="2014AD50">
      <w:pPr>
        <w:pStyle w:val="102"/>
        <w:spacing w:before="120" w:after="120" w:line="420" w:lineRule="exact"/>
        <w:ind w:firstLine="488"/>
        <w:rPr>
          <w:rFonts w:ascii="Times New Roman"/>
          <w:sz w:val="24"/>
          <w:szCs w:val="24"/>
        </w:rPr>
      </w:pPr>
      <w:r>
        <w:rPr>
          <w:rFonts w:ascii="Times New Roman"/>
          <w:sz w:val="24"/>
          <w:szCs w:val="24"/>
        </w:rPr>
        <w:t>地址：；</w:t>
      </w:r>
    </w:p>
    <w:p w14:paraId="54498E8F">
      <w:pPr>
        <w:pStyle w:val="102"/>
        <w:spacing w:before="120" w:after="120" w:line="420" w:lineRule="exact"/>
        <w:ind w:firstLine="488"/>
        <w:rPr>
          <w:rFonts w:ascii="Times New Roman"/>
          <w:sz w:val="24"/>
          <w:szCs w:val="24"/>
        </w:rPr>
      </w:pPr>
      <w:r>
        <w:rPr>
          <w:rFonts w:ascii="Times New Roman"/>
          <w:sz w:val="24"/>
          <w:szCs w:val="24"/>
        </w:rPr>
        <w:t>联系人及联系方式：。</w:t>
      </w:r>
    </w:p>
    <w:p w14:paraId="0176E1BF">
      <w:pPr>
        <w:pStyle w:val="3"/>
        <w:rPr>
          <w:rFonts w:hint="eastAsia" w:ascii="宋体" w:hAnsi="宋体"/>
        </w:rPr>
      </w:pPr>
      <w:bookmarkStart w:id="10" w:name="_Toc175317107"/>
      <w:r>
        <w:rPr>
          <w:rFonts w:hint="eastAsia" w:ascii="宋体" w:hAnsi="宋体"/>
        </w:rPr>
        <w:t>依据文件</w:t>
      </w:r>
      <w:bookmarkEnd w:id="9"/>
      <w:bookmarkEnd w:id="10"/>
    </w:p>
    <w:p w14:paraId="48BF1A5A">
      <w:pPr>
        <w:pStyle w:val="102"/>
        <w:spacing w:before="120" w:after="120" w:line="420" w:lineRule="exact"/>
        <w:ind w:firstLine="488"/>
        <w:rPr>
          <w:rFonts w:ascii="Times New Roman"/>
          <w:sz w:val="24"/>
          <w:szCs w:val="24"/>
        </w:rPr>
      </w:pPr>
      <w:r>
        <w:rPr>
          <w:rFonts w:ascii="Times New Roman"/>
          <w:sz w:val="24"/>
          <w:szCs w:val="24"/>
        </w:rPr>
        <w:t>大纲编制的依据文件见表1。</w:t>
      </w:r>
    </w:p>
    <w:p w14:paraId="6662D0DA">
      <w:pPr>
        <w:pStyle w:val="23"/>
        <w:numPr>
          <w:ilvl w:val="3"/>
          <w:numId w:val="15"/>
        </w:numPr>
        <w:spacing w:before="0" w:beforeAutospacing="0" w:after="0" w:afterAutospacing="0" w:line="440" w:lineRule="exact"/>
        <w:ind w:left="0" w:firstLine="0" w:firstLineChars="0"/>
        <w:jc w:val="center"/>
        <w:rPr>
          <w:rFonts w:hint="eastAsia" w:ascii="宋体" w:hAnsi="宋体" w:eastAsia="黑体"/>
          <w:szCs w:val="21"/>
          <w:lang w:eastAsia="zh-CN"/>
        </w:rPr>
      </w:pPr>
      <w:r>
        <w:rPr>
          <w:rFonts w:hint="eastAsia" w:ascii="宋体" w:hAnsi="宋体" w:eastAsia="黑体"/>
          <w:szCs w:val="21"/>
          <w:lang w:eastAsia="zh-CN"/>
        </w:rPr>
        <w:t>依据文件</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84"/>
        <w:gridCol w:w="2500"/>
        <w:gridCol w:w="2269"/>
        <w:gridCol w:w="1275"/>
        <w:gridCol w:w="1894"/>
      </w:tblGrid>
      <w:tr w14:paraId="6FFE8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 w:type="pct"/>
            <w:tcBorders>
              <w:top w:val="single" w:color="auto" w:sz="4" w:space="0"/>
              <w:left w:val="single" w:color="auto" w:sz="4" w:space="0"/>
              <w:bottom w:val="single" w:color="auto" w:sz="4" w:space="0"/>
              <w:right w:val="single" w:color="auto" w:sz="4" w:space="0"/>
            </w:tcBorders>
            <w:vAlign w:val="center"/>
          </w:tcPr>
          <w:p w14:paraId="77F31E8C">
            <w:pPr>
              <w:adjustRightInd w:val="0"/>
              <w:spacing w:line="360" w:lineRule="exact"/>
              <w:jc w:val="center"/>
              <w:rPr>
                <w:rFonts w:eastAsiaTheme="minorEastAsia"/>
                <w:b/>
                <w:sz w:val="18"/>
                <w:szCs w:val="18"/>
              </w:rPr>
            </w:pPr>
            <w:r>
              <w:rPr>
                <w:rFonts w:eastAsiaTheme="minorEastAsia"/>
                <w:b/>
                <w:sz w:val="18"/>
                <w:szCs w:val="18"/>
              </w:rPr>
              <w:t>序号</w:t>
            </w:r>
          </w:p>
        </w:tc>
        <w:tc>
          <w:tcPr>
            <w:tcW w:w="1466" w:type="pct"/>
            <w:tcBorders>
              <w:top w:val="single" w:color="auto" w:sz="4" w:space="0"/>
              <w:left w:val="single" w:color="auto" w:sz="4" w:space="0"/>
              <w:bottom w:val="single" w:color="auto" w:sz="4" w:space="0"/>
              <w:right w:val="single" w:color="auto" w:sz="4" w:space="0"/>
            </w:tcBorders>
            <w:vAlign w:val="center"/>
          </w:tcPr>
          <w:p w14:paraId="44E7DB84">
            <w:pPr>
              <w:adjustRightInd w:val="0"/>
              <w:spacing w:line="360" w:lineRule="exact"/>
              <w:jc w:val="center"/>
              <w:rPr>
                <w:rFonts w:eastAsiaTheme="minorEastAsia"/>
                <w:b/>
                <w:sz w:val="18"/>
                <w:szCs w:val="18"/>
              </w:rPr>
            </w:pPr>
            <w:r>
              <w:rPr>
                <w:rFonts w:eastAsiaTheme="minorEastAsia"/>
                <w:b/>
                <w:sz w:val="18"/>
                <w:szCs w:val="18"/>
              </w:rPr>
              <w:t>文件/标准名称</w:t>
            </w:r>
          </w:p>
        </w:tc>
        <w:tc>
          <w:tcPr>
            <w:tcW w:w="1331" w:type="pct"/>
            <w:tcBorders>
              <w:top w:val="single" w:color="auto" w:sz="4" w:space="0"/>
              <w:left w:val="single" w:color="auto" w:sz="4" w:space="0"/>
              <w:bottom w:val="single" w:color="auto" w:sz="4" w:space="0"/>
              <w:right w:val="single" w:color="auto" w:sz="4" w:space="0"/>
            </w:tcBorders>
            <w:vAlign w:val="center"/>
          </w:tcPr>
          <w:p w14:paraId="0DDD3E22">
            <w:pPr>
              <w:adjustRightInd w:val="0"/>
              <w:spacing w:line="360" w:lineRule="exact"/>
              <w:jc w:val="center"/>
              <w:rPr>
                <w:rFonts w:eastAsiaTheme="minorEastAsia"/>
                <w:b/>
                <w:sz w:val="18"/>
                <w:szCs w:val="18"/>
              </w:rPr>
            </w:pPr>
            <w:r>
              <w:rPr>
                <w:rFonts w:eastAsiaTheme="minorEastAsia"/>
                <w:b/>
                <w:sz w:val="18"/>
                <w:szCs w:val="18"/>
              </w:rPr>
              <w:t>标识</w:t>
            </w:r>
          </w:p>
        </w:tc>
        <w:tc>
          <w:tcPr>
            <w:tcW w:w="748" w:type="pct"/>
            <w:tcBorders>
              <w:top w:val="single" w:color="auto" w:sz="4" w:space="0"/>
              <w:left w:val="single" w:color="auto" w:sz="4" w:space="0"/>
              <w:bottom w:val="single" w:color="auto" w:sz="4" w:space="0"/>
              <w:right w:val="single" w:color="auto" w:sz="4" w:space="0"/>
            </w:tcBorders>
            <w:vAlign w:val="center"/>
          </w:tcPr>
          <w:p w14:paraId="7BA55665">
            <w:pPr>
              <w:adjustRightInd w:val="0"/>
              <w:spacing w:line="360" w:lineRule="exact"/>
              <w:jc w:val="center"/>
              <w:rPr>
                <w:rFonts w:eastAsiaTheme="minorEastAsia"/>
                <w:b/>
                <w:sz w:val="18"/>
                <w:szCs w:val="18"/>
              </w:rPr>
            </w:pPr>
            <w:r>
              <w:rPr>
                <w:rFonts w:eastAsiaTheme="minorEastAsia"/>
                <w:b/>
                <w:sz w:val="18"/>
                <w:szCs w:val="18"/>
              </w:rPr>
              <w:t>发布日期</w:t>
            </w:r>
          </w:p>
        </w:tc>
        <w:tc>
          <w:tcPr>
            <w:tcW w:w="1111" w:type="pct"/>
            <w:tcBorders>
              <w:top w:val="single" w:color="auto" w:sz="4" w:space="0"/>
              <w:left w:val="single" w:color="auto" w:sz="4" w:space="0"/>
              <w:bottom w:val="single" w:color="auto" w:sz="4" w:space="0"/>
              <w:right w:val="single" w:color="auto" w:sz="4" w:space="0"/>
            </w:tcBorders>
            <w:vAlign w:val="center"/>
          </w:tcPr>
          <w:p w14:paraId="10F05BCD">
            <w:pPr>
              <w:adjustRightInd w:val="0"/>
              <w:spacing w:line="360" w:lineRule="exact"/>
              <w:jc w:val="center"/>
              <w:rPr>
                <w:rFonts w:eastAsiaTheme="minorEastAsia"/>
                <w:b/>
                <w:sz w:val="18"/>
                <w:szCs w:val="18"/>
              </w:rPr>
            </w:pPr>
            <w:r>
              <w:rPr>
                <w:rFonts w:eastAsiaTheme="minorEastAsia"/>
                <w:b/>
                <w:sz w:val="18"/>
                <w:szCs w:val="18"/>
              </w:rPr>
              <w:t>发布/编制单位</w:t>
            </w:r>
          </w:p>
        </w:tc>
      </w:tr>
      <w:tr w14:paraId="0D568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 w:type="pct"/>
            <w:tcBorders>
              <w:top w:val="single" w:color="auto" w:sz="4" w:space="0"/>
              <w:left w:val="single" w:color="auto" w:sz="4" w:space="0"/>
              <w:bottom w:val="single" w:color="auto" w:sz="4" w:space="0"/>
              <w:right w:val="single" w:color="auto" w:sz="4" w:space="0"/>
            </w:tcBorders>
            <w:vAlign w:val="center"/>
          </w:tcPr>
          <w:p w14:paraId="422FFFBE">
            <w:pPr>
              <w:pStyle w:val="73"/>
              <w:numPr>
                <w:ilvl w:val="0"/>
                <w:numId w:val="16"/>
              </w:numPr>
              <w:adjustRightInd w:val="0"/>
              <w:spacing w:line="360" w:lineRule="exact"/>
              <w:ind w:left="0" w:firstLine="0" w:firstLineChars="0"/>
              <w:jc w:val="center"/>
              <w:rPr>
                <w:rFonts w:eastAsiaTheme="minorEastAsia"/>
                <w:sz w:val="18"/>
                <w:szCs w:val="18"/>
              </w:rPr>
            </w:pPr>
          </w:p>
        </w:tc>
        <w:tc>
          <w:tcPr>
            <w:tcW w:w="1466" w:type="pct"/>
            <w:tcBorders>
              <w:top w:val="single" w:color="auto" w:sz="4" w:space="0"/>
              <w:left w:val="single" w:color="auto" w:sz="4" w:space="0"/>
              <w:bottom w:val="single" w:color="auto" w:sz="4" w:space="0"/>
              <w:right w:val="single" w:color="auto" w:sz="4" w:space="0"/>
            </w:tcBorders>
            <w:vAlign w:val="center"/>
          </w:tcPr>
          <w:p w14:paraId="46730692">
            <w:pPr>
              <w:adjustRightInd w:val="0"/>
              <w:spacing w:line="360" w:lineRule="exact"/>
              <w:rPr>
                <w:rFonts w:eastAsiaTheme="minorEastAsia"/>
                <w:sz w:val="18"/>
                <w:szCs w:val="18"/>
              </w:rPr>
            </w:pPr>
            <w:r>
              <w:rPr>
                <w:rFonts w:eastAsiaTheme="minorEastAsia"/>
                <w:sz w:val="18"/>
                <w:szCs w:val="18"/>
              </w:rPr>
              <w:t>军用软件测评实验室测评过程和技术能力要求</w:t>
            </w:r>
          </w:p>
        </w:tc>
        <w:tc>
          <w:tcPr>
            <w:tcW w:w="1331" w:type="pct"/>
            <w:tcBorders>
              <w:top w:val="single" w:color="auto" w:sz="4" w:space="0"/>
              <w:left w:val="single" w:color="auto" w:sz="4" w:space="0"/>
              <w:bottom w:val="single" w:color="auto" w:sz="4" w:space="0"/>
              <w:right w:val="single" w:color="auto" w:sz="4" w:space="0"/>
            </w:tcBorders>
            <w:vAlign w:val="center"/>
          </w:tcPr>
          <w:p w14:paraId="45CFF41E">
            <w:pPr>
              <w:adjustRightInd w:val="0"/>
              <w:spacing w:line="360" w:lineRule="exact"/>
              <w:jc w:val="left"/>
              <w:rPr>
                <w:rFonts w:eastAsiaTheme="minorEastAsia"/>
                <w:sz w:val="18"/>
                <w:szCs w:val="18"/>
              </w:rPr>
            </w:pPr>
            <w:r>
              <w:rPr>
                <w:rFonts w:eastAsiaTheme="minorEastAsia"/>
                <w:sz w:val="18"/>
                <w:szCs w:val="18"/>
              </w:rPr>
              <w:t>〔2005〕装电字第324号</w:t>
            </w:r>
          </w:p>
        </w:tc>
        <w:tc>
          <w:tcPr>
            <w:tcW w:w="748" w:type="pct"/>
            <w:tcBorders>
              <w:top w:val="single" w:color="auto" w:sz="4" w:space="0"/>
              <w:left w:val="single" w:color="auto" w:sz="4" w:space="0"/>
              <w:bottom w:val="single" w:color="auto" w:sz="4" w:space="0"/>
              <w:right w:val="single" w:color="auto" w:sz="4" w:space="0"/>
            </w:tcBorders>
            <w:vAlign w:val="center"/>
          </w:tcPr>
          <w:p w14:paraId="55D4FE03">
            <w:pPr>
              <w:adjustRightInd w:val="0"/>
              <w:spacing w:line="360" w:lineRule="exact"/>
              <w:jc w:val="center"/>
              <w:rPr>
                <w:rFonts w:eastAsiaTheme="minorEastAsia"/>
                <w:sz w:val="18"/>
                <w:szCs w:val="18"/>
              </w:rPr>
            </w:pPr>
            <w:r>
              <w:rPr>
                <w:rFonts w:eastAsiaTheme="minorEastAsia"/>
                <w:sz w:val="18"/>
                <w:szCs w:val="18"/>
              </w:rPr>
              <w:t>2005年12月</w:t>
            </w:r>
          </w:p>
        </w:tc>
        <w:tc>
          <w:tcPr>
            <w:tcW w:w="1111" w:type="pct"/>
            <w:tcBorders>
              <w:top w:val="single" w:color="auto" w:sz="4" w:space="0"/>
              <w:left w:val="single" w:color="auto" w:sz="4" w:space="0"/>
              <w:bottom w:val="single" w:color="auto" w:sz="4" w:space="0"/>
              <w:right w:val="single" w:color="auto" w:sz="4" w:space="0"/>
            </w:tcBorders>
            <w:vAlign w:val="center"/>
          </w:tcPr>
          <w:p w14:paraId="67218E22">
            <w:pPr>
              <w:adjustRightInd w:val="0"/>
              <w:spacing w:line="360" w:lineRule="exact"/>
              <w:jc w:val="center"/>
              <w:rPr>
                <w:rFonts w:eastAsiaTheme="minorEastAsia"/>
                <w:sz w:val="18"/>
                <w:szCs w:val="18"/>
              </w:rPr>
            </w:pPr>
            <w:r>
              <w:rPr>
                <w:rFonts w:eastAsiaTheme="minorEastAsia"/>
                <w:sz w:val="18"/>
                <w:szCs w:val="18"/>
              </w:rPr>
              <w:t>原总装备部电子信息基础部</w:t>
            </w:r>
          </w:p>
        </w:tc>
      </w:tr>
      <w:tr w14:paraId="1C4CC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 w:type="pct"/>
            <w:tcBorders>
              <w:top w:val="single" w:color="auto" w:sz="4" w:space="0"/>
              <w:left w:val="single" w:color="auto" w:sz="4" w:space="0"/>
              <w:bottom w:val="single" w:color="auto" w:sz="4" w:space="0"/>
              <w:right w:val="single" w:color="auto" w:sz="4" w:space="0"/>
            </w:tcBorders>
            <w:vAlign w:val="center"/>
          </w:tcPr>
          <w:p w14:paraId="1F9FBDD0">
            <w:pPr>
              <w:pStyle w:val="73"/>
              <w:numPr>
                <w:ilvl w:val="0"/>
                <w:numId w:val="16"/>
              </w:numPr>
              <w:adjustRightInd w:val="0"/>
              <w:spacing w:line="360" w:lineRule="exact"/>
              <w:ind w:left="0" w:firstLine="0" w:firstLineChars="0"/>
              <w:jc w:val="center"/>
              <w:rPr>
                <w:rFonts w:eastAsiaTheme="minorEastAsia"/>
                <w:sz w:val="18"/>
                <w:szCs w:val="18"/>
              </w:rPr>
            </w:pPr>
          </w:p>
        </w:tc>
        <w:tc>
          <w:tcPr>
            <w:tcW w:w="1466" w:type="pct"/>
            <w:tcBorders>
              <w:top w:val="single" w:color="auto" w:sz="4" w:space="0"/>
              <w:left w:val="single" w:color="auto" w:sz="4" w:space="0"/>
              <w:bottom w:val="single" w:color="auto" w:sz="4" w:space="0"/>
              <w:right w:val="single" w:color="auto" w:sz="4" w:space="0"/>
            </w:tcBorders>
            <w:vAlign w:val="center"/>
          </w:tcPr>
          <w:p w14:paraId="4E419E84">
            <w:pPr>
              <w:adjustRightInd w:val="0"/>
              <w:spacing w:line="360" w:lineRule="exact"/>
              <w:rPr>
                <w:rFonts w:eastAsiaTheme="minorEastAsia"/>
                <w:sz w:val="18"/>
                <w:szCs w:val="18"/>
              </w:rPr>
            </w:pPr>
            <w:r>
              <w:rPr>
                <w:rFonts w:eastAsiaTheme="minorEastAsia"/>
                <w:sz w:val="18"/>
                <w:szCs w:val="18"/>
              </w:rPr>
              <w:t>军用软件质量管理规定</w:t>
            </w:r>
          </w:p>
        </w:tc>
        <w:tc>
          <w:tcPr>
            <w:tcW w:w="1331" w:type="pct"/>
            <w:tcBorders>
              <w:top w:val="single" w:color="auto" w:sz="4" w:space="0"/>
              <w:left w:val="single" w:color="auto" w:sz="4" w:space="0"/>
              <w:bottom w:val="single" w:color="auto" w:sz="4" w:space="0"/>
              <w:right w:val="single" w:color="auto" w:sz="4" w:space="0"/>
            </w:tcBorders>
            <w:vAlign w:val="center"/>
          </w:tcPr>
          <w:p w14:paraId="466B1282">
            <w:pPr>
              <w:adjustRightInd w:val="0"/>
              <w:spacing w:line="360" w:lineRule="exact"/>
              <w:jc w:val="left"/>
              <w:rPr>
                <w:rFonts w:eastAsiaTheme="minorEastAsia"/>
                <w:sz w:val="18"/>
                <w:szCs w:val="18"/>
              </w:rPr>
            </w:pPr>
            <w:r>
              <w:rPr>
                <w:rFonts w:eastAsiaTheme="minorEastAsia"/>
                <w:sz w:val="18"/>
                <w:szCs w:val="18"/>
              </w:rPr>
              <w:t>〔2005〕装字第4号</w:t>
            </w:r>
          </w:p>
        </w:tc>
        <w:tc>
          <w:tcPr>
            <w:tcW w:w="748" w:type="pct"/>
            <w:tcBorders>
              <w:top w:val="single" w:color="auto" w:sz="4" w:space="0"/>
              <w:left w:val="single" w:color="auto" w:sz="4" w:space="0"/>
              <w:bottom w:val="single" w:color="auto" w:sz="4" w:space="0"/>
              <w:right w:val="single" w:color="auto" w:sz="4" w:space="0"/>
            </w:tcBorders>
            <w:vAlign w:val="center"/>
          </w:tcPr>
          <w:p w14:paraId="14B1D5ED">
            <w:pPr>
              <w:adjustRightInd w:val="0"/>
              <w:spacing w:line="360" w:lineRule="exact"/>
              <w:rPr>
                <w:rFonts w:eastAsiaTheme="minorEastAsia"/>
                <w:sz w:val="18"/>
                <w:szCs w:val="18"/>
              </w:rPr>
            </w:pPr>
            <w:r>
              <w:rPr>
                <w:rFonts w:eastAsiaTheme="minorEastAsia"/>
                <w:sz w:val="18"/>
                <w:szCs w:val="18"/>
              </w:rPr>
              <w:t>2005年09月</w:t>
            </w:r>
          </w:p>
        </w:tc>
        <w:tc>
          <w:tcPr>
            <w:tcW w:w="1111" w:type="pct"/>
            <w:vMerge w:val="restart"/>
            <w:tcBorders>
              <w:top w:val="single" w:color="auto" w:sz="4" w:space="0"/>
              <w:left w:val="single" w:color="auto" w:sz="4" w:space="0"/>
              <w:right w:val="single" w:color="auto" w:sz="4" w:space="0"/>
            </w:tcBorders>
            <w:vAlign w:val="center"/>
          </w:tcPr>
          <w:p w14:paraId="0568B0A1">
            <w:pPr>
              <w:adjustRightInd w:val="0"/>
              <w:spacing w:line="360" w:lineRule="exact"/>
              <w:jc w:val="center"/>
              <w:rPr>
                <w:rFonts w:eastAsiaTheme="minorEastAsia"/>
                <w:sz w:val="18"/>
                <w:szCs w:val="18"/>
              </w:rPr>
            </w:pPr>
            <w:r>
              <w:rPr>
                <w:rFonts w:eastAsiaTheme="minorEastAsia"/>
                <w:sz w:val="18"/>
                <w:szCs w:val="18"/>
              </w:rPr>
              <w:t>原总装备部</w:t>
            </w:r>
          </w:p>
        </w:tc>
      </w:tr>
      <w:tr w14:paraId="62253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 w:type="pct"/>
            <w:tcBorders>
              <w:top w:val="single" w:color="auto" w:sz="4" w:space="0"/>
              <w:left w:val="single" w:color="auto" w:sz="4" w:space="0"/>
              <w:bottom w:val="single" w:color="auto" w:sz="4" w:space="0"/>
              <w:right w:val="single" w:color="auto" w:sz="4" w:space="0"/>
            </w:tcBorders>
            <w:vAlign w:val="center"/>
          </w:tcPr>
          <w:p w14:paraId="7A2BA5CA">
            <w:pPr>
              <w:pStyle w:val="73"/>
              <w:numPr>
                <w:ilvl w:val="0"/>
                <w:numId w:val="16"/>
              </w:numPr>
              <w:adjustRightInd w:val="0"/>
              <w:spacing w:line="360" w:lineRule="exact"/>
              <w:ind w:left="0" w:firstLine="0" w:firstLineChars="0"/>
              <w:jc w:val="center"/>
              <w:rPr>
                <w:rFonts w:eastAsiaTheme="minorEastAsia"/>
                <w:sz w:val="18"/>
                <w:szCs w:val="18"/>
              </w:rPr>
            </w:pPr>
          </w:p>
        </w:tc>
        <w:tc>
          <w:tcPr>
            <w:tcW w:w="1466" w:type="pct"/>
            <w:tcBorders>
              <w:top w:val="single" w:color="auto" w:sz="4" w:space="0"/>
              <w:left w:val="single" w:color="auto" w:sz="4" w:space="0"/>
              <w:bottom w:val="single" w:color="auto" w:sz="4" w:space="0"/>
              <w:right w:val="single" w:color="auto" w:sz="4" w:space="0"/>
            </w:tcBorders>
            <w:vAlign w:val="center"/>
          </w:tcPr>
          <w:p w14:paraId="778434B5">
            <w:pPr>
              <w:adjustRightInd w:val="0"/>
              <w:spacing w:line="360" w:lineRule="exact"/>
              <w:rPr>
                <w:rFonts w:eastAsiaTheme="minorEastAsia"/>
                <w:sz w:val="18"/>
                <w:szCs w:val="18"/>
              </w:rPr>
            </w:pPr>
            <w:r>
              <w:rPr>
                <w:rFonts w:eastAsiaTheme="minorEastAsia"/>
                <w:sz w:val="18"/>
                <w:szCs w:val="18"/>
              </w:rPr>
              <w:t>军用软件开发文档通用要求</w:t>
            </w:r>
          </w:p>
        </w:tc>
        <w:tc>
          <w:tcPr>
            <w:tcW w:w="1331" w:type="pct"/>
            <w:tcBorders>
              <w:top w:val="single" w:color="auto" w:sz="4" w:space="0"/>
              <w:left w:val="single" w:color="auto" w:sz="4" w:space="0"/>
              <w:bottom w:val="single" w:color="auto" w:sz="4" w:space="0"/>
              <w:right w:val="single" w:color="auto" w:sz="4" w:space="0"/>
            </w:tcBorders>
            <w:vAlign w:val="center"/>
          </w:tcPr>
          <w:p w14:paraId="25E70D8D">
            <w:pPr>
              <w:adjustRightInd w:val="0"/>
              <w:spacing w:line="360" w:lineRule="exact"/>
              <w:jc w:val="left"/>
              <w:rPr>
                <w:rFonts w:eastAsiaTheme="minorEastAsia"/>
                <w:sz w:val="18"/>
                <w:szCs w:val="18"/>
              </w:rPr>
            </w:pPr>
            <w:r>
              <w:rPr>
                <w:rFonts w:eastAsiaTheme="minorEastAsia"/>
                <w:sz w:val="18"/>
                <w:szCs w:val="18"/>
              </w:rPr>
              <w:t>GJB 438B-2009</w:t>
            </w:r>
          </w:p>
        </w:tc>
        <w:tc>
          <w:tcPr>
            <w:tcW w:w="748" w:type="pct"/>
            <w:tcBorders>
              <w:top w:val="single" w:color="auto" w:sz="4" w:space="0"/>
              <w:left w:val="single" w:color="auto" w:sz="4" w:space="0"/>
              <w:bottom w:val="single" w:color="auto" w:sz="4" w:space="0"/>
              <w:right w:val="single" w:color="auto" w:sz="4" w:space="0"/>
            </w:tcBorders>
            <w:vAlign w:val="center"/>
          </w:tcPr>
          <w:p w14:paraId="2BFF8F33">
            <w:pPr>
              <w:adjustRightInd w:val="0"/>
              <w:spacing w:line="360" w:lineRule="exact"/>
              <w:rPr>
                <w:rFonts w:eastAsiaTheme="minorEastAsia"/>
                <w:sz w:val="18"/>
                <w:szCs w:val="18"/>
              </w:rPr>
            </w:pPr>
            <w:r>
              <w:rPr>
                <w:rFonts w:eastAsiaTheme="minorEastAsia"/>
                <w:sz w:val="18"/>
                <w:szCs w:val="18"/>
              </w:rPr>
              <w:t>2009年05月</w:t>
            </w:r>
          </w:p>
        </w:tc>
        <w:tc>
          <w:tcPr>
            <w:tcW w:w="1111" w:type="pct"/>
            <w:vMerge w:val="continue"/>
            <w:tcBorders>
              <w:left w:val="single" w:color="auto" w:sz="4" w:space="0"/>
              <w:right w:val="single" w:color="auto" w:sz="4" w:space="0"/>
            </w:tcBorders>
            <w:vAlign w:val="center"/>
          </w:tcPr>
          <w:p w14:paraId="06255B1E">
            <w:pPr>
              <w:adjustRightInd w:val="0"/>
              <w:spacing w:line="360" w:lineRule="exact"/>
              <w:jc w:val="center"/>
              <w:rPr>
                <w:rFonts w:eastAsiaTheme="minorEastAsia"/>
                <w:sz w:val="18"/>
                <w:szCs w:val="18"/>
              </w:rPr>
            </w:pPr>
          </w:p>
        </w:tc>
      </w:tr>
      <w:tr w14:paraId="18D46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 w:type="pct"/>
            <w:tcBorders>
              <w:top w:val="single" w:color="auto" w:sz="4" w:space="0"/>
              <w:left w:val="single" w:color="auto" w:sz="4" w:space="0"/>
              <w:bottom w:val="single" w:color="auto" w:sz="4" w:space="0"/>
              <w:right w:val="single" w:color="auto" w:sz="4" w:space="0"/>
            </w:tcBorders>
            <w:vAlign w:val="center"/>
          </w:tcPr>
          <w:p w14:paraId="6B25C696">
            <w:pPr>
              <w:pStyle w:val="73"/>
              <w:numPr>
                <w:ilvl w:val="0"/>
                <w:numId w:val="16"/>
              </w:numPr>
              <w:adjustRightInd w:val="0"/>
              <w:spacing w:line="360" w:lineRule="exact"/>
              <w:ind w:left="0" w:firstLine="0" w:firstLineChars="0"/>
              <w:jc w:val="center"/>
              <w:rPr>
                <w:rFonts w:eastAsiaTheme="minorEastAsia"/>
                <w:sz w:val="18"/>
                <w:szCs w:val="18"/>
              </w:rPr>
            </w:pPr>
          </w:p>
        </w:tc>
        <w:tc>
          <w:tcPr>
            <w:tcW w:w="1466" w:type="pct"/>
            <w:tcBorders>
              <w:top w:val="single" w:color="auto" w:sz="4" w:space="0"/>
              <w:left w:val="single" w:color="auto" w:sz="4" w:space="0"/>
              <w:bottom w:val="single" w:color="auto" w:sz="4" w:space="0"/>
              <w:right w:val="single" w:color="auto" w:sz="4" w:space="0"/>
            </w:tcBorders>
            <w:vAlign w:val="center"/>
          </w:tcPr>
          <w:p w14:paraId="23404661">
            <w:pPr>
              <w:adjustRightInd w:val="0"/>
              <w:spacing w:line="360" w:lineRule="exact"/>
              <w:rPr>
                <w:rFonts w:eastAsiaTheme="minorEastAsia"/>
                <w:sz w:val="18"/>
                <w:szCs w:val="18"/>
              </w:rPr>
            </w:pPr>
            <w:r>
              <w:rPr>
                <w:rFonts w:eastAsiaTheme="minorEastAsia"/>
                <w:sz w:val="18"/>
                <w:szCs w:val="18"/>
              </w:rPr>
              <w:t>测试实验室和校准实验室通用要求</w:t>
            </w:r>
          </w:p>
        </w:tc>
        <w:tc>
          <w:tcPr>
            <w:tcW w:w="1331" w:type="pct"/>
            <w:tcBorders>
              <w:top w:val="single" w:color="auto" w:sz="4" w:space="0"/>
              <w:left w:val="single" w:color="auto" w:sz="4" w:space="0"/>
              <w:bottom w:val="single" w:color="auto" w:sz="4" w:space="0"/>
              <w:right w:val="single" w:color="auto" w:sz="4" w:space="0"/>
            </w:tcBorders>
            <w:vAlign w:val="center"/>
          </w:tcPr>
          <w:p w14:paraId="73D8C1A4">
            <w:pPr>
              <w:adjustRightInd w:val="0"/>
              <w:spacing w:line="360" w:lineRule="exact"/>
              <w:jc w:val="left"/>
              <w:rPr>
                <w:rFonts w:eastAsiaTheme="minorEastAsia"/>
                <w:sz w:val="18"/>
                <w:szCs w:val="18"/>
              </w:rPr>
            </w:pPr>
            <w:r>
              <w:rPr>
                <w:rFonts w:eastAsiaTheme="minorEastAsia"/>
                <w:sz w:val="18"/>
                <w:szCs w:val="18"/>
              </w:rPr>
              <w:t>GJB 2725A-2001</w:t>
            </w:r>
          </w:p>
        </w:tc>
        <w:tc>
          <w:tcPr>
            <w:tcW w:w="748" w:type="pct"/>
            <w:tcBorders>
              <w:top w:val="single" w:color="auto" w:sz="4" w:space="0"/>
              <w:left w:val="single" w:color="auto" w:sz="4" w:space="0"/>
              <w:bottom w:val="single" w:color="auto" w:sz="4" w:space="0"/>
              <w:right w:val="single" w:color="auto" w:sz="4" w:space="0"/>
            </w:tcBorders>
            <w:vAlign w:val="center"/>
          </w:tcPr>
          <w:p w14:paraId="5D899894">
            <w:pPr>
              <w:adjustRightInd w:val="0"/>
              <w:spacing w:line="360" w:lineRule="exact"/>
              <w:jc w:val="center"/>
              <w:rPr>
                <w:rFonts w:eastAsiaTheme="minorEastAsia"/>
                <w:sz w:val="18"/>
                <w:szCs w:val="18"/>
              </w:rPr>
            </w:pPr>
            <w:r>
              <w:rPr>
                <w:rFonts w:eastAsiaTheme="minorEastAsia"/>
                <w:sz w:val="18"/>
                <w:szCs w:val="18"/>
              </w:rPr>
              <w:t>2001年05月</w:t>
            </w:r>
          </w:p>
        </w:tc>
        <w:tc>
          <w:tcPr>
            <w:tcW w:w="1111" w:type="pct"/>
            <w:vMerge w:val="continue"/>
            <w:tcBorders>
              <w:left w:val="single" w:color="auto" w:sz="4" w:space="0"/>
              <w:right w:val="single" w:color="auto" w:sz="4" w:space="0"/>
            </w:tcBorders>
            <w:vAlign w:val="center"/>
          </w:tcPr>
          <w:p w14:paraId="02AF441B">
            <w:pPr>
              <w:adjustRightInd w:val="0"/>
              <w:spacing w:line="360" w:lineRule="exact"/>
              <w:jc w:val="center"/>
              <w:rPr>
                <w:rFonts w:eastAsiaTheme="minorEastAsia"/>
                <w:sz w:val="18"/>
                <w:szCs w:val="18"/>
              </w:rPr>
            </w:pPr>
          </w:p>
        </w:tc>
      </w:tr>
      <w:tr w14:paraId="37E1F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 w:type="pct"/>
            <w:tcBorders>
              <w:top w:val="single" w:color="auto" w:sz="4" w:space="0"/>
              <w:left w:val="single" w:color="auto" w:sz="4" w:space="0"/>
              <w:bottom w:val="single" w:color="auto" w:sz="4" w:space="0"/>
              <w:right w:val="single" w:color="auto" w:sz="4" w:space="0"/>
            </w:tcBorders>
            <w:vAlign w:val="center"/>
          </w:tcPr>
          <w:p w14:paraId="0C9A3C3F">
            <w:pPr>
              <w:pStyle w:val="73"/>
              <w:numPr>
                <w:ilvl w:val="0"/>
                <w:numId w:val="16"/>
              </w:numPr>
              <w:adjustRightInd w:val="0"/>
              <w:spacing w:line="360" w:lineRule="exact"/>
              <w:ind w:left="0" w:firstLine="0" w:firstLineChars="0"/>
              <w:jc w:val="center"/>
              <w:rPr>
                <w:rFonts w:eastAsiaTheme="minorEastAsia"/>
                <w:sz w:val="18"/>
                <w:szCs w:val="18"/>
              </w:rPr>
            </w:pPr>
          </w:p>
        </w:tc>
        <w:tc>
          <w:tcPr>
            <w:tcW w:w="1466" w:type="pct"/>
            <w:tcBorders>
              <w:top w:val="single" w:color="auto" w:sz="4" w:space="0"/>
              <w:left w:val="single" w:color="auto" w:sz="4" w:space="0"/>
              <w:bottom w:val="single" w:color="auto" w:sz="4" w:space="0"/>
              <w:right w:val="single" w:color="auto" w:sz="4" w:space="0"/>
            </w:tcBorders>
            <w:vAlign w:val="center"/>
          </w:tcPr>
          <w:p w14:paraId="1405FBAE">
            <w:pPr>
              <w:adjustRightInd w:val="0"/>
              <w:spacing w:line="360" w:lineRule="exact"/>
              <w:rPr>
                <w:rFonts w:eastAsiaTheme="minorEastAsia"/>
                <w:sz w:val="18"/>
                <w:szCs w:val="18"/>
              </w:rPr>
            </w:pPr>
            <w:r>
              <w:rPr>
                <w:rFonts w:eastAsiaTheme="minorEastAsia"/>
                <w:sz w:val="18"/>
                <w:szCs w:val="18"/>
              </w:rPr>
              <w:t>军用软件测试指南</w:t>
            </w:r>
          </w:p>
        </w:tc>
        <w:tc>
          <w:tcPr>
            <w:tcW w:w="1331" w:type="pct"/>
            <w:tcBorders>
              <w:top w:val="single" w:color="auto" w:sz="4" w:space="0"/>
              <w:left w:val="single" w:color="auto" w:sz="4" w:space="0"/>
              <w:bottom w:val="single" w:color="auto" w:sz="4" w:space="0"/>
              <w:right w:val="single" w:color="auto" w:sz="4" w:space="0"/>
            </w:tcBorders>
            <w:vAlign w:val="center"/>
          </w:tcPr>
          <w:p w14:paraId="4494FDEE">
            <w:pPr>
              <w:adjustRightInd w:val="0"/>
              <w:spacing w:line="360" w:lineRule="exact"/>
              <w:jc w:val="left"/>
              <w:rPr>
                <w:rFonts w:eastAsiaTheme="minorEastAsia"/>
                <w:sz w:val="18"/>
                <w:szCs w:val="18"/>
              </w:rPr>
            </w:pPr>
          </w:p>
        </w:tc>
        <w:tc>
          <w:tcPr>
            <w:tcW w:w="748" w:type="pct"/>
            <w:tcBorders>
              <w:top w:val="single" w:color="auto" w:sz="4" w:space="0"/>
              <w:left w:val="single" w:color="auto" w:sz="4" w:space="0"/>
              <w:bottom w:val="single" w:color="auto" w:sz="4" w:space="0"/>
              <w:right w:val="single" w:color="auto" w:sz="4" w:space="0"/>
            </w:tcBorders>
            <w:vAlign w:val="center"/>
          </w:tcPr>
          <w:p w14:paraId="22DE6463">
            <w:pPr>
              <w:adjustRightInd w:val="0"/>
              <w:spacing w:line="360" w:lineRule="exact"/>
              <w:jc w:val="center"/>
              <w:rPr>
                <w:rFonts w:eastAsiaTheme="minorEastAsia"/>
                <w:sz w:val="18"/>
                <w:szCs w:val="18"/>
              </w:rPr>
            </w:pPr>
            <w:r>
              <w:rPr>
                <w:rFonts w:eastAsiaTheme="minorEastAsia"/>
                <w:sz w:val="18"/>
                <w:szCs w:val="18"/>
              </w:rPr>
              <w:t>2021年09月</w:t>
            </w:r>
          </w:p>
        </w:tc>
        <w:tc>
          <w:tcPr>
            <w:tcW w:w="1111" w:type="pct"/>
            <w:vMerge w:val="restart"/>
            <w:tcBorders>
              <w:left w:val="single" w:color="auto" w:sz="4" w:space="0"/>
              <w:right w:val="single" w:color="auto" w:sz="4" w:space="0"/>
            </w:tcBorders>
            <w:vAlign w:val="center"/>
          </w:tcPr>
          <w:p w14:paraId="48BDE409">
            <w:pPr>
              <w:adjustRightInd w:val="0"/>
              <w:spacing w:line="360" w:lineRule="exact"/>
              <w:jc w:val="center"/>
              <w:rPr>
                <w:rFonts w:eastAsiaTheme="minorEastAsia"/>
                <w:sz w:val="18"/>
                <w:szCs w:val="18"/>
              </w:rPr>
            </w:pPr>
            <w:r>
              <w:rPr>
                <w:rFonts w:hint="eastAsia" w:eastAsiaTheme="minorEastAsia"/>
                <w:sz w:val="18"/>
                <w:szCs w:val="18"/>
              </w:rPr>
              <w:t>装备发展部</w:t>
            </w:r>
          </w:p>
        </w:tc>
      </w:tr>
      <w:tr w14:paraId="3DFC9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 w:type="pct"/>
            <w:tcBorders>
              <w:top w:val="single" w:color="auto" w:sz="4" w:space="0"/>
              <w:left w:val="single" w:color="auto" w:sz="4" w:space="0"/>
              <w:bottom w:val="single" w:color="auto" w:sz="4" w:space="0"/>
              <w:right w:val="single" w:color="auto" w:sz="4" w:space="0"/>
            </w:tcBorders>
            <w:vAlign w:val="center"/>
          </w:tcPr>
          <w:p w14:paraId="07BCA7EA">
            <w:pPr>
              <w:pStyle w:val="73"/>
              <w:numPr>
                <w:ilvl w:val="0"/>
                <w:numId w:val="16"/>
              </w:numPr>
              <w:adjustRightInd w:val="0"/>
              <w:spacing w:line="360" w:lineRule="exact"/>
              <w:ind w:left="0" w:firstLine="0" w:firstLineChars="0"/>
              <w:jc w:val="center"/>
              <w:rPr>
                <w:rFonts w:eastAsiaTheme="minorEastAsia"/>
                <w:sz w:val="18"/>
                <w:szCs w:val="18"/>
              </w:rPr>
            </w:pPr>
          </w:p>
        </w:tc>
        <w:tc>
          <w:tcPr>
            <w:tcW w:w="1466" w:type="pct"/>
            <w:tcBorders>
              <w:top w:val="single" w:color="auto" w:sz="4" w:space="0"/>
              <w:left w:val="single" w:color="auto" w:sz="4" w:space="0"/>
              <w:bottom w:val="single" w:color="auto" w:sz="4" w:space="0"/>
              <w:right w:val="single" w:color="auto" w:sz="4" w:space="0"/>
            </w:tcBorders>
            <w:vAlign w:val="center"/>
          </w:tcPr>
          <w:p w14:paraId="6B825EB3">
            <w:pPr>
              <w:adjustRightInd w:val="0"/>
              <w:spacing w:line="360" w:lineRule="exact"/>
              <w:rPr>
                <w:rFonts w:eastAsiaTheme="minorEastAsia"/>
                <w:sz w:val="18"/>
                <w:szCs w:val="18"/>
              </w:rPr>
            </w:pPr>
            <w:r>
              <w:rPr>
                <w:rFonts w:eastAsiaTheme="minorEastAsia"/>
                <w:sz w:val="18"/>
                <w:szCs w:val="18"/>
              </w:rPr>
              <w:t>军用软件鉴定测评指南</w:t>
            </w:r>
          </w:p>
        </w:tc>
        <w:tc>
          <w:tcPr>
            <w:tcW w:w="1331" w:type="pct"/>
            <w:tcBorders>
              <w:top w:val="single" w:color="auto" w:sz="4" w:space="0"/>
              <w:left w:val="single" w:color="auto" w:sz="4" w:space="0"/>
              <w:bottom w:val="single" w:color="auto" w:sz="4" w:space="0"/>
              <w:right w:val="single" w:color="auto" w:sz="4" w:space="0"/>
            </w:tcBorders>
            <w:vAlign w:val="center"/>
          </w:tcPr>
          <w:p w14:paraId="0377D6B1">
            <w:pPr>
              <w:adjustRightInd w:val="0"/>
              <w:spacing w:line="360" w:lineRule="exact"/>
              <w:jc w:val="left"/>
              <w:rPr>
                <w:rFonts w:eastAsiaTheme="minorEastAsia"/>
                <w:sz w:val="18"/>
                <w:szCs w:val="18"/>
              </w:rPr>
            </w:pPr>
          </w:p>
        </w:tc>
        <w:tc>
          <w:tcPr>
            <w:tcW w:w="748" w:type="pct"/>
            <w:tcBorders>
              <w:top w:val="single" w:color="auto" w:sz="4" w:space="0"/>
              <w:left w:val="single" w:color="auto" w:sz="4" w:space="0"/>
              <w:bottom w:val="single" w:color="auto" w:sz="4" w:space="0"/>
              <w:right w:val="single" w:color="auto" w:sz="4" w:space="0"/>
            </w:tcBorders>
            <w:vAlign w:val="center"/>
          </w:tcPr>
          <w:p w14:paraId="2773F9E0">
            <w:pPr>
              <w:adjustRightInd w:val="0"/>
              <w:spacing w:line="360" w:lineRule="exact"/>
              <w:jc w:val="center"/>
              <w:rPr>
                <w:rFonts w:eastAsiaTheme="minorEastAsia"/>
                <w:sz w:val="18"/>
                <w:szCs w:val="18"/>
              </w:rPr>
            </w:pPr>
            <w:r>
              <w:rPr>
                <w:rFonts w:eastAsiaTheme="minorEastAsia"/>
                <w:sz w:val="18"/>
                <w:szCs w:val="18"/>
              </w:rPr>
              <w:t>2021年09月</w:t>
            </w:r>
          </w:p>
        </w:tc>
        <w:tc>
          <w:tcPr>
            <w:tcW w:w="1111" w:type="pct"/>
            <w:vMerge w:val="continue"/>
            <w:tcBorders>
              <w:left w:val="single" w:color="auto" w:sz="4" w:space="0"/>
              <w:right w:val="single" w:color="auto" w:sz="4" w:space="0"/>
            </w:tcBorders>
            <w:vAlign w:val="center"/>
          </w:tcPr>
          <w:p w14:paraId="2745DB58">
            <w:pPr>
              <w:adjustRightInd w:val="0"/>
              <w:spacing w:line="360" w:lineRule="exact"/>
              <w:jc w:val="center"/>
              <w:rPr>
                <w:rFonts w:eastAsiaTheme="minorEastAsia"/>
                <w:sz w:val="18"/>
                <w:szCs w:val="18"/>
              </w:rPr>
            </w:pPr>
          </w:p>
        </w:tc>
      </w:tr>
      <w:tr w14:paraId="0E18C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2" w:type="pct"/>
            <w:tcBorders>
              <w:top w:val="single" w:color="auto" w:sz="4" w:space="0"/>
              <w:left w:val="single" w:color="auto" w:sz="4" w:space="0"/>
              <w:bottom w:val="single" w:color="auto" w:sz="4" w:space="0"/>
              <w:right w:val="single" w:color="auto" w:sz="4" w:space="0"/>
            </w:tcBorders>
            <w:vAlign w:val="center"/>
          </w:tcPr>
          <w:p w14:paraId="7E61A2EA">
            <w:pPr>
              <w:pStyle w:val="73"/>
              <w:numPr>
                <w:ilvl w:val="0"/>
                <w:numId w:val="16"/>
              </w:numPr>
              <w:adjustRightInd w:val="0"/>
              <w:spacing w:line="360" w:lineRule="exact"/>
              <w:ind w:left="0" w:firstLine="0" w:firstLineChars="0"/>
              <w:jc w:val="center"/>
              <w:rPr>
                <w:rFonts w:eastAsiaTheme="minorEastAsia"/>
                <w:sz w:val="18"/>
                <w:szCs w:val="18"/>
              </w:rPr>
            </w:pPr>
          </w:p>
        </w:tc>
        <w:tc>
          <w:tcPr>
            <w:tcW w:w="1466" w:type="pct"/>
            <w:tcBorders>
              <w:top w:val="single" w:color="auto" w:sz="4" w:space="0"/>
              <w:left w:val="single" w:color="auto" w:sz="4" w:space="0"/>
              <w:bottom w:val="single" w:color="auto" w:sz="4" w:space="0"/>
              <w:right w:val="single" w:color="auto" w:sz="4" w:space="0"/>
            </w:tcBorders>
            <w:vAlign w:val="center"/>
          </w:tcPr>
          <w:p w14:paraId="02B3D629">
            <w:pPr>
              <w:adjustRightInd w:val="0"/>
              <w:spacing w:line="360" w:lineRule="exact"/>
              <w:rPr>
                <w:rFonts w:eastAsiaTheme="minorEastAsia"/>
                <w:sz w:val="18"/>
                <w:szCs w:val="18"/>
              </w:rPr>
            </w:pPr>
            <w:r>
              <w:rPr>
                <w:rFonts w:eastAsiaTheme="minorEastAsia"/>
                <w:sz w:val="18"/>
                <w:szCs w:val="18"/>
              </w:rPr>
              <w:t>军用软件鉴定测评大纲和报告编制指南</w:t>
            </w:r>
          </w:p>
        </w:tc>
        <w:tc>
          <w:tcPr>
            <w:tcW w:w="1331" w:type="pct"/>
            <w:tcBorders>
              <w:top w:val="single" w:color="auto" w:sz="4" w:space="0"/>
              <w:left w:val="single" w:color="auto" w:sz="4" w:space="0"/>
              <w:bottom w:val="single" w:color="auto" w:sz="4" w:space="0"/>
              <w:right w:val="single" w:color="auto" w:sz="4" w:space="0"/>
            </w:tcBorders>
            <w:vAlign w:val="center"/>
          </w:tcPr>
          <w:p w14:paraId="482B8CC7">
            <w:pPr>
              <w:adjustRightInd w:val="0"/>
              <w:spacing w:line="360" w:lineRule="exact"/>
              <w:jc w:val="left"/>
              <w:rPr>
                <w:rFonts w:eastAsiaTheme="minorEastAsia"/>
                <w:sz w:val="18"/>
                <w:szCs w:val="18"/>
              </w:rPr>
            </w:pPr>
          </w:p>
        </w:tc>
        <w:tc>
          <w:tcPr>
            <w:tcW w:w="748" w:type="pct"/>
            <w:tcBorders>
              <w:top w:val="single" w:color="auto" w:sz="4" w:space="0"/>
              <w:left w:val="single" w:color="auto" w:sz="4" w:space="0"/>
              <w:bottom w:val="single" w:color="auto" w:sz="4" w:space="0"/>
              <w:right w:val="single" w:color="auto" w:sz="4" w:space="0"/>
            </w:tcBorders>
            <w:vAlign w:val="center"/>
          </w:tcPr>
          <w:p w14:paraId="49C49CBD">
            <w:pPr>
              <w:adjustRightInd w:val="0"/>
              <w:spacing w:line="360" w:lineRule="exact"/>
              <w:jc w:val="center"/>
              <w:rPr>
                <w:rFonts w:eastAsiaTheme="minorEastAsia"/>
                <w:sz w:val="18"/>
                <w:szCs w:val="18"/>
              </w:rPr>
            </w:pPr>
            <w:r>
              <w:rPr>
                <w:rFonts w:eastAsiaTheme="minorEastAsia"/>
                <w:sz w:val="18"/>
                <w:szCs w:val="18"/>
              </w:rPr>
              <w:t>2021年09月</w:t>
            </w:r>
          </w:p>
        </w:tc>
        <w:tc>
          <w:tcPr>
            <w:tcW w:w="1111" w:type="pct"/>
            <w:vMerge w:val="continue"/>
            <w:tcBorders>
              <w:left w:val="single" w:color="auto" w:sz="4" w:space="0"/>
              <w:bottom w:val="single" w:color="auto" w:sz="4" w:space="0"/>
              <w:right w:val="single" w:color="auto" w:sz="4" w:space="0"/>
            </w:tcBorders>
            <w:vAlign w:val="center"/>
          </w:tcPr>
          <w:p w14:paraId="16BDE577">
            <w:pPr>
              <w:adjustRightInd w:val="0"/>
              <w:spacing w:line="360" w:lineRule="exact"/>
              <w:jc w:val="center"/>
              <w:rPr>
                <w:rFonts w:eastAsiaTheme="minorEastAsia"/>
                <w:sz w:val="18"/>
                <w:szCs w:val="18"/>
              </w:rPr>
            </w:pPr>
          </w:p>
        </w:tc>
      </w:tr>
    </w:tbl>
    <w:p w14:paraId="0FDECADD">
      <w:pPr>
        <w:pStyle w:val="2"/>
        <w:spacing w:before="156" w:afterLines="0"/>
        <w:ind w:left="606" w:hanging="606" w:hangingChars="202"/>
        <w:rPr>
          <w:rFonts w:hint="eastAsia" w:ascii="宋体" w:hAnsi="宋体"/>
          <w:szCs w:val="21"/>
        </w:rPr>
      </w:pPr>
      <w:bookmarkStart w:id="11" w:name="_Toc108542823"/>
      <w:bookmarkStart w:id="12" w:name="_Toc175317108"/>
      <w:r>
        <w:rPr>
          <w:rFonts w:hint="eastAsia" w:ascii="宋体" w:hAnsi="宋体"/>
        </w:rPr>
        <w:t>测评性质</w:t>
      </w:r>
      <w:bookmarkEnd w:id="11"/>
      <w:bookmarkEnd w:id="12"/>
    </w:p>
    <w:p w14:paraId="71193555">
      <w:pPr>
        <w:pStyle w:val="102"/>
        <w:spacing w:before="120" w:after="120" w:line="420" w:lineRule="exact"/>
        <w:ind w:firstLine="488"/>
        <w:rPr>
          <w:rFonts w:hint="eastAsia" w:hAnsi="宋体"/>
          <w:sz w:val="24"/>
          <w:szCs w:val="24"/>
        </w:rPr>
      </w:pPr>
      <w:r>
        <w:rPr>
          <w:rFonts w:hint="eastAsia" w:hAnsi="宋体"/>
          <w:sz w:val="24"/>
          <w:szCs w:val="24"/>
        </w:rPr>
        <w:t>本次测评任务性质为软件第三方测试。</w:t>
      </w:r>
    </w:p>
    <w:p w14:paraId="6F1FEECB">
      <w:pPr>
        <w:pStyle w:val="2"/>
        <w:spacing w:before="156" w:afterLines="0"/>
        <w:ind w:left="606" w:hanging="606" w:hangingChars="202"/>
        <w:rPr>
          <w:rFonts w:hint="eastAsia" w:ascii="宋体" w:hAnsi="宋体"/>
        </w:rPr>
      </w:pPr>
      <w:bookmarkStart w:id="13" w:name="_Toc108542824"/>
      <w:bookmarkStart w:id="14" w:name="_Toc175317109"/>
      <w:r>
        <w:rPr>
          <w:rFonts w:hint="eastAsia" w:ascii="宋体" w:hAnsi="宋体"/>
        </w:rPr>
        <w:t>测评目的</w:t>
      </w:r>
      <w:bookmarkEnd w:id="13"/>
      <w:bookmarkEnd w:id="14"/>
    </w:p>
    <w:p w14:paraId="3718D7C2">
      <w:pPr>
        <w:pStyle w:val="102"/>
        <w:spacing w:before="120" w:after="120" w:line="420" w:lineRule="exact"/>
        <w:ind w:firstLine="488"/>
        <w:rPr>
          <w:rFonts w:ascii="Times New Roman"/>
          <w:sz w:val="24"/>
          <w:szCs w:val="24"/>
        </w:rPr>
      </w:pPr>
      <w:r>
        <w:rPr>
          <w:rFonts w:ascii="Times New Roman"/>
          <w:sz w:val="24"/>
          <w:szCs w:val="24"/>
        </w:rPr>
        <w:t>发现并纠正软件问题缺陷，考核</w:t>
      </w:r>
      <w:r>
        <w:rPr>
          <w:rFonts w:ascii="Times New Roman"/>
          <w:color w:val="000000"/>
          <w:sz w:val="24"/>
        </w:rPr>
        <w:t>MEMS陀螺软件</w:t>
      </w:r>
      <w:r>
        <w:rPr>
          <w:rFonts w:ascii="Times New Roman"/>
          <w:sz w:val="24"/>
          <w:szCs w:val="24"/>
        </w:rPr>
        <w:t>功能性能指标是否满足规定的需求，为</w:t>
      </w:r>
      <w:r>
        <w:rPr>
          <w:rFonts w:ascii="Times New Roman"/>
          <w:color w:val="000000"/>
          <w:sz w:val="24"/>
        </w:rPr>
        <w:t>MEMS陀螺软件验收</w:t>
      </w:r>
      <w:r>
        <w:rPr>
          <w:rFonts w:ascii="Times New Roman"/>
          <w:sz w:val="24"/>
          <w:szCs w:val="24"/>
        </w:rPr>
        <w:t>考核提供依据。</w:t>
      </w:r>
    </w:p>
    <w:p w14:paraId="4F1A0A9D">
      <w:pPr>
        <w:pStyle w:val="2"/>
        <w:spacing w:before="156" w:afterLines="0"/>
        <w:ind w:left="606" w:hanging="606" w:hangingChars="202"/>
        <w:rPr>
          <w:rFonts w:hint="eastAsia" w:ascii="宋体" w:hAnsi="宋体"/>
        </w:rPr>
      </w:pPr>
      <w:bookmarkStart w:id="15" w:name="_Toc175317110"/>
      <w:bookmarkStart w:id="16" w:name="_Toc108542825"/>
      <w:r>
        <w:rPr>
          <w:rFonts w:hint="eastAsia" w:ascii="宋体" w:hAnsi="宋体"/>
        </w:rPr>
        <w:t>测评时间和地点</w:t>
      </w:r>
      <w:bookmarkEnd w:id="15"/>
      <w:bookmarkEnd w:id="16"/>
    </w:p>
    <w:p w14:paraId="3515FA69">
      <w:pPr>
        <w:pStyle w:val="102"/>
        <w:spacing w:before="120" w:after="120" w:line="420" w:lineRule="exact"/>
        <w:ind w:firstLine="488"/>
        <w:rPr>
          <w:rFonts w:ascii="Times New Roman"/>
          <w:sz w:val="24"/>
          <w:szCs w:val="24"/>
        </w:rPr>
      </w:pPr>
      <w:r>
        <w:rPr>
          <w:rFonts w:ascii="Times New Roman"/>
          <w:sz w:val="24"/>
          <w:szCs w:val="24"/>
        </w:rPr>
        <w:t>测评时间周期：202</w:t>
      </w:r>
      <w:r>
        <w:rPr>
          <w:rFonts w:hint="eastAsia" w:ascii="Times New Roman"/>
          <w:sz w:val="24"/>
          <w:szCs w:val="24"/>
        </w:rPr>
        <w:t>4</w:t>
      </w:r>
      <w:r>
        <w:rPr>
          <w:rFonts w:ascii="Times New Roman"/>
          <w:sz w:val="24"/>
          <w:szCs w:val="24"/>
        </w:rPr>
        <w:t>年</w:t>
      </w:r>
      <w:r>
        <w:rPr>
          <w:rFonts w:hint="eastAsia" w:ascii="Times New Roman"/>
          <w:sz w:val="24"/>
          <w:szCs w:val="24"/>
        </w:rPr>
        <w:t>8</w:t>
      </w:r>
      <w:r>
        <w:rPr>
          <w:rFonts w:ascii="Times New Roman"/>
          <w:sz w:val="24"/>
          <w:szCs w:val="24"/>
        </w:rPr>
        <w:t>月。</w:t>
      </w:r>
    </w:p>
    <w:p w14:paraId="27344BAA">
      <w:pPr>
        <w:pStyle w:val="102"/>
        <w:spacing w:before="120" w:after="120" w:line="420" w:lineRule="exact"/>
        <w:ind w:firstLine="488"/>
        <w:rPr>
          <w:rFonts w:ascii="Times New Roman"/>
          <w:sz w:val="24"/>
          <w:szCs w:val="24"/>
        </w:rPr>
      </w:pPr>
      <w:r>
        <w:rPr>
          <w:rFonts w:ascii="Times New Roman"/>
          <w:sz w:val="24"/>
          <w:szCs w:val="24"/>
        </w:rPr>
        <w:t>测评地点：大纲、报告等文档编制工作在进行，测试执行在进行。</w:t>
      </w:r>
    </w:p>
    <w:p w14:paraId="1C47711B">
      <w:pPr>
        <w:pStyle w:val="102"/>
        <w:spacing w:before="120" w:after="120" w:line="420" w:lineRule="exact"/>
        <w:ind w:firstLine="488"/>
        <w:rPr>
          <w:rFonts w:ascii="Times New Roman"/>
          <w:sz w:val="24"/>
          <w:szCs w:val="24"/>
        </w:rPr>
      </w:pPr>
      <w:r>
        <w:rPr>
          <w:rFonts w:ascii="Times New Roman"/>
          <w:sz w:val="24"/>
          <w:szCs w:val="24"/>
        </w:rPr>
        <w:t>测评主要时间节点及地点见表2。</w:t>
      </w:r>
    </w:p>
    <w:p w14:paraId="7BCAE30F">
      <w:pPr>
        <w:pStyle w:val="23"/>
        <w:numPr>
          <w:ilvl w:val="3"/>
          <w:numId w:val="15"/>
        </w:numPr>
        <w:spacing w:before="0" w:beforeAutospacing="0" w:after="0" w:afterAutospacing="0" w:line="440" w:lineRule="exact"/>
        <w:ind w:left="0" w:firstLine="0" w:firstLineChars="0"/>
        <w:jc w:val="center"/>
        <w:rPr>
          <w:rFonts w:ascii="Times New Roman" w:hAnsi="Times New Roman" w:eastAsia="黑体"/>
          <w:szCs w:val="21"/>
          <w:lang w:eastAsia="zh-CN"/>
        </w:rPr>
      </w:pPr>
      <w:r>
        <w:rPr>
          <w:rFonts w:ascii="Times New Roman" w:hAnsi="Times New Roman" w:eastAsia="黑体"/>
          <w:szCs w:val="21"/>
          <w:lang w:eastAsia="zh-CN"/>
        </w:rPr>
        <w:t>测评时间和地点</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4"/>
        <w:gridCol w:w="2633"/>
        <w:gridCol w:w="1953"/>
        <w:gridCol w:w="3312"/>
      </w:tblGrid>
      <w:tr w14:paraId="48C6C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6" w:type="pct"/>
            <w:tcBorders>
              <w:top w:val="single" w:color="auto" w:sz="4" w:space="0"/>
              <w:left w:val="single" w:color="auto" w:sz="4" w:space="0"/>
              <w:bottom w:val="single" w:color="auto" w:sz="4" w:space="0"/>
              <w:right w:val="single" w:color="auto" w:sz="4" w:space="0"/>
            </w:tcBorders>
            <w:vAlign w:val="center"/>
          </w:tcPr>
          <w:p w14:paraId="3175B6E1">
            <w:pPr>
              <w:spacing w:line="360" w:lineRule="exact"/>
              <w:jc w:val="center"/>
              <w:rPr>
                <w:rFonts w:eastAsiaTheme="minorEastAsia"/>
                <w:b/>
                <w:sz w:val="18"/>
                <w:szCs w:val="18"/>
              </w:rPr>
            </w:pPr>
            <w:r>
              <w:rPr>
                <w:rFonts w:eastAsiaTheme="minorEastAsia"/>
                <w:b/>
                <w:sz w:val="18"/>
                <w:szCs w:val="18"/>
              </w:rPr>
              <w:t>序号</w:t>
            </w:r>
          </w:p>
        </w:tc>
        <w:tc>
          <w:tcPr>
            <w:tcW w:w="1545" w:type="pct"/>
            <w:tcBorders>
              <w:top w:val="single" w:color="auto" w:sz="4" w:space="0"/>
              <w:left w:val="single" w:color="auto" w:sz="4" w:space="0"/>
              <w:bottom w:val="single" w:color="auto" w:sz="4" w:space="0"/>
              <w:right w:val="single" w:color="auto" w:sz="4" w:space="0"/>
            </w:tcBorders>
            <w:vAlign w:val="center"/>
          </w:tcPr>
          <w:p w14:paraId="0BF5961B">
            <w:pPr>
              <w:spacing w:line="360" w:lineRule="exact"/>
              <w:jc w:val="center"/>
              <w:rPr>
                <w:rFonts w:eastAsiaTheme="minorEastAsia"/>
                <w:b/>
                <w:sz w:val="18"/>
                <w:szCs w:val="18"/>
              </w:rPr>
            </w:pPr>
            <w:r>
              <w:rPr>
                <w:rFonts w:eastAsiaTheme="minorEastAsia"/>
                <w:b/>
                <w:sz w:val="18"/>
                <w:szCs w:val="18"/>
              </w:rPr>
              <w:t>测评工作</w:t>
            </w:r>
          </w:p>
        </w:tc>
        <w:tc>
          <w:tcPr>
            <w:tcW w:w="1146" w:type="pct"/>
            <w:tcBorders>
              <w:top w:val="single" w:color="auto" w:sz="4" w:space="0"/>
              <w:left w:val="single" w:color="auto" w:sz="4" w:space="0"/>
              <w:bottom w:val="single" w:color="auto" w:sz="4" w:space="0"/>
              <w:right w:val="single" w:color="auto" w:sz="4" w:space="0"/>
            </w:tcBorders>
            <w:vAlign w:val="center"/>
          </w:tcPr>
          <w:p w14:paraId="678C3E68">
            <w:pPr>
              <w:spacing w:line="360" w:lineRule="exact"/>
              <w:jc w:val="center"/>
              <w:rPr>
                <w:rFonts w:eastAsiaTheme="minorEastAsia"/>
                <w:b/>
                <w:sz w:val="18"/>
                <w:szCs w:val="18"/>
              </w:rPr>
            </w:pPr>
            <w:r>
              <w:rPr>
                <w:rFonts w:eastAsiaTheme="minorEastAsia"/>
                <w:b/>
                <w:sz w:val="18"/>
                <w:szCs w:val="18"/>
              </w:rPr>
              <w:t>时间</w:t>
            </w:r>
          </w:p>
        </w:tc>
        <w:tc>
          <w:tcPr>
            <w:tcW w:w="1943" w:type="pct"/>
            <w:tcBorders>
              <w:top w:val="single" w:color="auto" w:sz="4" w:space="0"/>
              <w:left w:val="single" w:color="auto" w:sz="4" w:space="0"/>
              <w:bottom w:val="single" w:color="auto" w:sz="4" w:space="0"/>
              <w:right w:val="single" w:color="auto" w:sz="4" w:space="0"/>
            </w:tcBorders>
            <w:vAlign w:val="center"/>
          </w:tcPr>
          <w:p w14:paraId="0A430941">
            <w:pPr>
              <w:spacing w:line="360" w:lineRule="exact"/>
              <w:jc w:val="center"/>
              <w:rPr>
                <w:rFonts w:eastAsiaTheme="minorEastAsia"/>
                <w:b/>
                <w:sz w:val="18"/>
                <w:szCs w:val="18"/>
              </w:rPr>
            </w:pPr>
            <w:r>
              <w:rPr>
                <w:rFonts w:eastAsiaTheme="minorEastAsia"/>
                <w:b/>
                <w:sz w:val="18"/>
                <w:szCs w:val="18"/>
              </w:rPr>
              <w:t>地点</w:t>
            </w:r>
          </w:p>
        </w:tc>
      </w:tr>
      <w:tr w14:paraId="5AC5D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6" w:type="pct"/>
            <w:tcBorders>
              <w:top w:val="single" w:color="auto" w:sz="4" w:space="0"/>
              <w:left w:val="single" w:color="auto" w:sz="4" w:space="0"/>
              <w:bottom w:val="single" w:color="auto" w:sz="4" w:space="0"/>
              <w:right w:val="single" w:color="auto" w:sz="4" w:space="0"/>
            </w:tcBorders>
            <w:vAlign w:val="center"/>
          </w:tcPr>
          <w:p w14:paraId="0C6F2912">
            <w:pPr>
              <w:numPr>
                <w:ilvl w:val="0"/>
                <w:numId w:val="17"/>
              </w:numPr>
              <w:adjustRightInd w:val="0"/>
              <w:spacing w:line="360" w:lineRule="exact"/>
              <w:ind w:left="0" w:firstLine="0"/>
              <w:jc w:val="center"/>
              <w:rPr>
                <w:rFonts w:eastAsiaTheme="minorEastAsia"/>
                <w:sz w:val="18"/>
                <w:szCs w:val="18"/>
              </w:rPr>
            </w:pPr>
          </w:p>
        </w:tc>
        <w:tc>
          <w:tcPr>
            <w:tcW w:w="1545" w:type="pct"/>
            <w:tcBorders>
              <w:top w:val="single" w:color="auto" w:sz="4" w:space="0"/>
              <w:left w:val="single" w:color="auto" w:sz="4" w:space="0"/>
              <w:bottom w:val="single" w:color="auto" w:sz="4" w:space="0"/>
              <w:right w:val="single" w:color="auto" w:sz="4" w:space="0"/>
            </w:tcBorders>
            <w:vAlign w:val="center"/>
          </w:tcPr>
          <w:p w14:paraId="1F8754D5">
            <w:pPr>
              <w:spacing w:line="360" w:lineRule="exact"/>
              <w:jc w:val="left"/>
              <w:rPr>
                <w:rFonts w:eastAsiaTheme="minorEastAsia"/>
                <w:sz w:val="18"/>
                <w:szCs w:val="18"/>
              </w:rPr>
            </w:pPr>
            <w:r>
              <w:rPr>
                <w:rFonts w:eastAsiaTheme="minorEastAsia"/>
                <w:sz w:val="18"/>
                <w:szCs w:val="18"/>
              </w:rPr>
              <w:t>测评大纲编制</w:t>
            </w:r>
          </w:p>
        </w:tc>
        <w:tc>
          <w:tcPr>
            <w:tcW w:w="1146" w:type="pct"/>
            <w:tcBorders>
              <w:top w:val="single" w:color="auto" w:sz="4" w:space="0"/>
              <w:left w:val="single" w:color="auto" w:sz="4" w:space="0"/>
              <w:bottom w:val="single" w:color="auto" w:sz="4" w:space="0"/>
              <w:right w:val="single" w:color="auto" w:sz="4" w:space="0"/>
            </w:tcBorders>
            <w:vAlign w:val="center"/>
          </w:tcPr>
          <w:p w14:paraId="25CE392F">
            <w:pPr>
              <w:spacing w:line="360" w:lineRule="exact"/>
              <w:jc w:val="center"/>
              <w:rPr>
                <w:rFonts w:eastAsiaTheme="minorEastAsia"/>
                <w:sz w:val="18"/>
                <w:szCs w:val="18"/>
              </w:rPr>
            </w:pPr>
            <w:r>
              <w:rPr>
                <w:rFonts w:eastAsiaTheme="minorEastAsia"/>
                <w:sz w:val="18"/>
                <w:szCs w:val="18"/>
              </w:rPr>
              <w:t>202</w:t>
            </w:r>
            <w:r>
              <w:rPr>
                <w:rFonts w:hint="eastAsia" w:eastAsiaTheme="minorEastAsia"/>
                <w:sz w:val="18"/>
                <w:szCs w:val="18"/>
              </w:rPr>
              <w:t>4</w:t>
            </w:r>
            <w:r>
              <w:rPr>
                <w:rFonts w:eastAsiaTheme="minorEastAsia"/>
                <w:sz w:val="18"/>
                <w:szCs w:val="18"/>
              </w:rPr>
              <w:t>年</w:t>
            </w:r>
            <w:r>
              <w:rPr>
                <w:rFonts w:hint="eastAsia" w:eastAsiaTheme="minorEastAsia"/>
                <w:sz w:val="18"/>
                <w:szCs w:val="18"/>
              </w:rPr>
              <w:t>8</w:t>
            </w:r>
            <w:r>
              <w:rPr>
                <w:rFonts w:eastAsiaTheme="minorEastAsia"/>
                <w:sz w:val="18"/>
                <w:szCs w:val="18"/>
              </w:rPr>
              <w:t>月</w:t>
            </w:r>
          </w:p>
        </w:tc>
        <w:tc>
          <w:tcPr>
            <w:tcW w:w="1943" w:type="pct"/>
            <w:tcBorders>
              <w:top w:val="single" w:color="auto" w:sz="4" w:space="0"/>
              <w:left w:val="single" w:color="auto" w:sz="4" w:space="0"/>
              <w:right w:val="single" w:color="auto" w:sz="4" w:space="0"/>
            </w:tcBorders>
            <w:vAlign w:val="center"/>
          </w:tcPr>
          <w:p w14:paraId="737496B0">
            <w:pPr>
              <w:spacing w:line="360" w:lineRule="exact"/>
              <w:jc w:val="center"/>
              <w:rPr>
                <w:rFonts w:eastAsiaTheme="minorEastAsia"/>
                <w:sz w:val="18"/>
                <w:szCs w:val="18"/>
              </w:rPr>
            </w:pPr>
          </w:p>
        </w:tc>
      </w:tr>
      <w:tr w14:paraId="548A7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6" w:type="pct"/>
            <w:tcBorders>
              <w:top w:val="single" w:color="auto" w:sz="4" w:space="0"/>
              <w:left w:val="single" w:color="auto" w:sz="4" w:space="0"/>
              <w:bottom w:val="single" w:color="auto" w:sz="4" w:space="0"/>
              <w:right w:val="single" w:color="auto" w:sz="4" w:space="0"/>
            </w:tcBorders>
            <w:vAlign w:val="center"/>
          </w:tcPr>
          <w:p w14:paraId="73C55E60">
            <w:pPr>
              <w:numPr>
                <w:ilvl w:val="0"/>
                <w:numId w:val="17"/>
              </w:numPr>
              <w:adjustRightInd w:val="0"/>
              <w:spacing w:line="360" w:lineRule="exact"/>
              <w:ind w:left="0" w:firstLine="0"/>
              <w:jc w:val="center"/>
              <w:rPr>
                <w:rFonts w:eastAsiaTheme="minorEastAsia"/>
                <w:sz w:val="18"/>
                <w:szCs w:val="18"/>
              </w:rPr>
            </w:pPr>
          </w:p>
        </w:tc>
        <w:tc>
          <w:tcPr>
            <w:tcW w:w="1545" w:type="pct"/>
            <w:tcBorders>
              <w:top w:val="single" w:color="auto" w:sz="4" w:space="0"/>
              <w:left w:val="single" w:color="auto" w:sz="4" w:space="0"/>
              <w:bottom w:val="single" w:color="auto" w:sz="4" w:space="0"/>
              <w:right w:val="single" w:color="auto" w:sz="4" w:space="0"/>
            </w:tcBorders>
            <w:vAlign w:val="center"/>
          </w:tcPr>
          <w:p w14:paraId="75C27452">
            <w:pPr>
              <w:spacing w:line="360" w:lineRule="exact"/>
              <w:jc w:val="left"/>
              <w:rPr>
                <w:rFonts w:eastAsiaTheme="minorEastAsia"/>
                <w:sz w:val="18"/>
                <w:szCs w:val="18"/>
              </w:rPr>
            </w:pPr>
            <w:r>
              <w:rPr>
                <w:rFonts w:eastAsiaTheme="minorEastAsia"/>
                <w:sz w:val="18"/>
                <w:szCs w:val="18"/>
              </w:rPr>
              <w:t>测评设计与实现</w:t>
            </w:r>
          </w:p>
        </w:tc>
        <w:tc>
          <w:tcPr>
            <w:tcW w:w="1146" w:type="pct"/>
            <w:tcBorders>
              <w:top w:val="single" w:color="auto" w:sz="4" w:space="0"/>
              <w:left w:val="single" w:color="auto" w:sz="4" w:space="0"/>
              <w:bottom w:val="single" w:color="auto" w:sz="4" w:space="0"/>
              <w:right w:val="single" w:color="auto" w:sz="4" w:space="0"/>
            </w:tcBorders>
            <w:vAlign w:val="center"/>
          </w:tcPr>
          <w:p w14:paraId="3FF559E9">
            <w:pPr>
              <w:spacing w:line="360" w:lineRule="exact"/>
              <w:jc w:val="center"/>
              <w:rPr>
                <w:rFonts w:eastAsiaTheme="minorEastAsia"/>
                <w:sz w:val="18"/>
                <w:szCs w:val="18"/>
              </w:rPr>
            </w:pPr>
            <w:r>
              <w:rPr>
                <w:rFonts w:eastAsiaTheme="minorEastAsia"/>
                <w:sz w:val="18"/>
                <w:szCs w:val="18"/>
              </w:rPr>
              <w:t>202</w:t>
            </w:r>
            <w:r>
              <w:rPr>
                <w:rFonts w:hint="eastAsia" w:eastAsiaTheme="minorEastAsia"/>
                <w:sz w:val="18"/>
                <w:szCs w:val="18"/>
              </w:rPr>
              <w:t>4</w:t>
            </w:r>
            <w:r>
              <w:rPr>
                <w:rFonts w:eastAsiaTheme="minorEastAsia"/>
                <w:sz w:val="18"/>
                <w:szCs w:val="18"/>
              </w:rPr>
              <w:t>年</w:t>
            </w:r>
            <w:r>
              <w:rPr>
                <w:rFonts w:hint="eastAsia" w:eastAsiaTheme="minorEastAsia"/>
                <w:sz w:val="18"/>
                <w:szCs w:val="18"/>
              </w:rPr>
              <w:t>8</w:t>
            </w:r>
            <w:r>
              <w:rPr>
                <w:rFonts w:eastAsiaTheme="minorEastAsia"/>
                <w:sz w:val="18"/>
                <w:szCs w:val="18"/>
              </w:rPr>
              <w:t>月</w:t>
            </w:r>
          </w:p>
        </w:tc>
        <w:tc>
          <w:tcPr>
            <w:tcW w:w="1943" w:type="pct"/>
            <w:tcBorders>
              <w:left w:val="single" w:color="auto" w:sz="4" w:space="0"/>
              <w:right w:val="single" w:color="auto" w:sz="4" w:space="0"/>
            </w:tcBorders>
            <w:vAlign w:val="center"/>
          </w:tcPr>
          <w:p w14:paraId="42871DAE">
            <w:pPr>
              <w:spacing w:line="360" w:lineRule="exact"/>
              <w:jc w:val="center"/>
              <w:rPr>
                <w:sz w:val="18"/>
              </w:rPr>
            </w:pPr>
          </w:p>
        </w:tc>
      </w:tr>
      <w:tr w14:paraId="69AF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6" w:type="pct"/>
            <w:tcBorders>
              <w:top w:val="single" w:color="auto" w:sz="4" w:space="0"/>
              <w:left w:val="single" w:color="auto" w:sz="4" w:space="0"/>
              <w:bottom w:val="single" w:color="auto" w:sz="4" w:space="0"/>
              <w:right w:val="single" w:color="auto" w:sz="4" w:space="0"/>
            </w:tcBorders>
            <w:vAlign w:val="center"/>
          </w:tcPr>
          <w:p w14:paraId="5EA3451C">
            <w:pPr>
              <w:numPr>
                <w:ilvl w:val="0"/>
                <w:numId w:val="17"/>
              </w:numPr>
              <w:adjustRightInd w:val="0"/>
              <w:spacing w:line="360" w:lineRule="exact"/>
              <w:ind w:left="0" w:firstLine="0"/>
              <w:jc w:val="center"/>
              <w:rPr>
                <w:rFonts w:eastAsiaTheme="minorEastAsia"/>
                <w:sz w:val="18"/>
                <w:szCs w:val="18"/>
              </w:rPr>
            </w:pPr>
          </w:p>
        </w:tc>
        <w:tc>
          <w:tcPr>
            <w:tcW w:w="1545" w:type="pct"/>
            <w:tcBorders>
              <w:top w:val="single" w:color="auto" w:sz="4" w:space="0"/>
              <w:left w:val="single" w:color="auto" w:sz="4" w:space="0"/>
              <w:bottom w:val="single" w:color="auto" w:sz="4" w:space="0"/>
              <w:right w:val="single" w:color="auto" w:sz="4" w:space="0"/>
            </w:tcBorders>
            <w:vAlign w:val="center"/>
          </w:tcPr>
          <w:p w14:paraId="389F2661">
            <w:pPr>
              <w:spacing w:line="360" w:lineRule="exact"/>
              <w:jc w:val="left"/>
              <w:rPr>
                <w:rFonts w:eastAsiaTheme="minorEastAsia"/>
                <w:sz w:val="18"/>
                <w:szCs w:val="18"/>
              </w:rPr>
            </w:pPr>
            <w:r>
              <w:rPr>
                <w:rFonts w:eastAsiaTheme="minorEastAsia"/>
                <w:sz w:val="18"/>
                <w:szCs w:val="18"/>
              </w:rPr>
              <w:t>测评执行</w:t>
            </w:r>
          </w:p>
        </w:tc>
        <w:tc>
          <w:tcPr>
            <w:tcW w:w="1146" w:type="pct"/>
            <w:tcBorders>
              <w:top w:val="single" w:color="auto" w:sz="4" w:space="0"/>
              <w:left w:val="single" w:color="auto" w:sz="4" w:space="0"/>
              <w:bottom w:val="single" w:color="auto" w:sz="4" w:space="0"/>
              <w:right w:val="single" w:color="auto" w:sz="4" w:space="0"/>
            </w:tcBorders>
            <w:vAlign w:val="center"/>
          </w:tcPr>
          <w:p w14:paraId="4C901D98">
            <w:pPr>
              <w:spacing w:line="360" w:lineRule="exact"/>
              <w:jc w:val="center"/>
              <w:rPr>
                <w:rFonts w:eastAsiaTheme="minorEastAsia"/>
                <w:sz w:val="18"/>
                <w:szCs w:val="18"/>
              </w:rPr>
            </w:pPr>
            <w:r>
              <w:rPr>
                <w:rFonts w:eastAsiaTheme="minorEastAsia"/>
                <w:sz w:val="18"/>
                <w:szCs w:val="18"/>
              </w:rPr>
              <w:t>202</w:t>
            </w:r>
            <w:r>
              <w:rPr>
                <w:rFonts w:hint="eastAsia" w:eastAsiaTheme="minorEastAsia"/>
                <w:sz w:val="18"/>
                <w:szCs w:val="18"/>
              </w:rPr>
              <w:t>4</w:t>
            </w:r>
            <w:r>
              <w:rPr>
                <w:rFonts w:eastAsiaTheme="minorEastAsia"/>
                <w:sz w:val="18"/>
                <w:szCs w:val="18"/>
              </w:rPr>
              <w:t>年</w:t>
            </w:r>
            <w:r>
              <w:rPr>
                <w:rFonts w:hint="eastAsia" w:eastAsiaTheme="minorEastAsia"/>
                <w:sz w:val="18"/>
                <w:szCs w:val="18"/>
              </w:rPr>
              <w:t>8</w:t>
            </w:r>
            <w:r>
              <w:rPr>
                <w:rFonts w:eastAsiaTheme="minorEastAsia"/>
                <w:sz w:val="18"/>
                <w:szCs w:val="18"/>
              </w:rPr>
              <w:t>月</w:t>
            </w:r>
          </w:p>
        </w:tc>
        <w:tc>
          <w:tcPr>
            <w:tcW w:w="1943" w:type="pct"/>
            <w:tcBorders>
              <w:left w:val="single" w:color="auto" w:sz="4" w:space="0"/>
              <w:right w:val="single" w:color="auto" w:sz="4" w:space="0"/>
            </w:tcBorders>
            <w:vAlign w:val="center"/>
          </w:tcPr>
          <w:p w14:paraId="4FCC3F90">
            <w:pPr>
              <w:spacing w:line="360" w:lineRule="exact"/>
              <w:jc w:val="center"/>
              <w:rPr>
                <w:sz w:val="18"/>
                <w:szCs w:val="18"/>
              </w:rPr>
            </w:pPr>
          </w:p>
        </w:tc>
      </w:tr>
      <w:tr w14:paraId="23037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6" w:type="pct"/>
            <w:tcBorders>
              <w:top w:val="single" w:color="auto" w:sz="4" w:space="0"/>
              <w:left w:val="single" w:color="auto" w:sz="4" w:space="0"/>
              <w:bottom w:val="single" w:color="auto" w:sz="4" w:space="0"/>
              <w:right w:val="single" w:color="auto" w:sz="4" w:space="0"/>
            </w:tcBorders>
            <w:vAlign w:val="center"/>
          </w:tcPr>
          <w:p w14:paraId="05505C47">
            <w:pPr>
              <w:numPr>
                <w:ilvl w:val="0"/>
                <w:numId w:val="17"/>
              </w:numPr>
              <w:adjustRightInd w:val="0"/>
              <w:spacing w:line="360" w:lineRule="exact"/>
              <w:ind w:left="0" w:firstLine="0"/>
              <w:jc w:val="center"/>
              <w:rPr>
                <w:rFonts w:eastAsiaTheme="minorEastAsia"/>
                <w:sz w:val="18"/>
                <w:szCs w:val="18"/>
              </w:rPr>
            </w:pPr>
          </w:p>
        </w:tc>
        <w:tc>
          <w:tcPr>
            <w:tcW w:w="1545" w:type="pct"/>
            <w:tcBorders>
              <w:top w:val="single" w:color="auto" w:sz="4" w:space="0"/>
              <w:left w:val="single" w:color="auto" w:sz="4" w:space="0"/>
              <w:bottom w:val="single" w:color="auto" w:sz="4" w:space="0"/>
              <w:right w:val="single" w:color="auto" w:sz="4" w:space="0"/>
            </w:tcBorders>
            <w:vAlign w:val="center"/>
          </w:tcPr>
          <w:p w14:paraId="76F0B016">
            <w:pPr>
              <w:spacing w:line="360" w:lineRule="exact"/>
              <w:jc w:val="left"/>
              <w:rPr>
                <w:rFonts w:eastAsiaTheme="minorEastAsia"/>
                <w:sz w:val="18"/>
                <w:szCs w:val="18"/>
              </w:rPr>
            </w:pPr>
            <w:r>
              <w:rPr>
                <w:rFonts w:eastAsiaTheme="minorEastAsia"/>
                <w:sz w:val="18"/>
                <w:szCs w:val="18"/>
              </w:rPr>
              <w:t>测评总结</w:t>
            </w:r>
          </w:p>
        </w:tc>
        <w:tc>
          <w:tcPr>
            <w:tcW w:w="1146" w:type="pct"/>
            <w:tcBorders>
              <w:top w:val="single" w:color="auto" w:sz="4" w:space="0"/>
              <w:left w:val="single" w:color="auto" w:sz="4" w:space="0"/>
              <w:bottom w:val="single" w:color="auto" w:sz="4" w:space="0"/>
              <w:right w:val="single" w:color="auto" w:sz="4" w:space="0"/>
            </w:tcBorders>
            <w:vAlign w:val="center"/>
          </w:tcPr>
          <w:p w14:paraId="0AA020D9">
            <w:pPr>
              <w:spacing w:line="360" w:lineRule="exact"/>
              <w:jc w:val="center"/>
              <w:rPr>
                <w:rFonts w:eastAsiaTheme="minorEastAsia"/>
                <w:sz w:val="18"/>
                <w:szCs w:val="18"/>
              </w:rPr>
            </w:pPr>
            <w:r>
              <w:rPr>
                <w:rFonts w:eastAsiaTheme="minorEastAsia"/>
                <w:sz w:val="18"/>
                <w:szCs w:val="18"/>
              </w:rPr>
              <w:t>202</w:t>
            </w:r>
            <w:r>
              <w:rPr>
                <w:rFonts w:hint="eastAsia" w:eastAsiaTheme="minorEastAsia"/>
                <w:sz w:val="18"/>
                <w:szCs w:val="18"/>
              </w:rPr>
              <w:t>4</w:t>
            </w:r>
            <w:r>
              <w:rPr>
                <w:rFonts w:eastAsiaTheme="minorEastAsia"/>
                <w:sz w:val="18"/>
                <w:szCs w:val="18"/>
              </w:rPr>
              <w:t>年</w:t>
            </w:r>
            <w:r>
              <w:rPr>
                <w:rFonts w:hint="eastAsia" w:eastAsiaTheme="minorEastAsia"/>
                <w:sz w:val="18"/>
                <w:szCs w:val="18"/>
              </w:rPr>
              <w:t>8</w:t>
            </w:r>
            <w:r>
              <w:rPr>
                <w:rFonts w:eastAsiaTheme="minorEastAsia"/>
                <w:sz w:val="18"/>
                <w:szCs w:val="18"/>
              </w:rPr>
              <w:t>月</w:t>
            </w:r>
          </w:p>
        </w:tc>
        <w:tc>
          <w:tcPr>
            <w:tcW w:w="1943" w:type="pct"/>
            <w:tcBorders>
              <w:left w:val="single" w:color="auto" w:sz="4" w:space="0"/>
              <w:bottom w:val="single" w:color="auto" w:sz="4" w:space="0"/>
              <w:right w:val="single" w:color="auto" w:sz="4" w:space="0"/>
            </w:tcBorders>
            <w:vAlign w:val="center"/>
          </w:tcPr>
          <w:p w14:paraId="3C18EB31">
            <w:pPr>
              <w:spacing w:line="360" w:lineRule="exact"/>
              <w:jc w:val="center"/>
              <w:rPr>
                <w:sz w:val="18"/>
              </w:rPr>
            </w:pPr>
          </w:p>
        </w:tc>
      </w:tr>
    </w:tbl>
    <w:p w14:paraId="1C30EC13">
      <w:bookmarkStart w:id="17" w:name="_Toc108542826"/>
    </w:p>
    <w:p w14:paraId="1BDD5C29"/>
    <w:p w14:paraId="5849F259">
      <w:pPr>
        <w:pStyle w:val="2"/>
        <w:spacing w:before="156" w:afterLines="0"/>
        <w:ind w:left="606" w:hanging="606" w:hangingChars="202"/>
        <w:rPr>
          <w:rFonts w:hint="eastAsia" w:ascii="宋体" w:hAnsi="宋体"/>
        </w:rPr>
      </w:pPr>
      <w:bookmarkStart w:id="18" w:name="_Toc175317111"/>
      <w:r>
        <w:rPr>
          <w:rFonts w:hint="eastAsia" w:ascii="宋体" w:hAnsi="宋体"/>
        </w:rPr>
        <w:t>测评对象及环境</w:t>
      </w:r>
      <w:bookmarkEnd w:id="17"/>
      <w:bookmarkEnd w:id="18"/>
    </w:p>
    <w:p w14:paraId="27E3203E">
      <w:pPr>
        <w:pStyle w:val="3"/>
        <w:rPr>
          <w:rFonts w:hint="eastAsia" w:ascii="宋体" w:hAnsi="宋体"/>
        </w:rPr>
      </w:pPr>
      <w:bookmarkStart w:id="19" w:name="_Toc175317112"/>
      <w:bookmarkStart w:id="20" w:name="_Toc108542827"/>
      <w:r>
        <w:rPr>
          <w:rFonts w:hint="eastAsia" w:ascii="宋体" w:hAnsi="宋体"/>
        </w:rPr>
        <w:t>测评对象</w:t>
      </w:r>
      <w:bookmarkEnd w:id="19"/>
      <w:bookmarkEnd w:id="20"/>
    </w:p>
    <w:p w14:paraId="4F58B12E">
      <w:pPr>
        <w:pStyle w:val="4"/>
        <w:widowControl/>
        <w:numPr>
          <w:ilvl w:val="2"/>
          <w:numId w:val="1"/>
        </w:numPr>
        <w:spacing w:line="440" w:lineRule="exact"/>
        <w:jc w:val="left"/>
        <w:rPr>
          <w:rFonts w:hint="eastAsia" w:ascii="宋体" w:hAnsi="宋体"/>
        </w:rPr>
      </w:pPr>
      <w:bookmarkStart w:id="21" w:name="_Toc175317113"/>
      <w:r>
        <w:rPr>
          <w:rFonts w:hint="eastAsia" w:ascii="宋体" w:hAnsi="宋体"/>
        </w:rPr>
        <w:t>系统概述</w:t>
      </w:r>
      <w:bookmarkEnd w:id="21"/>
    </w:p>
    <w:p w14:paraId="53F4DAD0">
      <w:pPr>
        <w:spacing w:line="360" w:lineRule="auto"/>
        <w:ind w:firstLine="482"/>
        <w:rPr>
          <w:rFonts w:hint="eastAsia" w:hAnsi="宋体"/>
          <w:sz w:val="24"/>
        </w:rPr>
      </w:pPr>
      <w:r>
        <w:rPr>
          <w:rFonts w:hint="eastAsia" w:hAnsi="宋体"/>
          <w:sz w:val="24"/>
        </w:rPr>
        <w:t>MEMS陀螺是一款小型三轴陀螺。其可靠、性价比高，适用于惯性导航研究生产各类智能载体的制导控制、操控设备控制、姿态测量控制等领域。</w:t>
      </w:r>
    </w:p>
    <w:p w14:paraId="737B3EAB">
      <w:pPr>
        <w:spacing w:line="360" w:lineRule="auto"/>
        <w:ind w:firstLine="482"/>
        <w:rPr>
          <w:rFonts w:hint="eastAsia" w:hAnsi="宋体"/>
          <w:sz w:val="24"/>
        </w:rPr>
      </w:pPr>
      <w:r>
        <w:rPr>
          <w:rFonts w:hint="eastAsia" w:hAnsi="宋体"/>
          <w:sz w:val="24"/>
        </w:rPr>
        <w:t>MEMS陀螺软件是MEMS陀螺的组成之一，MEMS陀螺软件主要通过读取三个方位上的角速度，对三轴角速度进行补偿，并打包补偿后的角速度，当接收到上级零位扣除指令后，完成陀螺零位自校准，当接收到上级周期触发指令后，实现数据的对外发送。MEMS陀螺软件的功能有：</w:t>
      </w:r>
    </w:p>
    <w:p w14:paraId="00D2809F">
      <w:pPr>
        <w:numPr>
          <w:ilvl w:val="0"/>
          <w:numId w:val="18"/>
        </w:numPr>
        <w:spacing w:line="360" w:lineRule="auto"/>
        <w:ind w:left="0" w:firstLine="480" w:firstLineChars="200"/>
        <w:rPr>
          <w:sz w:val="24"/>
        </w:rPr>
      </w:pPr>
      <w:r>
        <w:rPr>
          <w:rFonts w:hint="eastAsia"/>
          <w:sz w:val="24"/>
        </w:rPr>
        <w:t>初始化配置；</w:t>
      </w:r>
    </w:p>
    <w:p w14:paraId="269D110E">
      <w:pPr>
        <w:numPr>
          <w:ilvl w:val="0"/>
          <w:numId w:val="18"/>
        </w:numPr>
        <w:spacing w:line="360" w:lineRule="auto"/>
        <w:ind w:left="0" w:firstLine="480" w:firstLineChars="200"/>
        <w:rPr>
          <w:sz w:val="24"/>
        </w:rPr>
      </w:pPr>
      <w:r>
        <w:rPr>
          <w:rFonts w:hint="eastAsia"/>
          <w:sz w:val="24"/>
        </w:rPr>
        <w:t>自检功能；</w:t>
      </w:r>
    </w:p>
    <w:p w14:paraId="72A40FE4">
      <w:pPr>
        <w:numPr>
          <w:ilvl w:val="0"/>
          <w:numId w:val="18"/>
        </w:numPr>
        <w:spacing w:line="360" w:lineRule="auto"/>
        <w:ind w:left="0" w:firstLine="480" w:firstLineChars="200"/>
        <w:rPr>
          <w:sz w:val="24"/>
        </w:rPr>
      </w:pPr>
      <w:r>
        <w:rPr>
          <w:rFonts w:hint="eastAsia"/>
          <w:sz w:val="24"/>
        </w:rPr>
        <w:t>内部接口通信；</w:t>
      </w:r>
    </w:p>
    <w:p w14:paraId="1B027FF3">
      <w:pPr>
        <w:numPr>
          <w:ilvl w:val="0"/>
          <w:numId w:val="18"/>
        </w:numPr>
        <w:spacing w:line="360" w:lineRule="auto"/>
        <w:ind w:left="0" w:firstLine="480" w:firstLineChars="200"/>
        <w:rPr>
          <w:sz w:val="24"/>
        </w:rPr>
      </w:pPr>
      <w:r>
        <w:rPr>
          <w:rFonts w:hint="eastAsia"/>
          <w:sz w:val="24"/>
        </w:rPr>
        <w:t>采集单轴陀螺的角速度信息；</w:t>
      </w:r>
    </w:p>
    <w:p w14:paraId="49F34E8A">
      <w:pPr>
        <w:numPr>
          <w:ilvl w:val="0"/>
          <w:numId w:val="18"/>
        </w:numPr>
        <w:spacing w:line="360" w:lineRule="auto"/>
        <w:ind w:left="0" w:firstLine="480" w:firstLineChars="200"/>
        <w:rPr>
          <w:sz w:val="24"/>
        </w:rPr>
      </w:pPr>
      <w:r>
        <w:rPr>
          <w:rFonts w:hint="eastAsia"/>
          <w:sz w:val="24"/>
        </w:rPr>
        <w:t>补偿算法；</w:t>
      </w:r>
    </w:p>
    <w:p w14:paraId="1618E5FE">
      <w:pPr>
        <w:numPr>
          <w:ilvl w:val="0"/>
          <w:numId w:val="18"/>
        </w:numPr>
        <w:spacing w:line="360" w:lineRule="auto"/>
        <w:ind w:left="0" w:firstLine="480" w:firstLineChars="200"/>
        <w:rPr>
          <w:sz w:val="24"/>
        </w:rPr>
      </w:pPr>
      <w:r>
        <w:rPr>
          <w:rFonts w:hint="eastAsia"/>
          <w:sz w:val="24"/>
        </w:rPr>
        <w:t>角速度限幅；</w:t>
      </w:r>
    </w:p>
    <w:p w14:paraId="543BFD4A">
      <w:pPr>
        <w:numPr>
          <w:ilvl w:val="0"/>
          <w:numId w:val="18"/>
        </w:numPr>
        <w:spacing w:line="360" w:lineRule="auto"/>
        <w:ind w:left="0" w:firstLine="480" w:firstLineChars="200"/>
        <w:rPr>
          <w:sz w:val="24"/>
        </w:rPr>
      </w:pPr>
      <w:r>
        <w:rPr>
          <w:rFonts w:hint="eastAsia"/>
          <w:sz w:val="24"/>
        </w:rPr>
        <w:t>零偏自校准；</w:t>
      </w:r>
    </w:p>
    <w:p w14:paraId="1C70ECAE">
      <w:pPr>
        <w:numPr>
          <w:ilvl w:val="0"/>
          <w:numId w:val="18"/>
        </w:numPr>
        <w:spacing w:line="360" w:lineRule="auto"/>
        <w:ind w:left="0" w:firstLine="480" w:firstLineChars="200"/>
        <w:rPr>
          <w:sz w:val="24"/>
        </w:rPr>
      </w:pPr>
      <w:r>
        <w:rPr>
          <w:rFonts w:hint="eastAsia"/>
          <w:sz w:val="24"/>
        </w:rPr>
        <w:t>数据打包和发送；</w:t>
      </w:r>
    </w:p>
    <w:p w14:paraId="33349F29">
      <w:pPr>
        <w:numPr>
          <w:ilvl w:val="0"/>
          <w:numId w:val="18"/>
        </w:numPr>
        <w:spacing w:line="360" w:lineRule="auto"/>
        <w:ind w:left="0" w:firstLine="480" w:firstLineChars="200"/>
        <w:rPr>
          <w:sz w:val="24"/>
        </w:rPr>
      </w:pPr>
      <w:r>
        <w:rPr>
          <w:rFonts w:hint="eastAsia"/>
          <w:sz w:val="24"/>
        </w:rPr>
        <w:t>外部接口通信。</w:t>
      </w:r>
    </w:p>
    <w:p w14:paraId="6EB2C5D1">
      <w:pPr>
        <w:spacing w:line="360" w:lineRule="auto"/>
        <w:ind w:firstLine="480" w:firstLineChars="200"/>
        <w:rPr>
          <w:rFonts w:hint="eastAsia" w:hAnsi="宋体"/>
          <w:sz w:val="24"/>
        </w:rPr>
      </w:pPr>
      <w:r>
        <w:rPr>
          <w:rFonts w:hint="eastAsia" w:hAnsi="宋体"/>
          <w:sz w:val="24"/>
        </w:rPr>
        <w:t>MEMS陀螺软件性能及余量指标如表3所示。</w:t>
      </w:r>
    </w:p>
    <w:p w14:paraId="3F488829">
      <w:pPr>
        <w:pStyle w:val="23"/>
        <w:numPr>
          <w:ilvl w:val="3"/>
          <w:numId w:val="15"/>
        </w:numPr>
        <w:spacing w:before="0" w:beforeAutospacing="0" w:after="0" w:afterAutospacing="0" w:line="440" w:lineRule="exact"/>
        <w:ind w:left="0" w:firstLine="0" w:firstLineChars="0"/>
        <w:jc w:val="center"/>
        <w:rPr>
          <w:rFonts w:ascii="Times New Roman" w:hAnsi="Times New Roman" w:eastAsia="黑体"/>
          <w:szCs w:val="21"/>
          <w:lang w:eastAsia="zh-CN"/>
        </w:rPr>
      </w:pPr>
      <w:r>
        <w:rPr>
          <w:rFonts w:hint="eastAsia" w:ascii="Times New Roman" w:hAnsi="Times New Roman" w:eastAsia="黑体"/>
          <w:szCs w:val="21"/>
          <w:lang w:eastAsia="zh-CN"/>
        </w:rPr>
        <w:t>MEMS陀螺软件</w:t>
      </w:r>
      <w:r>
        <w:rPr>
          <w:rFonts w:ascii="Times New Roman" w:hAnsi="Times New Roman" w:eastAsia="黑体"/>
          <w:szCs w:val="21"/>
          <w:lang w:eastAsia="zh-CN"/>
        </w:rPr>
        <w:t>性能及余量指标</w:t>
      </w:r>
    </w:p>
    <w:tbl>
      <w:tblPr>
        <w:tblStyle w:val="5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4111"/>
        <w:gridCol w:w="3736"/>
      </w:tblGrid>
      <w:tr w14:paraId="5CE14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70" w:hRule="atLeast"/>
        </w:trPr>
        <w:tc>
          <w:tcPr>
            <w:tcW w:w="396" w:type="pct"/>
            <w:shd w:val="clear" w:color="auto" w:fill="auto"/>
            <w:vAlign w:val="center"/>
          </w:tcPr>
          <w:p w14:paraId="74E876B0">
            <w:pPr>
              <w:spacing w:line="360" w:lineRule="exact"/>
              <w:jc w:val="center"/>
              <w:rPr>
                <w:b/>
                <w:sz w:val="18"/>
                <w:szCs w:val="18"/>
              </w:rPr>
            </w:pPr>
            <w:r>
              <w:rPr>
                <w:b/>
                <w:sz w:val="18"/>
                <w:szCs w:val="18"/>
              </w:rPr>
              <w:t>序号</w:t>
            </w:r>
          </w:p>
        </w:tc>
        <w:tc>
          <w:tcPr>
            <w:tcW w:w="2412" w:type="pct"/>
            <w:shd w:val="clear" w:color="auto" w:fill="auto"/>
            <w:vAlign w:val="center"/>
          </w:tcPr>
          <w:p w14:paraId="151E4749">
            <w:pPr>
              <w:spacing w:line="360" w:lineRule="exact"/>
              <w:jc w:val="center"/>
              <w:rPr>
                <w:b/>
                <w:sz w:val="18"/>
                <w:szCs w:val="18"/>
              </w:rPr>
            </w:pPr>
            <w:r>
              <w:rPr>
                <w:b/>
                <w:sz w:val="18"/>
                <w:szCs w:val="18"/>
              </w:rPr>
              <w:t>性能及余量指标</w:t>
            </w:r>
          </w:p>
        </w:tc>
        <w:tc>
          <w:tcPr>
            <w:tcW w:w="2192" w:type="pct"/>
            <w:shd w:val="clear" w:color="auto" w:fill="auto"/>
            <w:vAlign w:val="center"/>
          </w:tcPr>
          <w:p w14:paraId="45A16D0C">
            <w:pPr>
              <w:spacing w:line="360" w:lineRule="exact"/>
              <w:jc w:val="center"/>
              <w:rPr>
                <w:b/>
                <w:sz w:val="18"/>
                <w:szCs w:val="18"/>
              </w:rPr>
            </w:pPr>
            <w:r>
              <w:rPr>
                <w:b/>
                <w:sz w:val="18"/>
                <w:szCs w:val="18"/>
              </w:rPr>
              <w:t>追踪关系</w:t>
            </w:r>
          </w:p>
        </w:tc>
      </w:tr>
      <w:tr w14:paraId="3742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shd w:val="clear" w:color="auto" w:fill="auto"/>
            <w:vAlign w:val="center"/>
          </w:tcPr>
          <w:p w14:paraId="48A134EE">
            <w:pPr>
              <w:spacing w:line="360" w:lineRule="exact"/>
              <w:jc w:val="center"/>
              <w:rPr>
                <w:sz w:val="18"/>
                <w:szCs w:val="18"/>
              </w:rPr>
            </w:pPr>
            <w:r>
              <w:rPr>
                <w:rFonts w:hint="eastAsia"/>
                <w:sz w:val="18"/>
                <w:szCs w:val="18"/>
              </w:rPr>
              <w:t>1</w:t>
            </w:r>
          </w:p>
        </w:tc>
        <w:tc>
          <w:tcPr>
            <w:tcW w:w="2412" w:type="pct"/>
            <w:shd w:val="clear" w:color="auto" w:fill="auto"/>
            <w:vAlign w:val="center"/>
          </w:tcPr>
          <w:p w14:paraId="6B78794E">
            <w:pPr>
              <w:spacing w:line="340" w:lineRule="exact"/>
              <w:rPr>
                <w:spacing w:val="2"/>
                <w:sz w:val="18"/>
                <w:szCs w:val="18"/>
              </w:rPr>
            </w:pPr>
            <w:r>
              <w:rPr>
                <w:rFonts w:hint="eastAsia"/>
                <w:spacing w:val="2"/>
                <w:sz w:val="18"/>
                <w:szCs w:val="18"/>
              </w:rPr>
              <w:t>采样时刻与驱动端接收到该帧数据之间的总时延小于1.5ms</w:t>
            </w:r>
          </w:p>
        </w:tc>
        <w:tc>
          <w:tcPr>
            <w:tcW w:w="2192" w:type="pct"/>
            <w:shd w:val="clear" w:color="auto" w:fill="auto"/>
            <w:vAlign w:val="center"/>
          </w:tcPr>
          <w:p w14:paraId="07D2A64B">
            <w:pPr>
              <w:spacing w:line="340" w:lineRule="exact"/>
              <w:rPr>
                <w:spacing w:val="2"/>
                <w:sz w:val="18"/>
                <w:szCs w:val="18"/>
              </w:rPr>
            </w:pPr>
            <w:r>
              <w:rPr>
                <w:rFonts w:hint="eastAsia"/>
                <w:spacing w:val="2"/>
                <w:sz w:val="18"/>
                <w:szCs w:val="18"/>
              </w:rPr>
              <w:t>MEMS陀螺软件</w:t>
            </w:r>
            <w:r>
              <w:rPr>
                <w:spacing w:val="2"/>
                <w:sz w:val="18"/>
                <w:szCs w:val="18"/>
              </w:rPr>
              <w:t>需求规格说明第</w:t>
            </w:r>
            <w:r>
              <w:rPr>
                <w:rFonts w:hint="eastAsia"/>
                <w:spacing w:val="2"/>
                <w:sz w:val="18"/>
                <w:szCs w:val="18"/>
              </w:rPr>
              <w:t>3.1要求的状态和方式</w:t>
            </w:r>
          </w:p>
        </w:tc>
      </w:tr>
      <w:tr w14:paraId="355C0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shd w:val="clear" w:color="auto" w:fill="auto"/>
            <w:vAlign w:val="center"/>
          </w:tcPr>
          <w:p w14:paraId="01286B02">
            <w:pPr>
              <w:spacing w:line="360" w:lineRule="exact"/>
              <w:jc w:val="center"/>
              <w:rPr>
                <w:sz w:val="18"/>
                <w:szCs w:val="18"/>
              </w:rPr>
            </w:pPr>
            <w:r>
              <w:rPr>
                <w:rFonts w:hint="eastAsia"/>
                <w:sz w:val="18"/>
                <w:szCs w:val="18"/>
              </w:rPr>
              <w:t>2</w:t>
            </w:r>
          </w:p>
        </w:tc>
        <w:tc>
          <w:tcPr>
            <w:tcW w:w="2412" w:type="pct"/>
            <w:shd w:val="clear" w:color="auto" w:fill="auto"/>
            <w:vAlign w:val="center"/>
          </w:tcPr>
          <w:p w14:paraId="069DD338">
            <w:pPr>
              <w:spacing w:line="340" w:lineRule="exact"/>
              <w:rPr>
                <w:spacing w:val="2"/>
                <w:sz w:val="18"/>
                <w:szCs w:val="18"/>
              </w:rPr>
            </w:pPr>
            <w:r>
              <w:rPr>
                <w:rFonts w:hint="eastAsia"/>
                <w:spacing w:val="2"/>
                <w:sz w:val="18"/>
                <w:szCs w:val="21"/>
              </w:rPr>
              <w:t>初始化平均运行时间仅一次，≤0.5s。</w:t>
            </w:r>
          </w:p>
        </w:tc>
        <w:tc>
          <w:tcPr>
            <w:tcW w:w="2192" w:type="pct"/>
            <w:shd w:val="clear" w:color="auto" w:fill="auto"/>
            <w:vAlign w:val="center"/>
          </w:tcPr>
          <w:p w14:paraId="6FBCB441">
            <w:pPr>
              <w:spacing w:line="360" w:lineRule="exact"/>
              <w:jc w:val="left"/>
              <w:rPr>
                <w:rFonts w:eastAsiaTheme="minorEastAsia"/>
                <w:sz w:val="18"/>
                <w:szCs w:val="18"/>
              </w:rPr>
            </w:pPr>
            <w:r>
              <w:rPr>
                <w:sz w:val="18"/>
                <w:szCs w:val="18"/>
              </w:rPr>
              <w:t>MEMS陀螺软件</w:t>
            </w:r>
            <w:r>
              <w:rPr>
                <w:rFonts w:hint="eastAsia"/>
                <w:sz w:val="18"/>
                <w:szCs w:val="18"/>
              </w:rPr>
              <w:t>需求规格说明3.2.2配置项初始化功能需求</w:t>
            </w:r>
          </w:p>
        </w:tc>
      </w:tr>
      <w:tr w14:paraId="64FF3A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shd w:val="clear" w:color="auto" w:fill="auto"/>
            <w:vAlign w:val="center"/>
          </w:tcPr>
          <w:p w14:paraId="2786256E">
            <w:pPr>
              <w:spacing w:line="360" w:lineRule="exact"/>
              <w:jc w:val="center"/>
              <w:rPr>
                <w:sz w:val="18"/>
                <w:szCs w:val="18"/>
              </w:rPr>
            </w:pPr>
            <w:r>
              <w:rPr>
                <w:rFonts w:hint="eastAsia"/>
                <w:sz w:val="18"/>
                <w:szCs w:val="18"/>
              </w:rPr>
              <w:t>3</w:t>
            </w:r>
          </w:p>
        </w:tc>
        <w:tc>
          <w:tcPr>
            <w:tcW w:w="2412" w:type="pct"/>
            <w:shd w:val="clear" w:color="auto" w:fill="auto"/>
            <w:vAlign w:val="center"/>
          </w:tcPr>
          <w:p w14:paraId="6056B68A">
            <w:pPr>
              <w:spacing w:line="340" w:lineRule="exact"/>
              <w:rPr>
                <w:spacing w:val="2"/>
                <w:sz w:val="18"/>
                <w:szCs w:val="21"/>
              </w:rPr>
            </w:pPr>
            <w:r>
              <w:rPr>
                <w:rFonts w:hint="eastAsia"/>
                <w:spacing w:val="2"/>
                <w:sz w:val="18"/>
                <w:szCs w:val="18"/>
              </w:rPr>
              <w:t>陀螺数据接收平均运行时间</w:t>
            </w:r>
            <w:r>
              <w:rPr>
                <w:rFonts w:hint="eastAsia"/>
                <w:spacing w:val="2"/>
                <w:sz w:val="18"/>
                <w:szCs w:val="21"/>
              </w:rPr>
              <w:t>≤0.5ms。</w:t>
            </w:r>
          </w:p>
        </w:tc>
        <w:tc>
          <w:tcPr>
            <w:tcW w:w="2192" w:type="pct"/>
            <w:shd w:val="clear" w:color="auto" w:fill="auto"/>
            <w:vAlign w:val="center"/>
          </w:tcPr>
          <w:p w14:paraId="79A5B434">
            <w:pPr>
              <w:spacing w:line="360" w:lineRule="exact"/>
              <w:jc w:val="left"/>
              <w:rPr>
                <w:rFonts w:eastAsiaTheme="minorEastAsia"/>
                <w:sz w:val="18"/>
                <w:szCs w:val="18"/>
              </w:rPr>
            </w:pPr>
            <w:r>
              <w:rPr>
                <w:sz w:val="18"/>
                <w:szCs w:val="18"/>
              </w:rPr>
              <w:t>MEMS陀螺软件</w:t>
            </w:r>
            <w:r>
              <w:rPr>
                <w:rFonts w:hint="eastAsia"/>
                <w:sz w:val="18"/>
                <w:szCs w:val="18"/>
              </w:rPr>
              <w:t>需求规格说明3.2.3陀螺数据接收功能需求</w:t>
            </w:r>
          </w:p>
        </w:tc>
      </w:tr>
      <w:tr w14:paraId="05E0F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96" w:type="pct"/>
            <w:shd w:val="clear" w:color="auto" w:fill="auto"/>
            <w:vAlign w:val="center"/>
          </w:tcPr>
          <w:p w14:paraId="2E76499B">
            <w:pPr>
              <w:spacing w:line="360" w:lineRule="exact"/>
              <w:jc w:val="center"/>
              <w:rPr>
                <w:sz w:val="18"/>
                <w:szCs w:val="18"/>
              </w:rPr>
            </w:pPr>
            <w:r>
              <w:rPr>
                <w:rFonts w:hint="eastAsia"/>
                <w:sz w:val="18"/>
                <w:szCs w:val="18"/>
              </w:rPr>
              <w:t>4</w:t>
            </w:r>
          </w:p>
        </w:tc>
        <w:tc>
          <w:tcPr>
            <w:tcW w:w="2412" w:type="pct"/>
            <w:shd w:val="clear" w:color="auto" w:fill="auto"/>
            <w:vAlign w:val="center"/>
          </w:tcPr>
          <w:p w14:paraId="0AF287FE">
            <w:pPr>
              <w:spacing w:line="360" w:lineRule="exact"/>
              <w:rPr>
                <w:spacing w:val="2"/>
                <w:sz w:val="18"/>
                <w:szCs w:val="21"/>
              </w:rPr>
            </w:pPr>
            <w:r>
              <w:rPr>
                <w:rFonts w:hint="eastAsia"/>
                <w:spacing w:val="2"/>
                <w:sz w:val="18"/>
                <w:szCs w:val="21"/>
              </w:rPr>
              <w:t>数据补偿算法平均运行时间</w:t>
            </w:r>
            <w:r>
              <w:rPr>
                <w:rFonts w:hint="eastAsia" w:eastAsiaTheme="minorEastAsia"/>
                <w:sz w:val="18"/>
                <w:szCs w:val="18"/>
              </w:rPr>
              <w:t>≤0.5ms。</w:t>
            </w:r>
          </w:p>
          <w:p w14:paraId="1557D618">
            <w:pPr>
              <w:spacing w:line="360" w:lineRule="exact"/>
              <w:rPr>
                <w:spacing w:val="2"/>
                <w:sz w:val="18"/>
                <w:szCs w:val="21"/>
              </w:rPr>
            </w:pPr>
            <w:r>
              <w:rPr>
                <w:rFonts w:hint="eastAsia"/>
                <w:spacing w:val="2"/>
                <w:sz w:val="18"/>
                <w:szCs w:val="21"/>
              </w:rPr>
              <w:t>角速度限幅平均运行时间</w:t>
            </w:r>
            <w:r>
              <w:rPr>
                <w:rFonts w:hint="eastAsia" w:eastAsiaTheme="minorEastAsia"/>
                <w:sz w:val="18"/>
                <w:szCs w:val="18"/>
              </w:rPr>
              <w:t>≤0.5ms。</w:t>
            </w:r>
          </w:p>
          <w:p w14:paraId="043C65CA">
            <w:pPr>
              <w:spacing w:line="360" w:lineRule="exact"/>
              <w:rPr>
                <w:rFonts w:eastAsiaTheme="minorEastAsia"/>
                <w:sz w:val="18"/>
                <w:szCs w:val="18"/>
              </w:rPr>
            </w:pPr>
            <w:r>
              <w:rPr>
                <w:rFonts w:hint="eastAsia"/>
                <w:spacing w:val="2"/>
                <w:sz w:val="18"/>
                <w:szCs w:val="21"/>
              </w:rPr>
              <w:t>零位自校准平均运行时间</w:t>
            </w:r>
            <w:r>
              <w:rPr>
                <w:rFonts w:hint="eastAsia" w:eastAsiaTheme="minorEastAsia"/>
                <w:sz w:val="18"/>
                <w:szCs w:val="18"/>
              </w:rPr>
              <w:t>≤0.5ms。</w:t>
            </w:r>
          </w:p>
          <w:p w14:paraId="65BD20BF">
            <w:pPr>
              <w:spacing w:line="360" w:lineRule="exact"/>
              <w:rPr>
                <w:spacing w:val="2"/>
                <w:sz w:val="18"/>
                <w:szCs w:val="21"/>
              </w:rPr>
            </w:pPr>
            <w:r>
              <w:rPr>
                <w:rFonts w:hint="eastAsia"/>
                <w:spacing w:val="2"/>
                <w:sz w:val="18"/>
                <w:szCs w:val="21"/>
              </w:rPr>
              <w:t>自校准流程在30s内完成。</w:t>
            </w:r>
          </w:p>
        </w:tc>
        <w:tc>
          <w:tcPr>
            <w:tcW w:w="2192" w:type="pct"/>
            <w:shd w:val="clear" w:color="auto" w:fill="auto"/>
            <w:vAlign w:val="center"/>
          </w:tcPr>
          <w:p w14:paraId="239E2AE9">
            <w:pPr>
              <w:spacing w:line="360" w:lineRule="exact"/>
              <w:jc w:val="left"/>
              <w:rPr>
                <w:rFonts w:eastAsiaTheme="minorEastAsia"/>
                <w:sz w:val="18"/>
                <w:szCs w:val="18"/>
              </w:rPr>
            </w:pPr>
            <w:r>
              <w:rPr>
                <w:sz w:val="18"/>
                <w:szCs w:val="18"/>
              </w:rPr>
              <w:t>MEMS陀螺软件</w:t>
            </w:r>
            <w:r>
              <w:rPr>
                <w:rFonts w:hint="eastAsia"/>
                <w:sz w:val="18"/>
                <w:szCs w:val="18"/>
              </w:rPr>
              <w:t>需求规格说明3.2.4数据处理功能需求</w:t>
            </w:r>
          </w:p>
        </w:tc>
      </w:tr>
      <w:tr w14:paraId="0EF19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shd w:val="clear" w:color="auto" w:fill="auto"/>
            <w:vAlign w:val="center"/>
          </w:tcPr>
          <w:p w14:paraId="22C5CB9D">
            <w:pPr>
              <w:spacing w:line="360" w:lineRule="exact"/>
              <w:jc w:val="center"/>
              <w:rPr>
                <w:sz w:val="18"/>
                <w:szCs w:val="18"/>
              </w:rPr>
            </w:pPr>
            <w:r>
              <w:rPr>
                <w:rFonts w:hint="eastAsia"/>
                <w:sz w:val="18"/>
                <w:szCs w:val="18"/>
              </w:rPr>
              <w:t>5</w:t>
            </w:r>
          </w:p>
        </w:tc>
        <w:tc>
          <w:tcPr>
            <w:tcW w:w="2412" w:type="pct"/>
            <w:shd w:val="clear" w:color="auto" w:fill="auto"/>
            <w:vAlign w:val="center"/>
          </w:tcPr>
          <w:p w14:paraId="1920F997">
            <w:pPr>
              <w:spacing w:line="360" w:lineRule="exact"/>
              <w:rPr>
                <w:spacing w:val="2"/>
                <w:sz w:val="18"/>
                <w:szCs w:val="21"/>
              </w:rPr>
            </w:pPr>
            <w:r>
              <w:rPr>
                <w:rFonts w:hint="eastAsia"/>
                <w:spacing w:val="2"/>
                <w:sz w:val="18"/>
                <w:szCs w:val="21"/>
              </w:rPr>
              <w:t>自检平均运行时间</w:t>
            </w:r>
            <w:r>
              <w:rPr>
                <w:rFonts w:hint="eastAsia" w:eastAsiaTheme="minorEastAsia"/>
                <w:sz w:val="18"/>
                <w:szCs w:val="18"/>
              </w:rPr>
              <w:t>≤0.05ms。</w:t>
            </w:r>
          </w:p>
        </w:tc>
        <w:tc>
          <w:tcPr>
            <w:tcW w:w="2192" w:type="pct"/>
            <w:shd w:val="clear" w:color="auto" w:fill="auto"/>
            <w:vAlign w:val="center"/>
          </w:tcPr>
          <w:p w14:paraId="2113C822">
            <w:pPr>
              <w:spacing w:line="360" w:lineRule="exact"/>
              <w:jc w:val="left"/>
              <w:rPr>
                <w:rFonts w:eastAsiaTheme="minorEastAsia"/>
                <w:sz w:val="18"/>
                <w:szCs w:val="18"/>
              </w:rPr>
            </w:pPr>
            <w:r>
              <w:rPr>
                <w:sz w:val="18"/>
                <w:szCs w:val="18"/>
              </w:rPr>
              <w:t>MEMS陀螺软件</w:t>
            </w:r>
            <w:r>
              <w:rPr>
                <w:rFonts w:hint="eastAsia"/>
                <w:sz w:val="18"/>
                <w:szCs w:val="18"/>
              </w:rPr>
              <w:t>需求规格说明3.2.5自检需求</w:t>
            </w:r>
          </w:p>
        </w:tc>
      </w:tr>
      <w:tr w14:paraId="1E33B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shd w:val="clear" w:color="auto" w:fill="auto"/>
            <w:vAlign w:val="center"/>
          </w:tcPr>
          <w:p w14:paraId="6505C35C">
            <w:pPr>
              <w:spacing w:line="360" w:lineRule="exact"/>
              <w:jc w:val="center"/>
              <w:rPr>
                <w:sz w:val="18"/>
                <w:szCs w:val="18"/>
              </w:rPr>
            </w:pPr>
            <w:r>
              <w:rPr>
                <w:rFonts w:hint="eastAsia"/>
                <w:sz w:val="18"/>
                <w:szCs w:val="18"/>
              </w:rPr>
              <w:t>6</w:t>
            </w:r>
          </w:p>
        </w:tc>
        <w:tc>
          <w:tcPr>
            <w:tcW w:w="2412" w:type="pct"/>
            <w:shd w:val="clear" w:color="auto" w:fill="auto"/>
            <w:vAlign w:val="center"/>
          </w:tcPr>
          <w:p w14:paraId="20ED6CCB">
            <w:pPr>
              <w:spacing w:line="360" w:lineRule="exact"/>
              <w:rPr>
                <w:rFonts w:eastAsiaTheme="minorEastAsia"/>
                <w:sz w:val="18"/>
                <w:szCs w:val="18"/>
              </w:rPr>
            </w:pPr>
            <w:r>
              <w:rPr>
                <w:rFonts w:hint="eastAsia" w:eastAsiaTheme="minorEastAsia"/>
                <w:sz w:val="18"/>
                <w:szCs w:val="18"/>
              </w:rPr>
              <w:t>数据打包平均运行时间≤0.1ms。</w:t>
            </w:r>
          </w:p>
          <w:p w14:paraId="7A8F6A2F">
            <w:pPr>
              <w:spacing w:line="360" w:lineRule="exact"/>
              <w:rPr>
                <w:spacing w:val="2"/>
                <w:sz w:val="18"/>
                <w:szCs w:val="21"/>
              </w:rPr>
            </w:pPr>
            <w:r>
              <w:rPr>
                <w:rFonts w:hint="eastAsia" w:eastAsiaTheme="minorEastAsia"/>
                <w:sz w:val="18"/>
                <w:szCs w:val="18"/>
              </w:rPr>
              <w:t>数据发送平均运行时间≤0.1ms。</w:t>
            </w:r>
          </w:p>
        </w:tc>
        <w:tc>
          <w:tcPr>
            <w:tcW w:w="2192" w:type="pct"/>
            <w:shd w:val="clear" w:color="auto" w:fill="auto"/>
            <w:vAlign w:val="center"/>
          </w:tcPr>
          <w:p w14:paraId="6AE99631">
            <w:pPr>
              <w:spacing w:line="360" w:lineRule="exact"/>
              <w:jc w:val="left"/>
              <w:rPr>
                <w:rFonts w:eastAsiaTheme="minorEastAsia"/>
                <w:sz w:val="18"/>
                <w:szCs w:val="18"/>
              </w:rPr>
            </w:pPr>
            <w:r>
              <w:rPr>
                <w:sz w:val="18"/>
                <w:szCs w:val="18"/>
              </w:rPr>
              <w:t>MEMS陀螺软件</w:t>
            </w:r>
            <w:r>
              <w:rPr>
                <w:rFonts w:hint="eastAsia"/>
                <w:sz w:val="18"/>
                <w:szCs w:val="18"/>
              </w:rPr>
              <w:t>需求规格说明3.2.6数据打包功能需求、3.2.8数据发送功能需求</w:t>
            </w:r>
          </w:p>
        </w:tc>
      </w:tr>
      <w:tr w14:paraId="20ACF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 w:type="pct"/>
            <w:shd w:val="clear" w:color="auto" w:fill="auto"/>
            <w:vAlign w:val="center"/>
          </w:tcPr>
          <w:p w14:paraId="423BDD6D">
            <w:pPr>
              <w:spacing w:line="360" w:lineRule="exact"/>
              <w:jc w:val="center"/>
              <w:rPr>
                <w:sz w:val="18"/>
                <w:szCs w:val="18"/>
              </w:rPr>
            </w:pPr>
            <w:r>
              <w:rPr>
                <w:rFonts w:hint="eastAsia"/>
                <w:sz w:val="18"/>
                <w:szCs w:val="18"/>
              </w:rPr>
              <w:t>7</w:t>
            </w:r>
          </w:p>
        </w:tc>
        <w:tc>
          <w:tcPr>
            <w:tcW w:w="2412" w:type="pct"/>
            <w:shd w:val="clear" w:color="auto" w:fill="auto"/>
            <w:vAlign w:val="center"/>
          </w:tcPr>
          <w:p w14:paraId="0DAA71C5">
            <w:pPr>
              <w:spacing w:line="360" w:lineRule="exact"/>
              <w:rPr>
                <w:spacing w:val="2"/>
                <w:sz w:val="18"/>
                <w:szCs w:val="18"/>
              </w:rPr>
            </w:pPr>
            <w:r>
              <w:rPr>
                <w:rFonts w:hint="eastAsia"/>
                <w:spacing w:val="2"/>
                <w:sz w:val="18"/>
                <w:szCs w:val="18"/>
              </w:rPr>
              <w:t>响应外部触发指令并发送陀螺数据的</w:t>
            </w:r>
            <w:r>
              <w:rPr>
                <w:spacing w:val="2"/>
                <w:sz w:val="18"/>
                <w:szCs w:val="18"/>
              </w:rPr>
              <w:t>平均运行时间</w:t>
            </w:r>
            <w:r>
              <w:rPr>
                <w:rFonts w:hint="eastAsia"/>
                <w:spacing w:val="2"/>
                <w:sz w:val="18"/>
                <w:szCs w:val="18"/>
              </w:rPr>
              <w:t>≤0.05ms。</w:t>
            </w:r>
          </w:p>
        </w:tc>
        <w:tc>
          <w:tcPr>
            <w:tcW w:w="2192" w:type="pct"/>
            <w:shd w:val="clear" w:color="auto" w:fill="auto"/>
            <w:vAlign w:val="center"/>
          </w:tcPr>
          <w:p w14:paraId="5EDB5DDE">
            <w:pPr>
              <w:spacing w:line="360" w:lineRule="exact"/>
              <w:jc w:val="left"/>
              <w:rPr>
                <w:rFonts w:eastAsiaTheme="minorEastAsia"/>
                <w:sz w:val="18"/>
                <w:szCs w:val="18"/>
              </w:rPr>
            </w:pPr>
            <w:r>
              <w:rPr>
                <w:sz w:val="18"/>
                <w:szCs w:val="18"/>
              </w:rPr>
              <w:t>MEMS陀螺软件</w:t>
            </w:r>
            <w:r>
              <w:rPr>
                <w:rFonts w:hint="eastAsia"/>
                <w:sz w:val="18"/>
                <w:szCs w:val="18"/>
              </w:rPr>
              <w:t>需求规格说明3.2.7外部触发需求</w:t>
            </w:r>
          </w:p>
        </w:tc>
      </w:tr>
    </w:tbl>
    <w:p w14:paraId="7B4DDA4A">
      <w:pPr>
        <w:spacing w:line="360" w:lineRule="auto"/>
        <w:ind w:firstLine="480" w:firstLineChars="200"/>
        <w:rPr>
          <w:rFonts w:hint="eastAsia" w:hAnsi="宋体"/>
          <w:sz w:val="24"/>
        </w:rPr>
      </w:pPr>
      <w:r>
        <w:rPr>
          <w:rFonts w:hint="eastAsia" w:hAnsi="宋体"/>
          <w:sz w:val="24"/>
        </w:rPr>
        <w:t>MEMS陀螺软件的外部接口图如图1所示。</w:t>
      </w:r>
    </w:p>
    <w:p w14:paraId="74BC469C">
      <w:pPr>
        <w:spacing w:line="360" w:lineRule="auto"/>
        <w:jc w:val="center"/>
        <w:rPr>
          <w:rFonts w:hint="eastAsia" w:hAnsi="宋体"/>
          <w:sz w:val="24"/>
        </w:rPr>
      </w:pPr>
    </w:p>
    <w:p w14:paraId="75EDC714">
      <w:pPr>
        <w:numPr>
          <w:ilvl w:val="0"/>
          <w:numId w:val="19"/>
        </w:numPr>
        <w:spacing w:line="300" w:lineRule="auto"/>
        <w:jc w:val="center"/>
        <w:rPr>
          <w:b/>
          <w:color w:val="000000"/>
          <w:szCs w:val="21"/>
        </w:rPr>
      </w:pPr>
      <w:r>
        <w:rPr>
          <w:rFonts w:hint="eastAsia" w:hAnsi="宋体"/>
          <w:b/>
          <w:color w:val="000000"/>
          <w:szCs w:val="21"/>
        </w:rPr>
        <w:t>MEMS陀螺软件外部接口</w:t>
      </w:r>
      <w:r>
        <w:rPr>
          <w:rFonts w:hAnsi="宋体"/>
          <w:b/>
          <w:color w:val="000000"/>
          <w:szCs w:val="21"/>
        </w:rPr>
        <w:t>图</w:t>
      </w:r>
    </w:p>
    <w:p w14:paraId="606C3727">
      <w:pPr>
        <w:spacing w:line="360" w:lineRule="auto"/>
        <w:ind w:firstLine="480" w:firstLineChars="200"/>
        <w:rPr>
          <w:rFonts w:hint="eastAsia" w:hAnsi="宋体"/>
          <w:sz w:val="24"/>
        </w:rPr>
      </w:pPr>
      <w:r>
        <w:rPr>
          <w:rFonts w:hint="eastAsia" w:hAnsi="宋体"/>
          <w:sz w:val="24"/>
        </w:rPr>
        <w:t>MEMS陀螺软件外部接口表如表4所示。</w:t>
      </w:r>
    </w:p>
    <w:p w14:paraId="3F53F6DF">
      <w:pPr>
        <w:pStyle w:val="23"/>
        <w:numPr>
          <w:ilvl w:val="3"/>
          <w:numId w:val="15"/>
        </w:numPr>
        <w:spacing w:before="0" w:beforeAutospacing="0" w:after="0" w:afterAutospacing="0" w:line="440" w:lineRule="exact"/>
        <w:ind w:left="0" w:firstLine="0" w:firstLineChars="0"/>
        <w:jc w:val="center"/>
        <w:rPr>
          <w:rFonts w:ascii="Times New Roman" w:hAnsi="Times New Roman" w:eastAsia="黑体"/>
          <w:szCs w:val="21"/>
          <w:lang w:eastAsia="zh-CN"/>
        </w:rPr>
      </w:pPr>
      <w:r>
        <w:rPr>
          <w:rFonts w:hint="eastAsia" w:ascii="Times New Roman" w:hAnsi="Times New Roman" w:eastAsia="黑体"/>
          <w:szCs w:val="21"/>
          <w:lang w:eastAsia="zh-CN"/>
        </w:rPr>
        <w:t>MEMS陀螺软件外部接口关系表</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8"/>
        <w:gridCol w:w="1133"/>
        <w:gridCol w:w="1701"/>
        <w:gridCol w:w="1699"/>
        <w:gridCol w:w="1133"/>
        <w:gridCol w:w="2178"/>
      </w:tblGrid>
      <w:tr w14:paraId="0BEFF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98" w:type="pct"/>
          </w:tcPr>
          <w:p w14:paraId="1332961E">
            <w:pPr>
              <w:spacing w:before="100" w:beforeAutospacing="1" w:after="100" w:afterAutospacing="1" w:line="360" w:lineRule="exact"/>
              <w:jc w:val="center"/>
              <w:rPr>
                <w:b/>
                <w:sz w:val="18"/>
                <w:szCs w:val="18"/>
              </w:rPr>
            </w:pPr>
            <w:r>
              <w:rPr>
                <w:b/>
                <w:sz w:val="18"/>
                <w:szCs w:val="18"/>
              </w:rPr>
              <w:t>序号</w:t>
            </w:r>
          </w:p>
        </w:tc>
        <w:tc>
          <w:tcPr>
            <w:tcW w:w="665" w:type="pct"/>
          </w:tcPr>
          <w:p w14:paraId="16B5ACDB">
            <w:pPr>
              <w:spacing w:before="100" w:beforeAutospacing="1" w:after="100" w:afterAutospacing="1" w:line="360" w:lineRule="exact"/>
              <w:jc w:val="center"/>
              <w:rPr>
                <w:b/>
                <w:sz w:val="18"/>
                <w:szCs w:val="18"/>
              </w:rPr>
            </w:pPr>
            <w:r>
              <w:rPr>
                <w:b/>
                <w:sz w:val="18"/>
                <w:szCs w:val="18"/>
              </w:rPr>
              <w:t>接口名称</w:t>
            </w:r>
          </w:p>
        </w:tc>
        <w:tc>
          <w:tcPr>
            <w:tcW w:w="998" w:type="pct"/>
          </w:tcPr>
          <w:p w14:paraId="06657764">
            <w:pPr>
              <w:spacing w:before="100" w:beforeAutospacing="1" w:after="100" w:afterAutospacing="1" w:line="360" w:lineRule="exact"/>
              <w:jc w:val="center"/>
              <w:rPr>
                <w:b/>
                <w:sz w:val="18"/>
                <w:szCs w:val="18"/>
              </w:rPr>
            </w:pPr>
            <w:r>
              <w:rPr>
                <w:b/>
                <w:sz w:val="18"/>
                <w:szCs w:val="18"/>
              </w:rPr>
              <w:t>发送方</w:t>
            </w:r>
          </w:p>
        </w:tc>
        <w:tc>
          <w:tcPr>
            <w:tcW w:w="997" w:type="pct"/>
          </w:tcPr>
          <w:p w14:paraId="7DA1F3F1">
            <w:pPr>
              <w:spacing w:before="100" w:beforeAutospacing="1" w:after="100" w:afterAutospacing="1" w:line="360" w:lineRule="exact"/>
              <w:jc w:val="center"/>
              <w:rPr>
                <w:b/>
                <w:sz w:val="18"/>
                <w:szCs w:val="18"/>
              </w:rPr>
            </w:pPr>
            <w:r>
              <w:rPr>
                <w:b/>
                <w:sz w:val="18"/>
                <w:szCs w:val="18"/>
              </w:rPr>
              <w:t>接收方</w:t>
            </w:r>
          </w:p>
        </w:tc>
        <w:tc>
          <w:tcPr>
            <w:tcW w:w="665" w:type="pct"/>
          </w:tcPr>
          <w:p w14:paraId="491862BB">
            <w:pPr>
              <w:spacing w:before="100" w:beforeAutospacing="1" w:after="100" w:afterAutospacing="1" w:line="360" w:lineRule="exact"/>
              <w:jc w:val="center"/>
              <w:rPr>
                <w:b/>
                <w:sz w:val="18"/>
                <w:szCs w:val="18"/>
              </w:rPr>
            </w:pPr>
            <w:r>
              <w:rPr>
                <w:b/>
                <w:sz w:val="18"/>
                <w:szCs w:val="18"/>
              </w:rPr>
              <w:t>接口类型</w:t>
            </w:r>
          </w:p>
        </w:tc>
        <w:tc>
          <w:tcPr>
            <w:tcW w:w="1277" w:type="pct"/>
          </w:tcPr>
          <w:p w14:paraId="47907547">
            <w:pPr>
              <w:spacing w:before="100" w:beforeAutospacing="1" w:after="100" w:afterAutospacing="1" w:line="360" w:lineRule="exact"/>
              <w:jc w:val="center"/>
              <w:rPr>
                <w:b/>
                <w:sz w:val="18"/>
                <w:szCs w:val="18"/>
              </w:rPr>
            </w:pPr>
            <w:r>
              <w:rPr>
                <w:b/>
                <w:sz w:val="18"/>
                <w:szCs w:val="18"/>
              </w:rPr>
              <w:t>数据内容</w:t>
            </w:r>
          </w:p>
        </w:tc>
      </w:tr>
      <w:tr w14:paraId="2D16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8" w:type="pct"/>
            <w:vMerge w:val="restart"/>
            <w:vAlign w:val="center"/>
          </w:tcPr>
          <w:p w14:paraId="106485E6">
            <w:pPr>
              <w:numPr>
                <w:ilvl w:val="0"/>
                <w:numId w:val="20"/>
              </w:numPr>
              <w:spacing w:line="360" w:lineRule="exact"/>
              <w:rPr>
                <w:sz w:val="18"/>
                <w:szCs w:val="18"/>
              </w:rPr>
            </w:pPr>
          </w:p>
        </w:tc>
        <w:tc>
          <w:tcPr>
            <w:tcW w:w="665" w:type="pct"/>
            <w:vMerge w:val="restart"/>
            <w:vAlign w:val="center"/>
          </w:tcPr>
          <w:p w14:paraId="7B71804C">
            <w:pPr>
              <w:spacing w:line="276" w:lineRule="auto"/>
              <w:rPr>
                <w:sz w:val="18"/>
                <w:szCs w:val="18"/>
              </w:rPr>
            </w:pPr>
            <w:r>
              <w:rPr>
                <w:sz w:val="18"/>
                <w:szCs w:val="18"/>
              </w:rPr>
              <w:t>与上级系统的接口</w:t>
            </w:r>
          </w:p>
        </w:tc>
        <w:tc>
          <w:tcPr>
            <w:tcW w:w="998" w:type="pct"/>
            <w:vAlign w:val="center"/>
          </w:tcPr>
          <w:p w14:paraId="4A266AFF">
            <w:pPr>
              <w:spacing w:line="276" w:lineRule="auto"/>
              <w:rPr>
                <w:sz w:val="18"/>
                <w:szCs w:val="18"/>
              </w:rPr>
            </w:pPr>
            <w:r>
              <w:rPr>
                <w:sz w:val="18"/>
                <w:szCs w:val="18"/>
              </w:rPr>
              <w:t>MEMS陀螺软件</w:t>
            </w:r>
          </w:p>
        </w:tc>
        <w:tc>
          <w:tcPr>
            <w:tcW w:w="997" w:type="pct"/>
            <w:vAlign w:val="center"/>
          </w:tcPr>
          <w:p w14:paraId="3EE3A32F">
            <w:pPr>
              <w:spacing w:line="276" w:lineRule="auto"/>
              <w:rPr>
                <w:sz w:val="18"/>
                <w:szCs w:val="18"/>
              </w:rPr>
            </w:pPr>
            <w:r>
              <w:rPr>
                <w:sz w:val="18"/>
                <w:szCs w:val="18"/>
              </w:rPr>
              <w:t>上级系统</w:t>
            </w:r>
          </w:p>
        </w:tc>
        <w:tc>
          <w:tcPr>
            <w:tcW w:w="665" w:type="pct"/>
            <w:vAlign w:val="center"/>
          </w:tcPr>
          <w:p w14:paraId="3DF82727">
            <w:pPr>
              <w:spacing w:line="276" w:lineRule="auto"/>
              <w:jc w:val="center"/>
              <w:rPr>
                <w:sz w:val="18"/>
                <w:szCs w:val="18"/>
              </w:rPr>
            </w:pPr>
            <w:r>
              <w:rPr>
                <w:sz w:val="18"/>
                <w:szCs w:val="18"/>
              </w:rPr>
              <w:t>RS422</w:t>
            </w:r>
          </w:p>
        </w:tc>
        <w:tc>
          <w:tcPr>
            <w:tcW w:w="1277" w:type="pct"/>
            <w:vAlign w:val="center"/>
          </w:tcPr>
          <w:p w14:paraId="7402DE47">
            <w:pPr>
              <w:spacing w:line="276" w:lineRule="auto"/>
              <w:rPr>
                <w:sz w:val="18"/>
                <w:szCs w:val="18"/>
              </w:rPr>
            </w:pPr>
            <w:r>
              <w:rPr>
                <w:sz w:val="18"/>
                <w:szCs w:val="18"/>
              </w:rPr>
              <w:t>按通信协议提供上级系统所需的角速度、校验和等信息</w:t>
            </w:r>
          </w:p>
        </w:tc>
      </w:tr>
      <w:tr w14:paraId="6601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8" w:type="pct"/>
            <w:vMerge w:val="continue"/>
            <w:vAlign w:val="center"/>
          </w:tcPr>
          <w:p w14:paraId="4A6995A9">
            <w:pPr>
              <w:numPr>
                <w:ilvl w:val="0"/>
                <w:numId w:val="20"/>
              </w:numPr>
              <w:spacing w:line="360" w:lineRule="exact"/>
              <w:rPr>
                <w:sz w:val="18"/>
                <w:szCs w:val="18"/>
              </w:rPr>
            </w:pPr>
          </w:p>
        </w:tc>
        <w:tc>
          <w:tcPr>
            <w:tcW w:w="665" w:type="pct"/>
            <w:vMerge w:val="continue"/>
          </w:tcPr>
          <w:p w14:paraId="4F9F4FF5">
            <w:pPr>
              <w:spacing w:line="360" w:lineRule="exact"/>
              <w:jc w:val="center"/>
              <w:rPr>
                <w:sz w:val="18"/>
                <w:szCs w:val="18"/>
              </w:rPr>
            </w:pPr>
          </w:p>
        </w:tc>
        <w:tc>
          <w:tcPr>
            <w:tcW w:w="998" w:type="pct"/>
            <w:vAlign w:val="center"/>
          </w:tcPr>
          <w:p w14:paraId="69C2C977">
            <w:pPr>
              <w:spacing w:line="276" w:lineRule="auto"/>
              <w:rPr>
                <w:sz w:val="18"/>
                <w:szCs w:val="18"/>
              </w:rPr>
            </w:pPr>
            <w:r>
              <w:rPr>
                <w:sz w:val="18"/>
                <w:szCs w:val="18"/>
              </w:rPr>
              <w:t>上级系统</w:t>
            </w:r>
          </w:p>
        </w:tc>
        <w:tc>
          <w:tcPr>
            <w:tcW w:w="997" w:type="pct"/>
            <w:vAlign w:val="center"/>
          </w:tcPr>
          <w:p w14:paraId="70B7D76F">
            <w:pPr>
              <w:spacing w:line="276" w:lineRule="auto"/>
              <w:rPr>
                <w:sz w:val="18"/>
                <w:szCs w:val="18"/>
              </w:rPr>
            </w:pPr>
            <w:r>
              <w:rPr>
                <w:sz w:val="18"/>
                <w:szCs w:val="18"/>
              </w:rPr>
              <w:t>MEMS陀螺软件</w:t>
            </w:r>
          </w:p>
        </w:tc>
        <w:tc>
          <w:tcPr>
            <w:tcW w:w="665" w:type="pct"/>
            <w:vAlign w:val="center"/>
          </w:tcPr>
          <w:p w14:paraId="57D0AB2B">
            <w:pPr>
              <w:spacing w:line="276" w:lineRule="auto"/>
              <w:jc w:val="center"/>
              <w:rPr>
                <w:sz w:val="18"/>
                <w:szCs w:val="18"/>
              </w:rPr>
            </w:pPr>
            <w:r>
              <w:rPr>
                <w:sz w:val="18"/>
                <w:szCs w:val="18"/>
              </w:rPr>
              <w:t>RS422</w:t>
            </w:r>
          </w:p>
        </w:tc>
        <w:tc>
          <w:tcPr>
            <w:tcW w:w="1277" w:type="pct"/>
            <w:vAlign w:val="center"/>
          </w:tcPr>
          <w:p w14:paraId="7B43758C">
            <w:pPr>
              <w:spacing w:line="276" w:lineRule="auto"/>
              <w:rPr>
                <w:sz w:val="18"/>
                <w:szCs w:val="18"/>
              </w:rPr>
            </w:pPr>
            <w:r>
              <w:rPr>
                <w:sz w:val="18"/>
                <w:szCs w:val="18"/>
              </w:rPr>
              <w:t>接收上级系统给出的零偏自校准指令和触发指令</w:t>
            </w:r>
          </w:p>
        </w:tc>
      </w:tr>
    </w:tbl>
    <w:p w14:paraId="5D77EEF4">
      <w:pPr>
        <w:pStyle w:val="4"/>
        <w:widowControl/>
        <w:numPr>
          <w:ilvl w:val="2"/>
          <w:numId w:val="1"/>
        </w:numPr>
        <w:spacing w:line="440" w:lineRule="exact"/>
        <w:jc w:val="left"/>
        <w:rPr>
          <w:rFonts w:hint="eastAsia" w:ascii="宋体" w:hAnsi="宋体"/>
        </w:rPr>
      </w:pPr>
      <w:bookmarkStart w:id="22" w:name="_Toc175317114"/>
      <w:r>
        <w:rPr>
          <w:rFonts w:hint="eastAsia" w:ascii="宋体" w:hAnsi="宋体"/>
        </w:rPr>
        <w:t>软件信息</w:t>
      </w:r>
      <w:bookmarkEnd w:id="22"/>
    </w:p>
    <w:p w14:paraId="5D16EC77">
      <w:pPr>
        <w:widowControl/>
        <w:numPr>
          <w:ilvl w:val="3"/>
          <w:numId w:val="15"/>
        </w:numPr>
        <w:tabs>
          <w:tab w:val="left" w:pos="567"/>
          <w:tab w:val="left" w:pos="1843"/>
        </w:tabs>
        <w:snapToGrid w:val="0"/>
        <w:spacing w:line="440" w:lineRule="exact"/>
        <w:ind w:left="0" w:firstLine="0"/>
        <w:jc w:val="center"/>
        <w:rPr>
          <w:rFonts w:eastAsia="黑体"/>
          <w:kern w:val="0"/>
          <w:szCs w:val="18"/>
          <w:lang w:bidi="en-US"/>
        </w:rPr>
      </w:pPr>
      <w:r>
        <w:rPr>
          <w:rFonts w:hint="eastAsia" w:eastAsia="黑体"/>
          <w:kern w:val="0"/>
          <w:szCs w:val="18"/>
          <w:lang w:bidi="en-US"/>
        </w:rPr>
        <w:t>软件信息表</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6"/>
        <w:gridCol w:w="1090"/>
        <w:gridCol w:w="654"/>
        <w:gridCol w:w="658"/>
        <w:gridCol w:w="956"/>
        <w:gridCol w:w="1060"/>
        <w:gridCol w:w="783"/>
        <w:gridCol w:w="992"/>
        <w:gridCol w:w="709"/>
        <w:gridCol w:w="1184"/>
      </w:tblGrid>
      <w:tr w14:paraId="325F7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436" w:type="dxa"/>
            <w:vAlign w:val="center"/>
          </w:tcPr>
          <w:p w14:paraId="62946354">
            <w:pPr>
              <w:adjustRightInd w:val="0"/>
              <w:spacing w:line="360" w:lineRule="exact"/>
              <w:jc w:val="center"/>
              <w:rPr>
                <w:b/>
                <w:sz w:val="18"/>
                <w:szCs w:val="18"/>
              </w:rPr>
            </w:pPr>
            <w:r>
              <w:rPr>
                <w:b/>
                <w:sz w:val="18"/>
                <w:szCs w:val="18"/>
              </w:rPr>
              <w:t>序号</w:t>
            </w:r>
          </w:p>
        </w:tc>
        <w:tc>
          <w:tcPr>
            <w:tcW w:w="1090" w:type="dxa"/>
            <w:vAlign w:val="center"/>
          </w:tcPr>
          <w:p w14:paraId="3D8FAA46">
            <w:pPr>
              <w:adjustRightInd w:val="0"/>
              <w:spacing w:line="360" w:lineRule="exact"/>
              <w:jc w:val="center"/>
              <w:rPr>
                <w:b/>
                <w:sz w:val="18"/>
                <w:szCs w:val="18"/>
              </w:rPr>
            </w:pPr>
            <w:r>
              <w:rPr>
                <w:b/>
                <w:sz w:val="18"/>
                <w:szCs w:val="18"/>
              </w:rPr>
              <w:t>软件</w:t>
            </w:r>
          </w:p>
          <w:p w14:paraId="71B36C72">
            <w:pPr>
              <w:adjustRightInd w:val="0"/>
              <w:spacing w:line="360" w:lineRule="exact"/>
              <w:jc w:val="center"/>
              <w:rPr>
                <w:b/>
                <w:sz w:val="18"/>
                <w:szCs w:val="18"/>
              </w:rPr>
            </w:pPr>
            <w:r>
              <w:rPr>
                <w:b/>
                <w:sz w:val="18"/>
                <w:szCs w:val="18"/>
              </w:rPr>
              <w:t>名称</w:t>
            </w:r>
          </w:p>
        </w:tc>
        <w:tc>
          <w:tcPr>
            <w:tcW w:w="654" w:type="dxa"/>
            <w:vAlign w:val="center"/>
          </w:tcPr>
          <w:p w14:paraId="3D98030A">
            <w:pPr>
              <w:adjustRightInd w:val="0"/>
              <w:spacing w:line="360" w:lineRule="exact"/>
              <w:jc w:val="center"/>
              <w:rPr>
                <w:b/>
                <w:sz w:val="18"/>
                <w:szCs w:val="18"/>
              </w:rPr>
            </w:pPr>
            <w:r>
              <w:rPr>
                <w:b/>
                <w:sz w:val="18"/>
                <w:szCs w:val="18"/>
              </w:rPr>
              <w:t>研制类型</w:t>
            </w:r>
          </w:p>
        </w:tc>
        <w:tc>
          <w:tcPr>
            <w:tcW w:w="658" w:type="dxa"/>
            <w:vAlign w:val="center"/>
          </w:tcPr>
          <w:p w14:paraId="0BB965E9">
            <w:pPr>
              <w:adjustRightInd w:val="0"/>
              <w:spacing w:line="360" w:lineRule="exact"/>
              <w:jc w:val="center"/>
              <w:rPr>
                <w:b/>
                <w:sz w:val="18"/>
                <w:szCs w:val="18"/>
              </w:rPr>
            </w:pPr>
            <w:r>
              <w:rPr>
                <w:b/>
                <w:sz w:val="18"/>
                <w:szCs w:val="18"/>
              </w:rPr>
              <w:t>重要/</w:t>
            </w:r>
          </w:p>
          <w:p w14:paraId="628755DD">
            <w:pPr>
              <w:adjustRightInd w:val="0"/>
              <w:spacing w:line="360" w:lineRule="exact"/>
              <w:jc w:val="center"/>
              <w:rPr>
                <w:b/>
                <w:sz w:val="18"/>
                <w:szCs w:val="18"/>
              </w:rPr>
            </w:pPr>
            <w:r>
              <w:rPr>
                <w:b/>
                <w:sz w:val="18"/>
                <w:szCs w:val="18"/>
              </w:rPr>
              <w:t>安全等级</w:t>
            </w:r>
          </w:p>
        </w:tc>
        <w:tc>
          <w:tcPr>
            <w:tcW w:w="956" w:type="dxa"/>
            <w:vAlign w:val="center"/>
          </w:tcPr>
          <w:p w14:paraId="7CF5DE4A">
            <w:pPr>
              <w:adjustRightInd w:val="0"/>
              <w:spacing w:line="360" w:lineRule="exact"/>
              <w:jc w:val="center"/>
              <w:rPr>
                <w:b/>
                <w:sz w:val="18"/>
                <w:szCs w:val="18"/>
              </w:rPr>
            </w:pPr>
            <w:r>
              <w:rPr>
                <w:b/>
                <w:sz w:val="18"/>
                <w:szCs w:val="18"/>
              </w:rPr>
              <w:t>运行环境</w:t>
            </w:r>
          </w:p>
        </w:tc>
        <w:tc>
          <w:tcPr>
            <w:tcW w:w="1060" w:type="dxa"/>
            <w:vAlign w:val="center"/>
          </w:tcPr>
          <w:p w14:paraId="7F5DC95F">
            <w:pPr>
              <w:adjustRightInd w:val="0"/>
              <w:spacing w:line="360" w:lineRule="exact"/>
              <w:jc w:val="center"/>
              <w:rPr>
                <w:b/>
                <w:sz w:val="18"/>
                <w:szCs w:val="18"/>
              </w:rPr>
            </w:pPr>
            <w:r>
              <w:rPr>
                <w:b/>
                <w:sz w:val="18"/>
                <w:szCs w:val="18"/>
              </w:rPr>
              <w:t>开发环境</w:t>
            </w:r>
          </w:p>
        </w:tc>
        <w:tc>
          <w:tcPr>
            <w:tcW w:w="783" w:type="dxa"/>
            <w:vAlign w:val="center"/>
          </w:tcPr>
          <w:p w14:paraId="04205FF6">
            <w:pPr>
              <w:adjustRightInd w:val="0"/>
              <w:spacing w:line="360" w:lineRule="exact"/>
              <w:jc w:val="center"/>
              <w:rPr>
                <w:b/>
                <w:sz w:val="18"/>
                <w:szCs w:val="18"/>
              </w:rPr>
            </w:pPr>
            <w:r>
              <w:rPr>
                <w:b/>
                <w:sz w:val="18"/>
                <w:szCs w:val="18"/>
              </w:rPr>
              <w:t>编程</w:t>
            </w:r>
          </w:p>
          <w:p w14:paraId="4C033187">
            <w:pPr>
              <w:adjustRightInd w:val="0"/>
              <w:spacing w:line="360" w:lineRule="exact"/>
              <w:jc w:val="center"/>
              <w:rPr>
                <w:b/>
                <w:sz w:val="18"/>
                <w:szCs w:val="18"/>
              </w:rPr>
            </w:pPr>
            <w:r>
              <w:rPr>
                <w:b/>
                <w:sz w:val="18"/>
                <w:szCs w:val="18"/>
              </w:rPr>
              <w:t>语言</w:t>
            </w:r>
          </w:p>
        </w:tc>
        <w:tc>
          <w:tcPr>
            <w:tcW w:w="992" w:type="dxa"/>
            <w:vAlign w:val="center"/>
          </w:tcPr>
          <w:p w14:paraId="318FF72A">
            <w:pPr>
              <w:adjustRightInd w:val="0"/>
              <w:spacing w:line="360" w:lineRule="exact"/>
              <w:jc w:val="center"/>
              <w:rPr>
                <w:b/>
                <w:sz w:val="18"/>
                <w:szCs w:val="18"/>
              </w:rPr>
            </w:pPr>
            <w:r>
              <w:rPr>
                <w:b/>
                <w:sz w:val="18"/>
                <w:szCs w:val="18"/>
              </w:rPr>
              <w:t>版本</w:t>
            </w:r>
          </w:p>
        </w:tc>
        <w:tc>
          <w:tcPr>
            <w:tcW w:w="709" w:type="dxa"/>
            <w:vAlign w:val="center"/>
          </w:tcPr>
          <w:p w14:paraId="3AD57CCE">
            <w:pPr>
              <w:adjustRightInd w:val="0"/>
              <w:spacing w:line="360" w:lineRule="exact"/>
              <w:jc w:val="center"/>
              <w:rPr>
                <w:b/>
                <w:sz w:val="18"/>
                <w:szCs w:val="18"/>
              </w:rPr>
            </w:pPr>
            <w:r>
              <w:rPr>
                <w:b/>
                <w:sz w:val="18"/>
                <w:szCs w:val="18"/>
              </w:rPr>
              <w:t>代码</w:t>
            </w:r>
          </w:p>
          <w:p w14:paraId="7B09C80B">
            <w:pPr>
              <w:adjustRightInd w:val="0"/>
              <w:spacing w:line="360" w:lineRule="exact"/>
              <w:jc w:val="center"/>
              <w:rPr>
                <w:b/>
                <w:sz w:val="18"/>
                <w:szCs w:val="18"/>
              </w:rPr>
            </w:pPr>
            <w:r>
              <w:rPr>
                <w:b/>
                <w:sz w:val="18"/>
                <w:szCs w:val="18"/>
              </w:rPr>
              <w:t>规模</w:t>
            </w:r>
          </w:p>
        </w:tc>
        <w:tc>
          <w:tcPr>
            <w:tcW w:w="1184" w:type="dxa"/>
            <w:vAlign w:val="center"/>
          </w:tcPr>
          <w:p w14:paraId="414C3A45">
            <w:pPr>
              <w:adjustRightInd w:val="0"/>
              <w:spacing w:line="360" w:lineRule="exact"/>
              <w:jc w:val="center"/>
              <w:rPr>
                <w:b/>
                <w:sz w:val="18"/>
                <w:szCs w:val="18"/>
              </w:rPr>
            </w:pPr>
            <w:r>
              <w:rPr>
                <w:b/>
                <w:sz w:val="18"/>
                <w:szCs w:val="18"/>
              </w:rPr>
              <w:t>研制</w:t>
            </w:r>
          </w:p>
          <w:p w14:paraId="24642EAD">
            <w:pPr>
              <w:adjustRightInd w:val="0"/>
              <w:spacing w:line="360" w:lineRule="exact"/>
              <w:jc w:val="center"/>
              <w:rPr>
                <w:b/>
                <w:sz w:val="18"/>
                <w:szCs w:val="18"/>
              </w:rPr>
            </w:pPr>
            <w:r>
              <w:rPr>
                <w:b/>
                <w:sz w:val="18"/>
                <w:szCs w:val="18"/>
              </w:rPr>
              <w:t>单位</w:t>
            </w:r>
          </w:p>
        </w:tc>
      </w:tr>
      <w:tr w14:paraId="44BA7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0" w:hRule="atLeast"/>
          <w:jc w:val="center"/>
        </w:trPr>
        <w:tc>
          <w:tcPr>
            <w:tcW w:w="436" w:type="dxa"/>
            <w:vAlign w:val="center"/>
          </w:tcPr>
          <w:p w14:paraId="12C6AE8E">
            <w:pPr>
              <w:adjustRightInd w:val="0"/>
              <w:spacing w:line="360" w:lineRule="exact"/>
              <w:jc w:val="center"/>
              <w:rPr>
                <w:sz w:val="18"/>
                <w:szCs w:val="18"/>
              </w:rPr>
            </w:pPr>
            <w:r>
              <w:rPr>
                <w:sz w:val="18"/>
                <w:szCs w:val="18"/>
              </w:rPr>
              <w:t>1</w:t>
            </w:r>
          </w:p>
        </w:tc>
        <w:tc>
          <w:tcPr>
            <w:tcW w:w="1090" w:type="dxa"/>
            <w:vAlign w:val="center"/>
          </w:tcPr>
          <w:p w14:paraId="6B233362">
            <w:pPr>
              <w:adjustRightInd w:val="0"/>
              <w:spacing w:line="360" w:lineRule="exact"/>
              <w:jc w:val="center"/>
              <w:rPr>
                <w:sz w:val="18"/>
                <w:szCs w:val="18"/>
              </w:rPr>
            </w:pPr>
            <w:r>
              <w:rPr>
                <w:rFonts w:hint="eastAsia"/>
                <w:color w:val="000000"/>
                <w:sz w:val="18"/>
                <w:szCs w:val="18"/>
              </w:rPr>
              <w:t>MEMS陀螺软件</w:t>
            </w:r>
          </w:p>
        </w:tc>
        <w:tc>
          <w:tcPr>
            <w:tcW w:w="654" w:type="dxa"/>
            <w:vAlign w:val="center"/>
          </w:tcPr>
          <w:p w14:paraId="3525B51F">
            <w:pPr>
              <w:adjustRightInd w:val="0"/>
              <w:spacing w:line="360" w:lineRule="exact"/>
              <w:jc w:val="center"/>
              <w:rPr>
                <w:sz w:val="18"/>
                <w:szCs w:val="18"/>
              </w:rPr>
            </w:pPr>
            <w:r>
              <w:rPr>
                <w:sz w:val="18"/>
                <w:szCs w:val="18"/>
              </w:rPr>
              <w:t>新研</w:t>
            </w:r>
          </w:p>
        </w:tc>
        <w:tc>
          <w:tcPr>
            <w:tcW w:w="658" w:type="dxa"/>
            <w:vAlign w:val="center"/>
          </w:tcPr>
          <w:p w14:paraId="02A24713">
            <w:pPr>
              <w:adjustRightInd w:val="0"/>
              <w:spacing w:line="360" w:lineRule="exact"/>
              <w:jc w:val="center"/>
              <w:rPr>
                <w:sz w:val="18"/>
                <w:szCs w:val="18"/>
              </w:rPr>
            </w:pPr>
            <w:r>
              <w:rPr>
                <w:sz w:val="18"/>
                <w:szCs w:val="18"/>
              </w:rPr>
              <w:t>重要</w:t>
            </w:r>
          </w:p>
        </w:tc>
        <w:tc>
          <w:tcPr>
            <w:tcW w:w="956" w:type="dxa"/>
            <w:vAlign w:val="center"/>
          </w:tcPr>
          <w:p w14:paraId="7AB5CF89">
            <w:pPr>
              <w:adjustRightInd w:val="0"/>
              <w:spacing w:line="360" w:lineRule="exact"/>
              <w:rPr>
                <w:sz w:val="18"/>
                <w:szCs w:val="18"/>
              </w:rPr>
            </w:pPr>
            <w:r>
              <w:rPr>
                <w:sz w:val="18"/>
                <w:szCs w:val="18"/>
              </w:rPr>
              <w:t>ZKC32F103CKBU</w:t>
            </w:r>
          </w:p>
        </w:tc>
        <w:tc>
          <w:tcPr>
            <w:tcW w:w="1060" w:type="dxa"/>
            <w:vAlign w:val="center"/>
          </w:tcPr>
          <w:p w14:paraId="2BE7AFCF">
            <w:pPr>
              <w:adjustRightInd w:val="0"/>
              <w:spacing w:line="360" w:lineRule="exact"/>
              <w:jc w:val="center"/>
              <w:rPr>
                <w:sz w:val="18"/>
                <w:szCs w:val="18"/>
              </w:rPr>
            </w:pPr>
            <w:r>
              <w:rPr>
                <w:sz w:val="18"/>
                <w:szCs w:val="18"/>
              </w:rPr>
              <w:t>KEIL uVision5.0</w:t>
            </w:r>
          </w:p>
        </w:tc>
        <w:tc>
          <w:tcPr>
            <w:tcW w:w="783" w:type="dxa"/>
            <w:vAlign w:val="center"/>
          </w:tcPr>
          <w:p w14:paraId="7250678C">
            <w:pPr>
              <w:adjustRightInd w:val="0"/>
              <w:spacing w:line="360" w:lineRule="exact"/>
              <w:jc w:val="center"/>
              <w:rPr>
                <w:sz w:val="18"/>
                <w:szCs w:val="18"/>
              </w:rPr>
            </w:pPr>
            <w:r>
              <w:rPr>
                <w:rFonts w:hint="eastAsia"/>
                <w:sz w:val="18"/>
                <w:szCs w:val="18"/>
              </w:rPr>
              <w:t>C语言</w:t>
            </w:r>
          </w:p>
        </w:tc>
        <w:tc>
          <w:tcPr>
            <w:tcW w:w="992" w:type="dxa"/>
            <w:vAlign w:val="center"/>
          </w:tcPr>
          <w:p w14:paraId="11A14D6A">
            <w:pPr>
              <w:adjustRightInd w:val="0"/>
              <w:spacing w:line="360" w:lineRule="exact"/>
              <w:jc w:val="center"/>
              <w:rPr>
                <w:sz w:val="18"/>
                <w:szCs w:val="18"/>
              </w:rPr>
            </w:pPr>
            <w:r>
              <w:rPr>
                <w:sz w:val="18"/>
                <w:szCs w:val="18"/>
              </w:rPr>
              <w:t>XC-MEMSTL-CJ-ZW_V2.00</w:t>
            </w:r>
          </w:p>
        </w:tc>
        <w:tc>
          <w:tcPr>
            <w:tcW w:w="709" w:type="dxa"/>
            <w:vAlign w:val="center"/>
          </w:tcPr>
          <w:p w14:paraId="7423902E">
            <w:pPr>
              <w:adjustRightInd w:val="0"/>
              <w:spacing w:line="360" w:lineRule="exact"/>
              <w:jc w:val="center"/>
              <w:rPr>
                <w:sz w:val="18"/>
                <w:szCs w:val="18"/>
              </w:rPr>
            </w:pPr>
            <w:r>
              <w:rPr>
                <w:rFonts w:hint="eastAsia"/>
                <w:sz w:val="18"/>
                <w:szCs w:val="18"/>
              </w:rPr>
              <w:t>42109行</w:t>
            </w:r>
          </w:p>
        </w:tc>
        <w:tc>
          <w:tcPr>
            <w:tcW w:w="1184" w:type="dxa"/>
            <w:vAlign w:val="center"/>
          </w:tcPr>
          <w:p w14:paraId="135F2927">
            <w:pPr>
              <w:adjustRightInd w:val="0"/>
              <w:spacing w:line="360" w:lineRule="exact"/>
              <w:jc w:val="center"/>
              <w:rPr>
                <w:rFonts w:hint="eastAsia" w:eastAsia="宋体"/>
                <w:sz w:val="18"/>
                <w:szCs w:val="18"/>
                <w:lang w:eastAsia="zh-CN"/>
              </w:rPr>
            </w:pPr>
          </w:p>
        </w:tc>
      </w:tr>
    </w:tbl>
    <w:p w14:paraId="0F9AC0EF">
      <w:pPr>
        <w:pStyle w:val="90"/>
        <w:spacing w:after="0"/>
        <w:ind w:left="147" w:right="-232" w:firstLine="368" w:firstLineChars="200"/>
        <w:rPr>
          <w:rFonts w:hAnsi="Times New Roman" w:eastAsia="宋体"/>
          <w:color w:val="auto"/>
          <w:sz w:val="18"/>
          <w:szCs w:val="18"/>
          <w:lang w:eastAsia="zh-CN"/>
        </w:rPr>
      </w:pPr>
      <w:bookmarkStart w:id="23" w:name="_Hlk175315001"/>
      <w:bookmarkStart w:id="24" w:name="_Toc136434785"/>
      <w:bookmarkStart w:id="25" w:name="_Toc108542828"/>
      <w:r>
        <w:rPr>
          <w:rFonts w:hAnsi="Times New Roman" w:eastAsia="宋体"/>
          <w:color w:val="auto"/>
          <w:sz w:val="18"/>
          <w:szCs w:val="18"/>
          <w:lang w:eastAsia="zh-CN"/>
        </w:rPr>
        <w:t>注：代码规模包括可执行代码和底层代码，其中可执行代码为2288行，底层代码为39821行。</w:t>
      </w:r>
    </w:p>
    <w:bookmarkEnd w:id="23"/>
    <w:p w14:paraId="3EE84409">
      <w:pPr>
        <w:pStyle w:val="3"/>
        <w:rPr>
          <w:rFonts w:hint="eastAsia" w:ascii="宋体" w:hAnsi="宋体"/>
        </w:rPr>
      </w:pPr>
      <w:bookmarkStart w:id="26" w:name="_Toc175317115"/>
      <w:r>
        <w:rPr>
          <w:rFonts w:ascii="宋体" w:hAnsi="宋体"/>
        </w:rPr>
        <w:t>测评环境</w:t>
      </w:r>
      <w:bookmarkEnd w:id="24"/>
      <w:bookmarkEnd w:id="26"/>
    </w:p>
    <w:p w14:paraId="6F86D21B">
      <w:pPr>
        <w:pStyle w:val="4"/>
        <w:widowControl/>
        <w:numPr>
          <w:ilvl w:val="2"/>
          <w:numId w:val="1"/>
        </w:numPr>
        <w:spacing w:line="440" w:lineRule="exact"/>
        <w:jc w:val="left"/>
        <w:rPr>
          <w:rFonts w:hint="eastAsia" w:ascii="宋体" w:hAnsi="宋体"/>
        </w:rPr>
      </w:pPr>
      <w:bookmarkStart w:id="27" w:name="_Toc152161446"/>
      <w:bookmarkStart w:id="28" w:name="_Toc175317116"/>
      <w:r>
        <w:rPr>
          <w:rFonts w:ascii="宋体" w:hAnsi="宋体"/>
        </w:rPr>
        <w:t>静态测评环境</w:t>
      </w:r>
      <w:bookmarkEnd w:id="27"/>
      <w:bookmarkEnd w:id="28"/>
    </w:p>
    <w:p w14:paraId="22375B1C">
      <w:pPr>
        <w:pStyle w:val="94"/>
        <w:numPr>
          <w:ilvl w:val="3"/>
          <w:numId w:val="1"/>
        </w:numPr>
        <w:tabs>
          <w:tab w:val="clear" w:pos="851"/>
        </w:tabs>
        <w:spacing w:before="0" w:after="0" w:line="440" w:lineRule="exact"/>
        <w:ind w:left="864" w:hanging="864"/>
        <w:rPr>
          <w:rFonts w:hAnsi="Times New Roman"/>
        </w:rPr>
      </w:pPr>
      <w:r>
        <w:rPr>
          <w:rFonts w:hAnsi="Times New Roman"/>
        </w:rPr>
        <w:t>整体结构</w:t>
      </w:r>
    </w:p>
    <w:p w14:paraId="40AEFA0B">
      <w:pPr>
        <w:adjustRightInd w:val="0"/>
        <w:spacing w:before="120" w:after="120" w:line="420" w:lineRule="exact"/>
        <w:ind w:firstLine="480" w:firstLineChars="200"/>
        <w:jc w:val="left"/>
        <w:rPr>
          <w:color w:val="000000"/>
          <w:sz w:val="24"/>
        </w:rPr>
      </w:pPr>
      <w:r>
        <w:rPr>
          <w:rFonts w:hint="eastAsia"/>
          <w:color w:val="000000"/>
          <w:sz w:val="24"/>
        </w:rPr>
        <w:t>MEMS陀螺软件静态测评环境主要由</w:t>
      </w:r>
      <w:r>
        <w:rPr>
          <w:color w:val="000000"/>
          <w:sz w:val="24"/>
        </w:rPr>
        <w:t>TestBed和SourceInsight</w:t>
      </w:r>
      <w:r>
        <w:rPr>
          <w:rFonts w:hint="eastAsia"/>
          <w:color w:val="000000"/>
          <w:sz w:val="24"/>
        </w:rPr>
        <w:t>组成，其中</w:t>
      </w:r>
      <w:r>
        <w:rPr>
          <w:color w:val="000000"/>
          <w:sz w:val="24"/>
        </w:rPr>
        <w:t>TestBed</w:t>
      </w:r>
      <w:r>
        <w:rPr>
          <w:rFonts w:hint="eastAsia"/>
          <w:color w:val="000000"/>
          <w:sz w:val="24"/>
        </w:rPr>
        <w:t>用于静态分析，</w:t>
      </w:r>
      <w:r>
        <w:rPr>
          <w:color w:val="000000"/>
          <w:sz w:val="24"/>
        </w:rPr>
        <w:t>SourceInsight</w:t>
      </w:r>
      <w:r>
        <w:rPr>
          <w:rFonts w:hint="eastAsia"/>
          <w:color w:val="000000"/>
          <w:sz w:val="24"/>
        </w:rPr>
        <w:t>用于代码审查。测评场所由软件提供，在软件搭建独立测评环境。</w:t>
      </w:r>
    </w:p>
    <w:p w14:paraId="13BB4CAB">
      <w:pPr>
        <w:pStyle w:val="94"/>
        <w:numPr>
          <w:ilvl w:val="3"/>
          <w:numId w:val="1"/>
        </w:numPr>
        <w:tabs>
          <w:tab w:val="clear" w:pos="851"/>
        </w:tabs>
        <w:spacing w:before="0" w:after="0" w:line="440" w:lineRule="exact"/>
        <w:ind w:left="864" w:hanging="864"/>
        <w:rPr>
          <w:rFonts w:hAnsi="Times New Roman"/>
        </w:rPr>
      </w:pPr>
      <w:r>
        <w:rPr>
          <w:rFonts w:hAnsi="Times New Roman"/>
        </w:rPr>
        <w:t>软件项</w:t>
      </w:r>
    </w:p>
    <w:p w14:paraId="1378F957">
      <w:pPr>
        <w:adjustRightInd w:val="0"/>
        <w:spacing w:before="120" w:after="120" w:line="420" w:lineRule="exact"/>
        <w:ind w:firstLine="488" w:firstLineChars="200"/>
        <w:jc w:val="left"/>
        <w:rPr>
          <w:spacing w:val="2"/>
          <w:kern w:val="0"/>
          <w:sz w:val="24"/>
        </w:rPr>
      </w:pPr>
      <w:r>
        <w:rPr>
          <w:rFonts w:hint="eastAsia"/>
          <w:spacing w:val="2"/>
          <w:kern w:val="0"/>
          <w:sz w:val="24"/>
        </w:rPr>
        <w:t>软件静态测评环境中的软件项见下表。</w:t>
      </w:r>
    </w:p>
    <w:p w14:paraId="23024172">
      <w:pPr>
        <w:widowControl/>
        <w:numPr>
          <w:ilvl w:val="3"/>
          <w:numId w:val="15"/>
        </w:numPr>
        <w:tabs>
          <w:tab w:val="left" w:pos="567"/>
          <w:tab w:val="left" w:pos="1843"/>
        </w:tabs>
        <w:snapToGrid w:val="0"/>
        <w:spacing w:line="440" w:lineRule="exact"/>
        <w:ind w:left="0" w:firstLine="0"/>
        <w:jc w:val="center"/>
        <w:rPr>
          <w:rFonts w:eastAsia="黑体"/>
          <w:kern w:val="0"/>
          <w:szCs w:val="18"/>
          <w:lang w:bidi="en-US"/>
        </w:rPr>
      </w:pPr>
      <w:r>
        <w:rPr>
          <w:rFonts w:eastAsia="黑体"/>
          <w:kern w:val="0"/>
          <w:szCs w:val="18"/>
          <w:lang w:bidi="en-US"/>
        </w:rPr>
        <w:t>静态测评环境软件项</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0"/>
        <w:gridCol w:w="2062"/>
        <w:gridCol w:w="1089"/>
        <w:gridCol w:w="2037"/>
        <w:gridCol w:w="2744"/>
      </w:tblGrid>
      <w:tr w14:paraId="3041D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6" w:type="pct"/>
            <w:tcBorders>
              <w:top w:val="single" w:color="auto" w:sz="4" w:space="0"/>
              <w:left w:val="single" w:color="auto" w:sz="4" w:space="0"/>
              <w:bottom w:val="single" w:color="auto" w:sz="4" w:space="0"/>
              <w:right w:val="single" w:color="auto" w:sz="4" w:space="0"/>
            </w:tcBorders>
            <w:vAlign w:val="center"/>
          </w:tcPr>
          <w:p w14:paraId="289566CA">
            <w:pPr>
              <w:spacing w:line="360" w:lineRule="exact"/>
              <w:jc w:val="center"/>
              <w:rPr>
                <w:rFonts w:eastAsiaTheme="minorEastAsia"/>
                <w:b/>
                <w:sz w:val="18"/>
                <w:szCs w:val="18"/>
              </w:rPr>
            </w:pPr>
            <w:r>
              <w:rPr>
                <w:rFonts w:hint="eastAsia" w:eastAsiaTheme="minorEastAsia"/>
                <w:b/>
                <w:sz w:val="18"/>
                <w:szCs w:val="18"/>
              </w:rPr>
              <w:t>序号</w:t>
            </w:r>
          </w:p>
        </w:tc>
        <w:tc>
          <w:tcPr>
            <w:tcW w:w="1210" w:type="pct"/>
            <w:tcBorders>
              <w:top w:val="single" w:color="auto" w:sz="4" w:space="0"/>
              <w:left w:val="single" w:color="auto" w:sz="4" w:space="0"/>
              <w:bottom w:val="single" w:color="auto" w:sz="4" w:space="0"/>
              <w:right w:val="single" w:color="auto" w:sz="4" w:space="0"/>
            </w:tcBorders>
            <w:vAlign w:val="center"/>
          </w:tcPr>
          <w:p w14:paraId="06952BF4">
            <w:pPr>
              <w:spacing w:line="360" w:lineRule="exact"/>
              <w:jc w:val="center"/>
              <w:rPr>
                <w:rFonts w:eastAsiaTheme="minorEastAsia"/>
                <w:b/>
                <w:sz w:val="18"/>
                <w:szCs w:val="18"/>
              </w:rPr>
            </w:pPr>
            <w:r>
              <w:rPr>
                <w:rFonts w:hint="eastAsia" w:eastAsiaTheme="minorEastAsia"/>
                <w:b/>
                <w:sz w:val="18"/>
                <w:szCs w:val="18"/>
              </w:rPr>
              <w:t>软件项名称</w:t>
            </w:r>
          </w:p>
        </w:tc>
        <w:tc>
          <w:tcPr>
            <w:tcW w:w="639" w:type="pct"/>
            <w:tcBorders>
              <w:top w:val="single" w:color="auto" w:sz="4" w:space="0"/>
              <w:left w:val="single" w:color="auto" w:sz="4" w:space="0"/>
              <w:bottom w:val="single" w:color="auto" w:sz="4" w:space="0"/>
              <w:right w:val="single" w:color="auto" w:sz="4" w:space="0"/>
            </w:tcBorders>
            <w:vAlign w:val="center"/>
          </w:tcPr>
          <w:p w14:paraId="23C3D794">
            <w:pPr>
              <w:spacing w:line="360" w:lineRule="exact"/>
              <w:jc w:val="center"/>
              <w:rPr>
                <w:rFonts w:eastAsiaTheme="minorEastAsia"/>
                <w:b/>
                <w:sz w:val="18"/>
                <w:szCs w:val="18"/>
              </w:rPr>
            </w:pPr>
            <w:r>
              <w:rPr>
                <w:rFonts w:hint="eastAsia" w:eastAsiaTheme="minorEastAsia"/>
                <w:b/>
                <w:sz w:val="18"/>
                <w:szCs w:val="18"/>
              </w:rPr>
              <w:t>版本</w:t>
            </w:r>
          </w:p>
        </w:tc>
        <w:tc>
          <w:tcPr>
            <w:tcW w:w="1195" w:type="pct"/>
            <w:tcBorders>
              <w:top w:val="single" w:color="auto" w:sz="4" w:space="0"/>
              <w:left w:val="single" w:color="auto" w:sz="4" w:space="0"/>
              <w:bottom w:val="single" w:color="auto" w:sz="4" w:space="0"/>
              <w:right w:val="single" w:color="auto" w:sz="4" w:space="0"/>
            </w:tcBorders>
          </w:tcPr>
          <w:p w14:paraId="2B321B7D">
            <w:pPr>
              <w:spacing w:line="360" w:lineRule="exact"/>
              <w:jc w:val="center"/>
              <w:rPr>
                <w:rFonts w:eastAsiaTheme="minorEastAsia"/>
                <w:b/>
                <w:sz w:val="18"/>
                <w:szCs w:val="18"/>
              </w:rPr>
            </w:pPr>
            <w:r>
              <w:rPr>
                <w:rFonts w:hint="eastAsia" w:eastAsiaTheme="minorEastAsia"/>
                <w:b/>
                <w:sz w:val="18"/>
                <w:szCs w:val="18"/>
              </w:rPr>
              <w:t>提供单位</w:t>
            </w:r>
          </w:p>
        </w:tc>
        <w:tc>
          <w:tcPr>
            <w:tcW w:w="1610" w:type="pct"/>
            <w:tcBorders>
              <w:top w:val="single" w:color="auto" w:sz="4" w:space="0"/>
              <w:left w:val="single" w:color="auto" w:sz="4" w:space="0"/>
              <w:bottom w:val="single" w:color="auto" w:sz="4" w:space="0"/>
              <w:right w:val="single" w:color="auto" w:sz="4" w:space="0"/>
            </w:tcBorders>
            <w:vAlign w:val="center"/>
          </w:tcPr>
          <w:p w14:paraId="3C555244">
            <w:pPr>
              <w:spacing w:line="360" w:lineRule="exact"/>
              <w:jc w:val="center"/>
              <w:rPr>
                <w:rFonts w:eastAsiaTheme="minorEastAsia"/>
                <w:b/>
                <w:sz w:val="18"/>
                <w:szCs w:val="18"/>
              </w:rPr>
            </w:pPr>
            <w:r>
              <w:rPr>
                <w:rFonts w:hint="eastAsia" w:eastAsiaTheme="minorEastAsia"/>
                <w:b/>
                <w:sz w:val="18"/>
                <w:szCs w:val="18"/>
              </w:rPr>
              <w:t>用途</w:t>
            </w:r>
          </w:p>
        </w:tc>
      </w:tr>
      <w:tr w14:paraId="282F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6" w:type="pct"/>
            <w:tcBorders>
              <w:top w:val="single" w:color="auto" w:sz="4" w:space="0"/>
              <w:left w:val="single" w:color="auto" w:sz="4" w:space="0"/>
              <w:bottom w:val="single" w:color="auto" w:sz="4" w:space="0"/>
              <w:right w:val="single" w:color="auto" w:sz="4" w:space="0"/>
            </w:tcBorders>
            <w:vAlign w:val="center"/>
          </w:tcPr>
          <w:p w14:paraId="69A03D5D">
            <w:pPr>
              <w:numPr>
                <w:ilvl w:val="0"/>
                <w:numId w:val="21"/>
              </w:numPr>
              <w:spacing w:line="360" w:lineRule="exact"/>
              <w:ind w:left="0" w:firstLine="0"/>
              <w:jc w:val="center"/>
              <w:rPr>
                <w:rFonts w:eastAsiaTheme="minorEastAsia"/>
                <w:sz w:val="18"/>
                <w:szCs w:val="18"/>
              </w:rPr>
            </w:pPr>
          </w:p>
        </w:tc>
        <w:tc>
          <w:tcPr>
            <w:tcW w:w="1210" w:type="pct"/>
            <w:tcBorders>
              <w:top w:val="single" w:color="auto" w:sz="4" w:space="0"/>
              <w:left w:val="single" w:color="auto" w:sz="4" w:space="0"/>
              <w:bottom w:val="single" w:color="auto" w:sz="4" w:space="0"/>
              <w:right w:val="single" w:color="auto" w:sz="4" w:space="0"/>
            </w:tcBorders>
            <w:vAlign w:val="center"/>
          </w:tcPr>
          <w:p w14:paraId="435F0030">
            <w:pPr>
              <w:spacing w:line="360" w:lineRule="exact"/>
              <w:jc w:val="center"/>
              <w:rPr>
                <w:rFonts w:eastAsiaTheme="minorEastAsia"/>
                <w:sz w:val="18"/>
                <w:szCs w:val="18"/>
              </w:rPr>
            </w:pPr>
            <w:r>
              <w:rPr>
                <w:bCs/>
                <w:sz w:val="18"/>
                <w:szCs w:val="18"/>
              </w:rPr>
              <w:t>Windows</w:t>
            </w:r>
            <w:r>
              <w:rPr>
                <w:rFonts w:hint="eastAsia"/>
                <w:bCs/>
                <w:sz w:val="18"/>
                <w:szCs w:val="18"/>
              </w:rPr>
              <w:t>10</w:t>
            </w:r>
          </w:p>
        </w:tc>
        <w:tc>
          <w:tcPr>
            <w:tcW w:w="639" w:type="pct"/>
            <w:tcBorders>
              <w:top w:val="single" w:color="auto" w:sz="4" w:space="0"/>
              <w:left w:val="single" w:color="auto" w:sz="4" w:space="0"/>
              <w:bottom w:val="single" w:color="auto" w:sz="4" w:space="0"/>
              <w:right w:val="single" w:color="auto" w:sz="4" w:space="0"/>
            </w:tcBorders>
            <w:vAlign w:val="center"/>
          </w:tcPr>
          <w:p w14:paraId="2E96FE64">
            <w:pPr>
              <w:spacing w:line="360" w:lineRule="exact"/>
              <w:jc w:val="center"/>
              <w:rPr>
                <w:rFonts w:eastAsiaTheme="minorEastAsia"/>
                <w:sz w:val="18"/>
                <w:szCs w:val="18"/>
              </w:rPr>
            </w:pPr>
            <w:r>
              <w:rPr>
                <w:rFonts w:hint="eastAsia"/>
                <w:bCs/>
                <w:sz w:val="18"/>
                <w:szCs w:val="18"/>
              </w:rPr>
              <w:t>--</w:t>
            </w:r>
          </w:p>
        </w:tc>
        <w:tc>
          <w:tcPr>
            <w:tcW w:w="1195" w:type="pct"/>
            <w:tcBorders>
              <w:top w:val="single" w:color="auto" w:sz="4" w:space="0"/>
              <w:left w:val="single" w:color="auto" w:sz="4" w:space="0"/>
              <w:bottom w:val="single" w:color="auto" w:sz="4" w:space="0"/>
              <w:right w:val="single" w:color="auto" w:sz="4" w:space="0"/>
            </w:tcBorders>
            <w:vAlign w:val="center"/>
          </w:tcPr>
          <w:p w14:paraId="71AA0AB5">
            <w:pPr>
              <w:spacing w:line="360" w:lineRule="exact"/>
              <w:jc w:val="center"/>
              <w:rPr>
                <w:rFonts w:hint="eastAsia" w:eastAsiaTheme="minorEastAsia"/>
                <w:sz w:val="18"/>
                <w:szCs w:val="18"/>
                <w:lang w:eastAsia="zh-CN"/>
              </w:rPr>
            </w:pPr>
            <w:r>
              <w:rPr>
                <w:rFonts w:hint="eastAsia" w:eastAsiaTheme="minorEastAsia"/>
                <w:sz w:val="18"/>
                <w:szCs w:val="18"/>
              </w:rPr>
              <w:t>软件</w:t>
            </w:r>
          </w:p>
        </w:tc>
        <w:tc>
          <w:tcPr>
            <w:tcW w:w="1610" w:type="pct"/>
            <w:tcBorders>
              <w:top w:val="single" w:color="auto" w:sz="4" w:space="0"/>
              <w:left w:val="single" w:color="auto" w:sz="4" w:space="0"/>
              <w:bottom w:val="single" w:color="auto" w:sz="4" w:space="0"/>
              <w:right w:val="single" w:color="auto" w:sz="4" w:space="0"/>
            </w:tcBorders>
            <w:vAlign w:val="center"/>
          </w:tcPr>
          <w:p w14:paraId="2369AD6E">
            <w:pPr>
              <w:spacing w:line="360" w:lineRule="exact"/>
              <w:rPr>
                <w:rFonts w:eastAsiaTheme="minorEastAsia"/>
                <w:sz w:val="18"/>
                <w:szCs w:val="18"/>
              </w:rPr>
            </w:pPr>
            <w:r>
              <w:rPr>
                <w:rFonts w:hAnsi="宋体"/>
                <w:sz w:val="18"/>
                <w:szCs w:val="18"/>
              </w:rPr>
              <w:t>操作系统</w:t>
            </w:r>
          </w:p>
        </w:tc>
      </w:tr>
      <w:tr w14:paraId="40455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6" w:type="pct"/>
            <w:tcBorders>
              <w:top w:val="single" w:color="auto" w:sz="4" w:space="0"/>
              <w:left w:val="single" w:color="auto" w:sz="4" w:space="0"/>
              <w:bottom w:val="single" w:color="auto" w:sz="4" w:space="0"/>
              <w:right w:val="single" w:color="auto" w:sz="4" w:space="0"/>
            </w:tcBorders>
            <w:vAlign w:val="center"/>
          </w:tcPr>
          <w:p w14:paraId="2F804111">
            <w:pPr>
              <w:numPr>
                <w:ilvl w:val="0"/>
                <w:numId w:val="21"/>
              </w:numPr>
              <w:spacing w:line="360" w:lineRule="exact"/>
              <w:ind w:left="0" w:firstLine="0"/>
              <w:jc w:val="center"/>
              <w:rPr>
                <w:rFonts w:eastAsiaTheme="minorEastAsia"/>
                <w:sz w:val="18"/>
                <w:szCs w:val="18"/>
              </w:rPr>
            </w:pPr>
          </w:p>
        </w:tc>
        <w:tc>
          <w:tcPr>
            <w:tcW w:w="1210" w:type="pct"/>
            <w:tcBorders>
              <w:top w:val="single" w:color="auto" w:sz="4" w:space="0"/>
              <w:left w:val="single" w:color="auto" w:sz="4" w:space="0"/>
              <w:bottom w:val="single" w:color="auto" w:sz="4" w:space="0"/>
              <w:right w:val="single" w:color="auto" w:sz="4" w:space="0"/>
            </w:tcBorders>
            <w:vAlign w:val="center"/>
          </w:tcPr>
          <w:p w14:paraId="664CFFB7">
            <w:pPr>
              <w:spacing w:line="360" w:lineRule="exact"/>
              <w:jc w:val="center"/>
              <w:rPr>
                <w:rFonts w:eastAsiaTheme="minorEastAsia"/>
                <w:sz w:val="18"/>
                <w:szCs w:val="18"/>
              </w:rPr>
            </w:pPr>
            <w:r>
              <w:rPr>
                <w:bCs/>
                <w:sz w:val="18"/>
                <w:szCs w:val="18"/>
              </w:rPr>
              <w:t>MicroSoft Office Word</w:t>
            </w:r>
          </w:p>
        </w:tc>
        <w:tc>
          <w:tcPr>
            <w:tcW w:w="639" w:type="pct"/>
            <w:tcBorders>
              <w:top w:val="single" w:color="auto" w:sz="4" w:space="0"/>
              <w:left w:val="single" w:color="auto" w:sz="4" w:space="0"/>
              <w:bottom w:val="single" w:color="auto" w:sz="4" w:space="0"/>
              <w:right w:val="single" w:color="auto" w:sz="4" w:space="0"/>
            </w:tcBorders>
            <w:vAlign w:val="center"/>
          </w:tcPr>
          <w:p w14:paraId="32FB07D1">
            <w:pPr>
              <w:spacing w:line="360" w:lineRule="exact"/>
              <w:jc w:val="center"/>
              <w:rPr>
                <w:rFonts w:eastAsiaTheme="minorEastAsia"/>
                <w:sz w:val="18"/>
                <w:szCs w:val="18"/>
              </w:rPr>
            </w:pPr>
            <w:r>
              <w:rPr>
                <w:rFonts w:hint="eastAsia"/>
                <w:sz w:val="18"/>
                <w:szCs w:val="18"/>
              </w:rPr>
              <w:t>2010</w:t>
            </w:r>
          </w:p>
        </w:tc>
        <w:tc>
          <w:tcPr>
            <w:tcW w:w="1195" w:type="pct"/>
            <w:tcBorders>
              <w:top w:val="single" w:color="auto" w:sz="4" w:space="0"/>
              <w:left w:val="single" w:color="auto" w:sz="4" w:space="0"/>
              <w:bottom w:val="single" w:color="auto" w:sz="4" w:space="0"/>
              <w:right w:val="single" w:color="auto" w:sz="4" w:space="0"/>
            </w:tcBorders>
            <w:vAlign w:val="center"/>
          </w:tcPr>
          <w:p w14:paraId="6367ABD3">
            <w:pPr>
              <w:spacing w:line="360" w:lineRule="exact"/>
              <w:jc w:val="center"/>
              <w:rPr>
                <w:rFonts w:hint="eastAsia" w:eastAsiaTheme="minorEastAsia"/>
                <w:sz w:val="18"/>
                <w:szCs w:val="18"/>
                <w:lang w:eastAsia="zh-CN"/>
              </w:rPr>
            </w:pPr>
            <w:r>
              <w:rPr>
                <w:rFonts w:hint="eastAsia" w:eastAsiaTheme="minorEastAsia"/>
                <w:sz w:val="18"/>
                <w:szCs w:val="18"/>
              </w:rPr>
              <w:t>软件</w:t>
            </w:r>
          </w:p>
        </w:tc>
        <w:tc>
          <w:tcPr>
            <w:tcW w:w="1610" w:type="pct"/>
            <w:tcBorders>
              <w:top w:val="single" w:color="auto" w:sz="4" w:space="0"/>
              <w:left w:val="single" w:color="auto" w:sz="4" w:space="0"/>
              <w:bottom w:val="single" w:color="auto" w:sz="4" w:space="0"/>
              <w:right w:val="single" w:color="auto" w:sz="4" w:space="0"/>
            </w:tcBorders>
            <w:vAlign w:val="center"/>
          </w:tcPr>
          <w:p w14:paraId="1B37A1C2">
            <w:pPr>
              <w:spacing w:line="360" w:lineRule="exact"/>
              <w:rPr>
                <w:rFonts w:eastAsiaTheme="minorEastAsia"/>
                <w:sz w:val="18"/>
                <w:szCs w:val="18"/>
              </w:rPr>
            </w:pPr>
            <w:r>
              <w:rPr>
                <w:rFonts w:hAnsi="宋体"/>
                <w:sz w:val="18"/>
                <w:szCs w:val="18"/>
              </w:rPr>
              <w:t>编写记录及测试文档</w:t>
            </w:r>
          </w:p>
        </w:tc>
      </w:tr>
      <w:tr w14:paraId="55A30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6" w:type="pct"/>
            <w:tcBorders>
              <w:top w:val="single" w:color="auto" w:sz="4" w:space="0"/>
              <w:left w:val="single" w:color="auto" w:sz="4" w:space="0"/>
              <w:bottom w:val="single" w:color="auto" w:sz="4" w:space="0"/>
              <w:right w:val="single" w:color="auto" w:sz="4" w:space="0"/>
            </w:tcBorders>
            <w:vAlign w:val="center"/>
          </w:tcPr>
          <w:p w14:paraId="40032FD3">
            <w:pPr>
              <w:numPr>
                <w:ilvl w:val="0"/>
                <w:numId w:val="21"/>
              </w:numPr>
              <w:spacing w:line="360" w:lineRule="exact"/>
              <w:ind w:left="0" w:firstLine="0"/>
              <w:jc w:val="center"/>
              <w:rPr>
                <w:rFonts w:eastAsiaTheme="minorEastAsia"/>
                <w:sz w:val="18"/>
                <w:szCs w:val="18"/>
              </w:rPr>
            </w:pPr>
          </w:p>
        </w:tc>
        <w:tc>
          <w:tcPr>
            <w:tcW w:w="1210" w:type="pct"/>
            <w:tcBorders>
              <w:top w:val="single" w:color="auto" w:sz="4" w:space="0"/>
              <w:left w:val="single" w:color="auto" w:sz="4" w:space="0"/>
              <w:bottom w:val="single" w:color="auto" w:sz="4" w:space="0"/>
              <w:right w:val="single" w:color="auto" w:sz="4" w:space="0"/>
            </w:tcBorders>
            <w:vAlign w:val="center"/>
          </w:tcPr>
          <w:p w14:paraId="554E8CD7">
            <w:pPr>
              <w:spacing w:line="360" w:lineRule="exact"/>
              <w:jc w:val="center"/>
              <w:rPr>
                <w:rFonts w:eastAsiaTheme="minorEastAsia"/>
                <w:sz w:val="18"/>
                <w:szCs w:val="18"/>
              </w:rPr>
            </w:pPr>
            <w:r>
              <w:rPr>
                <w:bCs/>
                <w:sz w:val="18"/>
                <w:szCs w:val="18"/>
              </w:rPr>
              <w:t>SourceInsight</w:t>
            </w:r>
          </w:p>
        </w:tc>
        <w:tc>
          <w:tcPr>
            <w:tcW w:w="639" w:type="pct"/>
            <w:tcBorders>
              <w:top w:val="single" w:color="auto" w:sz="4" w:space="0"/>
              <w:left w:val="single" w:color="auto" w:sz="4" w:space="0"/>
              <w:bottom w:val="single" w:color="auto" w:sz="4" w:space="0"/>
              <w:right w:val="single" w:color="auto" w:sz="4" w:space="0"/>
            </w:tcBorders>
            <w:vAlign w:val="center"/>
          </w:tcPr>
          <w:p w14:paraId="417DF01E">
            <w:pPr>
              <w:spacing w:line="360" w:lineRule="exact"/>
              <w:jc w:val="center"/>
              <w:rPr>
                <w:rFonts w:eastAsiaTheme="minorEastAsia"/>
                <w:sz w:val="18"/>
                <w:szCs w:val="18"/>
              </w:rPr>
            </w:pPr>
            <w:r>
              <w:rPr>
                <w:sz w:val="18"/>
                <w:szCs w:val="18"/>
              </w:rPr>
              <w:t>V</w:t>
            </w:r>
            <w:r>
              <w:rPr>
                <w:rFonts w:hint="eastAsia"/>
                <w:sz w:val="18"/>
                <w:szCs w:val="18"/>
              </w:rPr>
              <w:t>3.5</w:t>
            </w:r>
          </w:p>
        </w:tc>
        <w:tc>
          <w:tcPr>
            <w:tcW w:w="1195" w:type="pct"/>
            <w:tcBorders>
              <w:top w:val="single" w:color="auto" w:sz="4" w:space="0"/>
              <w:left w:val="single" w:color="auto" w:sz="4" w:space="0"/>
              <w:bottom w:val="single" w:color="auto" w:sz="4" w:space="0"/>
              <w:right w:val="single" w:color="auto" w:sz="4" w:space="0"/>
            </w:tcBorders>
            <w:vAlign w:val="center"/>
          </w:tcPr>
          <w:p w14:paraId="17718AD7">
            <w:pPr>
              <w:spacing w:line="360" w:lineRule="exact"/>
              <w:jc w:val="center"/>
              <w:rPr>
                <w:rFonts w:hint="eastAsia" w:eastAsiaTheme="minorEastAsia"/>
                <w:sz w:val="18"/>
                <w:szCs w:val="18"/>
                <w:lang w:eastAsia="zh-CN"/>
              </w:rPr>
            </w:pPr>
            <w:r>
              <w:rPr>
                <w:rFonts w:hint="eastAsia" w:eastAsiaTheme="minorEastAsia"/>
                <w:sz w:val="18"/>
                <w:szCs w:val="18"/>
              </w:rPr>
              <w:t>软件</w:t>
            </w:r>
          </w:p>
        </w:tc>
        <w:tc>
          <w:tcPr>
            <w:tcW w:w="1610" w:type="pct"/>
            <w:tcBorders>
              <w:top w:val="single" w:color="auto" w:sz="4" w:space="0"/>
              <w:left w:val="single" w:color="auto" w:sz="4" w:space="0"/>
              <w:bottom w:val="single" w:color="auto" w:sz="4" w:space="0"/>
              <w:right w:val="single" w:color="auto" w:sz="4" w:space="0"/>
            </w:tcBorders>
            <w:vAlign w:val="center"/>
          </w:tcPr>
          <w:p w14:paraId="79E808B5">
            <w:pPr>
              <w:spacing w:line="360" w:lineRule="exact"/>
              <w:rPr>
                <w:rFonts w:eastAsiaTheme="minorEastAsia"/>
                <w:sz w:val="18"/>
                <w:szCs w:val="18"/>
              </w:rPr>
            </w:pPr>
            <w:r>
              <w:rPr>
                <w:rFonts w:hAnsi="宋体"/>
                <w:sz w:val="18"/>
                <w:szCs w:val="18"/>
              </w:rPr>
              <w:t>代码审查</w:t>
            </w:r>
          </w:p>
        </w:tc>
      </w:tr>
      <w:tr w14:paraId="5715A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6" w:type="pct"/>
            <w:tcBorders>
              <w:top w:val="single" w:color="auto" w:sz="4" w:space="0"/>
              <w:left w:val="single" w:color="auto" w:sz="4" w:space="0"/>
              <w:bottom w:val="single" w:color="auto" w:sz="4" w:space="0"/>
              <w:right w:val="single" w:color="auto" w:sz="4" w:space="0"/>
            </w:tcBorders>
            <w:vAlign w:val="center"/>
          </w:tcPr>
          <w:p w14:paraId="6A58550B">
            <w:pPr>
              <w:numPr>
                <w:ilvl w:val="0"/>
                <w:numId w:val="21"/>
              </w:numPr>
              <w:spacing w:line="360" w:lineRule="exact"/>
              <w:ind w:left="0" w:firstLine="0"/>
              <w:jc w:val="center"/>
              <w:rPr>
                <w:rFonts w:eastAsiaTheme="minorEastAsia"/>
                <w:sz w:val="18"/>
                <w:szCs w:val="18"/>
              </w:rPr>
            </w:pPr>
          </w:p>
        </w:tc>
        <w:tc>
          <w:tcPr>
            <w:tcW w:w="1210" w:type="pct"/>
            <w:tcBorders>
              <w:top w:val="single" w:color="auto" w:sz="4" w:space="0"/>
              <w:left w:val="single" w:color="auto" w:sz="4" w:space="0"/>
              <w:bottom w:val="single" w:color="auto" w:sz="4" w:space="0"/>
              <w:right w:val="single" w:color="auto" w:sz="4" w:space="0"/>
            </w:tcBorders>
            <w:vAlign w:val="center"/>
          </w:tcPr>
          <w:p w14:paraId="59C36A33">
            <w:pPr>
              <w:spacing w:line="360" w:lineRule="exact"/>
              <w:jc w:val="center"/>
              <w:rPr>
                <w:rFonts w:eastAsiaTheme="minorEastAsia"/>
                <w:sz w:val="18"/>
                <w:szCs w:val="18"/>
              </w:rPr>
            </w:pPr>
            <w:r>
              <w:rPr>
                <w:bCs/>
                <w:sz w:val="18"/>
                <w:szCs w:val="18"/>
              </w:rPr>
              <w:t>TestBed</w:t>
            </w:r>
          </w:p>
        </w:tc>
        <w:tc>
          <w:tcPr>
            <w:tcW w:w="639" w:type="pct"/>
            <w:tcBorders>
              <w:top w:val="single" w:color="auto" w:sz="4" w:space="0"/>
              <w:left w:val="single" w:color="auto" w:sz="4" w:space="0"/>
              <w:bottom w:val="single" w:color="auto" w:sz="4" w:space="0"/>
              <w:right w:val="single" w:color="auto" w:sz="4" w:space="0"/>
            </w:tcBorders>
            <w:vAlign w:val="center"/>
          </w:tcPr>
          <w:p w14:paraId="38CE1340">
            <w:pPr>
              <w:spacing w:line="360" w:lineRule="exact"/>
              <w:jc w:val="center"/>
              <w:rPr>
                <w:rFonts w:eastAsiaTheme="minorEastAsia"/>
                <w:sz w:val="18"/>
                <w:szCs w:val="18"/>
              </w:rPr>
            </w:pPr>
            <w:r>
              <w:rPr>
                <w:sz w:val="18"/>
                <w:szCs w:val="18"/>
              </w:rPr>
              <w:t>V</w:t>
            </w:r>
            <w:r>
              <w:rPr>
                <w:rFonts w:hint="eastAsia"/>
                <w:sz w:val="18"/>
                <w:szCs w:val="18"/>
              </w:rPr>
              <w:t>9.7.0</w:t>
            </w:r>
          </w:p>
        </w:tc>
        <w:tc>
          <w:tcPr>
            <w:tcW w:w="1195" w:type="pct"/>
            <w:tcBorders>
              <w:top w:val="single" w:color="auto" w:sz="4" w:space="0"/>
              <w:left w:val="single" w:color="auto" w:sz="4" w:space="0"/>
              <w:bottom w:val="single" w:color="auto" w:sz="4" w:space="0"/>
              <w:right w:val="single" w:color="auto" w:sz="4" w:space="0"/>
            </w:tcBorders>
            <w:vAlign w:val="center"/>
          </w:tcPr>
          <w:p w14:paraId="54C5473B">
            <w:pPr>
              <w:spacing w:line="360" w:lineRule="exact"/>
              <w:jc w:val="center"/>
              <w:rPr>
                <w:rFonts w:hint="eastAsia" w:eastAsiaTheme="minorEastAsia"/>
                <w:sz w:val="18"/>
                <w:szCs w:val="18"/>
                <w:lang w:eastAsia="zh-CN"/>
              </w:rPr>
            </w:pPr>
            <w:r>
              <w:rPr>
                <w:rFonts w:hint="eastAsia" w:eastAsiaTheme="minorEastAsia"/>
                <w:sz w:val="18"/>
                <w:szCs w:val="18"/>
              </w:rPr>
              <w:t>软件</w:t>
            </w:r>
          </w:p>
        </w:tc>
        <w:tc>
          <w:tcPr>
            <w:tcW w:w="1610" w:type="pct"/>
            <w:tcBorders>
              <w:top w:val="single" w:color="auto" w:sz="4" w:space="0"/>
              <w:left w:val="single" w:color="auto" w:sz="4" w:space="0"/>
              <w:bottom w:val="single" w:color="auto" w:sz="4" w:space="0"/>
              <w:right w:val="single" w:color="auto" w:sz="4" w:space="0"/>
            </w:tcBorders>
            <w:vAlign w:val="center"/>
          </w:tcPr>
          <w:p w14:paraId="2F4A7921">
            <w:pPr>
              <w:spacing w:line="360" w:lineRule="exact"/>
              <w:rPr>
                <w:rFonts w:eastAsiaTheme="minorEastAsia"/>
                <w:sz w:val="18"/>
                <w:szCs w:val="18"/>
              </w:rPr>
            </w:pPr>
            <w:r>
              <w:rPr>
                <w:rFonts w:hAnsi="宋体"/>
                <w:sz w:val="18"/>
                <w:szCs w:val="18"/>
              </w:rPr>
              <w:t>静态分析</w:t>
            </w:r>
          </w:p>
        </w:tc>
      </w:tr>
      <w:tr w14:paraId="466C3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6" w:type="pct"/>
            <w:tcBorders>
              <w:top w:val="single" w:color="auto" w:sz="4" w:space="0"/>
              <w:left w:val="single" w:color="auto" w:sz="4" w:space="0"/>
              <w:bottom w:val="single" w:color="auto" w:sz="4" w:space="0"/>
              <w:right w:val="single" w:color="auto" w:sz="4" w:space="0"/>
            </w:tcBorders>
            <w:vAlign w:val="center"/>
          </w:tcPr>
          <w:p w14:paraId="73BC6E6D">
            <w:pPr>
              <w:numPr>
                <w:ilvl w:val="0"/>
                <w:numId w:val="21"/>
              </w:numPr>
              <w:spacing w:line="360" w:lineRule="exact"/>
              <w:ind w:left="0" w:firstLine="0"/>
              <w:jc w:val="center"/>
              <w:rPr>
                <w:rFonts w:eastAsiaTheme="minorEastAsia"/>
                <w:sz w:val="18"/>
                <w:szCs w:val="18"/>
              </w:rPr>
            </w:pPr>
          </w:p>
        </w:tc>
        <w:tc>
          <w:tcPr>
            <w:tcW w:w="1210" w:type="pct"/>
            <w:tcBorders>
              <w:top w:val="single" w:color="auto" w:sz="4" w:space="0"/>
              <w:left w:val="single" w:color="auto" w:sz="4" w:space="0"/>
              <w:bottom w:val="single" w:color="auto" w:sz="4" w:space="0"/>
              <w:right w:val="single" w:color="auto" w:sz="4" w:space="0"/>
            </w:tcBorders>
            <w:vAlign w:val="center"/>
          </w:tcPr>
          <w:p w14:paraId="1EE53074">
            <w:pPr>
              <w:spacing w:line="360" w:lineRule="exact"/>
              <w:jc w:val="center"/>
              <w:rPr>
                <w:rFonts w:eastAsiaTheme="minorEastAsia"/>
                <w:sz w:val="18"/>
                <w:szCs w:val="18"/>
              </w:rPr>
            </w:pPr>
            <w:r>
              <w:rPr>
                <w:rFonts w:hint="eastAsia" w:hAnsi="宋体"/>
                <w:color w:val="000000"/>
                <w:sz w:val="18"/>
                <w:szCs w:val="18"/>
              </w:rPr>
              <w:t>MEMS陀螺软件</w:t>
            </w:r>
          </w:p>
        </w:tc>
        <w:tc>
          <w:tcPr>
            <w:tcW w:w="639" w:type="pct"/>
            <w:tcBorders>
              <w:top w:val="single" w:color="auto" w:sz="4" w:space="0"/>
              <w:left w:val="single" w:color="auto" w:sz="4" w:space="0"/>
              <w:bottom w:val="single" w:color="auto" w:sz="4" w:space="0"/>
              <w:right w:val="single" w:color="auto" w:sz="4" w:space="0"/>
            </w:tcBorders>
            <w:vAlign w:val="center"/>
          </w:tcPr>
          <w:p w14:paraId="5980987F">
            <w:pPr>
              <w:wordWrap w:val="0"/>
              <w:spacing w:line="360" w:lineRule="exact"/>
              <w:jc w:val="center"/>
              <w:rPr>
                <w:rFonts w:eastAsiaTheme="minorEastAsia"/>
                <w:sz w:val="18"/>
                <w:szCs w:val="18"/>
              </w:rPr>
            </w:pPr>
            <w:r>
              <w:rPr>
                <w:color w:val="000000"/>
                <w:sz w:val="18"/>
                <w:szCs w:val="18"/>
              </w:rPr>
              <w:t>XC-MEMSTL-CJ-ZW_V2.00</w:t>
            </w:r>
          </w:p>
        </w:tc>
        <w:tc>
          <w:tcPr>
            <w:tcW w:w="1195" w:type="pct"/>
            <w:tcBorders>
              <w:top w:val="single" w:color="auto" w:sz="4" w:space="0"/>
              <w:left w:val="single" w:color="auto" w:sz="4" w:space="0"/>
              <w:bottom w:val="single" w:color="auto" w:sz="4" w:space="0"/>
              <w:right w:val="single" w:color="auto" w:sz="4" w:space="0"/>
            </w:tcBorders>
            <w:vAlign w:val="center"/>
          </w:tcPr>
          <w:p w14:paraId="35672F7B">
            <w:pPr>
              <w:spacing w:line="360" w:lineRule="exact"/>
              <w:jc w:val="center"/>
              <w:rPr>
                <w:rFonts w:hint="eastAsia" w:eastAsiaTheme="minorEastAsia"/>
                <w:sz w:val="18"/>
                <w:szCs w:val="18"/>
                <w:lang w:eastAsia="zh-CN"/>
              </w:rPr>
            </w:pPr>
          </w:p>
        </w:tc>
        <w:tc>
          <w:tcPr>
            <w:tcW w:w="1610" w:type="pct"/>
            <w:tcBorders>
              <w:top w:val="single" w:color="auto" w:sz="4" w:space="0"/>
              <w:left w:val="single" w:color="auto" w:sz="4" w:space="0"/>
              <w:bottom w:val="single" w:color="auto" w:sz="4" w:space="0"/>
              <w:right w:val="single" w:color="auto" w:sz="4" w:space="0"/>
            </w:tcBorders>
            <w:vAlign w:val="center"/>
          </w:tcPr>
          <w:p w14:paraId="52955860">
            <w:pPr>
              <w:spacing w:line="360" w:lineRule="exact"/>
              <w:rPr>
                <w:rFonts w:eastAsiaTheme="minorEastAsia"/>
                <w:sz w:val="18"/>
                <w:szCs w:val="18"/>
              </w:rPr>
            </w:pPr>
            <w:r>
              <w:rPr>
                <w:rFonts w:hint="eastAsia" w:hAnsi="宋体"/>
                <w:sz w:val="18"/>
                <w:szCs w:val="18"/>
              </w:rPr>
              <w:t>被测软件</w:t>
            </w:r>
          </w:p>
        </w:tc>
      </w:tr>
    </w:tbl>
    <w:p w14:paraId="4117F7AD">
      <w:pPr>
        <w:pStyle w:val="94"/>
        <w:numPr>
          <w:ilvl w:val="3"/>
          <w:numId w:val="1"/>
        </w:numPr>
        <w:tabs>
          <w:tab w:val="clear" w:pos="851"/>
        </w:tabs>
        <w:spacing w:before="0" w:after="0" w:line="440" w:lineRule="exact"/>
        <w:ind w:left="864" w:hanging="864"/>
        <w:rPr>
          <w:rFonts w:hAnsi="Times New Roman"/>
        </w:rPr>
      </w:pPr>
      <w:r>
        <w:rPr>
          <w:rFonts w:hAnsi="Times New Roman"/>
        </w:rPr>
        <w:t>硬件和固件项</w:t>
      </w:r>
    </w:p>
    <w:p w14:paraId="4F858CB3">
      <w:pPr>
        <w:adjustRightInd w:val="0"/>
        <w:spacing w:before="120" w:after="120" w:line="420" w:lineRule="exact"/>
        <w:ind w:firstLine="488" w:firstLineChars="200"/>
        <w:jc w:val="left"/>
        <w:rPr>
          <w:spacing w:val="2"/>
          <w:kern w:val="0"/>
          <w:sz w:val="24"/>
        </w:rPr>
      </w:pPr>
      <w:r>
        <w:rPr>
          <w:rFonts w:hint="eastAsia"/>
          <w:spacing w:val="2"/>
          <w:kern w:val="0"/>
          <w:sz w:val="24"/>
        </w:rPr>
        <w:t>软件静态测评环境中的硬件和固件项见下表。</w:t>
      </w:r>
    </w:p>
    <w:p w14:paraId="51739B99">
      <w:pPr>
        <w:widowControl/>
        <w:numPr>
          <w:ilvl w:val="3"/>
          <w:numId w:val="15"/>
        </w:numPr>
        <w:tabs>
          <w:tab w:val="left" w:pos="567"/>
          <w:tab w:val="left" w:pos="1843"/>
        </w:tabs>
        <w:snapToGrid w:val="0"/>
        <w:spacing w:line="440" w:lineRule="exact"/>
        <w:ind w:left="0" w:firstLine="0"/>
        <w:jc w:val="center"/>
        <w:rPr>
          <w:rFonts w:eastAsia="黑体"/>
          <w:kern w:val="0"/>
          <w:szCs w:val="18"/>
          <w:lang w:bidi="en-US"/>
        </w:rPr>
      </w:pPr>
      <w:r>
        <w:rPr>
          <w:rFonts w:eastAsia="黑体"/>
          <w:kern w:val="0"/>
          <w:szCs w:val="18"/>
          <w:lang w:bidi="en-US"/>
        </w:rPr>
        <w:t>静态测评环境硬件和固件项</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7"/>
        <w:gridCol w:w="1769"/>
        <w:gridCol w:w="2417"/>
        <w:gridCol w:w="1271"/>
        <w:gridCol w:w="2458"/>
      </w:tblGrid>
      <w:tr w14:paraId="34E96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6" w:type="pct"/>
            <w:tcBorders>
              <w:top w:val="single" w:color="auto" w:sz="4" w:space="0"/>
              <w:left w:val="single" w:color="auto" w:sz="4" w:space="0"/>
              <w:bottom w:val="single" w:color="auto" w:sz="4" w:space="0"/>
              <w:right w:val="single" w:color="auto" w:sz="4" w:space="0"/>
            </w:tcBorders>
            <w:vAlign w:val="center"/>
          </w:tcPr>
          <w:p w14:paraId="5B251DFD">
            <w:pPr>
              <w:spacing w:line="360" w:lineRule="exact"/>
              <w:jc w:val="center"/>
              <w:rPr>
                <w:rFonts w:eastAsiaTheme="minorEastAsia"/>
                <w:b/>
                <w:sz w:val="18"/>
                <w:szCs w:val="18"/>
              </w:rPr>
            </w:pPr>
            <w:r>
              <w:rPr>
                <w:rFonts w:eastAsiaTheme="minorEastAsia"/>
                <w:b/>
                <w:sz w:val="18"/>
                <w:szCs w:val="18"/>
              </w:rPr>
              <w:t>序号</w:t>
            </w:r>
          </w:p>
        </w:tc>
        <w:tc>
          <w:tcPr>
            <w:tcW w:w="1038" w:type="pct"/>
            <w:tcBorders>
              <w:top w:val="single" w:color="auto" w:sz="4" w:space="0"/>
              <w:left w:val="single" w:color="auto" w:sz="4" w:space="0"/>
              <w:bottom w:val="single" w:color="auto" w:sz="4" w:space="0"/>
              <w:right w:val="single" w:color="auto" w:sz="4" w:space="0"/>
            </w:tcBorders>
            <w:vAlign w:val="center"/>
          </w:tcPr>
          <w:p w14:paraId="39FC51D8">
            <w:pPr>
              <w:spacing w:line="360" w:lineRule="exact"/>
              <w:jc w:val="center"/>
              <w:rPr>
                <w:rFonts w:eastAsiaTheme="minorEastAsia"/>
                <w:b/>
                <w:sz w:val="18"/>
                <w:szCs w:val="18"/>
              </w:rPr>
            </w:pPr>
            <w:r>
              <w:rPr>
                <w:b/>
                <w:sz w:val="18"/>
                <w:szCs w:val="21"/>
              </w:rPr>
              <w:t>硬件或固件项名称</w:t>
            </w:r>
          </w:p>
        </w:tc>
        <w:tc>
          <w:tcPr>
            <w:tcW w:w="1418" w:type="pct"/>
            <w:tcBorders>
              <w:top w:val="single" w:color="auto" w:sz="4" w:space="0"/>
              <w:left w:val="single" w:color="auto" w:sz="4" w:space="0"/>
              <w:bottom w:val="single" w:color="auto" w:sz="4" w:space="0"/>
              <w:right w:val="single" w:color="auto" w:sz="4" w:space="0"/>
            </w:tcBorders>
            <w:vAlign w:val="center"/>
          </w:tcPr>
          <w:p w14:paraId="1FDCAAA1">
            <w:pPr>
              <w:spacing w:line="360" w:lineRule="exact"/>
              <w:jc w:val="center"/>
              <w:rPr>
                <w:rFonts w:eastAsiaTheme="minorEastAsia"/>
                <w:b/>
                <w:sz w:val="18"/>
                <w:szCs w:val="18"/>
              </w:rPr>
            </w:pPr>
            <w:r>
              <w:rPr>
                <w:b/>
                <w:sz w:val="18"/>
                <w:szCs w:val="21"/>
              </w:rPr>
              <w:t>配置信息</w:t>
            </w:r>
          </w:p>
        </w:tc>
        <w:tc>
          <w:tcPr>
            <w:tcW w:w="746" w:type="pct"/>
            <w:tcBorders>
              <w:top w:val="single" w:color="auto" w:sz="4" w:space="0"/>
              <w:left w:val="single" w:color="auto" w:sz="4" w:space="0"/>
              <w:bottom w:val="single" w:color="auto" w:sz="4" w:space="0"/>
              <w:right w:val="single" w:color="auto" w:sz="4" w:space="0"/>
            </w:tcBorders>
          </w:tcPr>
          <w:p w14:paraId="6F8AB030">
            <w:pPr>
              <w:spacing w:line="360" w:lineRule="exact"/>
              <w:jc w:val="center"/>
              <w:rPr>
                <w:rFonts w:eastAsiaTheme="minorEastAsia"/>
                <w:b/>
                <w:sz w:val="18"/>
                <w:szCs w:val="18"/>
              </w:rPr>
            </w:pPr>
            <w:r>
              <w:rPr>
                <w:b/>
                <w:sz w:val="18"/>
                <w:szCs w:val="21"/>
              </w:rPr>
              <w:t>提供单位</w:t>
            </w:r>
          </w:p>
        </w:tc>
        <w:tc>
          <w:tcPr>
            <w:tcW w:w="1443" w:type="pct"/>
            <w:tcBorders>
              <w:top w:val="single" w:color="auto" w:sz="4" w:space="0"/>
              <w:left w:val="single" w:color="auto" w:sz="4" w:space="0"/>
              <w:bottom w:val="single" w:color="auto" w:sz="4" w:space="0"/>
              <w:right w:val="single" w:color="auto" w:sz="4" w:space="0"/>
            </w:tcBorders>
            <w:vAlign w:val="center"/>
          </w:tcPr>
          <w:p w14:paraId="36960924">
            <w:pPr>
              <w:spacing w:line="360" w:lineRule="exact"/>
              <w:jc w:val="center"/>
              <w:rPr>
                <w:rFonts w:eastAsiaTheme="minorEastAsia"/>
                <w:b/>
                <w:sz w:val="18"/>
                <w:szCs w:val="18"/>
              </w:rPr>
            </w:pPr>
            <w:r>
              <w:rPr>
                <w:b/>
                <w:sz w:val="18"/>
                <w:szCs w:val="21"/>
              </w:rPr>
              <w:t>用 途</w:t>
            </w:r>
          </w:p>
        </w:tc>
      </w:tr>
      <w:tr w14:paraId="0DA5A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356" w:type="pct"/>
            <w:tcBorders>
              <w:top w:val="single" w:color="auto" w:sz="4" w:space="0"/>
              <w:left w:val="single" w:color="auto" w:sz="4" w:space="0"/>
              <w:bottom w:val="single" w:color="auto" w:sz="4" w:space="0"/>
              <w:right w:val="single" w:color="auto" w:sz="4" w:space="0"/>
            </w:tcBorders>
            <w:vAlign w:val="center"/>
          </w:tcPr>
          <w:p w14:paraId="79F5C864">
            <w:pPr>
              <w:spacing w:line="360" w:lineRule="exact"/>
              <w:jc w:val="center"/>
              <w:rPr>
                <w:rFonts w:eastAsiaTheme="minorEastAsia"/>
                <w:sz w:val="18"/>
                <w:szCs w:val="18"/>
              </w:rPr>
            </w:pPr>
            <w:r>
              <w:rPr>
                <w:rFonts w:eastAsiaTheme="minorEastAsia"/>
                <w:sz w:val="18"/>
                <w:szCs w:val="18"/>
              </w:rPr>
              <w:t>1</w:t>
            </w:r>
          </w:p>
        </w:tc>
        <w:tc>
          <w:tcPr>
            <w:tcW w:w="1038" w:type="pct"/>
            <w:tcBorders>
              <w:top w:val="single" w:color="auto" w:sz="4" w:space="0"/>
              <w:left w:val="single" w:color="auto" w:sz="4" w:space="0"/>
              <w:bottom w:val="single" w:color="auto" w:sz="4" w:space="0"/>
              <w:right w:val="single" w:color="auto" w:sz="4" w:space="0"/>
            </w:tcBorders>
            <w:vAlign w:val="center"/>
          </w:tcPr>
          <w:p w14:paraId="6515917F">
            <w:pPr>
              <w:spacing w:line="360" w:lineRule="exact"/>
              <w:jc w:val="center"/>
              <w:rPr>
                <w:rFonts w:eastAsiaTheme="minorEastAsia"/>
                <w:sz w:val="18"/>
                <w:szCs w:val="18"/>
              </w:rPr>
            </w:pPr>
            <w:r>
              <w:rPr>
                <w:rFonts w:hint="eastAsia"/>
                <w:sz w:val="18"/>
                <w:szCs w:val="18"/>
              </w:rPr>
              <w:t>便携机</w:t>
            </w:r>
          </w:p>
        </w:tc>
        <w:tc>
          <w:tcPr>
            <w:tcW w:w="1418" w:type="pct"/>
            <w:tcBorders>
              <w:top w:val="single" w:color="auto" w:sz="4" w:space="0"/>
              <w:left w:val="single" w:color="auto" w:sz="4" w:space="0"/>
              <w:bottom w:val="single" w:color="auto" w:sz="4" w:space="0"/>
              <w:right w:val="single" w:color="auto" w:sz="4" w:space="0"/>
            </w:tcBorders>
            <w:vAlign w:val="center"/>
          </w:tcPr>
          <w:p w14:paraId="077BA801">
            <w:pPr>
              <w:spacing w:line="360" w:lineRule="exact"/>
              <w:jc w:val="left"/>
              <w:rPr>
                <w:sz w:val="18"/>
                <w:szCs w:val="18"/>
              </w:rPr>
            </w:pPr>
            <w:r>
              <w:rPr>
                <w:sz w:val="18"/>
                <w:szCs w:val="18"/>
              </w:rPr>
              <w:t>设备编号：</w:t>
            </w:r>
            <w:r>
              <w:rPr>
                <w:rFonts w:hint="eastAsia"/>
                <w:sz w:val="18"/>
                <w:szCs w:val="18"/>
              </w:rPr>
              <w:t>14W212CG</w:t>
            </w:r>
          </w:p>
          <w:p w14:paraId="2DE8F34C">
            <w:pPr>
              <w:spacing w:line="360" w:lineRule="exact"/>
              <w:jc w:val="left"/>
              <w:rPr>
                <w:sz w:val="18"/>
                <w:szCs w:val="18"/>
              </w:rPr>
            </w:pPr>
            <w:r>
              <w:rPr>
                <w:sz w:val="18"/>
                <w:szCs w:val="18"/>
              </w:rPr>
              <w:t>操作系统：</w:t>
            </w:r>
            <w:r>
              <w:rPr>
                <w:bCs/>
                <w:sz w:val="18"/>
                <w:szCs w:val="18"/>
              </w:rPr>
              <w:t>Windows</w:t>
            </w:r>
            <w:r>
              <w:rPr>
                <w:rFonts w:hint="eastAsia"/>
                <w:bCs/>
                <w:sz w:val="18"/>
                <w:szCs w:val="18"/>
              </w:rPr>
              <w:t>10</w:t>
            </w:r>
          </w:p>
          <w:p w14:paraId="5CCA88A5">
            <w:pPr>
              <w:spacing w:line="360" w:lineRule="exact"/>
              <w:jc w:val="left"/>
              <w:rPr>
                <w:sz w:val="18"/>
                <w:szCs w:val="18"/>
              </w:rPr>
            </w:pPr>
            <w:r>
              <w:rPr>
                <w:sz w:val="18"/>
                <w:szCs w:val="18"/>
              </w:rPr>
              <w:t>CPU：</w:t>
            </w:r>
            <w:r>
              <w:rPr>
                <w:rFonts w:hint="eastAsia"/>
                <w:sz w:val="18"/>
                <w:szCs w:val="18"/>
              </w:rPr>
              <w:t>AMD Ryzen 5 PRO 4650U with Radeon Graphics 2.10 GHz</w:t>
            </w:r>
          </w:p>
          <w:p w14:paraId="60E8FA35">
            <w:pPr>
              <w:spacing w:line="360" w:lineRule="exact"/>
              <w:jc w:val="left"/>
              <w:rPr>
                <w:sz w:val="18"/>
                <w:szCs w:val="18"/>
              </w:rPr>
            </w:pPr>
            <w:r>
              <w:rPr>
                <w:sz w:val="18"/>
                <w:szCs w:val="18"/>
              </w:rPr>
              <w:t>内存：</w:t>
            </w:r>
            <w:r>
              <w:rPr>
                <w:rFonts w:hint="eastAsia"/>
                <w:sz w:val="18"/>
                <w:szCs w:val="18"/>
              </w:rPr>
              <w:t xml:space="preserve">16.0 </w:t>
            </w:r>
            <w:r>
              <w:rPr>
                <w:sz w:val="18"/>
                <w:szCs w:val="18"/>
              </w:rPr>
              <w:t>G</w:t>
            </w:r>
            <w:r>
              <w:rPr>
                <w:rFonts w:hint="eastAsia"/>
                <w:sz w:val="18"/>
                <w:szCs w:val="18"/>
              </w:rPr>
              <w:t>B</w:t>
            </w:r>
          </w:p>
          <w:p w14:paraId="64D39C0B">
            <w:pPr>
              <w:spacing w:line="360" w:lineRule="exact"/>
              <w:rPr>
                <w:rFonts w:eastAsiaTheme="minorEastAsia"/>
                <w:sz w:val="18"/>
                <w:szCs w:val="18"/>
              </w:rPr>
            </w:pPr>
            <w:r>
              <w:rPr>
                <w:sz w:val="18"/>
                <w:szCs w:val="18"/>
              </w:rPr>
              <w:t>硬盘：</w:t>
            </w:r>
            <w:r>
              <w:rPr>
                <w:rFonts w:hint="eastAsia"/>
                <w:sz w:val="18"/>
                <w:szCs w:val="18"/>
              </w:rPr>
              <w:t xml:space="preserve">500 </w:t>
            </w:r>
            <w:r>
              <w:rPr>
                <w:sz w:val="18"/>
                <w:szCs w:val="18"/>
              </w:rPr>
              <w:t>G</w:t>
            </w:r>
            <w:r>
              <w:rPr>
                <w:rFonts w:hint="eastAsia"/>
                <w:sz w:val="18"/>
                <w:szCs w:val="18"/>
              </w:rPr>
              <w:t>B</w:t>
            </w:r>
          </w:p>
        </w:tc>
        <w:tc>
          <w:tcPr>
            <w:tcW w:w="746" w:type="pct"/>
            <w:tcBorders>
              <w:top w:val="single" w:color="auto" w:sz="4" w:space="0"/>
              <w:left w:val="single" w:color="auto" w:sz="4" w:space="0"/>
              <w:bottom w:val="single" w:color="auto" w:sz="4" w:space="0"/>
              <w:right w:val="single" w:color="auto" w:sz="4" w:space="0"/>
            </w:tcBorders>
            <w:vAlign w:val="center"/>
          </w:tcPr>
          <w:p w14:paraId="25163534">
            <w:pPr>
              <w:spacing w:line="360" w:lineRule="exact"/>
              <w:jc w:val="center"/>
              <w:rPr>
                <w:rFonts w:hint="eastAsia" w:eastAsiaTheme="minorEastAsia"/>
                <w:sz w:val="18"/>
                <w:szCs w:val="18"/>
                <w:lang w:eastAsia="zh-CN"/>
              </w:rPr>
            </w:pPr>
            <w:r>
              <w:rPr>
                <w:rFonts w:hint="eastAsia" w:eastAsiaTheme="minorEastAsia"/>
                <w:sz w:val="18"/>
                <w:szCs w:val="18"/>
              </w:rPr>
              <w:t>软件</w:t>
            </w:r>
          </w:p>
        </w:tc>
        <w:tc>
          <w:tcPr>
            <w:tcW w:w="1443" w:type="pct"/>
            <w:tcBorders>
              <w:top w:val="single" w:color="auto" w:sz="4" w:space="0"/>
              <w:left w:val="single" w:color="auto" w:sz="4" w:space="0"/>
              <w:bottom w:val="single" w:color="auto" w:sz="4" w:space="0"/>
              <w:right w:val="single" w:color="auto" w:sz="4" w:space="0"/>
            </w:tcBorders>
            <w:vAlign w:val="center"/>
          </w:tcPr>
          <w:p w14:paraId="6003D23F">
            <w:pPr>
              <w:spacing w:line="360" w:lineRule="exact"/>
              <w:rPr>
                <w:rFonts w:eastAsiaTheme="minorEastAsia"/>
                <w:sz w:val="18"/>
                <w:szCs w:val="18"/>
              </w:rPr>
            </w:pPr>
            <w:r>
              <w:rPr>
                <w:sz w:val="18"/>
                <w:szCs w:val="18"/>
              </w:rPr>
              <w:t>用于文档审查、代码审查、静态分析</w:t>
            </w:r>
          </w:p>
        </w:tc>
      </w:tr>
    </w:tbl>
    <w:p w14:paraId="27807021"/>
    <w:p w14:paraId="055A5B8A"/>
    <w:p w14:paraId="76765D6D"/>
    <w:p w14:paraId="35EB0374"/>
    <w:p w14:paraId="13F03F80">
      <w:pPr>
        <w:pStyle w:val="4"/>
        <w:widowControl/>
        <w:numPr>
          <w:ilvl w:val="2"/>
          <w:numId w:val="1"/>
        </w:numPr>
        <w:spacing w:line="440" w:lineRule="exact"/>
        <w:jc w:val="left"/>
      </w:pPr>
      <w:bookmarkStart w:id="29" w:name="_Toc175317117"/>
      <w:r>
        <w:rPr>
          <w:rFonts w:hint="eastAsia"/>
        </w:rPr>
        <w:t>动态测评环境</w:t>
      </w:r>
      <w:bookmarkEnd w:id="29"/>
    </w:p>
    <w:p w14:paraId="02C0DA7C">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整体结构</w:t>
      </w:r>
    </w:p>
    <w:p w14:paraId="3B8A7760">
      <w:pPr>
        <w:pStyle w:val="14"/>
        <w:spacing w:before="0" w:line="360" w:lineRule="auto"/>
        <w:ind w:firstLine="480"/>
        <w:rPr>
          <w:szCs w:val="24"/>
        </w:rPr>
      </w:pPr>
      <w:r>
        <w:rPr>
          <w:rFonts w:hint="eastAsia"/>
          <w:szCs w:val="24"/>
        </w:rPr>
        <w:t>MEMS陀螺软件配置项</w:t>
      </w:r>
      <w:r>
        <w:rPr>
          <w:szCs w:val="24"/>
        </w:rPr>
        <w:t>测试环境为</w:t>
      </w:r>
      <w:r>
        <w:rPr>
          <w:rFonts w:hint="eastAsia"/>
          <w:szCs w:val="24"/>
        </w:rPr>
        <w:t>半实物仿真</w:t>
      </w:r>
      <w:r>
        <w:rPr>
          <w:szCs w:val="24"/>
        </w:rPr>
        <w:t>环境，主要由</w:t>
      </w:r>
      <w:r>
        <w:rPr>
          <w:rFonts w:hint="eastAsia"/>
          <w:szCs w:val="24"/>
        </w:rPr>
        <w:t>DG06EN微型惯测MEMS陀螺（内含MEMS陀螺软件）、转台、调试计算机、JLINK EDU MINI编程器、角振动台及示波器等组成，用于完成MEMS陀螺软件的测试</w:t>
      </w:r>
      <w:r>
        <w:rPr>
          <w:szCs w:val="24"/>
        </w:rPr>
        <w:t>（主要包括：</w:t>
      </w:r>
      <w:r>
        <w:rPr>
          <w:rFonts w:hint="eastAsia"/>
          <w:szCs w:val="24"/>
        </w:rPr>
        <w:t>测试脚本集模块、测试业务管理模块、测试知识库模块、测试数据智能分析模块、测试报告自动生成模块</w:t>
      </w:r>
      <w:r>
        <w:rPr>
          <w:szCs w:val="24"/>
        </w:rPr>
        <w:t>等）。各部分功能描述如下：</w:t>
      </w:r>
    </w:p>
    <w:p w14:paraId="4A127DC9">
      <w:pPr>
        <w:numPr>
          <w:ilvl w:val="0"/>
          <w:numId w:val="22"/>
        </w:numPr>
        <w:spacing w:line="360" w:lineRule="auto"/>
        <w:rPr>
          <w:sz w:val="24"/>
        </w:rPr>
      </w:pPr>
      <w:r>
        <w:rPr>
          <w:rFonts w:hint="eastAsia"/>
          <w:sz w:val="24"/>
        </w:rPr>
        <w:t>MEMS陀螺为被测软件所驻留的设备，为真实设备；</w:t>
      </w:r>
    </w:p>
    <w:p w14:paraId="427065AE">
      <w:pPr>
        <w:numPr>
          <w:ilvl w:val="0"/>
          <w:numId w:val="22"/>
        </w:numPr>
        <w:spacing w:line="360" w:lineRule="auto"/>
        <w:rPr>
          <w:sz w:val="24"/>
        </w:rPr>
      </w:pPr>
      <w:r>
        <w:rPr>
          <w:rFonts w:hint="eastAsia"/>
          <w:sz w:val="24"/>
        </w:rPr>
        <w:t>转台用来给当前产品设置角速度；</w:t>
      </w:r>
    </w:p>
    <w:p w14:paraId="6CF99FFF">
      <w:pPr>
        <w:numPr>
          <w:ilvl w:val="0"/>
          <w:numId w:val="22"/>
        </w:numPr>
        <w:spacing w:line="360" w:lineRule="auto"/>
        <w:rPr>
          <w:sz w:val="24"/>
        </w:rPr>
      </w:pPr>
      <w:r>
        <w:rPr>
          <w:rFonts w:hint="eastAsia"/>
          <w:sz w:val="24"/>
        </w:rPr>
        <w:t>调试计算机用来接收和发送RS422数据；</w:t>
      </w:r>
    </w:p>
    <w:p w14:paraId="3F7BE708">
      <w:pPr>
        <w:numPr>
          <w:ilvl w:val="0"/>
          <w:numId w:val="22"/>
        </w:numPr>
        <w:spacing w:line="360" w:lineRule="auto"/>
        <w:rPr>
          <w:sz w:val="24"/>
        </w:rPr>
      </w:pPr>
      <w:r>
        <w:rPr>
          <w:rFonts w:hint="eastAsia"/>
          <w:sz w:val="24"/>
        </w:rPr>
        <w:t>JLINK EDU MINI编程器用于程序下载、仿真、调试；</w:t>
      </w:r>
    </w:p>
    <w:p w14:paraId="0F5AFF3E">
      <w:pPr>
        <w:numPr>
          <w:ilvl w:val="0"/>
          <w:numId w:val="22"/>
        </w:numPr>
        <w:spacing w:line="360" w:lineRule="auto"/>
        <w:rPr>
          <w:sz w:val="24"/>
        </w:rPr>
      </w:pPr>
      <w:r>
        <w:rPr>
          <w:rFonts w:hint="eastAsia"/>
          <w:sz w:val="24"/>
        </w:rPr>
        <w:t>角振动台用于测试总延时时间；</w:t>
      </w:r>
    </w:p>
    <w:p w14:paraId="30FE9F21">
      <w:pPr>
        <w:numPr>
          <w:ilvl w:val="0"/>
          <w:numId w:val="22"/>
        </w:numPr>
        <w:spacing w:line="360" w:lineRule="auto"/>
        <w:rPr>
          <w:sz w:val="24"/>
        </w:rPr>
      </w:pPr>
      <w:r>
        <w:rPr>
          <w:rFonts w:hint="eastAsia"/>
          <w:sz w:val="24"/>
        </w:rPr>
        <w:t>示波器用来查看性能指标。</w:t>
      </w:r>
    </w:p>
    <w:p w14:paraId="332B71E8">
      <w:pPr>
        <w:spacing w:line="360" w:lineRule="auto"/>
        <w:ind w:firstLine="480" w:firstLineChars="200"/>
        <w:rPr>
          <w:sz w:val="24"/>
        </w:rPr>
      </w:pPr>
      <w:r>
        <w:rPr>
          <w:sz w:val="24"/>
        </w:rPr>
        <w:t>。</w:t>
      </w:r>
    </w:p>
    <w:p w14:paraId="24BD9E9C">
      <w:pPr>
        <w:spacing w:line="360" w:lineRule="auto"/>
        <w:ind w:firstLine="480" w:firstLineChars="200"/>
        <w:rPr>
          <w:sz w:val="24"/>
        </w:rPr>
      </w:pPr>
      <w:r>
        <w:rPr>
          <w:rFonts w:hint="eastAsia"/>
          <w:sz w:val="24"/>
        </w:rPr>
        <w:t>根据测试要求，建立MEMS陀螺软件配置项测试环境，测试环境示意图见图2：</w:t>
      </w:r>
    </w:p>
    <w:p w14:paraId="197A8B89">
      <w:pPr>
        <w:jc w:val="center"/>
      </w:pPr>
      <w:r>
        <w:object>
          <v:shape id="_x0000_i1026" o:spt="75" type="#_x0000_t75" style="height:209.5pt;width:398.5pt;" o:ole="t" filled="f" o:preferrelative="t" stroked="f" coordsize="21600,21600">
            <v:path/>
            <v:fill on="f" focussize="0,0"/>
            <v:stroke on="f" joinstyle="miter"/>
            <v:imagedata r:id="rId12" o:title=""/>
            <o:lock v:ext="edit" aspectratio="t"/>
            <w10:wrap type="none"/>
            <w10:anchorlock/>
          </v:shape>
          <o:OLEObject Type="Embed" ProgID="Visio.Drawing.11" ShapeID="_x0000_i1026" DrawAspect="Content" ObjectID="_1468075725" r:id="rId11">
            <o:LockedField>false</o:LockedField>
          </o:OLEObject>
        </w:object>
      </w:r>
    </w:p>
    <w:p w14:paraId="0D47B77A">
      <w:pPr>
        <w:numPr>
          <w:ilvl w:val="0"/>
          <w:numId w:val="19"/>
        </w:numPr>
        <w:spacing w:line="300" w:lineRule="auto"/>
        <w:jc w:val="center"/>
        <w:rPr>
          <w:b/>
          <w:color w:val="000000"/>
          <w:szCs w:val="21"/>
        </w:rPr>
      </w:pPr>
      <w:r>
        <w:rPr>
          <w:rFonts w:hint="eastAsia" w:hAnsi="宋体"/>
          <w:b/>
          <w:color w:val="000000"/>
          <w:szCs w:val="21"/>
        </w:rPr>
        <w:t>MEMS陀螺软件配置项测试</w:t>
      </w:r>
      <w:r>
        <w:rPr>
          <w:rFonts w:hAnsi="宋体"/>
          <w:b/>
          <w:color w:val="000000"/>
          <w:szCs w:val="21"/>
        </w:rPr>
        <w:t>环境示意图</w:t>
      </w:r>
    </w:p>
    <w:p w14:paraId="13567959">
      <w:bookmarkStart w:id="30" w:name="_Toc528055203"/>
    </w:p>
    <w:p w14:paraId="7779FD62"/>
    <w:p w14:paraId="1DFA7F55">
      <w:pPr>
        <w:pStyle w:val="94"/>
        <w:numPr>
          <w:ilvl w:val="3"/>
          <w:numId w:val="1"/>
        </w:numPr>
        <w:tabs>
          <w:tab w:val="clear" w:pos="851"/>
        </w:tabs>
        <w:spacing w:before="0" w:after="0" w:line="440" w:lineRule="exact"/>
        <w:ind w:left="864" w:hanging="864"/>
        <w:rPr>
          <w:rFonts w:hAnsi="Times New Roman"/>
          <w:lang w:eastAsia="zh-CN"/>
        </w:rPr>
      </w:pPr>
      <w:r>
        <w:rPr>
          <w:rFonts w:hAnsi="Times New Roman"/>
          <w:lang w:eastAsia="zh-CN"/>
        </w:rPr>
        <w:t>软件项</w:t>
      </w:r>
      <w:bookmarkEnd w:id="30"/>
    </w:p>
    <w:p w14:paraId="2DF3948E">
      <w:pPr>
        <w:widowControl/>
        <w:numPr>
          <w:ilvl w:val="3"/>
          <w:numId w:val="15"/>
        </w:numPr>
        <w:tabs>
          <w:tab w:val="left" w:pos="567"/>
          <w:tab w:val="left" w:pos="1843"/>
        </w:tabs>
        <w:snapToGrid w:val="0"/>
        <w:spacing w:line="440" w:lineRule="exact"/>
        <w:ind w:left="0" w:firstLine="0"/>
        <w:jc w:val="center"/>
        <w:rPr>
          <w:rFonts w:eastAsia="黑体"/>
          <w:kern w:val="0"/>
          <w:szCs w:val="18"/>
          <w:lang w:bidi="en-US"/>
        </w:rPr>
      </w:pPr>
      <w:r>
        <w:rPr>
          <w:rFonts w:hint="eastAsia" w:eastAsia="黑体"/>
          <w:kern w:val="0"/>
          <w:szCs w:val="18"/>
          <w:lang w:bidi="en-US"/>
        </w:rPr>
        <w:t>MEMS陀螺软件配置项测试</w:t>
      </w:r>
      <w:r>
        <w:rPr>
          <w:rFonts w:eastAsia="黑体"/>
          <w:kern w:val="0"/>
          <w:szCs w:val="18"/>
          <w:lang w:bidi="en-US"/>
        </w:rPr>
        <w:t>环境软件项</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2"/>
        <w:gridCol w:w="1900"/>
        <w:gridCol w:w="1418"/>
        <w:gridCol w:w="1277"/>
        <w:gridCol w:w="3025"/>
      </w:tblGrid>
      <w:tr w14:paraId="5735A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tblHeader/>
          <w:jc w:val="center"/>
        </w:trPr>
        <w:tc>
          <w:tcPr>
            <w:tcW w:w="529" w:type="pct"/>
            <w:vAlign w:val="center"/>
          </w:tcPr>
          <w:p w14:paraId="7496D9A9">
            <w:pPr>
              <w:spacing w:line="360" w:lineRule="exact"/>
              <w:rPr>
                <w:b/>
                <w:sz w:val="18"/>
                <w:szCs w:val="21"/>
              </w:rPr>
            </w:pPr>
            <w:r>
              <w:rPr>
                <w:rFonts w:hAnsi="宋体"/>
                <w:b/>
                <w:sz w:val="18"/>
                <w:szCs w:val="21"/>
              </w:rPr>
              <w:t>序号</w:t>
            </w:r>
          </w:p>
        </w:tc>
        <w:tc>
          <w:tcPr>
            <w:tcW w:w="1115" w:type="pct"/>
            <w:vAlign w:val="center"/>
          </w:tcPr>
          <w:p w14:paraId="5A290C93">
            <w:pPr>
              <w:keepNext/>
              <w:spacing w:line="360" w:lineRule="exact"/>
              <w:jc w:val="center"/>
              <w:rPr>
                <w:b/>
                <w:sz w:val="18"/>
                <w:szCs w:val="21"/>
              </w:rPr>
            </w:pPr>
            <w:r>
              <w:rPr>
                <w:rFonts w:hAnsi="宋体"/>
                <w:b/>
                <w:sz w:val="18"/>
                <w:szCs w:val="21"/>
              </w:rPr>
              <w:t>软件项名称</w:t>
            </w:r>
          </w:p>
        </w:tc>
        <w:tc>
          <w:tcPr>
            <w:tcW w:w="832" w:type="pct"/>
            <w:vAlign w:val="center"/>
          </w:tcPr>
          <w:p w14:paraId="73D437B2">
            <w:pPr>
              <w:keepNext/>
              <w:spacing w:line="360" w:lineRule="exact"/>
              <w:jc w:val="center"/>
              <w:rPr>
                <w:b/>
                <w:sz w:val="18"/>
                <w:szCs w:val="21"/>
              </w:rPr>
            </w:pPr>
            <w:r>
              <w:rPr>
                <w:rFonts w:hAnsi="宋体"/>
                <w:b/>
                <w:sz w:val="18"/>
                <w:szCs w:val="21"/>
              </w:rPr>
              <w:t>版本</w:t>
            </w:r>
          </w:p>
        </w:tc>
        <w:tc>
          <w:tcPr>
            <w:tcW w:w="749" w:type="pct"/>
            <w:vAlign w:val="center"/>
          </w:tcPr>
          <w:p w14:paraId="2F698EC4">
            <w:pPr>
              <w:keepNext/>
              <w:spacing w:line="360" w:lineRule="exact"/>
              <w:jc w:val="center"/>
              <w:rPr>
                <w:rFonts w:hint="eastAsia" w:hAnsi="宋体"/>
                <w:b/>
                <w:sz w:val="18"/>
                <w:szCs w:val="21"/>
              </w:rPr>
            </w:pPr>
            <w:r>
              <w:rPr>
                <w:rFonts w:hAnsi="宋体"/>
                <w:b/>
                <w:sz w:val="18"/>
                <w:szCs w:val="21"/>
              </w:rPr>
              <w:t>提供单位</w:t>
            </w:r>
          </w:p>
        </w:tc>
        <w:tc>
          <w:tcPr>
            <w:tcW w:w="1775" w:type="pct"/>
            <w:vAlign w:val="center"/>
          </w:tcPr>
          <w:p w14:paraId="7F96CCA4">
            <w:pPr>
              <w:keepNext/>
              <w:spacing w:line="360" w:lineRule="exact"/>
              <w:jc w:val="center"/>
              <w:rPr>
                <w:b/>
                <w:sz w:val="18"/>
                <w:szCs w:val="21"/>
              </w:rPr>
            </w:pPr>
            <w:r>
              <w:rPr>
                <w:rFonts w:hAnsi="宋体"/>
                <w:b/>
                <w:sz w:val="18"/>
                <w:szCs w:val="21"/>
              </w:rPr>
              <w:t>用途</w:t>
            </w:r>
          </w:p>
        </w:tc>
      </w:tr>
      <w:tr w14:paraId="528A7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jc w:val="center"/>
        </w:trPr>
        <w:tc>
          <w:tcPr>
            <w:tcW w:w="529" w:type="pct"/>
            <w:vAlign w:val="center"/>
          </w:tcPr>
          <w:p w14:paraId="417FFF29">
            <w:pPr>
              <w:numPr>
                <w:ilvl w:val="0"/>
                <w:numId w:val="23"/>
              </w:numPr>
              <w:spacing w:line="360" w:lineRule="exact"/>
              <w:jc w:val="center"/>
              <w:rPr>
                <w:bCs/>
                <w:sz w:val="18"/>
                <w:szCs w:val="21"/>
              </w:rPr>
            </w:pPr>
          </w:p>
        </w:tc>
        <w:tc>
          <w:tcPr>
            <w:tcW w:w="1115" w:type="pct"/>
            <w:vAlign w:val="center"/>
          </w:tcPr>
          <w:p w14:paraId="666C9811">
            <w:pPr>
              <w:spacing w:line="360" w:lineRule="exact"/>
              <w:rPr>
                <w:rFonts w:hint="eastAsia" w:hAnsi="宋体"/>
                <w:color w:val="000000"/>
                <w:sz w:val="18"/>
                <w:szCs w:val="21"/>
              </w:rPr>
            </w:pPr>
            <w:r>
              <w:rPr>
                <w:rFonts w:hAnsi="宋体"/>
                <w:color w:val="000000"/>
                <w:sz w:val="18"/>
                <w:szCs w:val="21"/>
              </w:rPr>
              <w:t>MEMS陀螺软件</w:t>
            </w:r>
          </w:p>
        </w:tc>
        <w:tc>
          <w:tcPr>
            <w:tcW w:w="832" w:type="pct"/>
            <w:vAlign w:val="center"/>
          </w:tcPr>
          <w:p w14:paraId="6F12ABA6">
            <w:pPr>
              <w:pStyle w:val="104"/>
              <w:spacing w:line="360" w:lineRule="exact"/>
              <w:rPr>
                <w:sz w:val="18"/>
                <w:szCs w:val="21"/>
              </w:rPr>
            </w:pPr>
            <w:r>
              <w:rPr>
                <w:sz w:val="18"/>
                <w:szCs w:val="21"/>
              </w:rPr>
              <w:t>静态分析及代码审查后版本</w:t>
            </w:r>
          </w:p>
        </w:tc>
        <w:tc>
          <w:tcPr>
            <w:tcW w:w="749" w:type="pct"/>
            <w:vMerge w:val="restart"/>
            <w:vAlign w:val="center"/>
          </w:tcPr>
          <w:p w14:paraId="3A4FF997">
            <w:pPr>
              <w:pStyle w:val="104"/>
              <w:spacing w:line="360" w:lineRule="exact"/>
              <w:rPr>
                <w:rFonts w:hint="eastAsia" w:hAnsi="宋体"/>
                <w:sz w:val="18"/>
                <w:szCs w:val="21"/>
              </w:rPr>
            </w:pPr>
          </w:p>
        </w:tc>
        <w:tc>
          <w:tcPr>
            <w:tcW w:w="1775" w:type="pct"/>
            <w:vAlign w:val="center"/>
          </w:tcPr>
          <w:p w14:paraId="2926DA1E">
            <w:pPr>
              <w:pStyle w:val="104"/>
              <w:spacing w:line="360" w:lineRule="exact"/>
              <w:jc w:val="both"/>
              <w:rPr>
                <w:rFonts w:hint="eastAsia" w:hAnsi="宋体"/>
                <w:sz w:val="18"/>
                <w:szCs w:val="21"/>
              </w:rPr>
            </w:pPr>
            <w:r>
              <w:rPr>
                <w:rFonts w:hAnsi="宋体"/>
                <w:sz w:val="18"/>
                <w:szCs w:val="21"/>
              </w:rPr>
              <w:t>被测软件</w:t>
            </w:r>
          </w:p>
        </w:tc>
      </w:tr>
      <w:tr w14:paraId="277CF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jc w:val="center"/>
        </w:trPr>
        <w:tc>
          <w:tcPr>
            <w:tcW w:w="529" w:type="pct"/>
            <w:vAlign w:val="center"/>
          </w:tcPr>
          <w:p w14:paraId="24F4091F">
            <w:pPr>
              <w:numPr>
                <w:ilvl w:val="0"/>
                <w:numId w:val="23"/>
              </w:numPr>
              <w:spacing w:line="360" w:lineRule="exact"/>
              <w:jc w:val="center"/>
              <w:rPr>
                <w:bCs/>
                <w:sz w:val="18"/>
                <w:szCs w:val="21"/>
              </w:rPr>
            </w:pPr>
          </w:p>
        </w:tc>
        <w:tc>
          <w:tcPr>
            <w:tcW w:w="1115" w:type="pct"/>
            <w:vAlign w:val="center"/>
          </w:tcPr>
          <w:p w14:paraId="410EBFAE">
            <w:pPr>
              <w:spacing w:line="360" w:lineRule="exact"/>
              <w:rPr>
                <w:rFonts w:hint="eastAsia" w:hAnsi="宋体"/>
                <w:color w:val="000000"/>
                <w:sz w:val="18"/>
                <w:szCs w:val="21"/>
              </w:rPr>
            </w:pPr>
            <w:r>
              <w:rPr>
                <w:rFonts w:hint="eastAsia" w:hAnsi="宋体"/>
                <w:color w:val="000000"/>
                <w:sz w:val="18"/>
                <w:szCs w:val="21"/>
              </w:rPr>
              <w:t>逻辑分析仪软件</w:t>
            </w:r>
          </w:p>
        </w:tc>
        <w:tc>
          <w:tcPr>
            <w:tcW w:w="832" w:type="pct"/>
            <w:vAlign w:val="center"/>
          </w:tcPr>
          <w:p w14:paraId="6DDC52BF">
            <w:pPr>
              <w:pStyle w:val="104"/>
              <w:spacing w:line="360" w:lineRule="exact"/>
              <w:rPr>
                <w:sz w:val="18"/>
                <w:szCs w:val="21"/>
              </w:rPr>
            </w:pPr>
            <w:r>
              <w:rPr>
                <w:sz w:val="18"/>
                <w:szCs w:val="21"/>
              </w:rPr>
              <w:t>V</w:t>
            </w:r>
            <w:r>
              <w:rPr>
                <w:rFonts w:hint="eastAsia"/>
                <w:sz w:val="18"/>
                <w:szCs w:val="21"/>
              </w:rPr>
              <w:t>1</w:t>
            </w:r>
            <w:r>
              <w:rPr>
                <w:sz w:val="18"/>
                <w:szCs w:val="21"/>
              </w:rPr>
              <w:t>.</w:t>
            </w:r>
            <w:r>
              <w:rPr>
                <w:rFonts w:hint="eastAsia"/>
                <w:sz w:val="18"/>
                <w:szCs w:val="21"/>
              </w:rPr>
              <w:t>0</w:t>
            </w:r>
          </w:p>
        </w:tc>
        <w:tc>
          <w:tcPr>
            <w:tcW w:w="749" w:type="pct"/>
            <w:vMerge w:val="continue"/>
            <w:vAlign w:val="center"/>
          </w:tcPr>
          <w:p w14:paraId="385F4FBD">
            <w:pPr>
              <w:pStyle w:val="104"/>
              <w:spacing w:line="360" w:lineRule="exact"/>
              <w:rPr>
                <w:rFonts w:hint="eastAsia" w:hAnsi="宋体"/>
                <w:sz w:val="18"/>
                <w:szCs w:val="21"/>
              </w:rPr>
            </w:pPr>
          </w:p>
        </w:tc>
        <w:tc>
          <w:tcPr>
            <w:tcW w:w="1775" w:type="pct"/>
            <w:vAlign w:val="center"/>
          </w:tcPr>
          <w:p w14:paraId="3B82E44C">
            <w:pPr>
              <w:pStyle w:val="104"/>
              <w:spacing w:line="360" w:lineRule="exact"/>
              <w:jc w:val="both"/>
              <w:rPr>
                <w:rFonts w:hint="eastAsia" w:hAnsi="宋体"/>
                <w:sz w:val="18"/>
                <w:szCs w:val="21"/>
              </w:rPr>
            </w:pPr>
            <w:r>
              <w:rPr>
                <w:rFonts w:hAnsi="宋体"/>
                <w:sz w:val="18"/>
                <w:szCs w:val="21"/>
              </w:rPr>
              <w:t>采集数据单轴陀螺发送的</w:t>
            </w:r>
            <w:r>
              <w:rPr>
                <w:rFonts w:hint="eastAsia" w:hAnsi="宋体"/>
                <w:sz w:val="18"/>
                <w:szCs w:val="21"/>
              </w:rPr>
              <w:t>SPI数据</w:t>
            </w:r>
          </w:p>
        </w:tc>
      </w:tr>
      <w:tr w14:paraId="0AA58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jc w:val="center"/>
        </w:trPr>
        <w:tc>
          <w:tcPr>
            <w:tcW w:w="529" w:type="pct"/>
            <w:vAlign w:val="center"/>
          </w:tcPr>
          <w:p w14:paraId="00B20161">
            <w:pPr>
              <w:numPr>
                <w:ilvl w:val="0"/>
                <w:numId w:val="23"/>
              </w:numPr>
              <w:spacing w:line="360" w:lineRule="exact"/>
              <w:jc w:val="center"/>
              <w:rPr>
                <w:bCs/>
                <w:sz w:val="18"/>
                <w:szCs w:val="21"/>
              </w:rPr>
            </w:pPr>
          </w:p>
        </w:tc>
        <w:tc>
          <w:tcPr>
            <w:tcW w:w="1115" w:type="pct"/>
            <w:vAlign w:val="center"/>
          </w:tcPr>
          <w:p w14:paraId="47EBA614">
            <w:pPr>
              <w:spacing w:line="360" w:lineRule="exact"/>
              <w:rPr>
                <w:rFonts w:hint="eastAsia" w:hAnsi="宋体"/>
                <w:color w:val="000000"/>
                <w:sz w:val="18"/>
                <w:szCs w:val="21"/>
              </w:rPr>
            </w:pPr>
            <w:r>
              <w:rPr>
                <w:rFonts w:hAnsi="宋体"/>
                <w:color w:val="000000"/>
                <w:sz w:val="18"/>
                <w:szCs w:val="21"/>
              </w:rPr>
              <w:t>串口调试助手</w:t>
            </w:r>
          </w:p>
        </w:tc>
        <w:tc>
          <w:tcPr>
            <w:tcW w:w="832" w:type="pct"/>
            <w:vAlign w:val="center"/>
          </w:tcPr>
          <w:p w14:paraId="364F1DD1">
            <w:pPr>
              <w:pStyle w:val="104"/>
              <w:spacing w:line="360" w:lineRule="exact"/>
              <w:rPr>
                <w:sz w:val="18"/>
                <w:szCs w:val="21"/>
              </w:rPr>
            </w:pPr>
            <w:r>
              <w:rPr>
                <w:sz w:val="18"/>
                <w:szCs w:val="21"/>
              </w:rPr>
              <w:t>V</w:t>
            </w:r>
            <w:r>
              <w:rPr>
                <w:rFonts w:hint="eastAsia"/>
                <w:sz w:val="18"/>
                <w:szCs w:val="21"/>
              </w:rPr>
              <w:t>1</w:t>
            </w:r>
            <w:r>
              <w:rPr>
                <w:sz w:val="18"/>
                <w:szCs w:val="21"/>
              </w:rPr>
              <w:t>.</w:t>
            </w:r>
            <w:r>
              <w:rPr>
                <w:rFonts w:hint="eastAsia"/>
                <w:sz w:val="18"/>
                <w:szCs w:val="21"/>
              </w:rPr>
              <w:t>0</w:t>
            </w:r>
          </w:p>
        </w:tc>
        <w:tc>
          <w:tcPr>
            <w:tcW w:w="749" w:type="pct"/>
            <w:vMerge w:val="continue"/>
            <w:vAlign w:val="center"/>
          </w:tcPr>
          <w:p w14:paraId="1437A3FC">
            <w:pPr>
              <w:pStyle w:val="104"/>
              <w:spacing w:line="360" w:lineRule="exact"/>
              <w:rPr>
                <w:rFonts w:hint="eastAsia" w:hAnsi="宋体"/>
                <w:sz w:val="18"/>
                <w:szCs w:val="21"/>
              </w:rPr>
            </w:pPr>
          </w:p>
        </w:tc>
        <w:tc>
          <w:tcPr>
            <w:tcW w:w="1775" w:type="pct"/>
            <w:vAlign w:val="center"/>
          </w:tcPr>
          <w:p w14:paraId="359AB1D8">
            <w:pPr>
              <w:pStyle w:val="104"/>
              <w:spacing w:line="360" w:lineRule="exact"/>
              <w:jc w:val="both"/>
              <w:rPr>
                <w:rFonts w:hint="eastAsia" w:hAnsi="宋体"/>
                <w:sz w:val="18"/>
                <w:szCs w:val="21"/>
              </w:rPr>
            </w:pPr>
            <w:r>
              <w:rPr>
                <w:rFonts w:hAnsi="宋体"/>
                <w:sz w:val="18"/>
                <w:szCs w:val="21"/>
              </w:rPr>
              <w:t>模拟外部</w:t>
            </w:r>
            <w:r>
              <w:rPr>
                <w:rFonts w:hint="eastAsia" w:hAnsi="宋体"/>
                <w:sz w:val="18"/>
                <w:szCs w:val="21"/>
              </w:rPr>
              <w:t>RS422接收和发送</w:t>
            </w:r>
          </w:p>
        </w:tc>
      </w:tr>
      <w:tr w14:paraId="6873C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jc w:val="center"/>
        </w:trPr>
        <w:tc>
          <w:tcPr>
            <w:tcW w:w="529" w:type="pct"/>
            <w:vAlign w:val="center"/>
          </w:tcPr>
          <w:p w14:paraId="0B42B603">
            <w:pPr>
              <w:numPr>
                <w:ilvl w:val="0"/>
                <w:numId w:val="23"/>
              </w:numPr>
              <w:spacing w:line="360" w:lineRule="exact"/>
              <w:jc w:val="center"/>
              <w:rPr>
                <w:bCs/>
                <w:sz w:val="18"/>
                <w:szCs w:val="21"/>
              </w:rPr>
            </w:pPr>
          </w:p>
        </w:tc>
        <w:tc>
          <w:tcPr>
            <w:tcW w:w="1115" w:type="pct"/>
            <w:vAlign w:val="center"/>
          </w:tcPr>
          <w:p w14:paraId="194D4C10">
            <w:pPr>
              <w:spacing w:line="360" w:lineRule="exact"/>
              <w:rPr>
                <w:rFonts w:hint="eastAsia" w:hAnsi="宋体"/>
                <w:color w:val="000000"/>
                <w:sz w:val="18"/>
                <w:szCs w:val="21"/>
              </w:rPr>
            </w:pPr>
            <w:r>
              <w:rPr>
                <w:rFonts w:hint="eastAsia" w:hAnsi="宋体"/>
                <w:color w:val="000000"/>
                <w:sz w:val="18"/>
                <w:szCs w:val="21"/>
              </w:rPr>
              <w:t>Visual Studio</w:t>
            </w:r>
          </w:p>
        </w:tc>
        <w:tc>
          <w:tcPr>
            <w:tcW w:w="832" w:type="pct"/>
            <w:vAlign w:val="center"/>
          </w:tcPr>
          <w:p w14:paraId="456BB36A">
            <w:pPr>
              <w:pStyle w:val="104"/>
              <w:spacing w:line="360" w:lineRule="exact"/>
              <w:rPr>
                <w:sz w:val="18"/>
                <w:szCs w:val="21"/>
              </w:rPr>
            </w:pPr>
            <w:r>
              <w:rPr>
                <w:rFonts w:hint="eastAsia"/>
                <w:sz w:val="18"/>
                <w:szCs w:val="21"/>
              </w:rPr>
              <w:t>2013</w:t>
            </w:r>
          </w:p>
        </w:tc>
        <w:tc>
          <w:tcPr>
            <w:tcW w:w="749" w:type="pct"/>
            <w:vMerge w:val="continue"/>
            <w:vAlign w:val="center"/>
          </w:tcPr>
          <w:p w14:paraId="4FCECCCA">
            <w:pPr>
              <w:pStyle w:val="104"/>
              <w:spacing w:line="360" w:lineRule="exact"/>
              <w:rPr>
                <w:rFonts w:hint="eastAsia" w:hAnsi="宋体"/>
                <w:sz w:val="18"/>
                <w:szCs w:val="21"/>
              </w:rPr>
            </w:pPr>
          </w:p>
        </w:tc>
        <w:tc>
          <w:tcPr>
            <w:tcW w:w="1775" w:type="pct"/>
            <w:vAlign w:val="center"/>
          </w:tcPr>
          <w:p w14:paraId="4B932EB5">
            <w:pPr>
              <w:pStyle w:val="104"/>
              <w:spacing w:line="360" w:lineRule="exact"/>
              <w:jc w:val="both"/>
              <w:rPr>
                <w:rFonts w:hint="eastAsia" w:hAnsi="宋体"/>
                <w:sz w:val="18"/>
                <w:szCs w:val="21"/>
              </w:rPr>
            </w:pPr>
            <w:r>
              <w:rPr>
                <w:rFonts w:hint="eastAsia" w:hAnsi="宋体"/>
                <w:sz w:val="18"/>
                <w:szCs w:val="21"/>
              </w:rPr>
              <w:t>数据解码</w:t>
            </w:r>
          </w:p>
        </w:tc>
      </w:tr>
      <w:tr w14:paraId="4290D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jc w:val="center"/>
        </w:trPr>
        <w:tc>
          <w:tcPr>
            <w:tcW w:w="529" w:type="pct"/>
            <w:vAlign w:val="center"/>
          </w:tcPr>
          <w:p w14:paraId="3BBF0DE3">
            <w:pPr>
              <w:numPr>
                <w:ilvl w:val="0"/>
                <w:numId w:val="23"/>
              </w:numPr>
              <w:spacing w:line="360" w:lineRule="exact"/>
              <w:jc w:val="center"/>
              <w:rPr>
                <w:bCs/>
                <w:sz w:val="18"/>
                <w:szCs w:val="21"/>
              </w:rPr>
            </w:pPr>
          </w:p>
        </w:tc>
        <w:tc>
          <w:tcPr>
            <w:tcW w:w="1115" w:type="pct"/>
            <w:vAlign w:val="center"/>
          </w:tcPr>
          <w:p w14:paraId="2B8499DA">
            <w:pPr>
              <w:spacing w:line="360" w:lineRule="exact"/>
              <w:rPr>
                <w:rFonts w:hint="eastAsia" w:hAnsi="宋体"/>
                <w:color w:val="000000"/>
                <w:sz w:val="18"/>
                <w:szCs w:val="21"/>
              </w:rPr>
            </w:pPr>
            <w:r>
              <w:rPr>
                <w:rFonts w:hint="eastAsia" w:hAnsi="宋体"/>
                <w:color w:val="000000"/>
                <w:sz w:val="18"/>
                <w:szCs w:val="21"/>
              </w:rPr>
              <w:t>Matlab</w:t>
            </w:r>
          </w:p>
        </w:tc>
        <w:tc>
          <w:tcPr>
            <w:tcW w:w="832" w:type="pct"/>
            <w:vAlign w:val="center"/>
          </w:tcPr>
          <w:p w14:paraId="190F189D">
            <w:pPr>
              <w:pStyle w:val="104"/>
              <w:spacing w:line="360" w:lineRule="exact"/>
              <w:rPr>
                <w:sz w:val="18"/>
                <w:szCs w:val="21"/>
              </w:rPr>
            </w:pPr>
            <w:r>
              <w:rPr>
                <w:rFonts w:hint="eastAsia"/>
                <w:sz w:val="18"/>
                <w:szCs w:val="21"/>
              </w:rPr>
              <w:t>2021B</w:t>
            </w:r>
          </w:p>
        </w:tc>
        <w:tc>
          <w:tcPr>
            <w:tcW w:w="749" w:type="pct"/>
            <w:vMerge w:val="continue"/>
            <w:vAlign w:val="center"/>
          </w:tcPr>
          <w:p w14:paraId="732FFF65">
            <w:pPr>
              <w:pStyle w:val="104"/>
              <w:spacing w:line="360" w:lineRule="exact"/>
              <w:rPr>
                <w:rFonts w:hint="eastAsia" w:hAnsi="宋体"/>
                <w:sz w:val="18"/>
                <w:szCs w:val="21"/>
              </w:rPr>
            </w:pPr>
          </w:p>
        </w:tc>
        <w:tc>
          <w:tcPr>
            <w:tcW w:w="1775" w:type="pct"/>
            <w:vAlign w:val="center"/>
          </w:tcPr>
          <w:p w14:paraId="1365C705">
            <w:pPr>
              <w:pStyle w:val="104"/>
              <w:spacing w:line="360" w:lineRule="exact"/>
              <w:jc w:val="both"/>
              <w:rPr>
                <w:rFonts w:hint="eastAsia" w:hAnsi="宋体"/>
                <w:sz w:val="18"/>
                <w:szCs w:val="21"/>
              </w:rPr>
            </w:pPr>
            <w:r>
              <w:rPr>
                <w:rFonts w:hAnsi="宋体"/>
                <w:sz w:val="18"/>
                <w:szCs w:val="21"/>
              </w:rPr>
              <w:t>数据解析</w:t>
            </w:r>
          </w:p>
        </w:tc>
      </w:tr>
      <w:tr w14:paraId="54F29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 w:hRule="atLeast"/>
          <w:jc w:val="center"/>
        </w:trPr>
        <w:tc>
          <w:tcPr>
            <w:tcW w:w="529" w:type="pct"/>
            <w:vAlign w:val="center"/>
          </w:tcPr>
          <w:p w14:paraId="48D7F2C7">
            <w:pPr>
              <w:numPr>
                <w:ilvl w:val="0"/>
                <w:numId w:val="23"/>
              </w:numPr>
              <w:spacing w:line="360" w:lineRule="exact"/>
              <w:jc w:val="center"/>
              <w:rPr>
                <w:bCs/>
                <w:sz w:val="18"/>
                <w:szCs w:val="21"/>
              </w:rPr>
            </w:pPr>
          </w:p>
        </w:tc>
        <w:tc>
          <w:tcPr>
            <w:tcW w:w="1115" w:type="pct"/>
            <w:vAlign w:val="center"/>
          </w:tcPr>
          <w:p w14:paraId="1F8987E6">
            <w:pPr>
              <w:spacing w:line="360" w:lineRule="exact"/>
              <w:rPr>
                <w:rFonts w:hint="eastAsia" w:hAnsi="宋体"/>
                <w:color w:val="000000"/>
                <w:sz w:val="18"/>
                <w:szCs w:val="21"/>
              </w:rPr>
            </w:pPr>
            <w:r>
              <w:rPr>
                <w:rFonts w:hint="eastAsia" w:hAnsi="宋体"/>
                <w:color w:val="000000"/>
                <w:sz w:val="18"/>
                <w:szCs w:val="21"/>
              </w:rPr>
              <w:t>LabVIEW</w:t>
            </w:r>
          </w:p>
        </w:tc>
        <w:tc>
          <w:tcPr>
            <w:tcW w:w="832" w:type="pct"/>
            <w:vAlign w:val="center"/>
          </w:tcPr>
          <w:p w14:paraId="7A2F4098">
            <w:pPr>
              <w:pStyle w:val="104"/>
              <w:spacing w:line="360" w:lineRule="exact"/>
              <w:rPr>
                <w:sz w:val="18"/>
                <w:szCs w:val="21"/>
              </w:rPr>
            </w:pPr>
            <w:r>
              <w:rPr>
                <w:rFonts w:hint="eastAsia"/>
                <w:sz w:val="18"/>
                <w:szCs w:val="21"/>
              </w:rPr>
              <w:t>2014</w:t>
            </w:r>
          </w:p>
        </w:tc>
        <w:tc>
          <w:tcPr>
            <w:tcW w:w="749" w:type="pct"/>
            <w:vMerge w:val="continue"/>
            <w:vAlign w:val="center"/>
          </w:tcPr>
          <w:p w14:paraId="01CDF059">
            <w:pPr>
              <w:pStyle w:val="104"/>
              <w:spacing w:line="360" w:lineRule="exact"/>
              <w:rPr>
                <w:rFonts w:hint="eastAsia" w:hAnsi="宋体"/>
                <w:sz w:val="18"/>
                <w:szCs w:val="21"/>
              </w:rPr>
            </w:pPr>
          </w:p>
        </w:tc>
        <w:tc>
          <w:tcPr>
            <w:tcW w:w="1775" w:type="pct"/>
            <w:vAlign w:val="center"/>
          </w:tcPr>
          <w:p w14:paraId="548A33D0">
            <w:pPr>
              <w:pStyle w:val="104"/>
              <w:spacing w:line="360" w:lineRule="exact"/>
              <w:jc w:val="both"/>
              <w:rPr>
                <w:rFonts w:hint="eastAsia" w:hAnsi="宋体"/>
                <w:sz w:val="18"/>
                <w:szCs w:val="21"/>
              </w:rPr>
            </w:pPr>
            <w:r>
              <w:rPr>
                <w:rFonts w:hint="eastAsia" w:hAnsi="宋体"/>
                <w:sz w:val="18"/>
                <w:szCs w:val="21"/>
              </w:rPr>
              <w:t>采集陀螺数据、解析</w:t>
            </w:r>
            <w:r>
              <w:rPr>
                <w:rFonts w:hint="eastAsia" w:hAnsi="宋体"/>
                <w:color w:val="000000"/>
                <w:sz w:val="18"/>
                <w:szCs w:val="21"/>
              </w:rPr>
              <w:t>总延时时间</w:t>
            </w:r>
          </w:p>
        </w:tc>
      </w:tr>
    </w:tbl>
    <w:p w14:paraId="7979C326">
      <w:pPr>
        <w:pStyle w:val="94"/>
        <w:numPr>
          <w:ilvl w:val="3"/>
          <w:numId w:val="1"/>
        </w:numPr>
        <w:tabs>
          <w:tab w:val="clear" w:pos="851"/>
        </w:tabs>
        <w:spacing w:before="0" w:after="0" w:line="440" w:lineRule="exact"/>
        <w:ind w:left="864" w:hanging="864"/>
        <w:rPr>
          <w:rFonts w:hAnsi="Times New Roman"/>
          <w:lang w:eastAsia="zh-CN"/>
        </w:rPr>
      </w:pPr>
      <w:bookmarkStart w:id="31" w:name="_Toc528055204"/>
      <w:r>
        <w:rPr>
          <w:rFonts w:hAnsi="Times New Roman"/>
          <w:lang w:eastAsia="zh-CN"/>
        </w:rPr>
        <w:t>硬件和固件项</w:t>
      </w:r>
      <w:bookmarkEnd w:id="31"/>
    </w:p>
    <w:p w14:paraId="4F407CB8">
      <w:pPr>
        <w:widowControl/>
        <w:numPr>
          <w:ilvl w:val="3"/>
          <w:numId w:val="15"/>
        </w:numPr>
        <w:tabs>
          <w:tab w:val="left" w:pos="567"/>
          <w:tab w:val="left" w:pos="1843"/>
        </w:tabs>
        <w:snapToGrid w:val="0"/>
        <w:spacing w:line="440" w:lineRule="exact"/>
        <w:ind w:left="0" w:firstLine="0"/>
        <w:jc w:val="center"/>
        <w:rPr>
          <w:rFonts w:eastAsia="黑体"/>
          <w:kern w:val="0"/>
          <w:szCs w:val="18"/>
          <w:lang w:bidi="en-US"/>
        </w:rPr>
      </w:pPr>
      <w:r>
        <w:rPr>
          <w:rFonts w:hint="eastAsia" w:eastAsia="黑体"/>
          <w:kern w:val="0"/>
          <w:szCs w:val="18"/>
          <w:lang w:bidi="en-US"/>
        </w:rPr>
        <w:t>MEMS陀螺软件配置项测试</w:t>
      </w:r>
      <w:r>
        <w:rPr>
          <w:rFonts w:eastAsia="黑体"/>
          <w:kern w:val="0"/>
          <w:szCs w:val="18"/>
          <w:lang w:bidi="en-US"/>
        </w:rPr>
        <w:t>环境硬件和固件项</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5"/>
        <w:gridCol w:w="2308"/>
        <w:gridCol w:w="2269"/>
        <w:gridCol w:w="1275"/>
        <w:gridCol w:w="2035"/>
      </w:tblGrid>
      <w:tr w14:paraId="142FD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blHeader/>
          <w:jc w:val="center"/>
        </w:trPr>
        <w:tc>
          <w:tcPr>
            <w:tcW w:w="373" w:type="pct"/>
            <w:vAlign w:val="center"/>
          </w:tcPr>
          <w:p w14:paraId="77FD78AE">
            <w:pPr>
              <w:spacing w:line="360" w:lineRule="exact"/>
              <w:rPr>
                <w:b/>
                <w:sz w:val="18"/>
                <w:szCs w:val="21"/>
              </w:rPr>
            </w:pPr>
            <w:r>
              <w:rPr>
                <w:rFonts w:hAnsi="宋体"/>
                <w:b/>
                <w:sz w:val="18"/>
                <w:szCs w:val="21"/>
              </w:rPr>
              <w:t>序号</w:t>
            </w:r>
          </w:p>
        </w:tc>
        <w:tc>
          <w:tcPr>
            <w:tcW w:w="1354" w:type="pct"/>
            <w:vAlign w:val="center"/>
          </w:tcPr>
          <w:p w14:paraId="520BA33F">
            <w:pPr>
              <w:keepNext/>
              <w:spacing w:line="360" w:lineRule="exact"/>
              <w:jc w:val="center"/>
              <w:rPr>
                <w:b/>
                <w:sz w:val="18"/>
                <w:szCs w:val="21"/>
              </w:rPr>
            </w:pPr>
            <w:r>
              <w:rPr>
                <w:rFonts w:hAnsi="宋体"/>
                <w:b/>
                <w:sz w:val="18"/>
                <w:szCs w:val="21"/>
              </w:rPr>
              <w:t>硬件和固件项名称</w:t>
            </w:r>
          </w:p>
        </w:tc>
        <w:tc>
          <w:tcPr>
            <w:tcW w:w="1331" w:type="pct"/>
            <w:vAlign w:val="center"/>
          </w:tcPr>
          <w:p w14:paraId="2382816E">
            <w:pPr>
              <w:keepNext/>
              <w:spacing w:line="360" w:lineRule="exact"/>
              <w:jc w:val="center"/>
              <w:rPr>
                <w:rFonts w:hint="eastAsia" w:hAnsi="宋体"/>
                <w:b/>
                <w:sz w:val="18"/>
                <w:szCs w:val="21"/>
              </w:rPr>
            </w:pPr>
            <w:r>
              <w:rPr>
                <w:rFonts w:hAnsi="宋体"/>
                <w:b/>
                <w:sz w:val="18"/>
                <w:szCs w:val="21"/>
              </w:rPr>
              <w:t>配置信息</w:t>
            </w:r>
          </w:p>
        </w:tc>
        <w:tc>
          <w:tcPr>
            <w:tcW w:w="748" w:type="pct"/>
            <w:vAlign w:val="center"/>
          </w:tcPr>
          <w:p w14:paraId="60AC0EC2">
            <w:pPr>
              <w:keepNext/>
              <w:spacing w:line="360" w:lineRule="exact"/>
              <w:jc w:val="center"/>
              <w:rPr>
                <w:rFonts w:hint="eastAsia" w:hAnsi="宋体"/>
                <w:b/>
                <w:sz w:val="18"/>
                <w:szCs w:val="21"/>
              </w:rPr>
            </w:pPr>
            <w:r>
              <w:rPr>
                <w:rFonts w:hAnsi="宋体"/>
                <w:b/>
                <w:sz w:val="18"/>
                <w:szCs w:val="21"/>
              </w:rPr>
              <w:t>提供单位</w:t>
            </w:r>
          </w:p>
        </w:tc>
        <w:tc>
          <w:tcPr>
            <w:tcW w:w="1194" w:type="pct"/>
            <w:vAlign w:val="center"/>
          </w:tcPr>
          <w:p w14:paraId="43BF125A">
            <w:pPr>
              <w:keepNext/>
              <w:spacing w:line="360" w:lineRule="exact"/>
              <w:jc w:val="center"/>
              <w:rPr>
                <w:b/>
                <w:sz w:val="18"/>
                <w:szCs w:val="21"/>
              </w:rPr>
            </w:pPr>
            <w:r>
              <w:rPr>
                <w:rFonts w:hAnsi="宋体"/>
                <w:b/>
                <w:sz w:val="18"/>
                <w:szCs w:val="21"/>
              </w:rPr>
              <w:t>用途</w:t>
            </w:r>
          </w:p>
        </w:tc>
      </w:tr>
      <w:tr w14:paraId="3AECE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73" w:type="pct"/>
            <w:vAlign w:val="center"/>
          </w:tcPr>
          <w:p w14:paraId="09CEB014">
            <w:pPr>
              <w:numPr>
                <w:ilvl w:val="0"/>
                <w:numId w:val="24"/>
              </w:numPr>
              <w:spacing w:line="360" w:lineRule="exact"/>
              <w:jc w:val="center"/>
              <w:rPr>
                <w:bCs/>
                <w:sz w:val="18"/>
                <w:szCs w:val="21"/>
              </w:rPr>
            </w:pPr>
          </w:p>
        </w:tc>
        <w:tc>
          <w:tcPr>
            <w:tcW w:w="1354" w:type="pct"/>
            <w:vAlign w:val="center"/>
          </w:tcPr>
          <w:p w14:paraId="59459A93">
            <w:pPr>
              <w:spacing w:line="360" w:lineRule="exact"/>
              <w:rPr>
                <w:rFonts w:hint="eastAsia" w:hAnsi="宋体"/>
                <w:color w:val="000000"/>
                <w:sz w:val="18"/>
                <w:szCs w:val="21"/>
              </w:rPr>
            </w:pPr>
            <w:r>
              <w:rPr>
                <w:rFonts w:hAnsi="宋体"/>
                <w:color w:val="000000"/>
                <w:sz w:val="18"/>
                <w:szCs w:val="21"/>
              </w:rPr>
              <w:t>MEMS陀螺</w:t>
            </w:r>
            <w:r>
              <w:rPr>
                <w:rFonts w:hint="eastAsia" w:hAnsi="宋体"/>
                <w:color w:val="000000"/>
                <w:sz w:val="18"/>
                <w:szCs w:val="21"/>
              </w:rPr>
              <w:t>（</w:t>
            </w:r>
            <w:r>
              <w:rPr>
                <w:rFonts w:hAnsi="宋体"/>
                <w:color w:val="000000"/>
                <w:sz w:val="18"/>
                <w:szCs w:val="21"/>
              </w:rPr>
              <w:t>内含被测软件</w:t>
            </w:r>
            <w:r>
              <w:rPr>
                <w:rFonts w:hint="eastAsia" w:hAnsi="宋体"/>
                <w:color w:val="000000"/>
                <w:sz w:val="18"/>
                <w:szCs w:val="21"/>
              </w:rPr>
              <w:t>）</w:t>
            </w:r>
          </w:p>
        </w:tc>
        <w:tc>
          <w:tcPr>
            <w:tcW w:w="1331" w:type="pct"/>
            <w:vAlign w:val="center"/>
          </w:tcPr>
          <w:p w14:paraId="5E47D2CA">
            <w:pPr>
              <w:spacing w:line="360" w:lineRule="exact"/>
              <w:rPr>
                <w:rFonts w:hint="eastAsia" w:hAnsi="宋体"/>
                <w:color w:val="000000"/>
                <w:sz w:val="18"/>
                <w:szCs w:val="21"/>
              </w:rPr>
            </w:pPr>
            <w:r>
              <w:rPr>
                <w:rFonts w:hint="eastAsia" w:hAnsi="宋体"/>
                <w:color w:val="000000"/>
                <w:sz w:val="18"/>
                <w:szCs w:val="21"/>
              </w:rPr>
              <w:t>设备编号：20240802002</w:t>
            </w:r>
          </w:p>
        </w:tc>
        <w:tc>
          <w:tcPr>
            <w:tcW w:w="748" w:type="pct"/>
            <w:vMerge w:val="restart"/>
            <w:vAlign w:val="center"/>
          </w:tcPr>
          <w:p w14:paraId="046E83FA">
            <w:pPr>
              <w:pStyle w:val="104"/>
              <w:spacing w:line="360" w:lineRule="exact"/>
              <w:rPr>
                <w:rFonts w:hint="eastAsia" w:hAnsi="宋体" w:eastAsia="宋体"/>
                <w:sz w:val="18"/>
                <w:szCs w:val="21"/>
                <w:lang w:eastAsia="zh-CN"/>
              </w:rPr>
            </w:pPr>
          </w:p>
        </w:tc>
        <w:tc>
          <w:tcPr>
            <w:tcW w:w="1194" w:type="pct"/>
            <w:vAlign w:val="center"/>
          </w:tcPr>
          <w:p w14:paraId="1EC9B336">
            <w:pPr>
              <w:spacing w:line="360" w:lineRule="exact"/>
              <w:rPr>
                <w:rFonts w:hint="eastAsia" w:hAnsi="宋体"/>
                <w:color w:val="000000"/>
                <w:sz w:val="18"/>
                <w:szCs w:val="21"/>
              </w:rPr>
            </w:pPr>
            <w:r>
              <w:rPr>
                <w:rFonts w:hAnsi="宋体"/>
                <w:color w:val="000000"/>
                <w:sz w:val="18"/>
                <w:szCs w:val="21"/>
              </w:rPr>
              <w:t>被测对象</w:t>
            </w:r>
          </w:p>
        </w:tc>
      </w:tr>
      <w:tr w14:paraId="0AF1E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73" w:type="pct"/>
            <w:vAlign w:val="center"/>
          </w:tcPr>
          <w:p w14:paraId="2DF0AA1A">
            <w:pPr>
              <w:numPr>
                <w:ilvl w:val="0"/>
                <w:numId w:val="24"/>
              </w:numPr>
              <w:spacing w:line="360" w:lineRule="exact"/>
              <w:jc w:val="center"/>
              <w:rPr>
                <w:bCs/>
                <w:sz w:val="18"/>
                <w:szCs w:val="21"/>
              </w:rPr>
            </w:pPr>
          </w:p>
        </w:tc>
        <w:tc>
          <w:tcPr>
            <w:tcW w:w="1354" w:type="pct"/>
            <w:vAlign w:val="center"/>
          </w:tcPr>
          <w:p w14:paraId="04BA7BF8">
            <w:pPr>
              <w:spacing w:line="360" w:lineRule="exact"/>
              <w:rPr>
                <w:rFonts w:hint="eastAsia" w:hAnsi="宋体"/>
                <w:color w:val="000000"/>
                <w:sz w:val="18"/>
                <w:szCs w:val="21"/>
              </w:rPr>
            </w:pPr>
            <w:r>
              <w:rPr>
                <w:rFonts w:hAnsi="宋体"/>
                <w:color w:val="000000"/>
                <w:sz w:val="18"/>
                <w:szCs w:val="21"/>
              </w:rPr>
              <w:t>转台</w:t>
            </w:r>
          </w:p>
        </w:tc>
        <w:tc>
          <w:tcPr>
            <w:tcW w:w="1331" w:type="pct"/>
            <w:vAlign w:val="center"/>
          </w:tcPr>
          <w:p w14:paraId="01328861">
            <w:pPr>
              <w:spacing w:line="360" w:lineRule="exact"/>
              <w:rPr>
                <w:rFonts w:hint="eastAsia" w:hAnsi="宋体"/>
                <w:color w:val="000000"/>
                <w:sz w:val="18"/>
                <w:szCs w:val="21"/>
              </w:rPr>
            </w:pPr>
            <w:r>
              <w:rPr>
                <w:rFonts w:hint="eastAsia" w:hAnsi="宋体"/>
                <w:color w:val="000000"/>
                <w:sz w:val="18"/>
                <w:szCs w:val="21"/>
              </w:rPr>
              <w:t>设备编号：116100005</w:t>
            </w:r>
          </w:p>
          <w:p w14:paraId="0AA695F5">
            <w:pPr>
              <w:spacing w:line="360" w:lineRule="exact"/>
              <w:rPr>
                <w:rFonts w:hint="eastAsia" w:hAnsi="宋体"/>
                <w:color w:val="000000"/>
                <w:sz w:val="18"/>
                <w:szCs w:val="21"/>
              </w:rPr>
            </w:pPr>
            <w:r>
              <w:rPr>
                <w:rFonts w:hint="eastAsia" w:hAnsi="宋体"/>
                <w:color w:val="000000"/>
                <w:sz w:val="18"/>
                <w:szCs w:val="21"/>
              </w:rPr>
              <w:t>设备型号：TD-450</w:t>
            </w:r>
          </w:p>
        </w:tc>
        <w:tc>
          <w:tcPr>
            <w:tcW w:w="748" w:type="pct"/>
            <w:vMerge w:val="continue"/>
            <w:vAlign w:val="center"/>
          </w:tcPr>
          <w:p w14:paraId="33D38BA2">
            <w:pPr>
              <w:pStyle w:val="104"/>
              <w:spacing w:line="360" w:lineRule="exact"/>
              <w:rPr>
                <w:spacing w:val="2"/>
                <w:sz w:val="18"/>
                <w:szCs w:val="21"/>
              </w:rPr>
            </w:pPr>
          </w:p>
        </w:tc>
        <w:tc>
          <w:tcPr>
            <w:tcW w:w="1194" w:type="pct"/>
            <w:vAlign w:val="center"/>
          </w:tcPr>
          <w:p w14:paraId="55A08A99">
            <w:pPr>
              <w:spacing w:line="360" w:lineRule="exact"/>
              <w:rPr>
                <w:rFonts w:hint="eastAsia" w:hAnsi="宋体"/>
                <w:color w:val="000000"/>
                <w:sz w:val="18"/>
                <w:szCs w:val="21"/>
              </w:rPr>
            </w:pPr>
            <w:r>
              <w:rPr>
                <w:rFonts w:hAnsi="宋体"/>
                <w:color w:val="000000"/>
                <w:sz w:val="18"/>
                <w:szCs w:val="21"/>
              </w:rPr>
              <w:t>设置被测件当前角速度</w:t>
            </w:r>
          </w:p>
        </w:tc>
      </w:tr>
      <w:tr w14:paraId="18E6E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373" w:type="pct"/>
            <w:vAlign w:val="center"/>
          </w:tcPr>
          <w:p w14:paraId="7E792BA9">
            <w:pPr>
              <w:numPr>
                <w:ilvl w:val="0"/>
                <w:numId w:val="24"/>
              </w:numPr>
              <w:spacing w:line="360" w:lineRule="exact"/>
              <w:jc w:val="center"/>
              <w:rPr>
                <w:bCs/>
                <w:sz w:val="18"/>
                <w:szCs w:val="21"/>
              </w:rPr>
            </w:pPr>
          </w:p>
        </w:tc>
        <w:tc>
          <w:tcPr>
            <w:tcW w:w="1354" w:type="pct"/>
            <w:vAlign w:val="center"/>
          </w:tcPr>
          <w:p w14:paraId="098CE0EB">
            <w:pPr>
              <w:spacing w:line="360" w:lineRule="exact"/>
              <w:rPr>
                <w:rFonts w:hint="eastAsia" w:hAnsi="宋体"/>
                <w:color w:val="000000"/>
                <w:sz w:val="18"/>
                <w:szCs w:val="21"/>
              </w:rPr>
            </w:pPr>
            <w:r>
              <w:rPr>
                <w:rFonts w:hAnsi="宋体"/>
                <w:color w:val="000000"/>
                <w:sz w:val="18"/>
                <w:szCs w:val="21"/>
              </w:rPr>
              <w:t>示波器</w:t>
            </w:r>
          </w:p>
        </w:tc>
        <w:tc>
          <w:tcPr>
            <w:tcW w:w="1331" w:type="pct"/>
            <w:vAlign w:val="center"/>
          </w:tcPr>
          <w:p w14:paraId="7C9D47D9">
            <w:pPr>
              <w:spacing w:line="360" w:lineRule="exact"/>
              <w:rPr>
                <w:rFonts w:hint="eastAsia" w:hAnsi="宋体"/>
                <w:color w:val="000000"/>
                <w:sz w:val="18"/>
                <w:szCs w:val="21"/>
              </w:rPr>
            </w:pPr>
            <w:r>
              <w:rPr>
                <w:rFonts w:hint="eastAsia" w:hAnsi="宋体"/>
                <w:color w:val="000000"/>
                <w:sz w:val="18"/>
                <w:szCs w:val="21"/>
              </w:rPr>
              <w:t>设备编号：SSECJ2230117</w:t>
            </w:r>
          </w:p>
          <w:p w14:paraId="38DA3DAD">
            <w:pPr>
              <w:spacing w:line="360" w:lineRule="exact"/>
              <w:rPr>
                <w:rFonts w:hint="eastAsia" w:hAnsi="宋体"/>
                <w:color w:val="000000"/>
                <w:sz w:val="18"/>
                <w:szCs w:val="21"/>
              </w:rPr>
            </w:pPr>
            <w:r>
              <w:rPr>
                <w:rFonts w:hint="eastAsia" w:hAnsi="宋体"/>
                <w:color w:val="000000"/>
                <w:sz w:val="18"/>
                <w:szCs w:val="21"/>
              </w:rPr>
              <w:t>设备型号：MD03024</w:t>
            </w:r>
          </w:p>
        </w:tc>
        <w:tc>
          <w:tcPr>
            <w:tcW w:w="748" w:type="pct"/>
            <w:vMerge w:val="continue"/>
            <w:vAlign w:val="center"/>
          </w:tcPr>
          <w:p w14:paraId="277CFAC7">
            <w:pPr>
              <w:pStyle w:val="104"/>
              <w:spacing w:line="360" w:lineRule="exact"/>
              <w:rPr>
                <w:spacing w:val="2"/>
                <w:sz w:val="18"/>
                <w:szCs w:val="21"/>
              </w:rPr>
            </w:pPr>
          </w:p>
        </w:tc>
        <w:tc>
          <w:tcPr>
            <w:tcW w:w="1194" w:type="pct"/>
            <w:vAlign w:val="center"/>
          </w:tcPr>
          <w:p w14:paraId="00AD7179">
            <w:pPr>
              <w:spacing w:line="360" w:lineRule="exact"/>
              <w:rPr>
                <w:rFonts w:hint="eastAsia" w:hAnsi="宋体"/>
                <w:color w:val="000000"/>
                <w:sz w:val="18"/>
                <w:szCs w:val="21"/>
              </w:rPr>
            </w:pPr>
            <w:r>
              <w:rPr>
                <w:rFonts w:hAnsi="宋体"/>
                <w:color w:val="000000"/>
                <w:sz w:val="18"/>
                <w:szCs w:val="21"/>
              </w:rPr>
              <w:t>测量定时器中断周期和性能周期</w:t>
            </w:r>
          </w:p>
        </w:tc>
      </w:tr>
      <w:tr w14:paraId="1E55D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373" w:type="pct"/>
            <w:vAlign w:val="center"/>
          </w:tcPr>
          <w:p w14:paraId="6D0DC80C">
            <w:pPr>
              <w:numPr>
                <w:ilvl w:val="0"/>
                <w:numId w:val="24"/>
              </w:numPr>
              <w:spacing w:line="360" w:lineRule="exact"/>
              <w:jc w:val="center"/>
              <w:rPr>
                <w:bCs/>
                <w:sz w:val="18"/>
                <w:szCs w:val="21"/>
              </w:rPr>
            </w:pPr>
          </w:p>
        </w:tc>
        <w:tc>
          <w:tcPr>
            <w:tcW w:w="1354" w:type="pct"/>
            <w:vAlign w:val="center"/>
          </w:tcPr>
          <w:p w14:paraId="44C05B80">
            <w:pPr>
              <w:spacing w:line="360" w:lineRule="exact"/>
              <w:rPr>
                <w:rFonts w:hint="eastAsia" w:hAnsi="宋体"/>
                <w:color w:val="000000"/>
                <w:sz w:val="18"/>
                <w:szCs w:val="21"/>
              </w:rPr>
            </w:pPr>
            <w:r>
              <w:rPr>
                <w:rFonts w:hint="eastAsia" w:hAnsi="宋体"/>
                <w:color w:val="000000"/>
                <w:sz w:val="18"/>
                <w:szCs w:val="21"/>
              </w:rPr>
              <w:t>调试计算机（驻留逻辑分析仪软件、串口调试助手、Visual Studio、Matlab、LabVIEW）</w:t>
            </w:r>
          </w:p>
        </w:tc>
        <w:tc>
          <w:tcPr>
            <w:tcW w:w="1331" w:type="pct"/>
            <w:vAlign w:val="center"/>
          </w:tcPr>
          <w:p w14:paraId="2283055C">
            <w:pPr>
              <w:spacing w:line="360" w:lineRule="exact"/>
              <w:rPr>
                <w:rFonts w:hint="eastAsia" w:hAnsi="宋体"/>
                <w:color w:val="000000"/>
                <w:sz w:val="18"/>
                <w:szCs w:val="21"/>
              </w:rPr>
            </w:pPr>
            <w:r>
              <w:rPr>
                <w:rFonts w:hint="eastAsia" w:hAnsi="宋体"/>
                <w:color w:val="000000"/>
                <w:sz w:val="18"/>
                <w:szCs w:val="21"/>
              </w:rPr>
              <w:t>设备编号：SSECJ2230604</w:t>
            </w:r>
          </w:p>
          <w:p w14:paraId="17715551">
            <w:pPr>
              <w:spacing w:line="360" w:lineRule="exact"/>
              <w:rPr>
                <w:rFonts w:hint="eastAsia" w:hAnsi="宋体"/>
                <w:color w:val="000000"/>
                <w:sz w:val="18"/>
                <w:szCs w:val="21"/>
              </w:rPr>
            </w:pPr>
            <w:r>
              <w:rPr>
                <w:rFonts w:hint="eastAsia" w:hAnsi="宋体"/>
                <w:color w:val="000000"/>
                <w:sz w:val="18"/>
                <w:szCs w:val="21"/>
              </w:rPr>
              <w:t>操作系统：</w:t>
            </w:r>
            <w:r>
              <w:rPr>
                <w:bCs/>
                <w:sz w:val="18"/>
                <w:szCs w:val="18"/>
              </w:rPr>
              <w:t>Windows</w:t>
            </w:r>
            <w:r>
              <w:rPr>
                <w:rFonts w:hint="eastAsia"/>
                <w:bCs/>
                <w:sz w:val="18"/>
                <w:szCs w:val="18"/>
              </w:rPr>
              <w:t>10</w:t>
            </w:r>
          </w:p>
          <w:p w14:paraId="71E2D56C">
            <w:pPr>
              <w:spacing w:line="360" w:lineRule="exact"/>
              <w:rPr>
                <w:rFonts w:hint="eastAsia" w:hAnsi="宋体"/>
                <w:color w:val="000000"/>
                <w:sz w:val="18"/>
                <w:szCs w:val="21"/>
              </w:rPr>
            </w:pPr>
            <w:r>
              <w:rPr>
                <w:rFonts w:hint="eastAsia" w:hAnsi="宋体"/>
                <w:color w:val="000000"/>
                <w:sz w:val="18"/>
                <w:szCs w:val="21"/>
              </w:rPr>
              <w:t>CPU：Intel（R）Core（TM）i7-10510U CPU@1.80GHz 2.30</w:t>
            </w:r>
            <w:r>
              <w:rPr>
                <w:rFonts w:hint="eastAsia"/>
              </w:rPr>
              <w:t xml:space="preserve"> </w:t>
            </w:r>
            <w:r>
              <w:rPr>
                <w:rFonts w:hint="eastAsia" w:hAnsi="宋体"/>
                <w:color w:val="000000"/>
                <w:sz w:val="18"/>
                <w:szCs w:val="21"/>
              </w:rPr>
              <w:t>GHz</w:t>
            </w:r>
          </w:p>
          <w:p w14:paraId="262277A3">
            <w:pPr>
              <w:spacing w:line="360" w:lineRule="exact"/>
              <w:rPr>
                <w:rFonts w:hint="eastAsia" w:hAnsi="宋体"/>
                <w:color w:val="000000"/>
                <w:sz w:val="18"/>
                <w:szCs w:val="21"/>
              </w:rPr>
            </w:pPr>
            <w:r>
              <w:rPr>
                <w:rFonts w:hint="eastAsia" w:hAnsi="宋体"/>
                <w:color w:val="000000"/>
                <w:sz w:val="18"/>
                <w:szCs w:val="21"/>
              </w:rPr>
              <w:t>内存：16G</w:t>
            </w:r>
          </w:p>
        </w:tc>
        <w:tc>
          <w:tcPr>
            <w:tcW w:w="748" w:type="pct"/>
            <w:vMerge w:val="continue"/>
            <w:vAlign w:val="center"/>
          </w:tcPr>
          <w:p w14:paraId="1354752B">
            <w:pPr>
              <w:pStyle w:val="104"/>
              <w:spacing w:line="360" w:lineRule="exact"/>
              <w:rPr>
                <w:spacing w:val="2"/>
                <w:sz w:val="18"/>
                <w:szCs w:val="21"/>
              </w:rPr>
            </w:pPr>
          </w:p>
        </w:tc>
        <w:tc>
          <w:tcPr>
            <w:tcW w:w="1194" w:type="pct"/>
            <w:vAlign w:val="center"/>
          </w:tcPr>
          <w:p w14:paraId="2A1FBB01">
            <w:pPr>
              <w:pStyle w:val="104"/>
              <w:overflowPunct w:val="0"/>
              <w:topLinePunct/>
              <w:spacing w:line="360" w:lineRule="exact"/>
              <w:jc w:val="both"/>
              <w:textAlignment w:val="center"/>
              <w:rPr>
                <w:rFonts w:hint="eastAsia" w:hAnsi="宋体"/>
                <w:color w:val="000000"/>
                <w:sz w:val="18"/>
                <w:szCs w:val="21"/>
              </w:rPr>
            </w:pPr>
            <w:r>
              <w:rPr>
                <w:rFonts w:hint="eastAsia" w:hAnsi="宋体"/>
                <w:color w:val="000000"/>
                <w:sz w:val="18"/>
                <w:szCs w:val="21"/>
              </w:rPr>
              <w:t>分别用于</w:t>
            </w:r>
            <w:r>
              <w:rPr>
                <w:rFonts w:hAnsi="宋体"/>
                <w:sz w:val="18"/>
                <w:szCs w:val="21"/>
              </w:rPr>
              <w:t>采集数据单轴陀螺发送的</w:t>
            </w:r>
            <w:r>
              <w:rPr>
                <w:rFonts w:hint="eastAsia" w:hAnsi="宋体"/>
                <w:sz w:val="18"/>
                <w:szCs w:val="21"/>
              </w:rPr>
              <w:t>SPI数据；</w:t>
            </w:r>
            <w:r>
              <w:rPr>
                <w:rFonts w:hAnsi="宋体"/>
                <w:sz w:val="18"/>
                <w:szCs w:val="21"/>
              </w:rPr>
              <w:t>模拟外部</w:t>
            </w:r>
            <w:r>
              <w:rPr>
                <w:rFonts w:hint="eastAsia" w:hAnsi="宋体"/>
                <w:sz w:val="18"/>
                <w:szCs w:val="21"/>
              </w:rPr>
              <w:t>RS422接收和发送；</w:t>
            </w:r>
            <w:r>
              <w:rPr>
                <w:rFonts w:hint="eastAsia" w:hAnsi="宋体"/>
                <w:color w:val="000000"/>
                <w:sz w:val="18"/>
                <w:szCs w:val="21"/>
              </w:rPr>
              <w:t>数据解码；数据解析；</w:t>
            </w:r>
            <w:r>
              <w:rPr>
                <w:rFonts w:hint="eastAsia" w:hAnsi="宋体"/>
                <w:sz w:val="18"/>
                <w:szCs w:val="21"/>
              </w:rPr>
              <w:t>采集陀螺数据、解析</w:t>
            </w:r>
            <w:r>
              <w:rPr>
                <w:rFonts w:hint="eastAsia" w:hAnsi="宋体"/>
                <w:color w:val="000000"/>
                <w:sz w:val="18"/>
                <w:szCs w:val="21"/>
              </w:rPr>
              <w:t>总延时时间。</w:t>
            </w:r>
          </w:p>
        </w:tc>
      </w:tr>
      <w:tr w14:paraId="6E5FF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373" w:type="pct"/>
            <w:vAlign w:val="center"/>
          </w:tcPr>
          <w:p w14:paraId="5EB2D2FF">
            <w:pPr>
              <w:numPr>
                <w:ilvl w:val="0"/>
                <w:numId w:val="24"/>
              </w:numPr>
              <w:spacing w:line="360" w:lineRule="exact"/>
              <w:jc w:val="center"/>
              <w:rPr>
                <w:bCs/>
                <w:sz w:val="18"/>
                <w:szCs w:val="21"/>
              </w:rPr>
            </w:pPr>
          </w:p>
        </w:tc>
        <w:tc>
          <w:tcPr>
            <w:tcW w:w="1354" w:type="pct"/>
            <w:vAlign w:val="center"/>
          </w:tcPr>
          <w:p w14:paraId="0D556AAA">
            <w:pPr>
              <w:spacing w:line="360" w:lineRule="exact"/>
              <w:rPr>
                <w:rFonts w:hint="eastAsia" w:hAnsi="宋体"/>
                <w:color w:val="000000"/>
                <w:sz w:val="18"/>
                <w:szCs w:val="21"/>
              </w:rPr>
            </w:pPr>
            <w:r>
              <w:rPr>
                <w:rFonts w:hint="eastAsia" w:hAnsi="宋体"/>
                <w:color w:val="000000"/>
                <w:sz w:val="18"/>
                <w:szCs w:val="21"/>
              </w:rPr>
              <w:t>JLINK EDU MINI编程器</w:t>
            </w:r>
          </w:p>
        </w:tc>
        <w:tc>
          <w:tcPr>
            <w:tcW w:w="1331" w:type="pct"/>
            <w:vAlign w:val="center"/>
          </w:tcPr>
          <w:p w14:paraId="20E9B00F">
            <w:pPr>
              <w:spacing w:line="360" w:lineRule="exact"/>
              <w:rPr>
                <w:rFonts w:hint="eastAsia" w:hAnsi="宋体"/>
                <w:color w:val="000000"/>
                <w:sz w:val="18"/>
                <w:szCs w:val="21"/>
              </w:rPr>
            </w:pPr>
            <w:r>
              <w:rPr>
                <w:rFonts w:hint="eastAsia" w:hAnsi="宋体"/>
                <w:color w:val="000000"/>
                <w:sz w:val="18"/>
                <w:szCs w:val="21"/>
              </w:rPr>
              <w:t>设备型号：J-LINK JLINK EDU</w:t>
            </w:r>
          </w:p>
        </w:tc>
        <w:tc>
          <w:tcPr>
            <w:tcW w:w="748" w:type="pct"/>
            <w:vMerge w:val="continue"/>
            <w:vAlign w:val="center"/>
          </w:tcPr>
          <w:p w14:paraId="4014010C">
            <w:pPr>
              <w:pStyle w:val="104"/>
              <w:spacing w:line="360" w:lineRule="exact"/>
              <w:rPr>
                <w:spacing w:val="2"/>
                <w:sz w:val="18"/>
                <w:szCs w:val="21"/>
              </w:rPr>
            </w:pPr>
          </w:p>
        </w:tc>
        <w:tc>
          <w:tcPr>
            <w:tcW w:w="1194" w:type="pct"/>
            <w:vAlign w:val="center"/>
          </w:tcPr>
          <w:p w14:paraId="5A78FBC7">
            <w:pPr>
              <w:spacing w:line="360" w:lineRule="exact"/>
              <w:rPr>
                <w:rFonts w:hint="eastAsia" w:hAnsi="宋体"/>
                <w:color w:val="000000"/>
                <w:sz w:val="18"/>
                <w:szCs w:val="21"/>
              </w:rPr>
            </w:pPr>
            <w:r>
              <w:rPr>
                <w:rFonts w:hint="eastAsia" w:hAnsi="宋体"/>
                <w:color w:val="000000"/>
                <w:sz w:val="18"/>
                <w:szCs w:val="21"/>
              </w:rPr>
              <w:t>程序下载、仿真、调试</w:t>
            </w:r>
          </w:p>
        </w:tc>
      </w:tr>
      <w:tr w14:paraId="64172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97" w:hRule="atLeast"/>
          <w:jc w:val="center"/>
        </w:trPr>
        <w:tc>
          <w:tcPr>
            <w:tcW w:w="373" w:type="pct"/>
            <w:vAlign w:val="center"/>
          </w:tcPr>
          <w:p w14:paraId="7306C3BD">
            <w:pPr>
              <w:numPr>
                <w:ilvl w:val="0"/>
                <w:numId w:val="24"/>
              </w:numPr>
              <w:spacing w:line="360" w:lineRule="exact"/>
              <w:jc w:val="center"/>
              <w:rPr>
                <w:bCs/>
                <w:sz w:val="18"/>
                <w:szCs w:val="21"/>
              </w:rPr>
            </w:pPr>
          </w:p>
        </w:tc>
        <w:tc>
          <w:tcPr>
            <w:tcW w:w="1354" w:type="pct"/>
            <w:vAlign w:val="center"/>
          </w:tcPr>
          <w:p w14:paraId="65901FAC">
            <w:pPr>
              <w:spacing w:line="360" w:lineRule="exact"/>
              <w:rPr>
                <w:rFonts w:hint="eastAsia" w:hAnsi="宋体"/>
                <w:color w:val="000000"/>
                <w:sz w:val="18"/>
                <w:szCs w:val="21"/>
              </w:rPr>
            </w:pPr>
            <w:r>
              <w:rPr>
                <w:rFonts w:hint="eastAsia" w:hAnsi="宋体"/>
                <w:color w:val="000000"/>
                <w:sz w:val="18"/>
                <w:szCs w:val="21"/>
              </w:rPr>
              <w:t>角振动台</w:t>
            </w:r>
          </w:p>
        </w:tc>
        <w:tc>
          <w:tcPr>
            <w:tcW w:w="1331" w:type="pct"/>
            <w:vAlign w:val="center"/>
          </w:tcPr>
          <w:p w14:paraId="651BE69E">
            <w:pPr>
              <w:spacing w:line="360" w:lineRule="exact"/>
              <w:rPr>
                <w:rFonts w:hint="eastAsia" w:hAnsi="宋体"/>
                <w:color w:val="000000"/>
                <w:sz w:val="18"/>
                <w:szCs w:val="21"/>
              </w:rPr>
            </w:pPr>
            <w:r>
              <w:rPr>
                <w:rFonts w:hint="eastAsia" w:hAnsi="宋体"/>
                <w:color w:val="000000"/>
                <w:sz w:val="18"/>
                <w:szCs w:val="21"/>
              </w:rPr>
              <w:t>设备型号：TBL-SV1124</w:t>
            </w:r>
          </w:p>
          <w:p w14:paraId="7A6B3321">
            <w:pPr>
              <w:spacing w:line="360" w:lineRule="exact"/>
              <w:rPr>
                <w:rFonts w:hint="eastAsia" w:hAnsi="宋体"/>
                <w:color w:val="000000"/>
                <w:sz w:val="18"/>
                <w:szCs w:val="21"/>
              </w:rPr>
            </w:pPr>
            <w:r>
              <w:rPr>
                <w:rFonts w:hint="eastAsia" w:hAnsi="宋体"/>
                <w:color w:val="000000"/>
                <w:sz w:val="18"/>
                <w:szCs w:val="21"/>
              </w:rPr>
              <w:t>设备编号：1503160</w:t>
            </w:r>
          </w:p>
        </w:tc>
        <w:tc>
          <w:tcPr>
            <w:tcW w:w="748" w:type="pct"/>
            <w:vMerge w:val="continue"/>
            <w:vAlign w:val="center"/>
          </w:tcPr>
          <w:p w14:paraId="7D95833A">
            <w:pPr>
              <w:pStyle w:val="104"/>
              <w:spacing w:line="360" w:lineRule="exact"/>
              <w:rPr>
                <w:spacing w:val="2"/>
                <w:sz w:val="18"/>
                <w:szCs w:val="21"/>
              </w:rPr>
            </w:pPr>
          </w:p>
        </w:tc>
        <w:tc>
          <w:tcPr>
            <w:tcW w:w="1194" w:type="pct"/>
            <w:vAlign w:val="center"/>
          </w:tcPr>
          <w:p w14:paraId="6BD84D37">
            <w:pPr>
              <w:spacing w:line="360" w:lineRule="exact"/>
              <w:rPr>
                <w:rFonts w:hint="eastAsia" w:hAnsi="宋体"/>
                <w:color w:val="000000"/>
                <w:sz w:val="18"/>
                <w:szCs w:val="21"/>
              </w:rPr>
            </w:pPr>
            <w:r>
              <w:rPr>
                <w:rFonts w:hint="eastAsia" w:hAnsi="宋体"/>
                <w:color w:val="000000"/>
                <w:sz w:val="18"/>
                <w:szCs w:val="21"/>
              </w:rPr>
              <w:t>用于测试总延时时间</w:t>
            </w:r>
          </w:p>
        </w:tc>
      </w:tr>
    </w:tbl>
    <w:p w14:paraId="68652690">
      <w:pPr>
        <w:pStyle w:val="94"/>
        <w:numPr>
          <w:ilvl w:val="3"/>
          <w:numId w:val="1"/>
        </w:numPr>
        <w:tabs>
          <w:tab w:val="clear" w:pos="851"/>
        </w:tabs>
        <w:spacing w:before="0" w:after="0" w:line="440" w:lineRule="exact"/>
        <w:ind w:left="864" w:hanging="864"/>
        <w:rPr>
          <w:rFonts w:hAnsi="Times New Roman"/>
          <w:lang w:eastAsia="zh-CN"/>
        </w:rPr>
      </w:pPr>
      <w:bookmarkStart w:id="32" w:name="_Toc528055207"/>
      <w:r>
        <w:rPr>
          <w:rFonts w:hAnsi="Times New Roman"/>
          <w:lang w:eastAsia="zh-CN"/>
        </w:rPr>
        <w:t>测评数据</w:t>
      </w:r>
    </w:p>
    <w:p w14:paraId="0B854C1D">
      <w:pPr>
        <w:spacing w:line="360" w:lineRule="auto"/>
        <w:ind w:firstLine="480" w:firstLineChars="200"/>
        <w:rPr>
          <w:sz w:val="24"/>
        </w:rPr>
      </w:pPr>
      <w:r>
        <w:rPr>
          <w:rFonts w:hint="eastAsia"/>
          <w:sz w:val="24"/>
        </w:rPr>
        <w:t>无。</w:t>
      </w:r>
    </w:p>
    <w:bookmarkEnd w:id="32"/>
    <w:p w14:paraId="13C5BA4C">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测评</w:t>
      </w:r>
      <w:r>
        <w:rPr>
          <w:rFonts w:hAnsi="Times New Roman"/>
          <w:lang w:eastAsia="zh-CN"/>
        </w:rPr>
        <w:t>环境差异</w:t>
      </w:r>
    </w:p>
    <w:p w14:paraId="2388AD35">
      <w:pPr>
        <w:spacing w:line="360" w:lineRule="auto"/>
        <w:ind w:firstLine="480" w:firstLineChars="200"/>
        <w:rPr>
          <w:sz w:val="24"/>
        </w:rPr>
      </w:pPr>
      <w:r>
        <w:rPr>
          <w:rFonts w:hint="eastAsia"/>
          <w:sz w:val="24"/>
        </w:rPr>
        <w:t>该测试环境中所采用的软硬件可以有效</w:t>
      </w:r>
      <w:r>
        <w:rPr>
          <w:sz w:val="24"/>
        </w:rPr>
        <w:t>的支持测试输入与输出，能够保障测试真实有效</w:t>
      </w:r>
      <w:r>
        <w:rPr>
          <w:rFonts w:hint="eastAsia"/>
          <w:sz w:val="24"/>
        </w:rPr>
        <w:t>，具体环境差异影响分析见下表。</w:t>
      </w:r>
    </w:p>
    <w:p w14:paraId="4D699B8D">
      <w:pPr>
        <w:spacing w:line="360" w:lineRule="auto"/>
        <w:ind w:firstLine="480" w:firstLineChars="200"/>
        <w:rPr>
          <w:sz w:val="24"/>
        </w:rPr>
      </w:pPr>
    </w:p>
    <w:p w14:paraId="67814D22">
      <w:pPr>
        <w:widowControl/>
        <w:numPr>
          <w:ilvl w:val="3"/>
          <w:numId w:val="15"/>
        </w:numPr>
        <w:tabs>
          <w:tab w:val="left" w:pos="567"/>
          <w:tab w:val="left" w:pos="1843"/>
        </w:tabs>
        <w:snapToGrid w:val="0"/>
        <w:spacing w:line="440" w:lineRule="exact"/>
        <w:ind w:left="0" w:firstLine="0"/>
        <w:jc w:val="center"/>
        <w:rPr>
          <w:rFonts w:eastAsia="黑体"/>
          <w:kern w:val="0"/>
          <w:szCs w:val="18"/>
          <w:lang w:bidi="en-US"/>
        </w:rPr>
      </w:pPr>
      <w:r>
        <w:rPr>
          <w:rFonts w:hint="eastAsia" w:eastAsia="黑体"/>
          <w:kern w:val="0"/>
          <w:szCs w:val="18"/>
          <w:lang w:bidi="en-US"/>
        </w:rPr>
        <w:t>环境差异影响分析表</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2410"/>
        <w:gridCol w:w="3736"/>
      </w:tblGrid>
      <w:tr w14:paraId="7F70B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tblHeader/>
          <w:jc w:val="center"/>
        </w:trPr>
        <w:tc>
          <w:tcPr>
            <w:tcW w:w="1394" w:type="pct"/>
            <w:vAlign w:val="center"/>
          </w:tcPr>
          <w:p w14:paraId="6678F42E">
            <w:pPr>
              <w:spacing w:line="360" w:lineRule="exact"/>
              <w:jc w:val="center"/>
              <w:rPr>
                <w:rFonts w:hint="eastAsia" w:hAnsi="宋体"/>
                <w:b/>
                <w:sz w:val="18"/>
                <w:szCs w:val="21"/>
              </w:rPr>
            </w:pPr>
            <w:bookmarkStart w:id="33" w:name="_Hlk175315785"/>
            <w:r>
              <w:rPr>
                <w:rFonts w:hint="eastAsia" w:hAnsi="宋体"/>
                <w:b/>
                <w:sz w:val="18"/>
                <w:szCs w:val="21"/>
              </w:rPr>
              <w:t>实装设备</w:t>
            </w:r>
          </w:p>
        </w:tc>
        <w:tc>
          <w:tcPr>
            <w:tcW w:w="1414" w:type="pct"/>
            <w:vAlign w:val="center"/>
          </w:tcPr>
          <w:p w14:paraId="493C78F4">
            <w:pPr>
              <w:spacing w:line="360" w:lineRule="exact"/>
              <w:jc w:val="center"/>
              <w:rPr>
                <w:rFonts w:hint="eastAsia" w:hAnsi="宋体"/>
                <w:b/>
                <w:sz w:val="18"/>
                <w:szCs w:val="21"/>
              </w:rPr>
            </w:pPr>
            <w:r>
              <w:rPr>
                <w:rFonts w:hint="eastAsia" w:hAnsi="宋体"/>
                <w:b/>
                <w:sz w:val="18"/>
                <w:szCs w:val="21"/>
              </w:rPr>
              <w:t>测试设备</w:t>
            </w:r>
          </w:p>
        </w:tc>
        <w:tc>
          <w:tcPr>
            <w:tcW w:w="2192" w:type="pct"/>
            <w:vAlign w:val="center"/>
          </w:tcPr>
          <w:p w14:paraId="2FF9063A">
            <w:pPr>
              <w:spacing w:line="360" w:lineRule="exact"/>
              <w:jc w:val="center"/>
              <w:rPr>
                <w:rFonts w:hint="eastAsia" w:hAnsi="宋体"/>
                <w:b/>
                <w:sz w:val="18"/>
                <w:szCs w:val="21"/>
              </w:rPr>
            </w:pPr>
            <w:r>
              <w:rPr>
                <w:rFonts w:hint="eastAsia" w:hAnsi="宋体"/>
                <w:b/>
                <w:sz w:val="18"/>
                <w:szCs w:val="21"/>
              </w:rPr>
              <w:t>差异分析</w:t>
            </w:r>
          </w:p>
        </w:tc>
      </w:tr>
      <w:tr w14:paraId="218F1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394" w:type="pct"/>
            <w:vAlign w:val="center"/>
          </w:tcPr>
          <w:p w14:paraId="21B1FCFC">
            <w:pPr>
              <w:spacing w:line="360" w:lineRule="exact"/>
              <w:jc w:val="center"/>
              <w:rPr>
                <w:sz w:val="18"/>
                <w:szCs w:val="21"/>
              </w:rPr>
            </w:pPr>
            <w:r>
              <w:rPr>
                <w:rFonts w:hAnsi="宋体"/>
                <w:color w:val="000000"/>
                <w:sz w:val="18"/>
                <w:szCs w:val="21"/>
              </w:rPr>
              <w:t>MEMS陀螺</w:t>
            </w:r>
            <w:r>
              <w:rPr>
                <w:rFonts w:hint="eastAsia" w:hAnsi="宋体"/>
                <w:color w:val="000000"/>
                <w:sz w:val="18"/>
                <w:szCs w:val="21"/>
              </w:rPr>
              <w:t>（</w:t>
            </w:r>
            <w:r>
              <w:rPr>
                <w:rFonts w:hAnsi="宋体"/>
                <w:color w:val="000000"/>
                <w:sz w:val="18"/>
                <w:szCs w:val="21"/>
              </w:rPr>
              <w:t>内含被测软件</w:t>
            </w:r>
            <w:r>
              <w:rPr>
                <w:rFonts w:hint="eastAsia" w:hAnsi="宋体"/>
                <w:color w:val="000000"/>
                <w:sz w:val="18"/>
                <w:szCs w:val="21"/>
              </w:rPr>
              <w:t>）</w:t>
            </w:r>
          </w:p>
        </w:tc>
        <w:tc>
          <w:tcPr>
            <w:tcW w:w="1414" w:type="pct"/>
            <w:vAlign w:val="center"/>
          </w:tcPr>
          <w:p w14:paraId="44430A37">
            <w:pPr>
              <w:spacing w:line="360" w:lineRule="exact"/>
              <w:jc w:val="center"/>
              <w:rPr>
                <w:sz w:val="18"/>
                <w:szCs w:val="21"/>
              </w:rPr>
            </w:pPr>
            <w:r>
              <w:rPr>
                <w:rFonts w:hAnsi="宋体"/>
                <w:color w:val="000000"/>
                <w:sz w:val="18"/>
                <w:szCs w:val="21"/>
              </w:rPr>
              <w:t>MEMS陀螺</w:t>
            </w:r>
            <w:r>
              <w:rPr>
                <w:rFonts w:hint="eastAsia" w:hAnsi="宋体"/>
                <w:color w:val="000000"/>
                <w:sz w:val="18"/>
                <w:szCs w:val="21"/>
              </w:rPr>
              <w:t>（</w:t>
            </w:r>
            <w:r>
              <w:rPr>
                <w:rFonts w:hAnsi="宋体"/>
                <w:color w:val="000000"/>
                <w:sz w:val="18"/>
                <w:szCs w:val="21"/>
              </w:rPr>
              <w:t>内含被测软件</w:t>
            </w:r>
            <w:r>
              <w:rPr>
                <w:rFonts w:hint="eastAsia" w:hAnsi="宋体"/>
                <w:color w:val="000000"/>
                <w:sz w:val="18"/>
                <w:szCs w:val="21"/>
              </w:rPr>
              <w:t>）</w:t>
            </w:r>
          </w:p>
        </w:tc>
        <w:tc>
          <w:tcPr>
            <w:tcW w:w="2192" w:type="pct"/>
            <w:vAlign w:val="center"/>
          </w:tcPr>
          <w:p w14:paraId="5AEBC26F">
            <w:pPr>
              <w:pStyle w:val="104"/>
              <w:overflowPunct w:val="0"/>
              <w:topLinePunct/>
              <w:spacing w:line="360" w:lineRule="exact"/>
              <w:jc w:val="both"/>
              <w:textAlignment w:val="center"/>
              <w:rPr>
                <w:sz w:val="18"/>
                <w:szCs w:val="21"/>
              </w:rPr>
            </w:pPr>
            <w:r>
              <w:rPr>
                <w:rFonts w:hint="eastAsia"/>
                <w:sz w:val="18"/>
                <w:szCs w:val="21"/>
              </w:rPr>
              <w:t>真实设备，无差异。</w:t>
            </w:r>
          </w:p>
        </w:tc>
      </w:tr>
      <w:tr w14:paraId="4AB94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394" w:type="pct"/>
            <w:vAlign w:val="center"/>
          </w:tcPr>
          <w:p w14:paraId="08690E30">
            <w:pPr>
              <w:spacing w:line="360" w:lineRule="exact"/>
              <w:jc w:val="center"/>
              <w:rPr>
                <w:sz w:val="18"/>
                <w:szCs w:val="21"/>
              </w:rPr>
            </w:pPr>
            <w:r>
              <w:rPr>
                <w:rFonts w:hAnsi="宋体"/>
                <w:color w:val="000000"/>
                <w:sz w:val="18"/>
                <w:szCs w:val="21"/>
              </w:rPr>
              <w:t>转台</w:t>
            </w:r>
          </w:p>
        </w:tc>
        <w:tc>
          <w:tcPr>
            <w:tcW w:w="1414" w:type="pct"/>
            <w:vAlign w:val="center"/>
          </w:tcPr>
          <w:p w14:paraId="4151F405">
            <w:pPr>
              <w:spacing w:line="360" w:lineRule="exact"/>
              <w:jc w:val="center"/>
              <w:rPr>
                <w:sz w:val="18"/>
                <w:szCs w:val="21"/>
              </w:rPr>
            </w:pPr>
            <w:r>
              <w:rPr>
                <w:rFonts w:hAnsi="宋体"/>
                <w:color w:val="000000"/>
                <w:sz w:val="18"/>
                <w:szCs w:val="21"/>
              </w:rPr>
              <w:t>转台</w:t>
            </w:r>
          </w:p>
        </w:tc>
        <w:tc>
          <w:tcPr>
            <w:tcW w:w="2192" w:type="pct"/>
            <w:vAlign w:val="center"/>
          </w:tcPr>
          <w:p w14:paraId="000B4095">
            <w:pPr>
              <w:pStyle w:val="104"/>
              <w:overflowPunct w:val="0"/>
              <w:topLinePunct/>
              <w:spacing w:line="360" w:lineRule="exact"/>
              <w:jc w:val="both"/>
              <w:textAlignment w:val="center"/>
              <w:rPr>
                <w:sz w:val="18"/>
                <w:szCs w:val="21"/>
              </w:rPr>
            </w:pPr>
            <w:r>
              <w:rPr>
                <w:rFonts w:hint="eastAsia"/>
                <w:sz w:val="18"/>
                <w:szCs w:val="21"/>
              </w:rPr>
              <w:t>真实设备，无差异。</w:t>
            </w:r>
          </w:p>
        </w:tc>
      </w:tr>
      <w:tr w14:paraId="26DEE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394" w:type="pct"/>
            <w:vAlign w:val="center"/>
          </w:tcPr>
          <w:p w14:paraId="403F1F85">
            <w:pPr>
              <w:spacing w:line="360" w:lineRule="exact"/>
              <w:jc w:val="center"/>
              <w:rPr>
                <w:rFonts w:hint="eastAsia"/>
                <w:sz w:val="18"/>
                <w:szCs w:val="21"/>
              </w:rPr>
            </w:pPr>
            <w:r>
              <w:rPr>
                <w:rFonts w:hint="eastAsia"/>
                <w:sz w:val="18"/>
                <w:szCs w:val="21"/>
              </w:rPr>
              <w:t>---</w:t>
            </w:r>
          </w:p>
        </w:tc>
        <w:tc>
          <w:tcPr>
            <w:tcW w:w="1414" w:type="pct"/>
            <w:vAlign w:val="center"/>
          </w:tcPr>
          <w:p w14:paraId="50A8F56D">
            <w:pPr>
              <w:spacing w:line="360" w:lineRule="exact"/>
              <w:jc w:val="center"/>
              <w:rPr>
                <w:sz w:val="18"/>
                <w:szCs w:val="21"/>
              </w:rPr>
            </w:pPr>
            <w:r>
              <w:rPr>
                <w:rFonts w:hAnsi="宋体"/>
                <w:color w:val="000000"/>
                <w:sz w:val="18"/>
                <w:szCs w:val="21"/>
              </w:rPr>
              <w:t>示波器</w:t>
            </w:r>
          </w:p>
        </w:tc>
        <w:tc>
          <w:tcPr>
            <w:tcW w:w="2192" w:type="pct"/>
            <w:vAlign w:val="center"/>
          </w:tcPr>
          <w:p w14:paraId="7CDC34B4">
            <w:pPr>
              <w:pStyle w:val="104"/>
              <w:overflowPunct w:val="0"/>
              <w:topLinePunct/>
              <w:spacing w:line="360" w:lineRule="exact"/>
              <w:jc w:val="both"/>
              <w:textAlignment w:val="center"/>
              <w:rPr>
                <w:sz w:val="18"/>
                <w:szCs w:val="21"/>
              </w:rPr>
            </w:pPr>
            <w:r>
              <w:rPr>
                <w:rFonts w:hint="eastAsia"/>
                <w:sz w:val="18"/>
                <w:szCs w:val="21"/>
              </w:rPr>
              <w:t>模拟上位机发送触发命令和接收软件发送的RS422数据包，满足测试要求。</w:t>
            </w:r>
          </w:p>
        </w:tc>
      </w:tr>
      <w:tr w14:paraId="26F84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394" w:type="pct"/>
            <w:vAlign w:val="center"/>
          </w:tcPr>
          <w:p w14:paraId="4FB6D8A7">
            <w:pPr>
              <w:spacing w:line="360" w:lineRule="exact"/>
              <w:jc w:val="center"/>
              <w:rPr>
                <w:sz w:val="18"/>
                <w:szCs w:val="21"/>
              </w:rPr>
            </w:pPr>
            <w:r>
              <w:rPr>
                <w:rFonts w:hint="eastAsia"/>
                <w:sz w:val="18"/>
                <w:szCs w:val="21"/>
              </w:rPr>
              <w:t>---</w:t>
            </w:r>
          </w:p>
        </w:tc>
        <w:tc>
          <w:tcPr>
            <w:tcW w:w="1414" w:type="pct"/>
            <w:vAlign w:val="center"/>
          </w:tcPr>
          <w:p w14:paraId="34A26938">
            <w:pPr>
              <w:spacing w:line="360" w:lineRule="exact"/>
              <w:jc w:val="center"/>
              <w:rPr>
                <w:sz w:val="18"/>
                <w:szCs w:val="21"/>
              </w:rPr>
            </w:pPr>
            <w:r>
              <w:rPr>
                <w:rFonts w:hint="eastAsia" w:hAnsi="宋体"/>
                <w:color w:val="000000"/>
                <w:sz w:val="18"/>
                <w:szCs w:val="21"/>
              </w:rPr>
              <w:t>调试计算机（驻留逻辑分析仪软件、串口调试助手、Visual Studio、Matlab、LabVIEW）</w:t>
            </w:r>
          </w:p>
        </w:tc>
        <w:tc>
          <w:tcPr>
            <w:tcW w:w="2192" w:type="pct"/>
            <w:vAlign w:val="center"/>
          </w:tcPr>
          <w:p w14:paraId="55AB480F">
            <w:pPr>
              <w:pStyle w:val="104"/>
              <w:overflowPunct w:val="0"/>
              <w:topLinePunct/>
              <w:spacing w:line="360" w:lineRule="exact"/>
              <w:jc w:val="both"/>
              <w:textAlignment w:val="center"/>
              <w:rPr>
                <w:rFonts w:hint="eastAsia"/>
                <w:sz w:val="18"/>
                <w:szCs w:val="21"/>
              </w:rPr>
            </w:pPr>
            <w:r>
              <w:rPr>
                <w:rFonts w:hint="eastAsia" w:hAnsi="宋体"/>
                <w:color w:val="000000"/>
                <w:sz w:val="18"/>
                <w:szCs w:val="21"/>
              </w:rPr>
              <w:t>分别用于</w:t>
            </w:r>
            <w:r>
              <w:rPr>
                <w:rFonts w:hAnsi="宋体"/>
                <w:sz w:val="18"/>
                <w:szCs w:val="21"/>
              </w:rPr>
              <w:t>采集数据单轴陀螺发送的</w:t>
            </w:r>
            <w:r>
              <w:rPr>
                <w:rFonts w:hint="eastAsia" w:hAnsi="宋体"/>
                <w:sz w:val="18"/>
                <w:szCs w:val="21"/>
              </w:rPr>
              <w:t>SPI数据；</w:t>
            </w:r>
            <w:r>
              <w:rPr>
                <w:rFonts w:hAnsi="宋体"/>
                <w:sz w:val="18"/>
                <w:szCs w:val="21"/>
              </w:rPr>
              <w:t>模拟外部</w:t>
            </w:r>
            <w:r>
              <w:rPr>
                <w:rFonts w:hint="eastAsia" w:hAnsi="宋体"/>
                <w:sz w:val="18"/>
                <w:szCs w:val="21"/>
              </w:rPr>
              <w:t>RS422接收和发送；</w:t>
            </w:r>
            <w:r>
              <w:rPr>
                <w:rFonts w:hint="eastAsia" w:hAnsi="宋体"/>
                <w:color w:val="000000"/>
                <w:sz w:val="18"/>
                <w:szCs w:val="21"/>
              </w:rPr>
              <w:t>数据解码；数据解析；</w:t>
            </w:r>
            <w:r>
              <w:rPr>
                <w:rFonts w:hint="eastAsia" w:hAnsi="宋体"/>
                <w:sz w:val="18"/>
                <w:szCs w:val="21"/>
              </w:rPr>
              <w:t>采集陀螺数据、解析</w:t>
            </w:r>
            <w:r>
              <w:rPr>
                <w:rFonts w:hint="eastAsia" w:hAnsi="宋体"/>
                <w:color w:val="000000"/>
                <w:sz w:val="18"/>
                <w:szCs w:val="21"/>
              </w:rPr>
              <w:t>总延时时间。</w:t>
            </w:r>
          </w:p>
        </w:tc>
      </w:tr>
      <w:tr w14:paraId="7445E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394" w:type="pct"/>
            <w:vAlign w:val="center"/>
          </w:tcPr>
          <w:p w14:paraId="730B799D">
            <w:pPr>
              <w:spacing w:line="360" w:lineRule="exact"/>
              <w:jc w:val="center"/>
              <w:rPr>
                <w:rFonts w:hint="eastAsia"/>
                <w:sz w:val="18"/>
                <w:szCs w:val="21"/>
              </w:rPr>
            </w:pPr>
            <w:r>
              <w:rPr>
                <w:rFonts w:hint="eastAsia"/>
                <w:sz w:val="18"/>
                <w:szCs w:val="21"/>
              </w:rPr>
              <w:t>---</w:t>
            </w:r>
          </w:p>
        </w:tc>
        <w:tc>
          <w:tcPr>
            <w:tcW w:w="1414" w:type="pct"/>
            <w:vAlign w:val="center"/>
          </w:tcPr>
          <w:p w14:paraId="1A4581DC">
            <w:pPr>
              <w:spacing w:line="360" w:lineRule="exact"/>
              <w:jc w:val="center"/>
              <w:rPr>
                <w:rFonts w:hint="eastAsia" w:hAnsi="宋体"/>
                <w:color w:val="000000"/>
                <w:sz w:val="18"/>
                <w:szCs w:val="21"/>
              </w:rPr>
            </w:pPr>
            <w:r>
              <w:rPr>
                <w:rFonts w:hint="eastAsia" w:hAnsi="宋体"/>
                <w:color w:val="000000"/>
                <w:sz w:val="18"/>
                <w:szCs w:val="21"/>
              </w:rPr>
              <w:t>JLINK EDU MINI编程器</w:t>
            </w:r>
          </w:p>
        </w:tc>
        <w:tc>
          <w:tcPr>
            <w:tcW w:w="2192" w:type="pct"/>
            <w:vAlign w:val="center"/>
          </w:tcPr>
          <w:p w14:paraId="77939848">
            <w:pPr>
              <w:pStyle w:val="104"/>
              <w:overflowPunct w:val="0"/>
              <w:topLinePunct/>
              <w:spacing w:line="360" w:lineRule="exact"/>
              <w:jc w:val="both"/>
              <w:textAlignment w:val="center"/>
              <w:rPr>
                <w:rFonts w:hint="eastAsia"/>
                <w:sz w:val="18"/>
                <w:szCs w:val="21"/>
              </w:rPr>
            </w:pPr>
            <w:r>
              <w:rPr>
                <w:rFonts w:hint="eastAsia" w:hAnsi="宋体"/>
                <w:color w:val="000000"/>
                <w:sz w:val="18"/>
                <w:szCs w:val="21"/>
              </w:rPr>
              <w:t>程序下载、仿真、调试</w:t>
            </w:r>
          </w:p>
        </w:tc>
      </w:tr>
      <w:tr w14:paraId="4C3FE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1394" w:type="pct"/>
            <w:vAlign w:val="center"/>
          </w:tcPr>
          <w:p w14:paraId="5AC959E4">
            <w:pPr>
              <w:spacing w:line="360" w:lineRule="exact"/>
              <w:jc w:val="center"/>
              <w:rPr>
                <w:rFonts w:hint="eastAsia"/>
                <w:sz w:val="18"/>
                <w:szCs w:val="21"/>
              </w:rPr>
            </w:pPr>
            <w:r>
              <w:rPr>
                <w:rFonts w:hint="eastAsia"/>
                <w:sz w:val="18"/>
                <w:szCs w:val="21"/>
              </w:rPr>
              <w:t>---</w:t>
            </w:r>
          </w:p>
        </w:tc>
        <w:tc>
          <w:tcPr>
            <w:tcW w:w="1414" w:type="pct"/>
            <w:vAlign w:val="center"/>
          </w:tcPr>
          <w:p w14:paraId="798A68A6">
            <w:pPr>
              <w:spacing w:line="360" w:lineRule="exact"/>
              <w:jc w:val="center"/>
              <w:rPr>
                <w:rFonts w:hint="eastAsia" w:hAnsi="宋体"/>
                <w:color w:val="000000"/>
                <w:sz w:val="18"/>
                <w:szCs w:val="21"/>
              </w:rPr>
            </w:pPr>
            <w:r>
              <w:rPr>
                <w:rFonts w:hint="eastAsia" w:hAnsi="宋体"/>
                <w:color w:val="000000"/>
                <w:sz w:val="18"/>
                <w:szCs w:val="21"/>
              </w:rPr>
              <w:t>角振动台</w:t>
            </w:r>
          </w:p>
        </w:tc>
        <w:tc>
          <w:tcPr>
            <w:tcW w:w="2192" w:type="pct"/>
            <w:vAlign w:val="center"/>
          </w:tcPr>
          <w:p w14:paraId="4DDDACED">
            <w:pPr>
              <w:pStyle w:val="104"/>
              <w:overflowPunct w:val="0"/>
              <w:topLinePunct/>
              <w:spacing w:line="360" w:lineRule="exact"/>
              <w:jc w:val="both"/>
              <w:textAlignment w:val="center"/>
              <w:rPr>
                <w:rFonts w:hint="eastAsia"/>
                <w:sz w:val="18"/>
                <w:szCs w:val="21"/>
              </w:rPr>
            </w:pPr>
            <w:r>
              <w:rPr>
                <w:rFonts w:hint="eastAsia" w:hAnsi="宋体"/>
                <w:color w:val="000000"/>
                <w:sz w:val="18"/>
                <w:szCs w:val="21"/>
              </w:rPr>
              <w:t>用于测试总延时时间</w:t>
            </w:r>
          </w:p>
        </w:tc>
      </w:tr>
      <w:bookmarkEnd w:id="25"/>
      <w:bookmarkEnd w:id="33"/>
    </w:tbl>
    <w:p w14:paraId="3684D94E">
      <w:pPr>
        <w:pStyle w:val="2"/>
        <w:spacing w:before="156" w:afterLines="0"/>
        <w:ind w:left="606" w:hanging="606" w:hangingChars="202"/>
        <w:rPr>
          <w:rFonts w:hint="eastAsia" w:ascii="宋体" w:hAnsi="宋体"/>
        </w:rPr>
      </w:pPr>
      <w:bookmarkStart w:id="34" w:name="_Toc108542831"/>
      <w:bookmarkStart w:id="35" w:name="_Toc175317118"/>
      <w:r>
        <w:rPr>
          <w:rFonts w:hint="eastAsia" w:ascii="宋体" w:hAnsi="宋体"/>
        </w:rPr>
        <w:t>测评内容、方法及要求</w:t>
      </w:r>
      <w:bookmarkEnd w:id="34"/>
      <w:bookmarkEnd w:id="35"/>
    </w:p>
    <w:p w14:paraId="21916911">
      <w:pPr>
        <w:pStyle w:val="3"/>
        <w:rPr>
          <w:rFonts w:hint="eastAsia" w:ascii="宋体" w:hAnsi="宋体"/>
        </w:rPr>
      </w:pPr>
      <w:bookmarkStart w:id="36" w:name="_Toc108542832"/>
      <w:bookmarkStart w:id="37" w:name="_Toc175317119"/>
      <w:r>
        <w:rPr>
          <w:rFonts w:hint="eastAsia" w:ascii="宋体" w:hAnsi="宋体"/>
        </w:rPr>
        <w:t>测评总体要求</w:t>
      </w:r>
      <w:bookmarkEnd w:id="36"/>
      <w:bookmarkEnd w:id="37"/>
    </w:p>
    <w:p w14:paraId="627881F2">
      <w:pPr>
        <w:pStyle w:val="4"/>
        <w:widowControl/>
        <w:numPr>
          <w:ilvl w:val="2"/>
          <w:numId w:val="1"/>
        </w:numPr>
        <w:spacing w:line="440" w:lineRule="exact"/>
        <w:jc w:val="left"/>
        <w:rPr>
          <w:rFonts w:hint="eastAsia" w:ascii="宋体" w:hAnsi="宋体"/>
        </w:rPr>
      </w:pPr>
      <w:bookmarkStart w:id="38" w:name="_Toc175317120"/>
      <w:r>
        <w:rPr>
          <w:rFonts w:hint="eastAsia" w:ascii="宋体" w:hAnsi="宋体"/>
        </w:rPr>
        <w:t>测试级别和测试类型</w:t>
      </w:r>
      <w:bookmarkEnd w:id="38"/>
    </w:p>
    <w:p w14:paraId="7749AF07">
      <w:pPr>
        <w:pStyle w:val="14"/>
        <w:spacing w:before="0" w:line="360" w:lineRule="auto"/>
        <w:ind w:firstLine="480"/>
        <w:rPr>
          <w:szCs w:val="24"/>
        </w:rPr>
      </w:pPr>
      <w:r>
        <w:rPr>
          <w:szCs w:val="24"/>
        </w:rPr>
        <w:t>根据</w:t>
      </w:r>
      <w:r>
        <w:rPr>
          <w:rFonts w:hint="eastAsia"/>
          <w:szCs w:val="24"/>
        </w:rPr>
        <w:t>技术</w:t>
      </w:r>
      <w:r>
        <w:rPr>
          <w:szCs w:val="24"/>
        </w:rPr>
        <w:t>协议</w:t>
      </w:r>
      <w:r>
        <w:rPr>
          <w:rFonts w:hint="eastAsia"/>
          <w:szCs w:val="24"/>
        </w:rPr>
        <w:t>、软件需求规格说明及其它等效文档</w:t>
      </w:r>
      <w:r>
        <w:rPr>
          <w:szCs w:val="24"/>
        </w:rPr>
        <w:t>，本次第三方测试的测试级别为</w:t>
      </w:r>
      <w:r>
        <w:rPr>
          <w:rFonts w:hint="eastAsia"/>
          <w:szCs w:val="24"/>
        </w:rPr>
        <w:t>配置项</w:t>
      </w:r>
      <w:r>
        <w:rPr>
          <w:szCs w:val="24"/>
        </w:rPr>
        <w:t>测试。按照要求，测试类型包括</w:t>
      </w:r>
      <w:r>
        <w:rPr>
          <w:rFonts w:hint="eastAsia"/>
          <w:szCs w:val="24"/>
        </w:rPr>
        <w:t>文档审查、静态分析、代码审查、功能测试、性能测试、接口测试、边界测试、强度测试、余量测试</w:t>
      </w:r>
      <w:r>
        <w:rPr>
          <w:szCs w:val="24"/>
        </w:rPr>
        <w:t>，软件的测试类型详见表</w:t>
      </w:r>
      <w:r>
        <w:rPr>
          <w:rFonts w:hint="eastAsia"/>
          <w:szCs w:val="24"/>
        </w:rPr>
        <w:t>11</w:t>
      </w:r>
      <w:r>
        <w:rPr>
          <w:szCs w:val="24"/>
        </w:rPr>
        <w:t>，未选取测试类型原因详见表</w:t>
      </w:r>
      <w:r>
        <w:rPr>
          <w:rFonts w:hint="eastAsia"/>
          <w:szCs w:val="24"/>
        </w:rPr>
        <w:t>12</w:t>
      </w:r>
      <w:r>
        <w:rPr>
          <w:szCs w:val="24"/>
        </w:rPr>
        <w:t>。</w:t>
      </w:r>
    </w:p>
    <w:p w14:paraId="51CF9A3E">
      <w:pPr>
        <w:pStyle w:val="23"/>
        <w:numPr>
          <w:ilvl w:val="3"/>
          <w:numId w:val="15"/>
        </w:numPr>
        <w:spacing w:before="0" w:beforeAutospacing="0" w:after="0" w:afterAutospacing="0" w:line="440" w:lineRule="exact"/>
        <w:ind w:left="315" w:leftChars="150" w:firstLine="0" w:firstLineChars="0"/>
        <w:jc w:val="center"/>
        <w:rPr>
          <w:rFonts w:hint="eastAsia" w:ascii="宋体" w:hAnsi="宋体" w:eastAsia="黑体"/>
          <w:szCs w:val="18"/>
          <w:lang w:eastAsia="zh-CN"/>
        </w:rPr>
      </w:pPr>
      <w:r>
        <w:rPr>
          <w:rFonts w:hint="eastAsia" w:ascii="宋体" w:hAnsi="宋体" w:eastAsia="黑体"/>
          <w:szCs w:val="21"/>
          <w:lang w:eastAsia="zh-CN"/>
        </w:rPr>
        <w:t>测试级别和测试类型一览表</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458"/>
        <w:gridCol w:w="459"/>
        <w:gridCol w:w="457"/>
        <w:gridCol w:w="457"/>
        <w:gridCol w:w="457"/>
        <w:gridCol w:w="457"/>
        <w:gridCol w:w="457"/>
        <w:gridCol w:w="457"/>
        <w:gridCol w:w="457"/>
        <w:gridCol w:w="457"/>
        <w:gridCol w:w="457"/>
        <w:gridCol w:w="457"/>
        <w:gridCol w:w="457"/>
        <w:gridCol w:w="457"/>
        <w:gridCol w:w="453"/>
      </w:tblGrid>
      <w:tr w14:paraId="0E097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666" w:hRule="atLeast"/>
          <w:tblHeader/>
          <w:jc w:val="center"/>
        </w:trPr>
        <w:tc>
          <w:tcPr>
            <w:tcW w:w="979" w:type="pct"/>
            <w:tcBorders>
              <w:tl2br w:val="single" w:color="auto" w:sz="4" w:space="0"/>
            </w:tcBorders>
            <w:vAlign w:val="center"/>
          </w:tcPr>
          <w:p w14:paraId="569B024B">
            <w:pPr>
              <w:spacing w:line="360" w:lineRule="exact"/>
              <w:jc w:val="right"/>
              <w:rPr>
                <w:b/>
                <w:spacing w:val="2"/>
                <w:sz w:val="18"/>
                <w:szCs w:val="18"/>
              </w:rPr>
            </w:pPr>
            <w:r>
              <w:rPr>
                <w:b/>
                <w:spacing w:val="2"/>
                <w:sz w:val="18"/>
                <w:szCs w:val="18"/>
              </w:rPr>
              <w:t>测试</w:t>
            </w:r>
          </w:p>
          <w:p w14:paraId="13B3E64B">
            <w:pPr>
              <w:spacing w:line="360" w:lineRule="exact"/>
              <w:jc w:val="right"/>
              <w:rPr>
                <w:b/>
                <w:spacing w:val="2"/>
                <w:sz w:val="18"/>
                <w:szCs w:val="18"/>
              </w:rPr>
            </w:pPr>
            <w:r>
              <w:rPr>
                <w:b/>
                <w:spacing w:val="2"/>
                <w:sz w:val="18"/>
                <w:szCs w:val="18"/>
              </w:rPr>
              <w:t>类型</w:t>
            </w:r>
          </w:p>
          <w:p w14:paraId="77968610">
            <w:pPr>
              <w:spacing w:line="360" w:lineRule="exact"/>
              <w:rPr>
                <w:b/>
                <w:spacing w:val="2"/>
                <w:sz w:val="18"/>
                <w:szCs w:val="18"/>
              </w:rPr>
            </w:pPr>
            <w:r>
              <w:rPr>
                <w:b/>
                <w:spacing w:val="2"/>
                <w:sz w:val="18"/>
                <w:szCs w:val="18"/>
              </w:rPr>
              <w:t>分类</w:t>
            </w:r>
          </w:p>
        </w:tc>
        <w:tc>
          <w:tcPr>
            <w:tcW w:w="269" w:type="pct"/>
          </w:tcPr>
          <w:p w14:paraId="64A20434">
            <w:pPr>
              <w:spacing w:line="360" w:lineRule="exact"/>
              <w:jc w:val="center"/>
              <w:rPr>
                <w:b/>
                <w:spacing w:val="2"/>
                <w:sz w:val="18"/>
                <w:szCs w:val="18"/>
              </w:rPr>
            </w:pPr>
            <w:r>
              <w:rPr>
                <w:b/>
                <w:spacing w:val="2"/>
                <w:sz w:val="18"/>
                <w:szCs w:val="18"/>
              </w:rPr>
              <w:t>文档审查</w:t>
            </w:r>
          </w:p>
        </w:tc>
        <w:tc>
          <w:tcPr>
            <w:tcW w:w="269" w:type="pct"/>
          </w:tcPr>
          <w:p w14:paraId="36882A6A">
            <w:pPr>
              <w:spacing w:line="360" w:lineRule="exact"/>
              <w:jc w:val="center"/>
              <w:rPr>
                <w:b/>
                <w:spacing w:val="2"/>
                <w:sz w:val="18"/>
                <w:szCs w:val="18"/>
              </w:rPr>
            </w:pPr>
            <w:r>
              <w:rPr>
                <w:b/>
                <w:spacing w:val="2"/>
                <w:sz w:val="18"/>
                <w:szCs w:val="18"/>
              </w:rPr>
              <w:t>静态分析</w:t>
            </w:r>
          </w:p>
        </w:tc>
        <w:tc>
          <w:tcPr>
            <w:tcW w:w="268" w:type="pct"/>
          </w:tcPr>
          <w:p w14:paraId="20CFF116">
            <w:pPr>
              <w:spacing w:line="360" w:lineRule="exact"/>
              <w:jc w:val="center"/>
              <w:rPr>
                <w:b/>
                <w:spacing w:val="2"/>
                <w:sz w:val="18"/>
                <w:szCs w:val="18"/>
              </w:rPr>
            </w:pPr>
            <w:r>
              <w:rPr>
                <w:b/>
                <w:spacing w:val="2"/>
                <w:sz w:val="18"/>
                <w:szCs w:val="18"/>
              </w:rPr>
              <w:t>代码审查</w:t>
            </w:r>
          </w:p>
        </w:tc>
        <w:tc>
          <w:tcPr>
            <w:tcW w:w="268" w:type="pct"/>
          </w:tcPr>
          <w:p w14:paraId="6460A4E5">
            <w:pPr>
              <w:spacing w:line="360" w:lineRule="exact"/>
              <w:jc w:val="center"/>
              <w:rPr>
                <w:b/>
                <w:spacing w:val="2"/>
                <w:sz w:val="18"/>
                <w:szCs w:val="18"/>
              </w:rPr>
            </w:pPr>
            <w:r>
              <w:rPr>
                <w:b/>
                <w:spacing w:val="2"/>
                <w:sz w:val="18"/>
                <w:szCs w:val="18"/>
              </w:rPr>
              <w:t>功能测试</w:t>
            </w:r>
          </w:p>
        </w:tc>
        <w:tc>
          <w:tcPr>
            <w:tcW w:w="268" w:type="pct"/>
          </w:tcPr>
          <w:p w14:paraId="6AA2BF1A">
            <w:pPr>
              <w:spacing w:line="360" w:lineRule="exact"/>
              <w:jc w:val="center"/>
              <w:rPr>
                <w:b/>
                <w:spacing w:val="2"/>
                <w:sz w:val="18"/>
                <w:szCs w:val="18"/>
              </w:rPr>
            </w:pPr>
            <w:r>
              <w:rPr>
                <w:b/>
                <w:spacing w:val="2"/>
                <w:sz w:val="18"/>
                <w:szCs w:val="18"/>
              </w:rPr>
              <w:t>性能测试</w:t>
            </w:r>
          </w:p>
        </w:tc>
        <w:tc>
          <w:tcPr>
            <w:tcW w:w="268" w:type="pct"/>
          </w:tcPr>
          <w:p w14:paraId="008A4774">
            <w:pPr>
              <w:spacing w:line="360" w:lineRule="exact"/>
              <w:jc w:val="center"/>
              <w:rPr>
                <w:b/>
                <w:spacing w:val="2"/>
                <w:sz w:val="18"/>
                <w:szCs w:val="18"/>
              </w:rPr>
            </w:pPr>
            <w:r>
              <w:rPr>
                <w:b/>
                <w:spacing w:val="2"/>
                <w:sz w:val="18"/>
                <w:szCs w:val="18"/>
              </w:rPr>
              <w:t>接口测试</w:t>
            </w:r>
          </w:p>
        </w:tc>
        <w:tc>
          <w:tcPr>
            <w:tcW w:w="268" w:type="pct"/>
          </w:tcPr>
          <w:p w14:paraId="53E3DC0B">
            <w:pPr>
              <w:spacing w:line="360" w:lineRule="exact"/>
              <w:jc w:val="center"/>
              <w:rPr>
                <w:b/>
                <w:spacing w:val="2"/>
                <w:sz w:val="18"/>
                <w:szCs w:val="18"/>
              </w:rPr>
            </w:pPr>
            <w:r>
              <w:rPr>
                <w:b/>
                <w:spacing w:val="2"/>
                <w:sz w:val="18"/>
                <w:szCs w:val="18"/>
              </w:rPr>
              <w:t>边界测试</w:t>
            </w:r>
          </w:p>
        </w:tc>
        <w:tc>
          <w:tcPr>
            <w:tcW w:w="268" w:type="pct"/>
          </w:tcPr>
          <w:p w14:paraId="677D86F5">
            <w:pPr>
              <w:spacing w:line="360" w:lineRule="exact"/>
              <w:jc w:val="center"/>
              <w:rPr>
                <w:b/>
                <w:spacing w:val="2"/>
                <w:sz w:val="18"/>
                <w:szCs w:val="18"/>
              </w:rPr>
            </w:pPr>
            <w:r>
              <w:rPr>
                <w:b/>
                <w:spacing w:val="2"/>
                <w:sz w:val="18"/>
                <w:szCs w:val="18"/>
              </w:rPr>
              <w:t>强度测试</w:t>
            </w:r>
          </w:p>
        </w:tc>
        <w:tc>
          <w:tcPr>
            <w:tcW w:w="268" w:type="pct"/>
          </w:tcPr>
          <w:p w14:paraId="55AF5F10">
            <w:pPr>
              <w:spacing w:line="360" w:lineRule="exact"/>
              <w:jc w:val="center"/>
              <w:rPr>
                <w:b/>
                <w:spacing w:val="2"/>
                <w:sz w:val="18"/>
                <w:szCs w:val="18"/>
              </w:rPr>
            </w:pPr>
            <w:r>
              <w:rPr>
                <w:b/>
                <w:spacing w:val="2"/>
                <w:sz w:val="18"/>
                <w:szCs w:val="18"/>
              </w:rPr>
              <w:t>余量测试</w:t>
            </w:r>
          </w:p>
        </w:tc>
        <w:tc>
          <w:tcPr>
            <w:tcW w:w="268" w:type="pct"/>
          </w:tcPr>
          <w:p w14:paraId="43DEBE88">
            <w:pPr>
              <w:spacing w:line="360" w:lineRule="exact"/>
              <w:jc w:val="center"/>
              <w:rPr>
                <w:b/>
                <w:spacing w:val="2"/>
                <w:sz w:val="18"/>
                <w:szCs w:val="18"/>
              </w:rPr>
            </w:pPr>
            <w:r>
              <w:rPr>
                <w:b/>
                <w:spacing w:val="2"/>
                <w:sz w:val="18"/>
                <w:szCs w:val="18"/>
              </w:rPr>
              <w:t>容量测试</w:t>
            </w:r>
          </w:p>
        </w:tc>
        <w:tc>
          <w:tcPr>
            <w:tcW w:w="268" w:type="pct"/>
          </w:tcPr>
          <w:p w14:paraId="53403974">
            <w:pPr>
              <w:spacing w:line="360" w:lineRule="exact"/>
              <w:jc w:val="center"/>
              <w:rPr>
                <w:b/>
                <w:spacing w:val="2"/>
                <w:sz w:val="18"/>
                <w:szCs w:val="18"/>
              </w:rPr>
            </w:pPr>
            <w:r>
              <w:rPr>
                <w:b/>
                <w:spacing w:val="2"/>
                <w:sz w:val="18"/>
                <w:szCs w:val="18"/>
              </w:rPr>
              <w:t>安全性测试</w:t>
            </w:r>
          </w:p>
        </w:tc>
        <w:tc>
          <w:tcPr>
            <w:tcW w:w="268" w:type="pct"/>
          </w:tcPr>
          <w:p w14:paraId="61E8ED02">
            <w:pPr>
              <w:spacing w:line="360" w:lineRule="exact"/>
              <w:jc w:val="center"/>
              <w:rPr>
                <w:b/>
                <w:spacing w:val="2"/>
                <w:sz w:val="18"/>
                <w:szCs w:val="18"/>
              </w:rPr>
            </w:pPr>
            <w:r>
              <w:rPr>
                <w:b/>
                <w:spacing w:val="2"/>
                <w:sz w:val="18"/>
                <w:szCs w:val="18"/>
              </w:rPr>
              <w:t>恢复性测试</w:t>
            </w:r>
          </w:p>
        </w:tc>
        <w:tc>
          <w:tcPr>
            <w:tcW w:w="268" w:type="pct"/>
          </w:tcPr>
          <w:p w14:paraId="3FD945B6">
            <w:pPr>
              <w:spacing w:line="360" w:lineRule="exact"/>
              <w:jc w:val="center"/>
              <w:rPr>
                <w:b/>
                <w:spacing w:val="2"/>
                <w:sz w:val="18"/>
                <w:szCs w:val="18"/>
              </w:rPr>
            </w:pPr>
            <w:r>
              <w:rPr>
                <w:b/>
                <w:spacing w:val="2"/>
                <w:sz w:val="18"/>
                <w:szCs w:val="18"/>
              </w:rPr>
              <w:t>安装性测试</w:t>
            </w:r>
          </w:p>
        </w:tc>
        <w:tc>
          <w:tcPr>
            <w:tcW w:w="268" w:type="pct"/>
          </w:tcPr>
          <w:p w14:paraId="0D5424BF">
            <w:pPr>
              <w:spacing w:line="360" w:lineRule="exact"/>
              <w:jc w:val="center"/>
              <w:rPr>
                <w:b/>
                <w:spacing w:val="2"/>
                <w:sz w:val="18"/>
                <w:szCs w:val="18"/>
              </w:rPr>
            </w:pPr>
            <w:r>
              <w:rPr>
                <w:b/>
                <w:spacing w:val="2"/>
                <w:sz w:val="18"/>
                <w:szCs w:val="18"/>
              </w:rPr>
              <w:t>数据处理测试</w:t>
            </w:r>
          </w:p>
        </w:tc>
        <w:tc>
          <w:tcPr>
            <w:tcW w:w="266" w:type="pct"/>
          </w:tcPr>
          <w:p w14:paraId="70126DC1">
            <w:pPr>
              <w:spacing w:line="360" w:lineRule="exact"/>
              <w:jc w:val="center"/>
              <w:rPr>
                <w:b/>
                <w:spacing w:val="2"/>
                <w:sz w:val="18"/>
                <w:szCs w:val="18"/>
              </w:rPr>
            </w:pPr>
            <w:r>
              <w:rPr>
                <w:b/>
                <w:spacing w:val="2"/>
                <w:sz w:val="18"/>
                <w:szCs w:val="18"/>
              </w:rPr>
              <w:t>人机交互界面测试</w:t>
            </w:r>
          </w:p>
        </w:tc>
      </w:tr>
      <w:tr w14:paraId="1295D8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3" w:hRule="atLeast"/>
          <w:jc w:val="center"/>
        </w:trPr>
        <w:tc>
          <w:tcPr>
            <w:tcW w:w="979" w:type="pct"/>
            <w:vAlign w:val="center"/>
          </w:tcPr>
          <w:p w14:paraId="1B69877D">
            <w:pPr>
              <w:spacing w:line="360" w:lineRule="exact"/>
              <w:jc w:val="left"/>
              <w:rPr>
                <w:rFonts w:hint="eastAsia" w:hAnsi="宋体"/>
                <w:color w:val="000000"/>
                <w:sz w:val="18"/>
                <w:szCs w:val="18"/>
              </w:rPr>
            </w:pPr>
            <w:r>
              <w:rPr>
                <w:rFonts w:hint="eastAsia" w:hAnsi="宋体"/>
                <w:color w:val="000000"/>
                <w:sz w:val="18"/>
                <w:szCs w:val="18"/>
              </w:rPr>
              <w:t>MEMS陀螺软件配置项测试</w:t>
            </w:r>
          </w:p>
        </w:tc>
        <w:tc>
          <w:tcPr>
            <w:tcW w:w="269" w:type="pct"/>
            <w:vAlign w:val="center"/>
          </w:tcPr>
          <w:p w14:paraId="3A7F7850">
            <w:pPr>
              <w:spacing w:line="360" w:lineRule="exact"/>
              <w:jc w:val="center"/>
              <w:rPr>
                <w:rFonts w:hint="eastAsia" w:ascii="宋体" w:hAnsi="宋体"/>
                <w:sz w:val="18"/>
                <w:szCs w:val="18"/>
              </w:rPr>
            </w:pPr>
            <w:r>
              <w:rPr>
                <w:rFonts w:ascii="宋体" w:hAnsi="宋体"/>
                <w:sz w:val="18"/>
                <w:szCs w:val="18"/>
              </w:rPr>
              <w:t>√</w:t>
            </w:r>
          </w:p>
        </w:tc>
        <w:tc>
          <w:tcPr>
            <w:tcW w:w="269" w:type="pct"/>
            <w:vAlign w:val="center"/>
          </w:tcPr>
          <w:p w14:paraId="47376DDA">
            <w:pPr>
              <w:spacing w:line="360" w:lineRule="exact"/>
              <w:jc w:val="center"/>
              <w:rPr>
                <w:rFonts w:hint="eastAsia" w:ascii="宋体" w:hAnsi="宋体"/>
                <w:sz w:val="18"/>
                <w:szCs w:val="18"/>
              </w:rPr>
            </w:pPr>
            <w:r>
              <w:rPr>
                <w:rFonts w:ascii="宋体" w:hAnsi="宋体"/>
                <w:sz w:val="18"/>
                <w:szCs w:val="18"/>
              </w:rPr>
              <w:t>√</w:t>
            </w:r>
          </w:p>
        </w:tc>
        <w:tc>
          <w:tcPr>
            <w:tcW w:w="268" w:type="pct"/>
            <w:vAlign w:val="center"/>
          </w:tcPr>
          <w:p w14:paraId="347E2767">
            <w:pPr>
              <w:spacing w:line="360" w:lineRule="exact"/>
              <w:jc w:val="center"/>
              <w:rPr>
                <w:rFonts w:hint="eastAsia" w:ascii="宋体" w:hAnsi="宋体"/>
                <w:sz w:val="18"/>
                <w:szCs w:val="18"/>
              </w:rPr>
            </w:pPr>
            <w:r>
              <w:rPr>
                <w:rFonts w:ascii="宋体" w:hAnsi="宋体"/>
                <w:sz w:val="18"/>
                <w:szCs w:val="18"/>
              </w:rPr>
              <w:t>√</w:t>
            </w:r>
          </w:p>
        </w:tc>
        <w:tc>
          <w:tcPr>
            <w:tcW w:w="268" w:type="pct"/>
            <w:vAlign w:val="center"/>
          </w:tcPr>
          <w:p w14:paraId="66BA60C6">
            <w:pPr>
              <w:spacing w:line="360" w:lineRule="exact"/>
              <w:jc w:val="center"/>
              <w:rPr>
                <w:rFonts w:hint="eastAsia" w:ascii="宋体" w:hAnsi="宋体"/>
                <w:sz w:val="18"/>
                <w:szCs w:val="18"/>
              </w:rPr>
            </w:pPr>
            <w:r>
              <w:rPr>
                <w:rFonts w:ascii="宋体" w:hAnsi="宋体"/>
                <w:sz w:val="18"/>
                <w:szCs w:val="18"/>
              </w:rPr>
              <w:t>√</w:t>
            </w:r>
          </w:p>
        </w:tc>
        <w:tc>
          <w:tcPr>
            <w:tcW w:w="268" w:type="pct"/>
            <w:vAlign w:val="center"/>
          </w:tcPr>
          <w:p w14:paraId="171F7B47">
            <w:pPr>
              <w:spacing w:line="360" w:lineRule="exact"/>
              <w:jc w:val="center"/>
              <w:rPr>
                <w:rFonts w:hint="eastAsia" w:ascii="宋体" w:hAnsi="宋体"/>
                <w:sz w:val="18"/>
                <w:szCs w:val="18"/>
              </w:rPr>
            </w:pPr>
            <w:r>
              <w:rPr>
                <w:rFonts w:ascii="宋体" w:hAnsi="宋体"/>
                <w:sz w:val="18"/>
                <w:szCs w:val="18"/>
              </w:rPr>
              <w:t>√</w:t>
            </w:r>
          </w:p>
        </w:tc>
        <w:tc>
          <w:tcPr>
            <w:tcW w:w="268" w:type="pct"/>
            <w:vAlign w:val="center"/>
          </w:tcPr>
          <w:p w14:paraId="2DC90320">
            <w:pPr>
              <w:spacing w:line="360" w:lineRule="exact"/>
              <w:jc w:val="center"/>
              <w:rPr>
                <w:rFonts w:hint="eastAsia" w:ascii="宋体" w:hAnsi="宋体"/>
                <w:sz w:val="18"/>
                <w:szCs w:val="18"/>
              </w:rPr>
            </w:pPr>
            <w:r>
              <w:rPr>
                <w:rFonts w:ascii="宋体" w:hAnsi="宋体"/>
                <w:sz w:val="18"/>
                <w:szCs w:val="18"/>
              </w:rPr>
              <w:t>√</w:t>
            </w:r>
          </w:p>
        </w:tc>
        <w:tc>
          <w:tcPr>
            <w:tcW w:w="268" w:type="pct"/>
            <w:vAlign w:val="center"/>
          </w:tcPr>
          <w:p w14:paraId="13899C2C">
            <w:pPr>
              <w:spacing w:line="360" w:lineRule="exact"/>
              <w:jc w:val="center"/>
              <w:rPr>
                <w:rFonts w:hint="eastAsia" w:ascii="宋体" w:hAnsi="宋体"/>
                <w:sz w:val="18"/>
                <w:szCs w:val="18"/>
              </w:rPr>
            </w:pPr>
            <w:r>
              <w:rPr>
                <w:rFonts w:ascii="宋体" w:hAnsi="宋体"/>
                <w:sz w:val="18"/>
                <w:szCs w:val="18"/>
              </w:rPr>
              <w:t>√</w:t>
            </w:r>
          </w:p>
        </w:tc>
        <w:tc>
          <w:tcPr>
            <w:tcW w:w="268" w:type="pct"/>
            <w:vAlign w:val="center"/>
          </w:tcPr>
          <w:p w14:paraId="21390AA5">
            <w:pPr>
              <w:spacing w:line="360" w:lineRule="exact"/>
              <w:jc w:val="center"/>
              <w:rPr>
                <w:rFonts w:hint="eastAsia" w:ascii="宋体" w:hAnsi="宋体"/>
                <w:sz w:val="18"/>
                <w:szCs w:val="18"/>
              </w:rPr>
            </w:pPr>
            <w:r>
              <w:rPr>
                <w:rFonts w:ascii="宋体" w:hAnsi="宋体"/>
                <w:sz w:val="18"/>
                <w:szCs w:val="18"/>
              </w:rPr>
              <w:t>√</w:t>
            </w:r>
          </w:p>
        </w:tc>
        <w:tc>
          <w:tcPr>
            <w:tcW w:w="268" w:type="pct"/>
            <w:vAlign w:val="center"/>
          </w:tcPr>
          <w:p w14:paraId="245A1A6F">
            <w:pPr>
              <w:spacing w:line="360" w:lineRule="exact"/>
              <w:jc w:val="center"/>
              <w:rPr>
                <w:rFonts w:hint="eastAsia" w:ascii="宋体" w:hAnsi="宋体"/>
                <w:sz w:val="18"/>
                <w:szCs w:val="18"/>
              </w:rPr>
            </w:pPr>
            <w:r>
              <w:rPr>
                <w:rFonts w:ascii="宋体" w:hAnsi="宋体"/>
                <w:sz w:val="18"/>
                <w:szCs w:val="18"/>
              </w:rPr>
              <w:t>√</w:t>
            </w:r>
          </w:p>
        </w:tc>
        <w:tc>
          <w:tcPr>
            <w:tcW w:w="268" w:type="pct"/>
            <w:vAlign w:val="center"/>
          </w:tcPr>
          <w:p w14:paraId="2FB4DA89">
            <w:pPr>
              <w:spacing w:line="360" w:lineRule="exact"/>
              <w:jc w:val="center"/>
              <w:rPr>
                <w:rFonts w:hint="eastAsia" w:ascii="宋体" w:hAnsi="宋体"/>
                <w:sz w:val="18"/>
                <w:szCs w:val="18"/>
              </w:rPr>
            </w:pPr>
            <w:r>
              <w:rPr>
                <w:rFonts w:hint="eastAsia" w:ascii="宋体" w:hAnsi="宋体"/>
                <w:sz w:val="18"/>
                <w:szCs w:val="18"/>
              </w:rPr>
              <w:t>-</w:t>
            </w:r>
          </w:p>
        </w:tc>
        <w:tc>
          <w:tcPr>
            <w:tcW w:w="268" w:type="pct"/>
            <w:vAlign w:val="center"/>
          </w:tcPr>
          <w:p w14:paraId="483074D0">
            <w:pPr>
              <w:spacing w:line="360" w:lineRule="exact"/>
              <w:jc w:val="center"/>
              <w:rPr>
                <w:rFonts w:hint="eastAsia" w:ascii="宋体" w:hAnsi="宋体"/>
                <w:sz w:val="18"/>
                <w:szCs w:val="18"/>
              </w:rPr>
            </w:pPr>
            <w:r>
              <w:rPr>
                <w:rFonts w:hint="eastAsia" w:ascii="宋体" w:hAnsi="宋体"/>
                <w:sz w:val="18"/>
                <w:szCs w:val="18"/>
              </w:rPr>
              <w:t>-</w:t>
            </w:r>
          </w:p>
        </w:tc>
        <w:tc>
          <w:tcPr>
            <w:tcW w:w="268" w:type="pct"/>
            <w:vAlign w:val="center"/>
          </w:tcPr>
          <w:p w14:paraId="05FE2E80">
            <w:pPr>
              <w:spacing w:line="360" w:lineRule="exact"/>
              <w:jc w:val="center"/>
              <w:rPr>
                <w:rFonts w:hint="eastAsia" w:ascii="宋体" w:hAnsi="宋体"/>
                <w:sz w:val="18"/>
                <w:szCs w:val="18"/>
              </w:rPr>
            </w:pPr>
            <w:r>
              <w:rPr>
                <w:rFonts w:hint="eastAsia" w:ascii="宋体" w:hAnsi="宋体"/>
                <w:sz w:val="18"/>
                <w:szCs w:val="18"/>
              </w:rPr>
              <w:t>-</w:t>
            </w:r>
          </w:p>
        </w:tc>
        <w:tc>
          <w:tcPr>
            <w:tcW w:w="268" w:type="pct"/>
            <w:vAlign w:val="center"/>
          </w:tcPr>
          <w:p w14:paraId="034A9D4D">
            <w:pPr>
              <w:spacing w:line="360" w:lineRule="exact"/>
              <w:jc w:val="center"/>
              <w:rPr>
                <w:rFonts w:hint="eastAsia" w:ascii="宋体" w:hAnsi="宋体"/>
                <w:sz w:val="18"/>
                <w:szCs w:val="18"/>
              </w:rPr>
            </w:pPr>
            <w:r>
              <w:rPr>
                <w:rFonts w:hint="eastAsia" w:ascii="宋体" w:hAnsi="宋体"/>
                <w:sz w:val="18"/>
                <w:szCs w:val="18"/>
              </w:rPr>
              <w:t>-</w:t>
            </w:r>
          </w:p>
        </w:tc>
        <w:tc>
          <w:tcPr>
            <w:tcW w:w="268" w:type="pct"/>
            <w:vAlign w:val="center"/>
          </w:tcPr>
          <w:p w14:paraId="60813A4F">
            <w:pPr>
              <w:spacing w:line="360" w:lineRule="exact"/>
              <w:jc w:val="center"/>
              <w:rPr>
                <w:rFonts w:hint="eastAsia" w:ascii="宋体" w:hAnsi="宋体"/>
                <w:sz w:val="18"/>
                <w:szCs w:val="18"/>
              </w:rPr>
            </w:pPr>
            <w:r>
              <w:rPr>
                <w:rFonts w:hint="eastAsia" w:ascii="宋体" w:hAnsi="宋体"/>
                <w:sz w:val="18"/>
                <w:szCs w:val="18"/>
              </w:rPr>
              <w:t>-</w:t>
            </w:r>
          </w:p>
        </w:tc>
        <w:tc>
          <w:tcPr>
            <w:tcW w:w="266" w:type="pct"/>
            <w:vAlign w:val="center"/>
          </w:tcPr>
          <w:p w14:paraId="58A6D067">
            <w:pPr>
              <w:spacing w:line="360" w:lineRule="exact"/>
              <w:jc w:val="center"/>
              <w:rPr>
                <w:rFonts w:hint="eastAsia" w:ascii="宋体" w:hAnsi="宋体"/>
                <w:sz w:val="18"/>
                <w:szCs w:val="18"/>
              </w:rPr>
            </w:pPr>
            <w:r>
              <w:rPr>
                <w:rFonts w:hint="eastAsia" w:ascii="宋体" w:hAnsi="宋体"/>
                <w:sz w:val="18"/>
                <w:szCs w:val="18"/>
              </w:rPr>
              <w:t>-</w:t>
            </w:r>
          </w:p>
        </w:tc>
      </w:tr>
    </w:tbl>
    <w:p w14:paraId="36E38A39">
      <w:pPr>
        <w:pStyle w:val="90"/>
        <w:spacing w:after="0"/>
        <w:ind w:left="147" w:right="-232" w:firstLine="368" w:firstLineChars="200"/>
        <w:rPr>
          <w:rFonts w:ascii="宋体" w:hAnsi="宋体" w:eastAsia="宋体"/>
          <w:color w:val="auto"/>
          <w:sz w:val="18"/>
          <w:szCs w:val="18"/>
          <w:lang w:eastAsia="zh-CN"/>
        </w:rPr>
      </w:pPr>
      <w:r>
        <w:rPr>
          <w:rFonts w:hint="eastAsia" w:ascii="宋体" w:hAnsi="宋体" w:eastAsia="宋体"/>
          <w:color w:val="auto"/>
          <w:sz w:val="18"/>
          <w:szCs w:val="18"/>
          <w:lang w:eastAsia="zh-CN"/>
        </w:rPr>
        <w:t>注：表格中的“√”表示需要进行此项测试，“－”表示不进行此项测试。</w:t>
      </w:r>
    </w:p>
    <w:p w14:paraId="71F039FD">
      <w:pPr>
        <w:pStyle w:val="90"/>
        <w:spacing w:after="0"/>
        <w:ind w:left="147" w:right="-232" w:firstLine="368" w:firstLineChars="200"/>
        <w:rPr>
          <w:rFonts w:hint="eastAsia" w:ascii="宋体" w:hAnsi="宋体" w:eastAsia="宋体"/>
          <w:color w:val="auto"/>
          <w:sz w:val="18"/>
          <w:szCs w:val="18"/>
          <w:lang w:eastAsia="zh-CN"/>
        </w:rPr>
      </w:pPr>
    </w:p>
    <w:p w14:paraId="523A7C21">
      <w:pPr>
        <w:pStyle w:val="23"/>
        <w:numPr>
          <w:ilvl w:val="3"/>
          <w:numId w:val="15"/>
        </w:numPr>
        <w:spacing w:before="0" w:beforeAutospacing="0" w:after="0" w:afterAutospacing="0" w:line="440" w:lineRule="exact"/>
        <w:ind w:left="315" w:leftChars="150" w:firstLine="0" w:firstLineChars="0"/>
        <w:jc w:val="center"/>
        <w:rPr>
          <w:rFonts w:hint="eastAsia" w:ascii="宋体" w:hAnsi="宋体" w:eastAsia="黑体"/>
          <w:szCs w:val="18"/>
          <w:lang w:eastAsia="zh-CN"/>
        </w:rPr>
      </w:pPr>
      <w:r>
        <w:rPr>
          <w:rFonts w:hint="eastAsia" w:ascii="宋体" w:hAnsi="宋体" w:eastAsia="黑体"/>
          <w:szCs w:val="21"/>
          <w:lang w:eastAsia="zh-CN"/>
        </w:rPr>
        <w:t>未选取测试类型原因说明</w:t>
      </w:r>
    </w:p>
    <w:tbl>
      <w:tblPr>
        <w:tblStyle w:val="5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9"/>
        <w:gridCol w:w="1701"/>
        <w:gridCol w:w="5152"/>
      </w:tblGrid>
      <w:tr w14:paraId="762F8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shd w:val="clear" w:color="auto" w:fill="auto"/>
            <w:vAlign w:val="center"/>
          </w:tcPr>
          <w:p w14:paraId="473B55B5">
            <w:pPr>
              <w:spacing w:line="360" w:lineRule="exact"/>
              <w:jc w:val="center"/>
              <w:rPr>
                <w:b/>
                <w:sz w:val="18"/>
                <w:szCs w:val="18"/>
              </w:rPr>
            </w:pPr>
            <w:r>
              <w:rPr>
                <w:b/>
                <w:sz w:val="18"/>
                <w:szCs w:val="18"/>
              </w:rPr>
              <w:t>测试级别</w:t>
            </w:r>
          </w:p>
        </w:tc>
        <w:tc>
          <w:tcPr>
            <w:tcW w:w="998" w:type="pct"/>
            <w:shd w:val="clear" w:color="auto" w:fill="auto"/>
            <w:vAlign w:val="center"/>
          </w:tcPr>
          <w:p w14:paraId="4A53DD84">
            <w:pPr>
              <w:spacing w:line="360" w:lineRule="exact"/>
              <w:jc w:val="center"/>
              <w:rPr>
                <w:b/>
                <w:sz w:val="18"/>
                <w:szCs w:val="18"/>
              </w:rPr>
            </w:pPr>
            <w:r>
              <w:rPr>
                <w:b/>
                <w:sz w:val="18"/>
                <w:szCs w:val="18"/>
              </w:rPr>
              <w:t>测试类型</w:t>
            </w:r>
          </w:p>
        </w:tc>
        <w:tc>
          <w:tcPr>
            <w:tcW w:w="3023" w:type="pct"/>
            <w:shd w:val="clear" w:color="auto" w:fill="auto"/>
            <w:vAlign w:val="center"/>
          </w:tcPr>
          <w:p w14:paraId="0E65E5DA">
            <w:pPr>
              <w:spacing w:line="360" w:lineRule="exact"/>
              <w:jc w:val="center"/>
              <w:rPr>
                <w:b/>
                <w:sz w:val="18"/>
                <w:szCs w:val="18"/>
              </w:rPr>
            </w:pPr>
            <w:r>
              <w:rPr>
                <w:b/>
                <w:sz w:val="18"/>
                <w:szCs w:val="18"/>
              </w:rPr>
              <w:t>未选取原因</w:t>
            </w:r>
          </w:p>
        </w:tc>
      </w:tr>
      <w:tr w14:paraId="6F069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vMerge w:val="restart"/>
            <w:shd w:val="clear" w:color="auto" w:fill="auto"/>
            <w:vAlign w:val="center"/>
          </w:tcPr>
          <w:p w14:paraId="187F787B">
            <w:pPr>
              <w:spacing w:line="360" w:lineRule="exact"/>
              <w:jc w:val="center"/>
              <w:rPr>
                <w:sz w:val="18"/>
                <w:szCs w:val="18"/>
              </w:rPr>
            </w:pPr>
            <w:r>
              <w:rPr>
                <w:rFonts w:hint="eastAsia" w:hAnsi="宋体"/>
                <w:color w:val="000000"/>
                <w:sz w:val="18"/>
                <w:szCs w:val="18"/>
              </w:rPr>
              <w:t>GGMN应用软件配置项测试</w:t>
            </w:r>
          </w:p>
        </w:tc>
        <w:tc>
          <w:tcPr>
            <w:tcW w:w="998" w:type="pct"/>
            <w:shd w:val="clear" w:color="auto" w:fill="auto"/>
            <w:vAlign w:val="center"/>
          </w:tcPr>
          <w:p w14:paraId="6D3DBC41">
            <w:pPr>
              <w:spacing w:line="360" w:lineRule="exact"/>
              <w:jc w:val="center"/>
              <w:rPr>
                <w:sz w:val="18"/>
                <w:szCs w:val="18"/>
              </w:rPr>
            </w:pPr>
            <w:r>
              <w:rPr>
                <w:sz w:val="18"/>
                <w:szCs w:val="18"/>
              </w:rPr>
              <w:t>容量测试</w:t>
            </w:r>
          </w:p>
        </w:tc>
        <w:tc>
          <w:tcPr>
            <w:tcW w:w="3023" w:type="pct"/>
            <w:shd w:val="clear" w:color="auto" w:fill="auto"/>
            <w:vAlign w:val="center"/>
          </w:tcPr>
          <w:p w14:paraId="746C04F1">
            <w:pPr>
              <w:spacing w:line="360" w:lineRule="exact"/>
              <w:jc w:val="left"/>
              <w:rPr>
                <w:sz w:val="18"/>
                <w:szCs w:val="18"/>
              </w:rPr>
            </w:pPr>
            <w:r>
              <w:rPr>
                <w:sz w:val="18"/>
                <w:szCs w:val="18"/>
              </w:rPr>
              <w:t>软件中无容量测试要求，故不进行容量测试。</w:t>
            </w:r>
          </w:p>
        </w:tc>
      </w:tr>
      <w:tr w14:paraId="66171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vMerge w:val="continue"/>
            <w:shd w:val="clear" w:color="auto" w:fill="auto"/>
            <w:vAlign w:val="center"/>
          </w:tcPr>
          <w:p w14:paraId="78270DFA">
            <w:pPr>
              <w:spacing w:line="360" w:lineRule="exact"/>
              <w:jc w:val="center"/>
              <w:rPr>
                <w:rFonts w:hint="eastAsia" w:hAnsi="宋体"/>
                <w:color w:val="000000"/>
                <w:sz w:val="18"/>
                <w:szCs w:val="18"/>
              </w:rPr>
            </w:pPr>
          </w:p>
        </w:tc>
        <w:tc>
          <w:tcPr>
            <w:tcW w:w="998" w:type="pct"/>
            <w:shd w:val="clear" w:color="auto" w:fill="auto"/>
            <w:vAlign w:val="center"/>
          </w:tcPr>
          <w:p w14:paraId="0D502769">
            <w:pPr>
              <w:spacing w:line="360" w:lineRule="exact"/>
              <w:jc w:val="center"/>
              <w:rPr>
                <w:sz w:val="18"/>
                <w:szCs w:val="18"/>
              </w:rPr>
            </w:pPr>
            <w:r>
              <w:rPr>
                <w:sz w:val="18"/>
                <w:szCs w:val="18"/>
              </w:rPr>
              <w:t>安全性测试</w:t>
            </w:r>
          </w:p>
        </w:tc>
        <w:tc>
          <w:tcPr>
            <w:tcW w:w="3023" w:type="pct"/>
            <w:shd w:val="clear" w:color="auto" w:fill="auto"/>
            <w:vAlign w:val="center"/>
          </w:tcPr>
          <w:p w14:paraId="570496B9">
            <w:pPr>
              <w:spacing w:line="360" w:lineRule="exact"/>
              <w:jc w:val="left"/>
              <w:rPr>
                <w:sz w:val="18"/>
                <w:szCs w:val="18"/>
              </w:rPr>
            </w:pPr>
            <w:r>
              <w:rPr>
                <w:sz w:val="18"/>
                <w:szCs w:val="18"/>
              </w:rPr>
              <w:t>软件中无</w:t>
            </w:r>
            <w:r>
              <w:rPr>
                <w:rFonts w:hint="eastAsia"/>
                <w:sz w:val="18"/>
                <w:szCs w:val="18"/>
              </w:rPr>
              <w:t>安全性</w:t>
            </w:r>
            <w:r>
              <w:rPr>
                <w:sz w:val="18"/>
                <w:szCs w:val="18"/>
              </w:rPr>
              <w:t>测试要求，故不进行</w:t>
            </w:r>
            <w:r>
              <w:rPr>
                <w:rFonts w:hint="eastAsia"/>
                <w:sz w:val="18"/>
                <w:szCs w:val="18"/>
              </w:rPr>
              <w:t>安全性</w:t>
            </w:r>
            <w:r>
              <w:rPr>
                <w:sz w:val="18"/>
                <w:szCs w:val="18"/>
              </w:rPr>
              <w:t>测试。</w:t>
            </w:r>
          </w:p>
        </w:tc>
      </w:tr>
      <w:tr w14:paraId="0DBE2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vMerge w:val="continue"/>
            <w:shd w:val="clear" w:color="auto" w:fill="auto"/>
            <w:vAlign w:val="center"/>
          </w:tcPr>
          <w:p w14:paraId="4110BBB1">
            <w:pPr>
              <w:spacing w:line="360" w:lineRule="exact"/>
              <w:jc w:val="center"/>
              <w:rPr>
                <w:rFonts w:hint="eastAsia" w:hAnsi="宋体"/>
                <w:color w:val="000000"/>
                <w:sz w:val="18"/>
                <w:szCs w:val="18"/>
              </w:rPr>
            </w:pPr>
          </w:p>
        </w:tc>
        <w:tc>
          <w:tcPr>
            <w:tcW w:w="998" w:type="pct"/>
            <w:shd w:val="clear" w:color="auto" w:fill="auto"/>
            <w:vAlign w:val="center"/>
          </w:tcPr>
          <w:p w14:paraId="39FD3DE8">
            <w:pPr>
              <w:spacing w:line="360" w:lineRule="exact"/>
              <w:jc w:val="center"/>
              <w:rPr>
                <w:sz w:val="18"/>
                <w:szCs w:val="18"/>
              </w:rPr>
            </w:pPr>
            <w:r>
              <w:rPr>
                <w:sz w:val="18"/>
                <w:szCs w:val="18"/>
              </w:rPr>
              <w:t>恢复性测试</w:t>
            </w:r>
          </w:p>
        </w:tc>
        <w:tc>
          <w:tcPr>
            <w:tcW w:w="3023" w:type="pct"/>
            <w:shd w:val="clear" w:color="auto" w:fill="auto"/>
            <w:vAlign w:val="center"/>
          </w:tcPr>
          <w:p w14:paraId="433CC77F">
            <w:pPr>
              <w:spacing w:line="360" w:lineRule="exact"/>
              <w:jc w:val="left"/>
              <w:rPr>
                <w:sz w:val="18"/>
                <w:szCs w:val="18"/>
              </w:rPr>
            </w:pPr>
            <w:r>
              <w:rPr>
                <w:sz w:val="18"/>
                <w:szCs w:val="18"/>
              </w:rPr>
              <w:t>软件不存在恢复及重置的情况，故不进行恢复性测试。</w:t>
            </w:r>
          </w:p>
        </w:tc>
      </w:tr>
      <w:tr w14:paraId="6CB02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vMerge w:val="continue"/>
            <w:shd w:val="clear" w:color="auto" w:fill="auto"/>
            <w:vAlign w:val="center"/>
          </w:tcPr>
          <w:p w14:paraId="1F96F2DB">
            <w:pPr>
              <w:spacing w:line="360" w:lineRule="exact"/>
              <w:jc w:val="center"/>
              <w:rPr>
                <w:rFonts w:hint="eastAsia" w:hAnsi="宋体"/>
                <w:color w:val="000000"/>
                <w:sz w:val="18"/>
                <w:szCs w:val="18"/>
              </w:rPr>
            </w:pPr>
          </w:p>
        </w:tc>
        <w:tc>
          <w:tcPr>
            <w:tcW w:w="998" w:type="pct"/>
            <w:shd w:val="clear" w:color="auto" w:fill="auto"/>
            <w:vAlign w:val="center"/>
          </w:tcPr>
          <w:p w14:paraId="7CEF6ECE">
            <w:pPr>
              <w:spacing w:line="360" w:lineRule="exact"/>
              <w:jc w:val="center"/>
              <w:rPr>
                <w:sz w:val="18"/>
                <w:szCs w:val="18"/>
              </w:rPr>
            </w:pPr>
            <w:r>
              <w:rPr>
                <w:rFonts w:hint="eastAsia"/>
                <w:sz w:val="18"/>
                <w:szCs w:val="18"/>
              </w:rPr>
              <w:t>安装性测试</w:t>
            </w:r>
          </w:p>
        </w:tc>
        <w:tc>
          <w:tcPr>
            <w:tcW w:w="3023" w:type="pct"/>
            <w:shd w:val="clear" w:color="auto" w:fill="auto"/>
            <w:vAlign w:val="center"/>
          </w:tcPr>
          <w:p w14:paraId="087ADE55">
            <w:pPr>
              <w:spacing w:line="360" w:lineRule="exact"/>
              <w:jc w:val="left"/>
              <w:rPr>
                <w:sz w:val="18"/>
                <w:szCs w:val="18"/>
              </w:rPr>
            </w:pPr>
            <w:r>
              <w:rPr>
                <w:rFonts w:hint="eastAsia"/>
                <w:sz w:val="18"/>
                <w:szCs w:val="18"/>
              </w:rPr>
              <w:t>MEMS陀螺软件为嵌入式软件，无安装性需求</w:t>
            </w:r>
          </w:p>
        </w:tc>
      </w:tr>
      <w:tr w14:paraId="5660B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vMerge w:val="continue"/>
            <w:shd w:val="clear" w:color="auto" w:fill="auto"/>
            <w:vAlign w:val="center"/>
          </w:tcPr>
          <w:p w14:paraId="37089AD0">
            <w:pPr>
              <w:spacing w:line="360" w:lineRule="exact"/>
              <w:jc w:val="center"/>
              <w:rPr>
                <w:rFonts w:hint="eastAsia" w:hAnsi="宋体"/>
                <w:color w:val="000000"/>
                <w:sz w:val="18"/>
                <w:szCs w:val="18"/>
              </w:rPr>
            </w:pPr>
          </w:p>
        </w:tc>
        <w:tc>
          <w:tcPr>
            <w:tcW w:w="998" w:type="pct"/>
            <w:shd w:val="clear" w:color="auto" w:fill="auto"/>
            <w:vAlign w:val="center"/>
          </w:tcPr>
          <w:p w14:paraId="6027ECAF">
            <w:pPr>
              <w:spacing w:line="360" w:lineRule="exact"/>
              <w:jc w:val="center"/>
              <w:rPr>
                <w:sz w:val="18"/>
                <w:szCs w:val="18"/>
              </w:rPr>
            </w:pPr>
            <w:r>
              <w:rPr>
                <w:rFonts w:hint="eastAsia"/>
                <w:sz w:val="18"/>
                <w:szCs w:val="18"/>
              </w:rPr>
              <w:t>数据处理测试</w:t>
            </w:r>
          </w:p>
        </w:tc>
        <w:tc>
          <w:tcPr>
            <w:tcW w:w="3023" w:type="pct"/>
            <w:shd w:val="clear" w:color="auto" w:fill="auto"/>
            <w:vAlign w:val="center"/>
          </w:tcPr>
          <w:p w14:paraId="76AFEE95">
            <w:pPr>
              <w:spacing w:line="360" w:lineRule="exact"/>
              <w:jc w:val="left"/>
              <w:rPr>
                <w:sz w:val="18"/>
                <w:szCs w:val="18"/>
              </w:rPr>
            </w:pPr>
            <w:r>
              <w:rPr>
                <w:rFonts w:hint="eastAsia"/>
                <w:sz w:val="18"/>
                <w:szCs w:val="18"/>
              </w:rPr>
              <w:t>少量对数据的运算转换功能与功能测试合并，不单独进行数据处理测试</w:t>
            </w:r>
          </w:p>
        </w:tc>
      </w:tr>
      <w:tr w14:paraId="3554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79" w:type="pct"/>
            <w:vMerge w:val="continue"/>
            <w:shd w:val="clear" w:color="auto" w:fill="auto"/>
            <w:vAlign w:val="center"/>
          </w:tcPr>
          <w:p w14:paraId="5104DCFE">
            <w:pPr>
              <w:spacing w:line="360" w:lineRule="exact"/>
              <w:jc w:val="center"/>
              <w:rPr>
                <w:rFonts w:hint="eastAsia" w:hAnsi="宋体"/>
                <w:color w:val="000000"/>
                <w:sz w:val="18"/>
                <w:szCs w:val="18"/>
              </w:rPr>
            </w:pPr>
          </w:p>
        </w:tc>
        <w:tc>
          <w:tcPr>
            <w:tcW w:w="998" w:type="pct"/>
            <w:shd w:val="clear" w:color="auto" w:fill="auto"/>
            <w:vAlign w:val="center"/>
          </w:tcPr>
          <w:p w14:paraId="429ED597">
            <w:pPr>
              <w:spacing w:line="360" w:lineRule="exact"/>
              <w:jc w:val="center"/>
              <w:rPr>
                <w:sz w:val="18"/>
                <w:szCs w:val="18"/>
              </w:rPr>
            </w:pPr>
            <w:r>
              <w:rPr>
                <w:rFonts w:hint="eastAsia"/>
                <w:sz w:val="18"/>
                <w:szCs w:val="18"/>
              </w:rPr>
              <w:t>人机交互界面测试</w:t>
            </w:r>
          </w:p>
        </w:tc>
        <w:tc>
          <w:tcPr>
            <w:tcW w:w="3023" w:type="pct"/>
            <w:shd w:val="clear" w:color="auto" w:fill="auto"/>
            <w:vAlign w:val="center"/>
          </w:tcPr>
          <w:p w14:paraId="6274C91C">
            <w:pPr>
              <w:spacing w:line="360" w:lineRule="exact"/>
              <w:jc w:val="left"/>
              <w:rPr>
                <w:sz w:val="18"/>
                <w:szCs w:val="18"/>
              </w:rPr>
            </w:pPr>
            <w:r>
              <w:rPr>
                <w:rFonts w:hint="eastAsia"/>
                <w:sz w:val="18"/>
                <w:szCs w:val="18"/>
              </w:rPr>
              <w:t>软件为嵌入式软件，无人机交互界面，故不进行人机交互界面测试。</w:t>
            </w:r>
          </w:p>
        </w:tc>
      </w:tr>
    </w:tbl>
    <w:p w14:paraId="296430DC">
      <w:pPr>
        <w:pStyle w:val="4"/>
        <w:widowControl/>
        <w:numPr>
          <w:ilvl w:val="2"/>
          <w:numId w:val="1"/>
        </w:numPr>
        <w:spacing w:line="440" w:lineRule="exact"/>
        <w:jc w:val="left"/>
        <w:rPr>
          <w:rFonts w:hint="eastAsia" w:ascii="宋体" w:hAnsi="宋体"/>
        </w:rPr>
      </w:pPr>
      <w:bookmarkStart w:id="39" w:name="_Toc175317121"/>
      <w:r>
        <w:rPr>
          <w:rFonts w:hint="eastAsia" w:ascii="宋体" w:hAnsi="宋体"/>
        </w:rPr>
        <w:t>测评策略</w:t>
      </w:r>
      <w:bookmarkEnd w:id="39"/>
    </w:p>
    <w:p w14:paraId="03B33840">
      <w:pPr>
        <w:pStyle w:val="102"/>
        <w:spacing w:line="360" w:lineRule="auto"/>
        <w:ind w:firstLine="488"/>
        <w:rPr>
          <w:rFonts w:ascii="Times New Roman" w:eastAsiaTheme="minorEastAsia"/>
          <w:sz w:val="24"/>
          <w:szCs w:val="24"/>
        </w:rPr>
      </w:pPr>
      <w:r>
        <w:rPr>
          <w:rFonts w:ascii="Times New Roman" w:eastAsiaTheme="minorEastAsia"/>
          <w:sz w:val="24"/>
          <w:szCs w:val="24"/>
        </w:rPr>
        <w:t>依据相关军标的要求，测试组分析了</w:t>
      </w:r>
      <w:r>
        <w:rPr>
          <w:rFonts w:hint="eastAsia" w:ascii="Times New Roman"/>
          <w:sz w:val="24"/>
          <w:szCs w:val="24"/>
        </w:rPr>
        <w:t>MEMS陀螺软件需求规格说明</w:t>
      </w:r>
      <w:r>
        <w:rPr>
          <w:rFonts w:ascii="Times New Roman"/>
          <w:sz w:val="24"/>
          <w:szCs w:val="24"/>
        </w:rPr>
        <w:t>等文档</w:t>
      </w:r>
      <w:r>
        <w:rPr>
          <w:rFonts w:ascii="Times New Roman" w:eastAsiaTheme="minorEastAsia"/>
          <w:sz w:val="24"/>
          <w:szCs w:val="24"/>
        </w:rPr>
        <w:t>，结合</w:t>
      </w:r>
      <w:r>
        <w:rPr>
          <w:rFonts w:ascii="Times New Roman"/>
          <w:color w:val="000000"/>
          <w:sz w:val="24"/>
        </w:rPr>
        <w:t>MEMS陀螺软件</w:t>
      </w:r>
      <w:r>
        <w:rPr>
          <w:rFonts w:ascii="Times New Roman" w:eastAsiaTheme="minorEastAsia"/>
          <w:sz w:val="24"/>
          <w:szCs w:val="24"/>
        </w:rPr>
        <w:t>特点和承研单位提供的测试环境，制定以下</w:t>
      </w:r>
      <w:r>
        <w:rPr>
          <w:rFonts w:hint="eastAsia" w:ascii="Times New Roman" w:eastAsiaTheme="minorEastAsia"/>
          <w:sz w:val="24"/>
          <w:szCs w:val="24"/>
        </w:rPr>
        <w:t>第三方</w:t>
      </w:r>
      <w:r>
        <w:rPr>
          <w:rFonts w:ascii="Times New Roman" w:eastAsiaTheme="minorEastAsia"/>
          <w:sz w:val="24"/>
          <w:szCs w:val="24"/>
        </w:rPr>
        <w:t>测试策略：</w:t>
      </w:r>
    </w:p>
    <w:p w14:paraId="54E7DC7B">
      <w:pPr>
        <w:pStyle w:val="102"/>
        <w:numPr>
          <w:ilvl w:val="0"/>
          <w:numId w:val="25"/>
        </w:numPr>
        <w:spacing w:line="360" w:lineRule="auto"/>
        <w:ind w:firstLineChars="0"/>
        <w:rPr>
          <w:rFonts w:ascii="Times New Roman" w:eastAsiaTheme="minorEastAsia"/>
          <w:sz w:val="24"/>
          <w:szCs w:val="24"/>
        </w:rPr>
      </w:pPr>
      <w:r>
        <w:rPr>
          <w:rFonts w:ascii="Times New Roman" w:eastAsiaTheme="minorEastAsia"/>
          <w:sz w:val="24"/>
          <w:szCs w:val="24"/>
        </w:rPr>
        <w:t>采用静态测试与动态测试、白盒测试与黑盒测试相结合的测试策略，人工测试与测试工具自动测试相结合的方法，在软件动态测试环境中运行测试用例。</w:t>
      </w:r>
    </w:p>
    <w:p w14:paraId="5E024B00">
      <w:pPr>
        <w:pStyle w:val="102"/>
        <w:numPr>
          <w:ilvl w:val="0"/>
          <w:numId w:val="25"/>
        </w:numPr>
        <w:spacing w:line="360" w:lineRule="auto"/>
        <w:ind w:firstLineChars="0"/>
        <w:rPr>
          <w:rFonts w:ascii="Times New Roman" w:eastAsiaTheme="minorEastAsia"/>
          <w:sz w:val="24"/>
          <w:szCs w:val="24"/>
        </w:rPr>
      </w:pPr>
      <w:r>
        <w:rPr>
          <w:rFonts w:ascii="Times New Roman" w:eastAsiaTheme="minorEastAsia"/>
          <w:sz w:val="24"/>
          <w:szCs w:val="24"/>
        </w:rPr>
        <w:t>动态测试在承制方提供的测试环境中运行测试用例，进行测试和分析。</w:t>
      </w:r>
      <w:r>
        <w:rPr>
          <w:rFonts w:ascii="Times New Roman"/>
          <w:sz w:val="24"/>
          <w:szCs w:val="24"/>
        </w:rPr>
        <w:t>功能测试、性能测试、接口测试、边界测试、强度测试、余量测试、</w:t>
      </w:r>
      <w:r>
        <w:rPr>
          <w:rFonts w:ascii="Times New Roman" w:eastAsiaTheme="minorEastAsia"/>
          <w:sz w:val="24"/>
          <w:szCs w:val="24"/>
        </w:rPr>
        <w:t>等测试采用在测试环境中运行相应测试用例，记录分析用例运行结果的方式进行。</w:t>
      </w:r>
    </w:p>
    <w:p w14:paraId="1904238E">
      <w:pPr>
        <w:pStyle w:val="102"/>
        <w:numPr>
          <w:ilvl w:val="0"/>
          <w:numId w:val="25"/>
        </w:numPr>
        <w:spacing w:line="360" w:lineRule="auto"/>
        <w:ind w:firstLineChars="0"/>
        <w:rPr>
          <w:rFonts w:ascii="Times New Roman" w:eastAsiaTheme="minorEastAsia"/>
          <w:sz w:val="24"/>
          <w:szCs w:val="24"/>
        </w:rPr>
      </w:pPr>
      <w:r>
        <w:rPr>
          <w:rFonts w:ascii="Times New Roman" w:eastAsiaTheme="minorEastAsia"/>
          <w:sz w:val="24"/>
          <w:szCs w:val="24"/>
        </w:rPr>
        <w:t>文档、代码审查采用检查单的方式，逐项进行检查。</w:t>
      </w:r>
    </w:p>
    <w:p w14:paraId="3FAE9DDE">
      <w:pPr>
        <w:pStyle w:val="102"/>
        <w:numPr>
          <w:ilvl w:val="0"/>
          <w:numId w:val="25"/>
        </w:numPr>
        <w:spacing w:line="360" w:lineRule="auto"/>
        <w:ind w:firstLineChars="0"/>
        <w:rPr>
          <w:rFonts w:ascii="Times New Roman" w:eastAsiaTheme="minorEastAsia"/>
          <w:sz w:val="24"/>
          <w:szCs w:val="24"/>
        </w:rPr>
      </w:pPr>
      <w:r>
        <w:rPr>
          <w:rFonts w:ascii="Times New Roman" w:eastAsiaTheme="minorEastAsia"/>
          <w:sz w:val="24"/>
          <w:szCs w:val="24"/>
        </w:rPr>
        <w:t>静态分析采用工具与人工检查相结合的方式进行。</w:t>
      </w:r>
    </w:p>
    <w:p w14:paraId="0C2BD489">
      <w:pPr>
        <w:pStyle w:val="14"/>
        <w:spacing w:line="360" w:lineRule="auto"/>
        <w:ind w:firstLine="480"/>
        <w:rPr>
          <w:szCs w:val="24"/>
        </w:rPr>
      </w:pPr>
      <w:r>
        <w:rPr>
          <w:rFonts w:hAnsi="宋体" w:eastAsiaTheme="minorEastAsia"/>
          <w:szCs w:val="24"/>
        </w:rPr>
        <w:t>测试组选取的测试类型和测试方法要求详见</w:t>
      </w:r>
      <w:r>
        <w:rPr>
          <w:szCs w:val="24"/>
        </w:rPr>
        <w:t>表</w:t>
      </w:r>
      <w:r>
        <w:rPr>
          <w:rFonts w:hint="eastAsia"/>
          <w:szCs w:val="24"/>
        </w:rPr>
        <w:t>13</w:t>
      </w:r>
      <w:r>
        <w:rPr>
          <w:szCs w:val="24"/>
        </w:rPr>
        <w:t>。</w:t>
      </w:r>
    </w:p>
    <w:p w14:paraId="0885411F">
      <w:pPr>
        <w:widowControl/>
        <w:numPr>
          <w:ilvl w:val="3"/>
          <w:numId w:val="15"/>
        </w:numPr>
        <w:tabs>
          <w:tab w:val="left" w:pos="567"/>
          <w:tab w:val="left" w:pos="1843"/>
        </w:tabs>
        <w:snapToGrid w:val="0"/>
        <w:spacing w:line="440" w:lineRule="exact"/>
        <w:ind w:left="0" w:firstLine="0"/>
        <w:jc w:val="center"/>
        <w:rPr>
          <w:rFonts w:eastAsia="黑体"/>
          <w:kern w:val="0"/>
          <w:szCs w:val="18"/>
          <w:lang w:bidi="en-US"/>
        </w:rPr>
      </w:pPr>
      <w:r>
        <w:rPr>
          <w:rFonts w:hint="eastAsia" w:eastAsia="黑体"/>
          <w:kern w:val="0"/>
          <w:szCs w:val="18"/>
          <w:lang w:bidi="en-US"/>
        </w:rPr>
        <w:t>MEMS陀螺软件配置项测试类型及测试方法</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1041"/>
        <w:gridCol w:w="6097"/>
      </w:tblGrid>
      <w:tr w14:paraId="05852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tblHeader/>
          <w:jc w:val="center"/>
        </w:trPr>
        <w:tc>
          <w:tcPr>
            <w:tcW w:w="812" w:type="pct"/>
            <w:vAlign w:val="center"/>
          </w:tcPr>
          <w:p w14:paraId="7B200252">
            <w:pPr>
              <w:spacing w:line="360" w:lineRule="exact"/>
              <w:jc w:val="center"/>
              <w:rPr>
                <w:b/>
                <w:spacing w:val="2"/>
                <w:sz w:val="18"/>
                <w:szCs w:val="18"/>
              </w:rPr>
            </w:pPr>
            <w:r>
              <w:rPr>
                <w:b/>
                <w:spacing w:val="2"/>
                <w:sz w:val="18"/>
                <w:szCs w:val="18"/>
              </w:rPr>
              <w:t>测试类型</w:t>
            </w:r>
          </w:p>
          <w:p w14:paraId="16060F9C">
            <w:pPr>
              <w:spacing w:line="360" w:lineRule="exact"/>
              <w:jc w:val="center"/>
              <w:rPr>
                <w:b/>
                <w:spacing w:val="2"/>
                <w:sz w:val="18"/>
                <w:szCs w:val="18"/>
              </w:rPr>
            </w:pPr>
            <w:r>
              <w:rPr>
                <w:b/>
                <w:spacing w:val="2"/>
                <w:sz w:val="18"/>
                <w:szCs w:val="18"/>
              </w:rPr>
              <w:t>名称</w:t>
            </w:r>
          </w:p>
        </w:tc>
        <w:tc>
          <w:tcPr>
            <w:tcW w:w="611" w:type="pct"/>
            <w:vAlign w:val="center"/>
          </w:tcPr>
          <w:p w14:paraId="0191850E">
            <w:pPr>
              <w:spacing w:line="360" w:lineRule="exact"/>
              <w:jc w:val="center"/>
              <w:rPr>
                <w:b/>
                <w:spacing w:val="2"/>
                <w:sz w:val="18"/>
                <w:szCs w:val="18"/>
              </w:rPr>
            </w:pPr>
            <w:r>
              <w:rPr>
                <w:b/>
                <w:spacing w:val="2"/>
                <w:sz w:val="18"/>
                <w:szCs w:val="18"/>
              </w:rPr>
              <w:t>测试类型标识</w:t>
            </w:r>
          </w:p>
        </w:tc>
        <w:tc>
          <w:tcPr>
            <w:tcW w:w="3577" w:type="pct"/>
            <w:vAlign w:val="center"/>
          </w:tcPr>
          <w:p w14:paraId="46AA1219">
            <w:pPr>
              <w:spacing w:line="360" w:lineRule="exact"/>
              <w:jc w:val="center"/>
              <w:rPr>
                <w:b/>
                <w:spacing w:val="2"/>
                <w:sz w:val="18"/>
                <w:szCs w:val="18"/>
              </w:rPr>
            </w:pPr>
            <w:r>
              <w:rPr>
                <w:b/>
                <w:spacing w:val="2"/>
                <w:sz w:val="18"/>
                <w:szCs w:val="18"/>
              </w:rPr>
              <w:t>测试</w:t>
            </w:r>
            <w:r>
              <w:rPr>
                <w:rFonts w:hint="eastAsia"/>
                <w:b/>
                <w:spacing w:val="2"/>
                <w:sz w:val="18"/>
                <w:szCs w:val="18"/>
              </w:rPr>
              <w:t>内容</w:t>
            </w:r>
            <w:r>
              <w:rPr>
                <w:b/>
                <w:spacing w:val="2"/>
                <w:sz w:val="18"/>
                <w:szCs w:val="18"/>
              </w:rPr>
              <w:t>描述</w:t>
            </w:r>
          </w:p>
        </w:tc>
      </w:tr>
      <w:tr w14:paraId="14191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2" w:type="pct"/>
            <w:vAlign w:val="center"/>
          </w:tcPr>
          <w:p w14:paraId="4D605AC9">
            <w:pPr>
              <w:spacing w:line="360" w:lineRule="exact"/>
              <w:jc w:val="center"/>
              <w:rPr>
                <w:spacing w:val="2"/>
                <w:sz w:val="18"/>
                <w:szCs w:val="18"/>
              </w:rPr>
            </w:pPr>
            <w:r>
              <w:rPr>
                <w:spacing w:val="2"/>
                <w:sz w:val="18"/>
                <w:szCs w:val="18"/>
              </w:rPr>
              <w:t>文档审查</w:t>
            </w:r>
          </w:p>
        </w:tc>
        <w:tc>
          <w:tcPr>
            <w:tcW w:w="611" w:type="pct"/>
            <w:vAlign w:val="center"/>
          </w:tcPr>
          <w:p w14:paraId="0487BFB1">
            <w:pPr>
              <w:spacing w:line="360" w:lineRule="exact"/>
              <w:jc w:val="center"/>
              <w:rPr>
                <w:spacing w:val="2"/>
                <w:sz w:val="18"/>
                <w:szCs w:val="18"/>
              </w:rPr>
            </w:pPr>
            <w:r>
              <w:rPr>
                <w:spacing w:val="2"/>
                <w:sz w:val="18"/>
                <w:szCs w:val="18"/>
              </w:rPr>
              <w:t>WD</w:t>
            </w:r>
          </w:p>
        </w:tc>
        <w:tc>
          <w:tcPr>
            <w:tcW w:w="3577" w:type="pct"/>
            <w:vAlign w:val="center"/>
          </w:tcPr>
          <w:p w14:paraId="66D1A7A4">
            <w:pPr>
              <w:autoSpaceDE w:val="0"/>
              <w:autoSpaceDN w:val="0"/>
              <w:adjustRightInd w:val="0"/>
              <w:spacing w:line="360" w:lineRule="exact"/>
              <w:rPr>
                <w:kern w:val="0"/>
                <w:sz w:val="18"/>
                <w:szCs w:val="18"/>
                <w:lang w:val="zh-CN"/>
              </w:rPr>
            </w:pPr>
            <w:r>
              <w:rPr>
                <w:rFonts w:hint="eastAsia"/>
                <w:kern w:val="0"/>
                <w:sz w:val="18"/>
                <w:szCs w:val="18"/>
                <w:lang w:val="zh-CN"/>
              </w:rPr>
              <w:t>依据通过评审的文档审查单，对委托方提交的文档的完整性、一致性和准确性进行检查</w:t>
            </w:r>
            <w:r>
              <w:rPr>
                <w:kern w:val="0"/>
                <w:sz w:val="18"/>
                <w:szCs w:val="18"/>
                <w:lang w:val="zh-CN"/>
              </w:rPr>
              <w:t>。</w:t>
            </w:r>
          </w:p>
        </w:tc>
      </w:tr>
      <w:tr w14:paraId="0BEA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2" w:type="pct"/>
            <w:vAlign w:val="center"/>
          </w:tcPr>
          <w:p w14:paraId="062EF020">
            <w:pPr>
              <w:spacing w:line="360" w:lineRule="exact"/>
              <w:jc w:val="center"/>
              <w:rPr>
                <w:spacing w:val="2"/>
                <w:sz w:val="18"/>
                <w:szCs w:val="18"/>
              </w:rPr>
            </w:pPr>
            <w:r>
              <w:rPr>
                <w:rFonts w:hint="eastAsia"/>
                <w:spacing w:val="2"/>
                <w:sz w:val="18"/>
                <w:szCs w:val="18"/>
              </w:rPr>
              <w:t>静态分析</w:t>
            </w:r>
          </w:p>
        </w:tc>
        <w:tc>
          <w:tcPr>
            <w:tcW w:w="611" w:type="pct"/>
            <w:vAlign w:val="center"/>
          </w:tcPr>
          <w:p w14:paraId="51BEAB34">
            <w:pPr>
              <w:spacing w:line="360" w:lineRule="exact"/>
              <w:jc w:val="center"/>
              <w:rPr>
                <w:spacing w:val="2"/>
                <w:sz w:val="18"/>
                <w:szCs w:val="18"/>
              </w:rPr>
            </w:pPr>
            <w:r>
              <w:rPr>
                <w:rFonts w:hint="eastAsia"/>
                <w:spacing w:val="2"/>
                <w:sz w:val="18"/>
                <w:szCs w:val="18"/>
              </w:rPr>
              <w:t>JT</w:t>
            </w:r>
          </w:p>
        </w:tc>
        <w:tc>
          <w:tcPr>
            <w:tcW w:w="3577" w:type="pct"/>
            <w:vAlign w:val="center"/>
          </w:tcPr>
          <w:p w14:paraId="1ABAD0D8">
            <w:pPr>
              <w:autoSpaceDE w:val="0"/>
              <w:autoSpaceDN w:val="0"/>
              <w:adjustRightInd w:val="0"/>
              <w:spacing w:line="360" w:lineRule="exact"/>
              <w:rPr>
                <w:kern w:val="0"/>
                <w:sz w:val="18"/>
                <w:szCs w:val="18"/>
                <w:lang w:val="zh-CN"/>
              </w:rPr>
            </w:pPr>
            <w:r>
              <w:rPr>
                <w:rFonts w:hint="eastAsia"/>
                <w:sz w:val="18"/>
                <w:szCs w:val="18"/>
              </w:rPr>
              <w:t>使用</w:t>
            </w:r>
            <w:r>
              <w:rPr>
                <w:rFonts w:hint="eastAsia"/>
                <w:kern w:val="0"/>
                <w:sz w:val="18"/>
                <w:szCs w:val="18"/>
                <w:lang w:val="zh-CN"/>
              </w:rPr>
              <w:t>TestBed（V9.7.0）</w:t>
            </w:r>
            <w:r>
              <w:rPr>
                <w:rFonts w:hint="eastAsia"/>
                <w:sz w:val="18"/>
                <w:szCs w:val="18"/>
              </w:rPr>
              <w:t>对全部代码进行代码分析，从可测试性、清晰性和可维护性三个质量特性及编码标准违反情况方面对系统进行评析，进而发现系统可能的程序欠缺、找到潜在的问题根源及提供间接涉及程序欠缺的信息。</w:t>
            </w:r>
          </w:p>
        </w:tc>
      </w:tr>
      <w:tr w14:paraId="6AA6E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2" w:type="pct"/>
            <w:vAlign w:val="center"/>
          </w:tcPr>
          <w:p w14:paraId="1970258B">
            <w:pPr>
              <w:spacing w:line="360" w:lineRule="exact"/>
              <w:jc w:val="center"/>
              <w:rPr>
                <w:spacing w:val="2"/>
                <w:sz w:val="18"/>
                <w:szCs w:val="18"/>
              </w:rPr>
            </w:pPr>
            <w:r>
              <w:rPr>
                <w:rFonts w:hint="eastAsia"/>
                <w:spacing w:val="2"/>
                <w:sz w:val="18"/>
                <w:szCs w:val="18"/>
              </w:rPr>
              <w:t>代码审查</w:t>
            </w:r>
          </w:p>
        </w:tc>
        <w:tc>
          <w:tcPr>
            <w:tcW w:w="611" w:type="pct"/>
            <w:vAlign w:val="center"/>
          </w:tcPr>
          <w:p w14:paraId="7E5D0661">
            <w:pPr>
              <w:spacing w:line="360" w:lineRule="exact"/>
              <w:jc w:val="center"/>
              <w:rPr>
                <w:spacing w:val="2"/>
                <w:sz w:val="18"/>
                <w:szCs w:val="18"/>
              </w:rPr>
            </w:pPr>
            <w:r>
              <w:rPr>
                <w:rFonts w:hint="eastAsia"/>
                <w:spacing w:val="2"/>
                <w:sz w:val="18"/>
                <w:szCs w:val="18"/>
              </w:rPr>
              <w:t>DM</w:t>
            </w:r>
          </w:p>
        </w:tc>
        <w:tc>
          <w:tcPr>
            <w:tcW w:w="3577" w:type="pct"/>
            <w:vAlign w:val="center"/>
          </w:tcPr>
          <w:p w14:paraId="355067FB">
            <w:pPr>
              <w:spacing w:line="360" w:lineRule="exact"/>
              <w:rPr>
                <w:kern w:val="0"/>
                <w:sz w:val="18"/>
                <w:szCs w:val="18"/>
                <w:lang w:val="zh-CN"/>
              </w:rPr>
            </w:pPr>
            <w:r>
              <w:rPr>
                <w:rFonts w:hint="eastAsia"/>
                <w:kern w:val="0"/>
                <w:sz w:val="18"/>
                <w:szCs w:val="18"/>
                <w:lang w:val="zh-CN"/>
              </w:rPr>
              <w:t>代码审查包括工具审查和人工审查，审查范围为MEMS陀螺软件的全部代码。</w:t>
            </w:r>
          </w:p>
          <w:p w14:paraId="68B1DB94">
            <w:pPr>
              <w:spacing w:line="360" w:lineRule="exact"/>
              <w:rPr>
                <w:sz w:val="18"/>
                <w:szCs w:val="18"/>
              </w:rPr>
            </w:pPr>
            <w:r>
              <w:rPr>
                <w:rFonts w:hint="eastAsia"/>
                <w:kern w:val="0"/>
                <w:sz w:val="18"/>
                <w:szCs w:val="18"/>
                <w:lang w:val="zh-CN"/>
              </w:rPr>
              <w:t>工具审查采用</w:t>
            </w:r>
            <w:r>
              <w:rPr>
                <w:rFonts w:hint="eastAsia"/>
                <w:sz w:val="18"/>
                <w:szCs w:val="18"/>
              </w:rPr>
              <w:t>TestBed工具对代码进行编程规则的检查。</w:t>
            </w:r>
          </w:p>
          <w:p w14:paraId="51CAC2FB">
            <w:pPr>
              <w:autoSpaceDE w:val="0"/>
              <w:autoSpaceDN w:val="0"/>
              <w:adjustRightInd w:val="0"/>
              <w:spacing w:line="360" w:lineRule="exact"/>
              <w:rPr>
                <w:sz w:val="18"/>
                <w:szCs w:val="18"/>
              </w:rPr>
            </w:pPr>
            <w:r>
              <w:rPr>
                <w:rFonts w:hint="eastAsia"/>
                <w:kern w:val="0"/>
                <w:sz w:val="18"/>
                <w:szCs w:val="18"/>
                <w:lang w:val="zh-CN"/>
              </w:rPr>
              <w:t>人工审查根据审查项目和技术要求以及被测试软件特性，依据代码审查单进行检查，检查的主要内容一般包括控制流与逻辑检查、数据流检查、内存检查、函数接口检查、测试和转移检查、错误处理检查、寄存器使用、软件多余物等方面。</w:t>
            </w:r>
          </w:p>
        </w:tc>
      </w:tr>
      <w:tr w14:paraId="7B7FC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2" w:type="pct"/>
            <w:vAlign w:val="center"/>
          </w:tcPr>
          <w:p w14:paraId="3FC0229B">
            <w:pPr>
              <w:spacing w:line="360" w:lineRule="exact"/>
              <w:jc w:val="center"/>
              <w:rPr>
                <w:spacing w:val="2"/>
                <w:sz w:val="18"/>
                <w:szCs w:val="18"/>
              </w:rPr>
            </w:pPr>
            <w:r>
              <w:rPr>
                <w:spacing w:val="2"/>
                <w:sz w:val="18"/>
                <w:szCs w:val="18"/>
              </w:rPr>
              <w:t>功能测试</w:t>
            </w:r>
          </w:p>
        </w:tc>
        <w:tc>
          <w:tcPr>
            <w:tcW w:w="611" w:type="pct"/>
            <w:vAlign w:val="center"/>
          </w:tcPr>
          <w:p w14:paraId="48FC6D8C">
            <w:pPr>
              <w:spacing w:line="360" w:lineRule="exact"/>
              <w:jc w:val="center"/>
              <w:rPr>
                <w:spacing w:val="2"/>
                <w:sz w:val="18"/>
                <w:szCs w:val="18"/>
              </w:rPr>
            </w:pPr>
            <w:r>
              <w:rPr>
                <w:spacing w:val="2"/>
                <w:sz w:val="18"/>
                <w:szCs w:val="18"/>
              </w:rPr>
              <w:t>GN</w:t>
            </w:r>
          </w:p>
        </w:tc>
        <w:tc>
          <w:tcPr>
            <w:tcW w:w="3577" w:type="pct"/>
            <w:vAlign w:val="center"/>
          </w:tcPr>
          <w:p w14:paraId="1093BF03">
            <w:pPr>
              <w:autoSpaceDE w:val="0"/>
              <w:autoSpaceDN w:val="0"/>
              <w:adjustRightInd w:val="0"/>
              <w:spacing w:line="360" w:lineRule="exact"/>
              <w:rPr>
                <w:kern w:val="0"/>
                <w:sz w:val="18"/>
                <w:szCs w:val="18"/>
                <w:lang w:val="zh-CN"/>
              </w:rPr>
            </w:pPr>
            <w:r>
              <w:rPr>
                <w:rFonts w:hint="eastAsia"/>
                <w:kern w:val="0"/>
                <w:sz w:val="18"/>
                <w:szCs w:val="18"/>
                <w:lang w:val="zh-CN"/>
              </w:rPr>
              <w:t>功能测试是</w:t>
            </w:r>
            <w:r>
              <w:rPr>
                <w:kern w:val="0"/>
                <w:sz w:val="18"/>
                <w:szCs w:val="18"/>
                <w:lang w:val="zh-CN"/>
              </w:rPr>
              <w:t>根据软件需求规格说明文档运行软件系统的所有功能逐项进行测试，以验证该软件系统是否满</w:t>
            </w:r>
            <w:r>
              <w:rPr>
                <w:rFonts w:hint="eastAsia"/>
                <w:kern w:val="0"/>
                <w:sz w:val="18"/>
                <w:szCs w:val="18"/>
                <w:lang w:val="zh-CN"/>
              </w:rPr>
              <w:t>足</w:t>
            </w:r>
            <w:r>
              <w:rPr>
                <w:kern w:val="0"/>
                <w:sz w:val="18"/>
                <w:szCs w:val="18"/>
                <w:lang w:val="zh-CN"/>
              </w:rPr>
              <w:t>软件需求规格说明要求，从以下几方面进行：</w:t>
            </w:r>
          </w:p>
          <w:p w14:paraId="0F1388AB">
            <w:pPr>
              <w:autoSpaceDE w:val="0"/>
              <w:autoSpaceDN w:val="0"/>
              <w:adjustRightInd w:val="0"/>
              <w:spacing w:line="360" w:lineRule="exact"/>
              <w:rPr>
                <w:kern w:val="0"/>
                <w:sz w:val="18"/>
                <w:szCs w:val="18"/>
                <w:lang w:val="zh-CN"/>
              </w:rPr>
            </w:pPr>
            <w:r>
              <w:rPr>
                <w:kern w:val="0"/>
                <w:sz w:val="18"/>
                <w:szCs w:val="18"/>
                <w:lang w:val="zh-CN"/>
              </w:rPr>
              <w:t>a）用正常值的等价类输入数据值测试；</w:t>
            </w:r>
          </w:p>
          <w:p w14:paraId="7B6ED2E5">
            <w:pPr>
              <w:autoSpaceDE w:val="0"/>
              <w:autoSpaceDN w:val="0"/>
              <w:adjustRightInd w:val="0"/>
              <w:spacing w:line="360" w:lineRule="exact"/>
              <w:rPr>
                <w:kern w:val="0"/>
                <w:sz w:val="18"/>
                <w:szCs w:val="18"/>
                <w:lang w:val="zh-CN"/>
              </w:rPr>
            </w:pPr>
            <w:r>
              <w:rPr>
                <w:kern w:val="0"/>
                <w:sz w:val="18"/>
                <w:szCs w:val="18"/>
                <w:lang w:val="zh-CN"/>
              </w:rPr>
              <w:t>b）用非正常值的等价类输入数据值测试；</w:t>
            </w:r>
          </w:p>
          <w:p w14:paraId="659DA608">
            <w:pPr>
              <w:autoSpaceDE w:val="0"/>
              <w:autoSpaceDN w:val="0"/>
              <w:adjustRightInd w:val="0"/>
              <w:spacing w:line="360" w:lineRule="exact"/>
              <w:rPr>
                <w:kern w:val="0"/>
                <w:sz w:val="18"/>
                <w:szCs w:val="18"/>
                <w:lang w:val="zh-CN"/>
              </w:rPr>
            </w:pPr>
            <w:r>
              <w:rPr>
                <w:kern w:val="0"/>
                <w:sz w:val="18"/>
                <w:szCs w:val="18"/>
                <w:lang w:val="zh-CN"/>
              </w:rPr>
              <w:t>c）进行每个功能的合法边界值和非法边界值输入的测试；</w:t>
            </w:r>
          </w:p>
          <w:p w14:paraId="17037A84">
            <w:pPr>
              <w:spacing w:line="360" w:lineRule="exact"/>
              <w:rPr>
                <w:kern w:val="0"/>
                <w:sz w:val="18"/>
                <w:szCs w:val="18"/>
                <w:lang w:val="zh-CN"/>
              </w:rPr>
            </w:pPr>
            <w:r>
              <w:rPr>
                <w:rFonts w:hint="eastAsia"/>
                <w:kern w:val="0"/>
                <w:sz w:val="18"/>
                <w:szCs w:val="18"/>
                <w:lang w:val="zh-CN"/>
              </w:rPr>
              <w:t>d</w:t>
            </w:r>
            <w:r>
              <w:rPr>
                <w:kern w:val="0"/>
                <w:sz w:val="18"/>
                <w:szCs w:val="18"/>
                <w:lang w:val="zh-CN"/>
              </w:rPr>
              <w:t>）对控制流程的正确性、合理性等进行验证。</w:t>
            </w:r>
          </w:p>
        </w:tc>
      </w:tr>
      <w:tr w14:paraId="60FAD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2" w:type="pct"/>
            <w:vAlign w:val="center"/>
          </w:tcPr>
          <w:p w14:paraId="2162F198">
            <w:pPr>
              <w:spacing w:line="360" w:lineRule="exact"/>
              <w:jc w:val="center"/>
              <w:rPr>
                <w:spacing w:val="2"/>
                <w:sz w:val="18"/>
                <w:szCs w:val="18"/>
              </w:rPr>
            </w:pPr>
            <w:r>
              <w:rPr>
                <w:spacing w:val="2"/>
                <w:sz w:val="18"/>
                <w:szCs w:val="18"/>
              </w:rPr>
              <w:t>性能测试</w:t>
            </w:r>
          </w:p>
        </w:tc>
        <w:tc>
          <w:tcPr>
            <w:tcW w:w="611" w:type="pct"/>
            <w:vAlign w:val="center"/>
          </w:tcPr>
          <w:p w14:paraId="6BDB1DF2">
            <w:pPr>
              <w:spacing w:line="360" w:lineRule="exact"/>
              <w:jc w:val="center"/>
              <w:rPr>
                <w:spacing w:val="2"/>
                <w:sz w:val="18"/>
                <w:szCs w:val="18"/>
              </w:rPr>
            </w:pPr>
            <w:r>
              <w:rPr>
                <w:spacing w:val="2"/>
                <w:sz w:val="18"/>
                <w:szCs w:val="18"/>
              </w:rPr>
              <w:t>XN</w:t>
            </w:r>
          </w:p>
        </w:tc>
        <w:tc>
          <w:tcPr>
            <w:tcW w:w="3577" w:type="pct"/>
            <w:vAlign w:val="center"/>
          </w:tcPr>
          <w:p w14:paraId="5018C2ED">
            <w:pPr>
              <w:autoSpaceDE w:val="0"/>
              <w:autoSpaceDN w:val="0"/>
              <w:adjustRightInd w:val="0"/>
              <w:spacing w:line="360" w:lineRule="exact"/>
              <w:rPr>
                <w:kern w:val="0"/>
                <w:sz w:val="18"/>
                <w:szCs w:val="18"/>
                <w:lang w:val="zh-CN"/>
              </w:rPr>
            </w:pPr>
            <w:r>
              <w:rPr>
                <w:rFonts w:hint="eastAsia"/>
                <w:kern w:val="0"/>
                <w:sz w:val="18"/>
                <w:szCs w:val="18"/>
              </w:rPr>
              <w:t>性能测试是</w:t>
            </w:r>
            <w:r>
              <w:rPr>
                <w:rFonts w:hint="eastAsia"/>
                <w:kern w:val="0"/>
                <w:sz w:val="18"/>
                <w:szCs w:val="18"/>
                <w:lang w:val="zh-CN"/>
              </w:rPr>
              <w:t>检查被测软件系统是否满足需求说明书中规定的性能指标。主要</w:t>
            </w:r>
            <w:r>
              <w:rPr>
                <w:kern w:val="0"/>
                <w:sz w:val="18"/>
                <w:szCs w:val="18"/>
                <w:lang w:val="zh-CN"/>
              </w:rPr>
              <w:t>测试</w:t>
            </w:r>
            <w:r>
              <w:rPr>
                <w:rFonts w:hint="eastAsia"/>
                <w:kern w:val="0"/>
                <w:sz w:val="18"/>
                <w:szCs w:val="18"/>
                <w:lang w:val="zh-CN"/>
              </w:rPr>
              <w:t>MEMS陀螺软件是否满足启动时间≤1s，采样时刻与驱动端接收到该帧数据之间的总时延小于1.5ms。</w:t>
            </w:r>
          </w:p>
        </w:tc>
      </w:tr>
      <w:tr w14:paraId="3AE23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2" w:type="pct"/>
            <w:vAlign w:val="center"/>
          </w:tcPr>
          <w:p w14:paraId="741F169A">
            <w:pPr>
              <w:spacing w:line="360" w:lineRule="exact"/>
              <w:jc w:val="center"/>
              <w:rPr>
                <w:spacing w:val="2"/>
                <w:sz w:val="18"/>
                <w:szCs w:val="18"/>
              </w:rPr>
            </w:pPr>
            <w:r>
              <w:rPr>
                <w:rFonts w:hint="eastAsia"/>
                <w:spacing w:val="2"/>
                <w:sz w:val="18"/>
                <w:szCs w:val="18"/>
              </w:rPr>
              <w:t>接口测试</w:t>
            </w:r>
          </w:p>
        </w:tc>
        <w:tc>
          <w:tcPr>
            <w:tcW w:w="611" w:type="pct"/>
            <w:vAlign w:val="center"/>
          </w:tcPr>
          <w:p w14:paraId="67B2F8A9">
            <w:pPr>
              <w:spacing w:line="360" w:lineRule="exact"/>
              <w:jc w:val="center"/>
              <w:rPr>
                <w:spacing w:val="2"/>
                <w:sz w:val="18"/>
                <w:szCs w:val="18"/>
              </w:rPr>
            </w:pPr>
            <w:r>
              <w:rPr>
                <w:rFonts w:hint="eastAsia"/>
                <w:spacing w:val="2"/>
                <w:sz w:val="18"/>
                <w:szCs w:val="18"/>
              </w:rPr>
              <w:t>JK</w:t>
            </w:r>
          </w:p>
        </w:tc>
        <w:tc>
          <w:tcPr>
            <w:tcW w:w="3577" w:type="pct"/>
            <w:vAlign w:val="center"/>
          </w:tcPr>
          <w:p w14:paraId="57FA5D82">
            <w:pPr>
              <w:autoSpaceDE w:val="0"/>
              <w:autoSpaceDN w:val="0"/>
              <w:adjustRightInd w:val="0"/>
              <w:spacing w:line="360" w:lineRule="exact"/>
              <w:rPr>
                <w:kern w:val="0"/>
                <w:sz w:val="18"/>
                <w:szCs w:val="18"/>
              </w:rPr>
            </w:pPr>
            <w:r>
              <w:rPr>
                <w:rFonts w:hint="eastAsia"/>
                <w:kern w:val="0"/>
                <w:sz w:val="18"/>
                <w:szCs w:val="18"/>
                <w:lang w:val="zh-CN"/>
              </w:rPr>
              <w:t>接口测试是对MEMS陀螺软件需求规格说明中的RS422接口需求逐项进行的测试。</w:t>
            </w:r>
          </w:p>
        </w:tc>
      </w:tr>
      <w:tr w14:paraId="4A66F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2" w:type="pct"/>
            <w:vAlign w:val="center"/>
          </w:tcPr>
          <w:p w14:paraId="74D6996F">
            <w:pPr>
              <w:spacing w:line="360" w:lineRule="exact"/>
              <w:jc w:val="center"/>
              <w:rPr>
                <w:spacing w:val="2"/>
                <w:sz w:val="18"/>
                <w:szCs w:val="18"/>
              </w:rPr>
            </w:pPr>
            <w:r>
              <w:rPr>
                <w:rFonts w:hint="eastAsia"/>
                <w:spacing w:val="2"/>
                <w:sz w:val="18"/>
                <w:szCs w:val="18"/>
              </w:rPr>
              <w:t>边界测试</w:t>
            </w:r>
          </w:p>
        </w:tc>
        <w:tc>
          <w:tcPr>
            <w:tcW w:w="611" w:type="pct"/>
            <w:vAlign w:val="center"/>
          </w:tcPr>
          <w:p w14:paraId="67C92D69">
            <w:pPr>
              <w:spacing w:line="360" w:lineRule="exact"/>
              <w:jc w:val="center"/>
              <w:rPr>
                <w:spacing w:val="2"/>
                <w:sz w:val="18"/>
                <w:szCs w:val="18"/>
              </w:rPr>
            </w:pPr>
            <w:r>
              <w:rPr>
                <w:rFonts w:hint="eastAsia"/>
                <w:spacing w:val="2"/>
                <w:sz w:val="18"/>
                <w:szCs w:val="18"/>
              </w:rPr>
              <w:t>BJ</w:t>
            </w:r>
          </w:p>
        </w:tc>
        <w:tc>
          <w:tcPr>
            <w:tcW w:w="3577" w:type="pct"/>
            <w:vAlign w:val="center"/>
          </w:tcPr>
          <w:p w14:paraId="2BDFF92D">
            <w:pPr>
              <w:autoSpaceDE w:val="0"/>
              <w:autoSpaceDN w:val="0"/>
              <w:adjustRightInd w:val="0"/>
              <w:spacing w:line="360" w:lineRule="exact"/>
              <w:rPr>
                <w:kern w:val="0"/>
                <w:sz w:val="18"/>
                <w:szCs w:val="18"/>
                <w:lang w:val="zh-CN"/>
              </w:rPr>
            </w:pPr>
            <w:r>
              <w:rPr>
                <w:rFonts w:hint="eastAsia"/>
                <w:kern w:val="0"/>
                <w:sz w:val="18"/>
                <w:szCs w:val="18"/>
                <w:lang w:val="zh-CN"/>
              </w:rPr>
              <w:t>边界测试是软件自检项的故障判定范围进行测试验证。</w:t>
            </w:r>
          </w:p>
        </w:tc>
      </w:tr>
      <w:tr w14:paraId="5F929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2" w:type="pct"/>
            <w:vAlign w:val="center"/>
          </w:tcPr>
          <w:p w14:paraId="027AC56B">
            <w:pPr>
              <w:spacing w:line="360" w:lineRule="exact"/>
              <w:jc w:val="center"/>
              <w:rPr>
                <w:spacing w:val="2"/>
                <w:sz w:val="18"/>
                <w:szCs w:val="18"/>
              </w:rPr>
            </w:pPr>
            <w:r>
              <w:rPr>
                <w:rFonts w:hint="eastAsia"/>
                <w:spacing w:val="2"/>
                <w:sz w:val="18"/>
                <w:szCs w:val="18"/>
              </w:rPr>
              <w:t>强度测试</w:t>
            </w:r>
          </w:p>
        </w:tc>
        <w:tc>
          <w:tcPr>
            <w:tcW w:w="611" w:type="pct"/>
            <w:vAlign w:val="center"/>
          </w:tcPr>
          <w:p w14:paraId="3AF44661">
            <w:pPr>
              <w:spacing w:line="360" w:lineRule="exact"/>
              <w:jc w:val="center"/>
              <w:rPr>
                <w:spacing w:val="2"/>
                <w:sz w:val="18"/>
                <w:szCs w:val="18"/>
              </w:rPr>
            </w:pPr>
            <w:r>
              <w:rPr>
                <w:rFonts w:hint="eastAsia"/>
                <w:spacing w:val="2"/>
                <w:sz w:val="18"/>
                <w:szCs w:val="18"/>
              </w:rPr>
              <w:t>QD</w:t>
            </w:r>
          </w:p>
        </w:tc>
        <w:tc>
          <w:tcPr>
            <w:tcW w:w="3577" w:type="pct"/>
            <w:vAlign w:val="center"/>
          </w:tcPr>
          <w:p w14:paraId="483CCD09">
            <w:pPr>
              <w:autoSpaceDE w:val="0"/>
              <w:autoSpaceDN w:val="0"/>
              <w:adjustRightInd w:val="0"/>
              <w:spacing w:line="360" w:lineRule="exact"/>
              <w:rPr>
                <w:kern w:val="0"/>
                <w:sz w:val="18"/>
                <w:szCs w:val="18"/>
                <w:lang w:val="zh-CN"/>
              </w:rPr>
            </w:pPr>
            <w:r>
              <w:rPr>
                <w:rFonts w:hint="eastAsia"/>
                <w:kern w:val="0"/>
                <w:sz w:val="18"/>
                <w:szCs w:val="18"/>
                <w:lang w:val="zh-CN"/>
              </w:rPr>
              <w:t>时间强度测试，对软件各个功能进行频繁的按键操作，降低负载系统功能是否恢复正常的强度测试。</w:t>
            </w:r>
          </w:p>
        </w:tc>
      </w:tr>
      <w:tr w14:paraId="6A775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12" w:type="pct"/>
            <w:vAlign w:val="center"/>
          </w:tcPr>
          <w:p w14:paraId="28DB0850">
            <w:pPr>
              <w:spacing w:line="360" w:lineRule="exact"/>
              <w:jc w:val="center"/>
              <w:rPr>
                <w:spacing w:val="2"/>
                <w:sz w:val="18"/>
                <w:szCs w:val="18"/>
              </w:rPr>
            </w:pPr>
            <w:r>
              <w:rPr>
                <w:rFonts w:hint="eastAsia"/>
                <w:spacing w:val="2"/>
                <w:sz w:val="18"/>
                <w:szCs w:val="18"/>
              </w:rPr>
              <w:t>余量测试</w:t>
            </w:r>
          </w:p>
        </w:tc>
        <w:tc>
          <w:tcPr>
            <w:tcW w:w="611" w:type="pct"/>
            <w:vAlign w:val="center"/>
          </w:tcPr>
          <w:p w14:paraId="75DABDB3">
            <w:pPr>
              <w:spacing w:line="360" w:lineRule="exact"/>
              <w:jc w:val="center"/>
              <w:rPr>
                <w:spacing w:val="2"/>
                <w:sz w:val="18"/>
                <w:szCs w:val="18"/>
              </w:rPr>
            </w:pPr>
            <w:r>
              <w:rPr>
                <w:rFonts w:hint="eastAsia"/>
                <w:spacing w:val="2"/>
                <w:sz w:val="18"/>
                <w:szCs w:val="18"/>
              </w:rPr>
              <w:t>YL</w:t>
            </w:r>
          </w:p>
        </w:tc>
        <w:tc>
          <w:tcPr>
            <w:tcW w:w="3577" w:type="pct"/>
            <w:vAlign w:val="center"/>
          </w:tcPr>
          <w:p w14:paraId="63AC77A8">
            <w:pPr>
              <w:autoSpaceDE w:val="0"/>
              <w:autoSpaceDN w:val="0"/>
              <w:adjustRightInd w:val="0"/>
              <w:spacing w:line="360" w:lineRule="exact"/>
              <w:rPr>
                <w:kern w:val="0"/>
                <w:sz w:val="18"/>
                <w:szCs w:val="18"/>
                <w:lang w:val="zh-CN"/>
              </w:rPr>
            </w:pPr>
            <w:r>
              <w:rPr>
                <w:rFonts w:hint="eastAsia"/>
                <w:kern w:val="0"/>
                <w:sz w:val="18"/>
                <w:szCs w:val="18"/>
                <w:lang w:val="zh-CN"/>
              </w:rPr>
              <w:t>余量测试主要是验证对RAM/FLASH存储器的存储空间等是否达到20%的余量要求。</w:t>
            </w:r>
            <w:bookmarkStart w:id="96" w:name="_GoBack"/>
            <w:bookmarkEnd w:id="96"/>
          </w:p>
        </w:tc>
      </w:tr>
    </w:tbl>
    <w:p w14:paraId="0EB3D021">
      <w:pPr>
        <w:pStyle w:val="3"/>
        <w:rPr>
          <w:rFonts w:hint="eastAsia" w:ascii="宋体" w:hAnsi="宋体"/>
        </w:rPr>
      </w:pPr>
      <w:bookmarkStart w:id="40" w:name="_Toc175317122"/>
      <w:bookmarkStart w:id="41" w:name="_Toc108542833"/>
      <w:r>
        <w:rPr>
          <w:rFonts w:hint="eastAsia" w:ascii="宋体" w:hAnsi="宋体"/>
        </w:rPr>
        <w:t>测试项及方法</w:t>
      </w:r>
      <w:bookmarkEnd w:id="40"/>
      <w:bookmarkEnd w:id="41"/>
    </w:p>
    <w:p w14:paraId="23FC3C30">
      <w:pPr>
        <w:pStyle w:val="4"/>
        <w:widowControl/>
        <w:numPr>
          <w:ilvl w:val="2"/>
          <w:numId w:val="1"/>
        </w:numPr>
        <w:spacing w:line="440" w:lineRule="exact"/>
        <w:jc w:val="left"/>
      </w:pPr>
      <w:bookmarkStart w:id="42" w:name="_Toc175317123"/>
      <w:r>
        <w:t>文档审查</w:t>
      </w:r>
      <w:bookmarkEnd w:id="42"/>
    </w:p>
    <w:p w14:paraId="1E9DD34F">
      <w:pPr>
        <w:widowControl/>
        <w:numPr>
          <w:ilvl w:val="3"/>
          <w:numId w:val="15"/>
        </w:numPr>
        <w:snapToGrid w:val="0"/>
        <w:spacing w:line="440" w:lineRule="exact"/>
        <w:ind w:left="315" w:leftChars="150" w:firstLine="0"/>
        <w:jc w:val="center"/>
        <w:rPr>
          <w:rFonts w:eastAsia="黑体"/>
          <w:kern w:val="0"/>
          <w:szCs w:val="21"/>
          <w:lang w:eastAsia="en-US" w:bidi="en-US"/>
        </w:rPr>
      </w:pPr>
      <w:r>
        <w:rPr>
          <w:rFonts w:eastAsia="黑体"/>
          <w:kern w:val="0"/>
          <w:szCs w:val="21"/>
          <w:lang w:bidi="en-US"/>
        </w:rPr>
        <w:t>文档审查测试项</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9"/>
        <w:gridCol w:w="2315"/>
        <w:gridCol w:w="1368"/>
        <w:gridCol w:w="1842"/>
        <w:gridCol w:w="804"/>
        <w:gridCol w:w="706"/>
        <w:gridCol w:w="8"/>
      </w:tblGrid>
      <w:tr w14:paraId="0A95D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8" w:type="dxa"/>
          <w:jc w:val="center"/>
        </w:trPr>
        <w:tc>
          <w:tcPr>
            <w:tcW w:w="1479" w:type="dxa"/>
            <w:tcBorders>
              <w:top w:val="single" w:color="auto" w:sz="4" w:space="0"/>
              <w:left w:val="single" w:color="auto" w:sz="4" w:space="0"/>
              <w:bottom w:val="single" w:color="auto" w:sz="4" w:space="0"/>
              <w:right w:val="single" w:color="auto" w:sz="4" w:space="0"/>
            </w:tcBorders>
            <w:vAlign w:val="center"/>
          </w:tcPr>
          <w:p w14:paraId="27C03752">
            <w:pPr>
              <w:spacing w:line="360" w:lineRule="exact"/>
              <w:jc w:val="center"/>
              <w:rPr>
                <w:rFonts w:eastAsiaTheme="minorEastAsia"/>
                <w:b/>
                <w:sz w:val="18"/>
                <w:szCs w:val="18"/>
              </w:rPr>
            </w:pPr>
            <w:r>
              <w:rPr>
                <w:rFonts w:eastAsiaTheme="minorEastAsia"/>
                <w:sz w:val="18"/>
                <w:szCs w:val="18"/>
              </w:rPr>
              <w:t>测试项名称</w:t>
            </w:r>
          </w:p>
        </w:tc>
        <w:tc>
          <w:tcPr>
            <w:tcW w:w="2315" w:type="dxa"/>
            <w:tcBorders>
              <w:top w:val="single" w:color="auto" w:sz="4" w:space="0"/>
              <w:left w:val="single" w:color="auto" w:sz="4" w:space="0"/>
              <w:bottom w:val="single" w:color="auto" w:sz="4" w:space="0"/>
              <w:right w:val="single" w:color="auto" w:sz="4" w:space="0"/>
            </w:tcBorders>
            <w:vAlign w:val="center"/>
          </w:tcPr>
          <w:p w14:paraId="1417126B">
            <w:pPr>
              <w:spacing w:line="360" w:lineRule="exact"/>
              <w:jc w:val="center"/>
              <w:rPr>
                <w:rFonts w:eastAsiaTheme="minorEastAsia"/>
                <w:sz w:val="18"/>
                <w:szCs w:val="18"/>
              </w:rPr>
            </w:pPr>
            <w:r>
              <w:rPr>
                <w:rFonts w:eastAsiaTheme="minorEastAsia"/>
                <w:sz w:val="18"/>
                <w:szCs w:val="18"/>
              </w:rPr>
              <w:t>文档审查</w:t>
            </w:r>
          </w:p>
        </w:tc>
        <w:tc>
          <w:tcPr>
            <w:tcW w:w="1368" w:type="dxa"/>
            <w:tcBorders>
              <w:top w:val="single" w:color="auto" w:sz="4" w:space="0"/>
              <w:left w:val="single" w:color="auto" w:sz="4" w:space="0"/>
              <w:bottom w:val="single" w:color="auto" w:sz="4" w:space="0"/>
              <w:right w:val="single" w:color="auto" w:sz="4" w:space="0"/>
            </w:tcBorders>
            <w:vAlign w:val="center"/>
          </w:tcPr>
          <w:p w14:paraId="542A4D3D">
            <w:pPr>
              <w:spacing w:line="360" w:lineRule="exact"/>
              <w:jc w:val="center"/>
              <w:rPr>
                <w:rFonts w:eastAsiaTheme="minorEastAsia"/>
                <w:sz w:val="18"/>
                <w:szCs w:val="18"/>
              </w:rPr>
            </w:pPr>
            <w:r>
              <w:rPr>
                <w:rFonts w:eastAsiaTheme="minorEastAsia"/>
                <w:sz w:val="18"/>
                <w:szCs w:val="18"/>
              </w:rPr>
              <w:t>测试项标识</w:t>
            </w:r>
          </w:p>
        </w:tc>
        <w:tc>
          <w:tcPr>
            <w:tcW w:w="1842" w:type="dxa"/>
            <w:tcBorders>
              <w:top w:val="single" w:color="auto" w:sz="4" w:space="0"/>
              <w:left w:val="single" w:color="auto" w:sz="4" w:space="0"/>
              <w:bottom w:val="single" w:color="auto" w:sz="4" w:space="0"/>
              <w:right w:val="single" w:color="auto" w:sz="4" w:space="0"/>
            </w:tcBorders>
            <w:vAlign w:val="center"/>
          </w:tcPr>
          <w:p w14:paraId="75E20A1A">
            <w:pPr>
              <w:spacing w:line="360" w:lineRule="exact"/>
              <w:jc w:val="center"/>
              <w:rPr>
                <w:rFonts w:eastAsiaTheme="minorEastAsia"/>
                <w:sz w:val="18"/>
                <w:szCs w:val="18"/>
              </w:rPr>
            </w:pPr>
            <w:r>
              <w:rPr>
                <w:rFonts w:hint="eastAsia" w:eastAsiaTheme="minorEastAsia"/>
                <w:sz w:val="18"/>
                <w:szCs w:val="18"/>
              </w:rPr>
              <w:t>MEMS</w:t>
            </w:r>
            <w:r>
              <w:rPr>
                <w:rFonts w:eastAsiaTheme="minorEastAsia"/>
                <w:sz w:val="18"/>
                <w:szCs w:val="18"/>
              </w:rPr>
              <w:t>-WD</w:t>
            </w:r>
          </w:p>
        </w:tc>
        <w:tc>
          <w:tcPr>
            <w:tcW w:w="804" w:type="dxa"/>
            <w:tcBorders>
              <w:top w:val="single" w:color="auto" w:sz="4" w:space="0"/>
              <w:left w:val="single" w:color="auto" w:sz="4" w:space="0"/>
              <w:bottom w:val="single" w:color="auto" w:sz="4" w:space="0"/>
              <w:right w:val="single" w:color="auto" w:sz="4" w:space="0"/>
            </w:tcBorders>
            <w:vAlign w:val="center"/>
          </w:tcPr>
          <w:p w14:paraId="7BAA8BB1">
            <w:pPr>
              <w:spacing w:line="360" w:lineRule="exact"/>
              <w:jc w:val="center"/>
              <w:rPr>
                <w:rFonts w:eastAsiaTheme="minorEastAsia"/>
                <w:sz w:val="18"/>
                <w:szCs w:val="18"/>
              </w:rPr>
            </w:pPr>
            <w:r>
              <w:rPr>
                <w:rFonts w:eastAsiaTheme="minorEastAsia"/>
                <w:sz w:val="18"/>
                <w:szCs w:val="18"/>
              </w:rPr>
              <w:t>优先级</w:t>
            </w:r>
          </w:p>
        </w:tc>
        <w:tc>
          <w:tcPr>
            <w:tcW w:w="706" w:type="dxa"/>
            <w:tcBorders>
              <w:top w:val="single" w:color="auto" w:sz="4" w:space="0"/>
              <w:left w:val="single" w:color="auto" w:sz="4" w:space="0"/>
              <w:bottom w:val="single" w:color="auto" w:sz="4" w:space="0"/>
              <w:right w:val="single" w:color="auto" w:sz="4" w:space="0"/>
            </w:tcBorders>
            <w:vAlign w:val="center"/>
          </w:tcPr>
          <w:p w14:paraId="58BDF611">
            <w:pPr>
              <w:spacing w:line="360" w:lineRule="exact"/>
              <w:jc w:val="center"/>
              <w:rPr>
                <w:rFonts w:eastAsiaTheme="minorEastAsia"/>
                <w:sz w:val="18"/>
                <w:szCs w:val="18"/>
              </w:rPr>
            </w:pPr>
            <w:r>
              <w:rPr>
                <w:rFonts w:eastAsiaTheme="minorEastAsia"/>
                <w:sz w:val="18"/>
                <w:szCs w:val="18"/>
              </w:rPr>
              <w:t>高</w:t>
            </w:r>
          </w:p>
        </w:tc>
      </w:tr>
      <w:tr w14:paraId="3E2CB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30AFC68E">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6260FF3D">
            <w:pPr>
              <w:overflowPunct w:val="0"/>
              <w:topLinePunct/>
              <w:spacing w:line="360" w:lineRule="exact"/>
              <w:ind w:left="-42" w:leftChars="-20" w:right="-42" w:rightChars="-20" w:firstLine="7" w:firstLineChars="4"/>
              <w:textAlignment w:val="center"/>
              <w:rPr>
                <w:rFonts w:eastAsiaTheme="minorEastAsia"/>
                <w:sz w:val="18"/>
                <w:szCs w:val="18"/>
              </w:rPr>
            </w:pPr>
            <w:r>
              <w:rPr>
                <w:rFonts w:hint="eastAsia"/>
                <w:sz w:val="18"/>
                <w:szCs w:val="18"/>
              </w:rPr>
              <w:t>隐含需求</w:t>
            </w:r>
          </w:p>
        </w:tc>
      </w:tr>
      <w:tr w14:paraId="5EBA9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shd w:val="clear" w:color="auto" w:fill="auto"/>
            <w:vAlign w:val="center"/>
          </w:tcPr>
          <w:p w14:paraId="5456CA12">
            <w:pPr>
              <w:spacing w:line="360" w:lineRule="exact"/>
              <w:jc w:val="center"/>
              <w:rPr>
                <w:rFonts w:eastAsiaTheme="minorEastAsia"/>
                <w:sz w:val="18"/>
                <w:szCs w:val="18"/>
              </w:rPr>
            </w:pPr>
            <w:r>
              <w:rPr>
                <w:sz w:val="18"/>
                <w:szCs w:val="18"/>
              </w:rPr>
              <w:t>测试项说明</w:t>
            </w:r>
          </w:p>
        </w:tc>
        <w:tc>
          <w:tcPr>
            <w:tcW w:w="7043"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209304EF">
            <w:pPr>
              <w:spacing w:line="360" w:lineRule="exact"/>
              <w:rPr>
                <w:sz w:val="18"/>
                <w:szCs w:val="18"/>
              </w:rPr>
            </w:pPr>
            <w:r>
              <w:rPr>
                <w:sz w:val="18"/>
                <w:szCs w:val="18"/>
              </w:rPr>
              <w:t>对</w:t>
            </w:r>
            <w:r>
              <w:rPr>
                <w:rFonts w:hint="eastAsia" w:eastAsiaTheme="minorEastAsia"/>
                <w:sz w:val="18"/>
                <w:szCs w:val="18"/>
              </w:rPr>
              <w:t>MEMS陀螺软件</w:t>
            </w:r>
            <w:r>
              <w:rPr>
                <w:sz w:val="18"/>
                <w:szCs w:val="18"/>
              </w:rPr>
              <w:t>文档进行审查。审查的文档包括：</w:t>
            </w:r>
          </w:p>
          <w:p w14:paraId="6EA0B405">
            <w:pPr>
              <w:numPr>
                <w:ilvl w:val="0"/>
                <w:numId w:val="26"/>
              </w:numPr>
              <w:spacing w:line="360" w:lineRule="exact"/>
              <w:rPr>
                <w:sz w:val="18"/>
                <w:szCs w:val="18"/>
              </w:rPr>
            </w:pPr>
            <w:r>
              <w:rPr>
                <w:rFonts w:hint="eastAsia"/>
                <w:sz w:val="18"/>
                <w:szCs w:val="18"/>
              </w:rPr>
              <w:t>MEMS陀螺软件需求规格说明</w:t>
            </w:r>
            <w:r>
              <w:rPr>
                <w:rFonts w:hint="eastAsia"/>
                <w:sz w:val="18"/>
                <w:szCs w:val="18"/>
              </w:rPr>
              <w:tab/>
            </w:r>
            <w:r>
              <w:rPr>
                <w:sz w:val="18"/>
                <w:szCs w:val="18"/>
              </w:rPr>
              <w:t>-SRS-V1.01.048</w:t>
            </w:r>
            <w:r>
              <w:rPr>
                <w:rFonts w:hint="eastAsia"/>
                <w:sz w:val="18"/>
                <w:szCs w:val="18"/>
              </w:rPr>
              <w:tab/>
            </w:r>
            <w:r>
              <w:rPr>
                <w:sz w:val="18"/>
                <w:szCs w:val="18"/>
              </w:rPr>
              <w:t>V1.01.048</w:t>
            </w:r>
          </w:p>
          <w:p w14:paraId="139F3B81">
            <w:pPr>
              <w:numPr>
                <w:ilvl w:val="0"/>
                <w:numId w:val="26"/>
              </w:numPr>
              <w:spacing w:line="360" w:lineRule="exact"/>
              <w:rPr>
                <w:sz w:val="18"/>
                <w:szCs w:val="18"/>
              </w:rPr>
            </w:pPr>
            <w:r>
              <w:rPr>
                <w:rFonts w:hint="eastAsia"/>
                <w:sz w:val="18"/>
                <w:szCs w:val="18"/>
              </w:rPr>
              <w:t>MEMS陀螺软件设计说明</w:t>
            </w:r>
            <w:r>
              <w:rPr>
                <w:rFonts w:hint="eastAsia"/>
                <w:sz w:val="18"/>
                <w:szCs w:val="18"/>
              </w:rPr>
              <w:tab/>
            </w:r>
            <w:r>
              <w:rPr>
                <w:sz w:val="18"/>
                <w:szCs w:val="18"/>
              </w:rPr>
              <w:t>-S</w:t>
            </w:r>
            <w:r>
              <w:rPr>
                <w:rFonts w:hint="eastAsia"/>
                <w:sz w:val="18"/>
                <w:szCs w:val="18"/>
              </w:rPr>
              <w:t>DD</w:t>
            </w:r>
            <w:r>
              <w:rPr>
                <w:sz w:val="18"/>
                <w:szCs w:val="18"/>
              </w:rPr>
              <w:t>-V1.01.048</w:t>
            </w:r>
            <w:r>
              <w:rPr>
                <w:rFonts w:hint="eastAsia"/>
                <w:sz w:val="18"/>
                <w:szCs w:val="18"/>
              </w:rPr>
              <w:tab/>
            </w:r>
            <w:r>
              <w:rPr>
                <w:sz w:val="18"/>
                <w:szCs w:val="18"/>
              </w:rPr>
              <w:t>V1.01.048</w:t>
            </w:r>
          </w:p>
        </w:tc>
      </w:tr>
      <w:tr w14:paraId="4EB54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shd w:val="clear" w:color="auto" w:fill="auto"/>
            <w:vAlign w:val="center"/>
          </w:tcPr>
          <w:p w14:paraId="36948755">
            <w:pPr>
              <w:spacing w:line="360" w:lineRule="exact"/>
              <w:jc w:val="center"/>
              <w:rPr>
                <w:rFonts w:eastAsiaTheme="minorEastAsia"/>
                <w:sz w:val="18"/>
                <w:szCs w:val="18"/>
              </w:rPr>
            </w:pPr>
            <w:r>
              <w:rPr>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shd w:val="clear" w:color="auto" w:fill="auto"/>
            <w:vAlign w:val="center"/>
          </w:tcPr>
          <w:p w14:paraId="7B18A17D">
            <w:pPr>
              <w:spacing w:line="360" w:lineRule="exact"/>
              <w:rPr>
                <w:sz w:val="18"/>
                <w:szCs w:val="18"/>
              </w:rPr>
            </w:pPr>
            <w:r>
              <w:rPr>
                <w:sz w:val="18"/>
                <w:szCs w:val="18"/>
              </w:rPr>
              <w:t>测试人员人工阅读文档，依据文档检查单对软件文档进行审查，审查要点包括：</w:t>
            </w:r>
          </w:p>
          <w:p w14:paraId="7AF841E6">
            <w:pPr>
              <w:spacing w:line="360" w:lineRule="exact"/>
              <w:rPr>
                <w:sz w:val="18"/>
                <w:szCs w:val="18"/>
              </w:rPr>
            </w:pPr>
            <w:r>
              <w:rPr>
                <w:sz w:val="18"/>
                <w:szCs w:val="18"/>
              </w:rPr>
              <w:t>1）文档种类是否齐套；</w:t>
            </w:r>
          </w:p>
          <w:p w14:paraId="210520BF">
            <w:pPr>
              <w:spacing w:line="360" w:lineRule="exact"/>
              <w:rPr>
                <w:sz w:val="18"/>
                <w:szCs w:val="18"/>
              </w:rPr>
            </w:pPr>
            <w:r>
              <w:rPr>
                <w:sz w:val="18"/>
                <w:szCs w:val="18"/>
              </w:rPr>
              <w:t>2）文档格式是否规范；</w:t>
            </w:r>
          </w:p>
          <w:p w14:paraId="5CC61388">
            <w:pPr>
              <w:spacing w:line="360" w:lineRule="exact"/>
              <w:rPr>
                <w:sz w:val="18"/>
                <w:szCs w:val="18"/>
              </w:rPr>
            </w:pPr>
            <w:r>
              <w:rPr>
                <w:sz w:val="18"/>
                <w:szCs w:val="18"/>
              </w:rPr>
              <w:t>3）文档章节是否完整；</w:t>
            </w:r>
          </w:p>
          <w:p w14:paraId="35E82192">
            <w:pPr>
              <w:spacing w:line="360" w:lineRule="exact"/>
              <w:rPr>
                <w:sz w:val="18"/>
                <w:szCs w:val="18"/>
              </w:rPr>
            </w:pPr>
            <w:r>
              <w:rPr>
                <w:sz w:val="18"/>
                <w:szCs w:val="18"/>
              </w:rPr>
              <w:t>4）文档内容描述是否准确；</w:t>
            </w:r>
          </w:p>
          <w:p w14:paraId="255CBDB9">
            <w:pPr>
              <w:spacing w:line="360" w:lineRule="exact"/>
              <w:rPr>
                <w:sz w:val="18"/>
                <w:szCs w:val="18"/>
              </w:rPr>
            </w:pPr>
            <w:r>
              <w:rPr>
                <w:sz w:val="18"/>
                <w:szCs w:val="18"/>
              </w:rPr>
              <w:t>5）文档内容是否文文一致、文实相符。</w:t>
            </w:r>
          </w:p>
          <w:p w14:paraId="71E73A52">
            <w:pPr>
              <w:spacing w:line="360" w:lineRule="exact"/>
              <w:rPr>
                <w:rFonts w:eastAsiaTheme="minorEastAsia"/>
                <w:sz w:val="18"/>
                <w:szCs w:val="18"/>
              </w:rPr>
            </w:pPr>
            <w:r>
              <w:rPr>
                <w:sz w:val="18"/>
                <w:szCs w:val="18"/>
              </w:rPr>
              <w:t>文档审查检查单见附件2。</w:t>
            </w:r>
          </w:p>
        </w:tc>
      </w:tr>
      <w:tr w14:paraId="24983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1C580AE3">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78A6730A">
            <w:pPr>
              <w:spacing w:line="360" w:lineRule="exact"/>
              <w:rPr>
                <w:rFonts w:eastAsiaTheme="minorEastAsia"/>
                <w:sz w:val="18"/>
                <w:szCs w:val="18"/>
              </w:rPr>
            </w:pPr>
            <w:r>
              <w:rPr>
                <w:rFonts w:eastAsiaTheme="minorEastAsia"/>
                <w:sz w:val="18"/>
                <w:szCs w:val="18"/>
              </w:rPr>
              <w:t>对所有被测软件文档按照文档检查单逐项进行审查。</w:t>
            </w:r>
          </w:p>
        </w:tc>
      </w:tr>
      <w:tr w14:paraId="77B3F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7ECBA98A">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6634191A">
            <w:pPr>
              <w:spacing w:line="360" w:lineRule="exact"/>
              <w:rPr>
                <w:rFonts w:eastAsiaTheme="minorEastAsia"/>
                <w:sz w:val="18"/>
                <w:szCs w:val="18"/>
              </w:rPr>
            </w:pPr>
            <w:r>
              <w:rPr>
                <w:rFonts w:eastAsiaTheme="minorEastAsia"/>
                <w:sz w:val="18"/>
                <w:szCs w:val="18"/>
              </w:rPr>
              <w:t>被测软件文档内容完整，描述准确，格式规范，文档文文一致、文实相符。</w:t>
            </w:r>
          </w:p>
        </w:tc>
      </w:tr>
    </w:tbl>
    <w:p w14:paraId="5787F759">
      <w:pPr>
        <w:pStyle w:val="4"/>
        <w:widowControl/>
        <w:numPr>
          <w:ilvl w:val="2"/>
          <w:numId w:val="1"/>
        </w:numPr>
        <w:spacing w:line="440" w:lineRule="exact"/>
        <w:jc w:val="left"/>
      </w:pPr>
      <w:bookmarkStart w:id="43" w:name="_Toc175317124"/>
      <w:r>
        <w:t>静态分析</w:t>
      </w:r>
      <w:bookmarkEnd w:id="43"/>
    </w:p>
    <w:p w14:paraId="1628F7B0">
      <w:pPr>
        <w:widowControl/>
        <w:numPr>
          <w:ilvl w:val="3"/>
          <w:numId w:val="15"/>
        </w:numPr>
        <w:snapToGrid w:val="0"/>
        <w:spacing w:line="440" w:lineRule="exact"/>
        <w:ind w:left="315" w:leftChars="150" w:firstLine="0"/>
        <w:jc w:val="center"/>
        <w:rPr>
          <w:rFonts w:hint="eastAsia" w:ascii="宋体" w:hAnsi="宋体"/>
          <w:kern w:val="0"/>
          <w:lang w:eastAsia="en-US" w:bidi="en-US"/>
        </w:rPr>
      </w:pPr>
      <w:r>
        <w:rPr>
          <w:rFonts w:hint="eastAsia" w:ascii="宋体" w:hAnsi="宋体" w:eastAsia="黑体"/>
          <w:kern w:val="0"/>
          <w:szCs w:val="21"/>
          <w:lang w:bidi="en-US"/>
        </w:rPr>
        <w:t>静态分析</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0"/>
        <w:gridCol w:w="2505"/>
        <w:gridCol w:w="1450"/>
        <w:gridCol w:w="1715"/>
        <w:gridCol w:w="791"/>
        <w:gridCol w:w="690"/>
        <w:gridCol w:w="11"/>
      </w:tblGrid>
      <w:tr w14:paraId="6517D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pct"/>
          <w:jc w:val="center"/>
        </w:trPr>
        <w:tc>
          <w:tcPr>
            <w:tcW w:w="798" w:type="pct"/>
            <w:tcBorders>
              <w:top w:val="single" w:color="auto" w:sz="4" w:space="0"/>
              <w:left w:val="single" w:color="auto" w:sz="4" w:space="0"/>
              <w:bottom w:val="single" w:color="auto" w:sz="4" w:space="0"/>
              <w:right w:val="single" w:color="auto" w:sz="4" w:space="0"/>
            </w:tcBorders>
            <w:vAlign w:val="center"/>
          </w:tcPr>
          <w:p w14:paraId="3CB2D30F">
            <w:pPr>
              <w:spacing w:line="360" w:lineRule="exact"/>
              <w:jc w:val="center"/>
              <w:rPr>
                <w:rFonts w:eastAsiaTheme="minorEastAsia"/>
                <w:b/>
                <w:sz w:val="18"/>
                <w:szCs w:val="18"/>
              </w:rPr>
            </w:pPr>
            <w:r>
              <w:rPr>
                <w:rFonts w:eastAsiaTheme="minorEastAsia"/>
                <w:sz w:val="18"/>
                <w:szCs w:val="18"/>
              </w:rPr>
              <w:t>测试项名称</w:t>
            </w:r>
          </w:p>
        </w:tc>
        <w:tc>
          <w:tcPr>
            <w:tcW w:w="1470" w:type="pct"/>
            <w:tcBorders>
              <w:top w:val="single" w:color="auto" w:sz="4" w:space="0"/>
              <w:left w:val="single" w:color="auto" w:sz="4" w:space="0"/>
              <w:bottom w:val="single" w:color="auto" w:sz="4" w:space="0"/>
              <w:right w:val="single" w:color="auto" w:sz="4" w:space="0"/>
            </w:tcBorders>
            <w:vAlign w:val="center"/>
          </w:tcPr>
          <w:p w14:paraId="3357C22A">
            <w:pPr>
              <w:spacing w:line="360" w:lineRule="exact"/>
              <w:jc w:val="center"/>
              <w:rPr>
                <w:rFonts w:eastAsiaTheme="minorEastAsia"/>
                <w:sz w:val="18"/>
                <w:szCs w:val="18"/>
              </w:rPr>
            </w:pPr>
            <w:r>
              <w:rPr>
                <w:rFonts w:eastAsiaTheme="minorEastAsia"/>
                <w:sz w:val="18"/>
                <w:szCs w:val="18"/>
              </w:rPr>
              <w:t>静态分析</w:t>
            </w:r>
          </w:p>
        </w:tc>
        <w:tc>
          <w:tcPr>
            <w:tcW w:w="851" w:type="pct"/>
            <w:tcBorders>
              <w:top w:val="single" w:color="auto" w:sz="4" w:space="0"/>
              <w:left w:val="single" w:color="auto" w:sz="4" w:space="0"/>
              <w:bottom w:val="single" w:color="auto" w:sz="4" w:space="0"/>
              <w:right w:val="single" w:color="auto" w:sz="4" w:space="0"/>
            </w:tcBorders>
            <w:vAlign w:val="center"/>
          </w:tcPr>
          <w:p w14:paraId="48C08552">
            <w:pPr>
              <w:spacing w:line="360" w:lineRule="exact"/>
              <w:jc w:val="center"/>
              <w:rPr>
                <w:rFonts w:eastAsiaTheme="minorEastAsia"/>
                <w:sz w:val="18"/>
                <w:szCs w:val="18"/>
              </w:rPr>
            </w:pPr>
            <w:r>
              <w:rPr>
                <w:rFonts w:eastAsiaTheme="minorEastAsia"/>
                <w:sz w:val="18"/>
                <w:szCs w:val="18"/>
              </w:rPr>
              <w:t>测试项标识</w:t>
            </w:r>
          </w:p>
        </w:tc>
        <w:tc>
          <w:tcPr>
            <w:tcW w:w="1006" w:type="pct"/>
            <w:tcBorders>
              <w:top w:val="single" w:color="auto" w:sz="4" w:space="0"/>
              <w:left w:val="single" w:color="auto" w:sz="4" w:space="0"/>
              <w:bottom w:val="single" w:color="auto" w:sz="4" w:space="0"/>
              <w:right w:val="single" w:color="auto" w:sz="4" w:space="0"/>
            </w:tcBorders>
            <w:vAlign w:val="center"/>
          </w:tcPr>
          <w:p w14:paraId="1CC7803F">
            <w:pPr>
              <w:spacing w:line="360" w:lineRule="exact"/>
              <w:jc w:val="center"/>
              <w:rPr>
                <w:rFonts w:eastAsiaTheme="minorEastAsia"/>
                <w:sz w:val="18"/>
                <w:szCs w:val="18"/>
              </w:rPr>
            </w:pPr>
            <w:r>
              <w:rPr>
                <w:rFonts w:hint="eastAsia" w:eastAsiaTheme="minorEastAsia"/>
                <w:sz w:val="18"/>
                <w:szCs w:val="18"/>
              </w:rPr>
              <w:t>MEMS</w:t>
            </w:r>
            <w:r>
              <w:rPr>
                <w:rFonts w:eastAsiaTheme="minorEastAsia"/>
                <w:sz w:val="18"/>
                <w:szCs w:val="18"/>
              </w:rPr>
              <w:t>-JT</w:t>
            </w:r>
          </w:p>
        </w:tc>
        <w:tc>
          <w:tcPr>
            <w:tcW w:w="464" w:type="pct"/>
            <w:tcBorders>
              <w:top w:val="single" w:color="auto" w:sz="4" w:space="0"/>
              <w:left w:val="single" w:color="auto" w:sz="4" w:space="0"/>
              <w:bottom w:val="single" w:color="auto" w:sz="4" w:space="0"/>
              <w:right w:val="single" w:color="auto" w:sz="4" w:space="0"/>
            </w:tcBorders>
            <w:vAlign w:val="center"/>
          </w:tcPr>
          <w:p w14:paraId="2C8FA21E">
            <w:pPr>
              <w:spacing w:line="360" w:lineRule="exact"/>
              <w:jc w:val="center"/>
              <w:rPr>
                <w:rFonts w:eastAsiaTheme="minorEastAsia"/>
                <w:sz w:val="18"/>
                <w:szCs w:val="18"/>
              </w:rPr>
            </w:pPr>
            <w:r>
              <w:rPr>
                <w:rFonts w:eastAsiaTheme="minorEastAsia"/>
                <w:sz w:val="18"/>
                <w:szCs w:val="18"/>
              </w:rPr>
              <w:t>优先级</w:t>
            </w:r>
          </w:p>
        </w:tc>
        <w:tc>
          <w:tcPr>
            <w:tcW w:w="405" w:type="pct"/>
            <w:tcBorders>
              <w:top w:val="single" w:color="auto" w:sz="4" w:space="0"/>
              <w:left w:val="single" w:color="auto" w:sz="4" w:space="0"/>
              <w:bottom w:val="single" w:color="auto" w:sz="4" w:space="0"/>
              <w:right w:val="single" w:color="auto" w:sz="4" w:space="0"/>
            </w:tcBorders>
            <w:vAlign w:val="center"/>
          </w:tcPr>
          <w:p w14:paraId="1D4B1957">
            <w:pPr>
              <w:spacing w:line="360" w:lineRule="exact"/>
              <w:jc w:val="center"/>
              <w:rPr>
                <w:rFonts w:eastAsiaTheme="minorEastAsia"/>
                <w:sz w:val="18"/>
                <w:szCs w:val="18"/>
              </w:rPr>
            </w:pPr>
            <w:r>
              <w:rPr>
                <w:rFonts w:eastAsiaTheme="minorEastAsia"/>
                <w:sz w:val="18"/>
                <w:szCs w:val="18"/>
              </w:rPr>
              <w:t>高</w:t>
            </w:r>
          </w:p>
        </w:tc>
      </w:tr>
      <w:tr w14:paraId="73459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pct"/>
            <w:tcBorders>
              <w:top w:val="single" w:color="auto" w:sz="4" w:space="0"/>
              <w:left w:val="single" w:color="auto" w:sz="4" w:space="0"/>
              <w:bottom w:val="single" w:color="auto" w:sz="4" w:space="0"/>
              <w:right w:val="single" w:color="auto" w:sz="4" w:space="0"/>
            </w:tcBorders>
            <w:vAlign w:val="center"/>
          </w:tcPr>
          <w:p w14:paraId="5F19B355">
            <w:pPr>
              <w:spacing w:line="360" w:lineRule="exact"/>
              <w:jc w:val="center"/>
              <w:rPr>
                <w:rFonts w:eastAsiaTheme="minorEastAsia"/>
                <w:sz w:val="18"/>
                <w:szCs w:val="18"/>
              </w:rPr>
            </w:pPr>
            <w:r>
              <w:rPr>
                <w:rFonts w:eastAsiaTheme="minorEastAsia"/>
                <w:sz w:val="18"/>
                <w:szCs w:val="18"/>
              </w:rPr>
              <w:t>追踪关系</w:t>
            </w:r>
          </w:p>
        </w:tc>
        <w:tc>
          <w:tcPr>
            <w:tcW w:w="4202" w:type="pct"/>
            <w:gridSpan w:val="6"/>
            <w:tcBorders>
              <w:top w:val="single" w:color="auto" w:sz="4" w:space="0"/>
              <w:left w:val="single" w:color="auto" w:sz="4" w:space="0"/>
              <w:bottom w:val="single" w:color="auto" w:sz="4" w:space="0"/>
              <w:right w:val="single" w:color="auto" w:sz="4" w:space="0"/>
            </w:tcBorders>
            <w:vAlign w:val="center"/>
          </w:tcPr>
          <w:p w14:paraId="7801AC8D">
            <w:pPr>
              <w:overflowPunct w:val="0"/>
              <w:topLinePunct/>
              <w:spacing w:line="360" w:lineRule="exact"/>
              <w:ind w:left="-42" w:leftChars="-20" w:right="-42" w:rightChars="-20" w:firstLine="7" w:firstLineChars="4"/>
              <w:textAlignment w:val="center"/>
              <w:rPr>
                <w:rFonts w:eastAsiaTheme="minorEastAsia"/>
                <w:sz w:val="18"/>
                <w:szCs w:val="18"/>
              </w:rPr>
            </w:pPr>
            <w:r>
              <w:rPr>
                <w:rFonts w:hint="eastAsia"/>
                <w:sz w:val="18"/>
                <w:szCs w:val="18"/>
              </w:rPr>
              <w:t>隐含需求</w:t>
            </w:r>
          </w:p>
        </w:tc>
      </w:tr>
      <w:tr w14:paraId="33848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pct"/>
            <w:tcBorders>
              <w:top w:val="single" w:color="auto" w:sz="4" w:space="0"/>
              <w:left w:val="single" w:color="auto" w:sz="4" w:space="0"/>
              <w:bottom w:val="single" w:color="auto" w:sz="4" w:space="0"/>
              <w:right w:val="single" w:color="auto" w:sz="4" w:space="0"/>
            </w:tcBorders>
            <w:vAlign w:val="center"/>
          </w:tcPr>
          <w:p w14:paraId="4F4820B1">
            <w:pPr>
              <w:spacing w:line="360" w:lineRule="exact"/>
              <w:jc w:val="center"/>
              <w:rPr>
                <w:rFonts w:eastAsiaTheme="minorEastAsia"/>
                <w:sz w:val="18"/>
                <w:szCs w:val="18"/>
              </w:rPr>
            </w:pPr>
            <w:r>
              <w:rPr>
                <w:rFonts w:eastAsiaTheme="minorEastAsia"/>
                <w:sz w:val="18"/>
                <w:szCs w:val="18"/>
              </w:rPr>
              <w:t>测试项说明</w:t>
            </w:r>
          </w:p>
        </w:tc>
        <w:tc>
          <w:tcPr>
            <w:tcW w:w="4202" w:type="pct"/>
            <w:gridSpan w:val="6"/>
            <w:tcBorders>
              <w:top w:val="single" w:color="auto" w:sz="4" w:space="0"/>
              <w:left w:val="single" w:color="auto" w:sz="4" w:space="0"/>
              <w:bottom w:val="single" w:color="auto" w:sz="4" w:space="0"/>
              <w:right w:val="single" w:color="auto" w:sz="4" w:space="0"/>
            </w:tcBorders>
            <w:vAlign w:val="center"/>
          </w:tcPr>
          <w:p w14:paraId="1D1B186B">
            <w:pPr>
              <w:spacing w:line="360" w:lineRule="exact"/>
              <w:rPr>
                <w:rFonts w:eastAsiaTheme="minorEastAsia"/>
                <w:sz w:val="18"/>
                <w:szCs w:val="18"/>
              </w:rPr>
            </w:pPr>
            <w:r>
              <w:rPr>
                <w:sz w:val="18"/>
                <w:szCs w:val="18"/>
              </w:rPr>
              <w:t>针对</w:t>
            </w:r>
            <w:r>
              <w:rPr>
                <w:rFonts w:hint="eastAsia" w:eastAsiaTheme="minorEastAsia"/>
                <w:sz w:val="18"/>
                <w:szCs w:val="18"/>
              </w:rPr>
              <w:t>MEMS陀螺软件</w:t>
            </w:r>
            <w:r>
              <w:rPr>
                <w:sz w:val="18"/>
                <w:szCs w:val="18"/>
              </w:rPr>
              <w:t>中的</w:t>
            </w:r>
            <w:r>
              <w:rPr>
                <w:rFonts w:hint="eastAsia"/>
                <w:sz w:val="18"/>
                <w:szCs w:val="18"/>
              </w:rPr>
              <w:t>所有</w:t>
            </w:r>
            <w:r>
              <w:rPr>
                <w:sz w:val="18"/>
                <w:szCs w:val="18"/>
              </w:rPr>
              <w:t>模块进行控制流、数据流、接口、表达式等分析，以及质量度量元统计度量。</w:t>
            </w:r>
          </w:p>
        </w:tc>
      </w:tr>
      <w:tr w14:paraId="693D8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pct"/>
            <w:tcBorders>
              <w:top w:val="single" w:color="auto" w:sz="4" w:space="0"/>
              <w:left w:val="single" w:color="auto" w:sz="4" w:space="0"/>
              <w:bottom w:val="single" w:color="auto" w:sz="4" w:space="0"/>
              <w:right w:val="single" w:color="auto" w:sz="4" w:space="0"/>
            </w:tcBorders>
            <w:vAlign w:val="center"/>
          </w:tcPr>
          <w:p w14:paraId="7F1C41B6">
            <w:pPr>
              <w:spacing w:line="360" w:lineRule="exact"/>
              <w:jc w:val="center"/>
              <w:rPr>
                <w:rFonts w:eastAsiaTheme="minorEastAsia"/>
                <w:sz w:val="18"/>
                <w:szCs w:val="18"/>
              </w:rPr>
            </w:pPr>
            <w:r>
              <w:rPr>
                <w:rFonts w:eastAsiaTheme="minorEastAsia"/>
                <w:sz w:val="18"/>
                <w:szCs w:val="18"/>
              </w:rPr>
              <w:t>测试方法</w:t>
            </w:r>
          </w:p>
        </w:tc>
        <w:tc>
          <w:tcPr>
            <w:tcW w:w="4202" w:type="pct"/>
            <w:gridSpan w:val="6"/>
            <w:tcBorders>
              <w:top w:val="single" w:color="auto" w:sz="4" w:space="0"/>
              <w:left w:val="single" w:color="auto" w:sz="4" w:space="0"/>
              <w:bottom w:val="single" w:color="auto" w:sz="4" w:space="0"/>
              <w:right w:val="single" w:color="auto" w:sz="4" w:space="0"/>
            </w:tcBorders>
            <w:vAlign w:val="center"/>
          </w:tcPr>
          <w:p w14:paraId="7A11DDFF">
            <w:pPr>
              <w:spacing w:line="360" w:lineRule="exact"/>
              <w:rPr>
                <w:sz w:val="18"/>
                <w:szCs w:val="18"/>
              </w:rPr>
            </w:pPr>
            <w:r>
              <w:rPr>
                <w:sz w:val="18"/>
                <w:szCs w:val="18"/>
              </w:rPr>
              <w:t>测试人员借助测试工具，</w:t>
            </w:r>
          </w:p>
          <w:p w14:paraId="1A7E7BA5">
            <w:pPr>
              <w:numPr>
                <w:ilvl w:val="0"/>
                <w:numId w:val="27"/>
              </w:numPr>
              <w:spacing w:line="360" w:lineRule="exact"/>
              <w:rPr>
                <w:sz w:val="18"/>
                <w:szCs w:val="18"/>
              </w:rPr>
            </w:pPr>
            <w:r>
              <w:rPr>
                <w:sz w:val="18"/>
                <w:szCs w:val="18"/>
              </w:rPr>
              <w:t>分析：</w:t>
            </w:r>
          </w:p>
          <w:p w14:paraId="015A3419">
            <w:pPr>
              <w:numPr>
                <w:ilvl w:val="0"/>
                <w:numId w:val="28"/>
              </w:numPr>
              <w:spacing w:line="360" w:lineRule="exact"/>
              <w:rPr>
                <w:sz w:val="18"/>
                <w:szCs w:val="18"/>
              </w:rPr>
            </w:pPr>
            <w:r>
              <w:rPr>
                <w:sz w:val="18"/>
                <w:szCs w:val="18"/>
              </w:rPr>
              <w:t>程序的结构和控制流是否存在缺陷；</w:t>
            </w:r>
          </w:p>
          <w:p w14:paraId="7C8D5DAC">
            <w:pPr>
              <w:numPr>
                <w:ilvl w:val="0"/>
                <w:numId w:val="28"/>
              </w:numPr>
              <w:spacing w:line="360" w:lineRule="exact"/>
              <w:rPr>
                <w:sz w:val="18"/>
                <w:szCs w:val="18"/>
              </w:rPr>
            </w:pPr>
            <w:r>
              <w:rPr>
                <w:sz w:val="18"/>
                <w:szCs w:val="18"/>
              </w:rPr>
              <w:t>程序的数据结构和数据流是否存在缺陷；</w:t>
            </w:r>
          </w:p>
          <w:p w14:paraId="564F9156">
            <w:pPr>
              <w:numPr>
                <w:ilvl w:val="0"/>
                <w:numId w:val="28"/>
              </w:numPr>
              <w:spacing w:line="360" w:lineRule="exact"/>
              <w:rPr>
                <w:sz w:val="18"/>
                <w:szCs w:val="18"/>
              </w:rPr>
            </w:pPr>
            <w:r>
              <w:rPr>
                <w:sz w:val="18"/>
                <w:szCs w:val="18"/>
              </w:rPr>
              <w:t>程序接口是否存在缺陷；</w:t>
            </w:r>
          </w:p>
          <w:p w14:paraId="45876D61">
            <w:pPr>
              <w:numPr>
                <w:ilvl w:val="0"/>
                <w:numId w:val="28"/>
              </w:numPr>
              <w:spacing w:line="360" w:lineRule="exact"/>
              <w:rPr>
                <w:sz w:val="18"/>
                <w:szCs w:val="18"/>
              </w:rPr>
            </w:pPr>
            <w:r>
              <w:rPr>
                <w:sz w:val="18"/>
                <w:szCs w:val="18"/>
              </w:rPr>
              <w:t>程序中的表达式是否存在缺陷；</w:t>
            </w:r>
          </w:p>
          <w:p w14:paraId="777BF39B">
            <w:pPr>
              <w:numPr>
                <w:ilvl w:val="0"/>
                <w:numId w:val="27"/>
              </w:numPr>
              <w:spacing w:line="360" w:lineRule="exact"/>
              <w:rPr>
                <w:rFonts w:eastAsiaTheme="minorEastAsia"/>
                <w:sz w:val="18"/>
                <w:szCs w:val="18"/>
              </w:rPr>
            </w:pPr>
            <w:r>
              <w:rPr>
                <w:sz w:val="18"/>
                <w:szCs w:val="18"/>
              </w:rPr>
              <w:t>统计、度量代码的质量度量元。</w:t>
            </w:r>
          </w:p>
        </w:tc>
      </w:tr>
      <w:tr w14:paraId="7CC0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8" w:type="pct"/>
            <w:tcBorders>
              <w:top w:val="single" w:color="auto" w:sz="4" w:space="0"/>
              <w:left w:val="single" w:color="auto" w:sz="4" w:space="0"/>
              <w:bottom w:val="single" w:color="auto" w:sz="4" w:space="0"/>
              <w:right w:val="single" w:color="auto" w:sz="4" w:space="0"/>
            </w:tcBorders>
            <w:vAlign w:val="center"/>
          </w:tcPr>
          <w:p w14:paraId="791F7F01">
            <w:pPr>
              <w:spacing w:line="360" w:lineRule="exact"/>
              <w:jc w:val="center"/>
              <w:rPr>
                <w:rFonts w:eastAsiaTheme="minorEastAsia"/>
                <w:sz w:val="18"/>
                <w:szCs w:val="18"/>
              </w:rPr>
            </w:pPr>
            <w:r>
              <w:rPr>
                <w:rFonts w:eastAsiaTheme="minorEastAsia"/>
                <w:sz w:val="18"/>
                <w:szCs w:val="18"/>
              </w:rPr>
              <w:t>充分性要求</w:t>
            </w:r>
          </w:p>
        </w:tc>
        <w:tc>
          <w:tcPr>
            <w:tcW w:w="4202" w:type="pct"/>
            <w:gridSpan w:val="6"/>
            <w:tcBorders>
              <w:top w:val="single" w:color="auto" w:sz="4" w:space="0"/>
              <w:left w:val="single" w:color="auto" w:sz="4" w:space="0"/>
              <w:bottom w:val="single" w:color="auto" w:sz="4" w:space="0"/>
              <w:right w:val="single" w:color="auto" w:sz="4" w:space="0"/>
            </w:tcBorders>
            <w:vAlign w:val="center"/>
          </w:tcPr>
          <w:p w14:paraId="485840F3">
            <w:pPr>
              <w:spacing w:line="360" w:lineRule="exact"/>
              <w:rPr>
                <w:rFonts w:eastAsiaTheme="minorEastAsia"/>
                <w:sz w:val="18"/>
                <w:szCs w:val="18"/>
              </w:rPr>
            </w:pPr>
            <w:r>
              <w:rPr>
                <w:sz w:val="18"/>
                <w:szCs w:val="18"/>
              </w:rPr>
              <w:t>对所选</w:t>
            </w:r>
            <w:r>
              <w:rPr>
                <w:rFonts w:hint="eastAsia"/>
                <w:sz w:val="18"/>
                <w:szCs w:val="18"/>
              </w:rPr>
              <w:t>所有</w:t>
            </w:r>
            <w:r>
              <w:rPr>
                <w:sz w:val="18"/>
                <w:szCs w:val="18"/>
              </w:rPr>
              <w:t>模块逐项完成控制流、数据流、接口、表达式等分析，以及质量度量元统计度量。</w:t>
            </w:r>
          </w:p>
        </w:tc>
      </w:tr>
      <w:tr w14:paraId="55495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98" w:type="pct"/>
            <w:tcBorders>
              <w:top w:val="single" w:color="auto" w:sz="4" w:space="0"/>
              <w:left w:val="single" w:color="auto" w:sz="4" w:space="0"/>
              <w:bottom w:val="single" w:color="auto" w:sz="4" w:space="0"/>
              <w:right w:val="single" w:color="auto" w:sz="4" w:space="0"/>
            </w:tcBorders>
            <w:vAlign w:val="center"/>
          </w:tcPr>
          <w:p w14:paraId="0003CB4D">
            <w:pPr>
              <w:spacing w:line="360" w:lineRule="exact"/>
              <w:jc w:val="center"/>
              <w:rPr>
                <w:rFonts w:eastAsiaTheme="minorEastAsia"/>
                <w:sz w:val="18"/>
                <w:szCs w:val="18"/>
              </w:rPr>
            </w:pPr>
            <w:r>
              <w:rPr>
                <w:rFonts w:eastAsiaTheme="minorEastAsia"/>
                <w:sz w:val="18"/>
                <w:szCs w:val="18"/>
              </w:rPr>
              <w:t>通过准则</w:t>
            </w:r>
          </w:p>
        </w:tc>
        <w:tc>
          <w:tcPr>
            <w:tcW w:w="4202" w:type="pct"/>
            <w:gridSpan w:val="6"/>
            <w:tcBorders>
              <w:top w:val="single" w:color="auto" w:sz="4" w:space="0"/>
              <w:left w:val="single" w:color="auto" w:sz="4" w:space="0"/>
              <w:bottom w:val="single" w:color="auto" w:sz="4" w:space="0"/>
              <w:right w:val="single" w:color="auto" w:sz="4" w:space="0"/>
            </w:tcBorders>
            <w:vAlign w:val="center"/>
          </w:tcPr>
          <w:p w14:paraId="2C9AEC44">
            <w:pPr>
              <w:spacing w:line="360" w:lineRule="exact"/>
              <w:rPr>
                <w:sz w:val="18"/>
                <w:szCs w:val="18"/>
              </w:rPr>
            </w:pPr>
            <w:r>
              <w:rPr>
                <w:sz w:val="18"/>
                <w:szCs w:val="18"/>
              </w:rPr>
              <w:t>正常终止条件：已完成</w:t>
            </w:r>
            <w:r>
              <w:rPr>
                <w:rFonts w:hint="eastAsia"/>
                <w:sz w:val="18"/>
                <w:szCs w:val="18"/>
              </w:rPr>
              <w:t>所有</w:t>
            </w:r>
            <w:r>
              <w:rPr>
                <w:sz w:val="18"/>
                <w:szCs w:val="18"/>
              </w:rPr>
              <w:t>模块逐项完成控制流、数据流、接口、表达式等分析，以及质量度量元统计度量；</w:t>
            </w:r>
          </w:p>
          <w:p w14:paraId="4E66B562">
            <w:pPr>
              <w:spacing w:line="360" w:lineRule="exact"/>
              <w:rPr>
                <w:rFonts w:eastAsiaTheme="minorEastAsia"/>
                <w:sz w:val="18"/>
                <w:szCs w:val="18"/>
              </w:rPr>
            </w:pPr>
            <w:r>
              <w:rPr>
                <w:sz w:val="18"/>
                <w:szCs w:val="18"/>
              </w:rPr>
              <w:t>异常终止条件：未提供源程序或缺少分析必需的工具等，无法开展或无必要继续分析。</w:t>
            </w:r>
          </w:p>
        </w:tc>
      </w:tr>
    </w:tbl>
    <w:p w14:paraId="7AE5AE26">
      <w:pPr>
        <w:pStyle w:val="4"/>
        <w:widowControl/>
        <w:numPr>
          <w:ilvl w:val="2"/>
          <w:numId w:val="1"/>
        </w:numPr>
        <w:spacing w:line="440" w:lineRule="exact"/>
        <w:jc w:val="left"/>
      </w:pPr>
      <w:bookmarkStart w:id="44" w:name="_Toc175317125"/>
      <w:r>
        <w:t>代码审查</w:t>
      </w:r>
      <w:bookmarkEnd w:id="44"/>
    </w:p>
    <w:p w14:paraId="5856D6C6">
      <w:pPr>
        <w:widowControl/>
        <w:numPr>
          <w:ilvl w:val="3"/>
          <w:numId w:val="15"/>
        </w:numPr>
        <w:snapToGrid w:val="0"/>
        <w:spacing w:line="440" w:lineRule="exact"/>
        <w:ind w:left="315" w:leftChars="150" w:firstLine="0"/>
        <w:jc w:val="center"/>
        <w:rPr>
          <w:rFonts w:hint="eastAsia" w:ascii="宋体" w:hAnsi="宋体"/>
          <w:kern w:val="0"/>
          <w:lang w:bidi="en-US"/>
        </w:rPr>
      </w:pPr>
      <w:r>
        <w:rPr>
          <w:rFonts w:hint="eastAsia" w:ascii="宋体" w:hAnsi="宋体" w:eastAsia="黑体"/>
          <w:kern w:val="0"/>
          <w:szCs w:val="21"/>
          <w:lang w:bidi="en-US"/>
        </w:rPr>
        <w:t>代码审查</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0"/>
        <w:gridCol w:w="2505"/>
        <w:gridCol w:w="1314"/>
        <w:gridCol w:w="1851"/>
        <w:gridCol w:w="791"/>
        <w:gridCol w:w="690"/>
        <w:gridCol w:w="11"/>
      </w:tblGrid>
      <w:tr w14:paraId="4BFB4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6" w:type="pct"/>
          <w:jc w:val="center"/>
        </w:trPr>
        <w:tc>
          <w:tcPr>
            <w:tcW w:w="798" w:type="pct"/>
            <w:tcBorders>
              <w:top w:val="single" w:color="auto" w:sz="4" w:space="0"/>
              <w:left w:val="single" w:color="auto" w:sz="4" w:space="0"/>
              <w:bottom w:val="single" w:color="auto" w:sz="4" w:space="0"/>
              <w:right w:val="single" w:color="auto" w:sz="4" w:space="0"/>
            </w:tcBorders>
            <w:vAlign w:val="center"/>
          </w:tcPr>
          <w:p w14:paraId="167A4439">
            <w:pPr>
              <w:spacing w:line="360" w:lineRule="exact"/>
              <w:jc w:val="center"/>
              <w:rPr>
                <w:rFonts w:eastAsiaTheme="minorEastAsia"/>
                <w:b/>
                <w:sz w:val="18"/>
                <w:szCs w:val="18"/>
              </w:rPr>
            </w:pPr>
            <w:r>
              <w:rPr>
                <w:rFonts w:eastAsiaTheme="minorEastAsia"/>
                <w:sz w:val="18"/>
                <w:szCs w:val="18"/>
              </w:rPr>
              <w:t>测试项名称</w:t>
            </w:r>
          </w:p>
        </w:tc>
        <w:tc>
          <w:tcPr>
            <w:tcW w:w="1470" w:type="pct"/>
            <w:tcBorders>
              <w:top w:val="single" w:color="auto" w:sz="4" w:space="0"/>
              <w:left w:val="single" w:color="auto" w:sz="4" w:space="0"/>
              <w:bottom w:val="single" w:color="auto" w:sz="4" w:space="0"/>
              <w:right w:val="single" w:color="auto" w:sz="4" w:space="0"/>
            </w:tcBorders>
            <w:vAlign w:val="center"/>
          </w:tcPr>
          <w:p w14:paraId="6B97ED76">
            <w:pPr>
              <w:spacing w:line="360" w:lineRule="exact"/>
              <w:jc w:val="center"/>
              <w:rPr>
                <w:rFonts w:eastAsiaTheme="minorEastAsia"/>
                <w:sz w:val="18"/>
                <w:szCs w:val="18"/>
              </w:rPr>
            </w:pPr>
            <w:r>
              <w:rPr>
                <w:rFonts w:eastAsiaTheme="minorEastAsia"/>
                <w:sz w:val="18"/>
                <w:szCs w:val="18"/>
              </w:rPr>
              <w:t>代码审查</w:t>
            </w:r>
          </w:p>
        </w:tc>
        <w:tc>
          <w:tcPr>
            <w:tcW w:w="771" w:type="pct"/>
            <w:tcBorders>
              <w:top w:val="single" w:color="auto" w:sz="4" w:space="0"/>
              <w:left w:val="single" w:color="auto" w:sz="4" w:space="0"/>
              <w:bottom w:val="single" w:color="auto" w:sz="4" w:space="0"/>
              <w:right w:val="single" w:color="auto" w:sz="4" w:space="0"/>
            </w:tcBorders>
            <w:vAlign w:val="center"/>
          </w:tcPr>
          <w:p w14:paraId="3E7DAEE5">
            <w:pPr>
              <w:spacing w:line="360" w:lineRule="exact"/>
              <w:jc w:val="center"/>
              <w:rPr>
                <w:rFonts w:eastAsiaTheme="minorEastAsia"/>
                <w:sz w:val="18"/>
                <w:szCs w:val="18"/>
              </w:rPr>
            </w:pPr>
            <w:r>
              <w:rPr>
                <w:rFonts w:eastAsiaTheme="minorEastAsia"/>
                <w:sz w:val="18"/>
                <w:szCs w:val="18"/>
              </w:rPr>
              <w:t>测试项标识</w:t>
            </w:r>
          </w:p>
        </w:tc>
        <w:tc>
          <w:tcPr>
            <w:tcW w:w="1086" w:type="pct"/>
            <w:tcBorders>
              <w:top w:val="single" w:color="auto" w:sz="4" w:space="0"/>
              <w:left w:val="single" w:color="auto" w:sz="4" w:space="0"/>
              <w:bottom w:val="single" w:color="auto" w:sz="4" w:space="0"/>
              <w:right w:val="single" w:color="auto" w:sz="4" w:space="0"/>
            </w:tcBorders>
            <w:vAlign w:val="center"/>
          </w:tcPr>
          <w:p w14:paraId="76AB57BC">
            <w:pPr>
              <w:spacing w:line="360" w:lineRule="exact"/>
              <w:jc w:val="center"/>
              <w:rPr>
                <w:rFonts w:eastAsiaTheme="minorEastAsia"/>
                <w:sz w:val="18"/>
                <w:szCs w:val="18"/>
              </w:rPr>
            </w:pPr>
            <w:r>
              <w:rPr>
                <w:rFonts w:hint="eastAsia" w:eastAsiaTheme="minorEastAsia"/>
                <w:sz w:val="18"/>
                <w:szCs w:val="18"/>
              </w:rPr>
              <w:t>MEMS</w:t>
            </w:r>
            <w:r>
              <w:rPr>
                <w:rFonts w:eastAsiaTheme="minorEastAsia"/>
                <w:sz w:val="18"/>
                <w:szCs w:val="18"/>
              </w:rPr>
              <w:t>-DM</w:t>
            </w:r>
          </w:p>
        </w:tc>
        <w:tc>
          <w:tcPr>
            <w:tcW w:w="464" w:type="pct"/>
            <w:tcBorders>
              <w:top w:val="single" w:color="auto" w:sz="4" w:space="0"/>
              <w:left w:val="single" w:color="auto" w:sz="4" w:space="0"/>
              <w:bottom w:val="single" w:color="auto" w:sz="4" w:space="0"/>
              <w:right w:val="single" w:color="auto" w:sz="4" w:space="0"/>
            </w:tcBorders>
            <w:vAlign w:val="center"/>
          </w:tcPr>
          <w:p w14:paraId="2651D19E">
            <w:pPr>
              <w:spacing w:line="360" w:lineRule="exact"/>
              <w:jc w:val="center"/>
              <w:rPr>
                <w:rFonts w:eastAsiaTheme="minorEastAsia"/>
                <w:sz w:val="18"/>
                <w:szCs w:val="18"/>
              </w:rPr>
            </w:pPr>
            <w:r>
              <w:rPr>
                <w:rFonts w:eastAsiaTheme="minorEastAsia"/>
                <w:sz w:val="18"/>
                <w:szCs w:val="18"/>
              </w:rPr>
              <w:t>优先级</w:t>
            </w:r>
          </w:p>
        </w:tc>
        <w:tc>
          <w:tcPr>
            <w:tcW w:w="405" w:type="pct"/>
            <w:tcBorders>
              <w:top w:val="single" w:color="auto" w:sz="4" w:space="0"/>
              <w:left w:val="single" w:color="auto" w:sz="4" w:space="0"/>
              <w:bottom w:val="single" w:color="auto" w:sz="4" w:space="0"/>
              <w:right w:val="single" w:color="auto" w:sz="4" w:space="0"/>
            </w:tcBorders>
            <w:vAlign w:val="center"/>
          </w:tcPr>
          <w:p w14:paraId="2BE359DD">
            <w:pPr>
              <w:spacing w:line="360" w:lineRule="exact"/>
              <w:jc w:val="center"/>
              <w:rPr>
                <w:rFonts w:eastAsiaTheme="minorEastAsia"/>
                <w:sz w:val="18"/>
                <w:szCs w:val="18"/>
              </w:rPr>
            </w:pPr>
            <w:r>
              <w:rPr>
                <w:rFonts w:eastAsiaTheme="minorEastAsia"/>
                <w:sz w:val="18"/>
                <w:szCs w:val="18"/>
              </w:rPr>
              <w:t>高</w:t>
            </w:r>
          </w:p>
        </w:tc>
      </w:tr>
      <w:tr w14:paraId="39C29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pct"/>
            <w:tcBorders>
              <w:top w:val="single" w:color="auto" w:sz="4" w:space="0"/>
              <w:left w:val="single" w:color="auto" w:sz="4" w:space="0"/>
              <w:bottom w:val="single" w:color="auto" w:sz="4" w:space="0"/>
              <w:right w:val="single" w:color="auto" w:sz="4" w:space="0"/>
            </w:tcBorders>
            <w:vAlign w:val="center"/>
          </w:tcPr>
          <w:p w14:paraId="01ED4042">
            <w:pPr>
              <w:spacing w:line="360" w:lineRule="exact"/>
              <w:jc w:val="center"/>
              <w:rPr>
                <w:rFonts w:eastAsiaTheme="minorEastAsia"/>
                <w:sz w:val="18"/>
                <w:szCs w:val="18"/>
              </w:rPr>
            </w:pPr>
            <w:r>
              <w:rPr>
                <w:rFonts w:eastAsiaTheme="minorEastAsia"/>
                <w:sz w:val="18"/>
                <w:szCs w:val="18"/>
              </w:rPr>
              <w:t>追踪关系</w:t>
            </w:r>
          </w:p>
        </w:tc>
        <w:tc>
          <w:tcPr>
            <w:tcW w:w="4202" w:type="pct"/>
            <w:gridSpan w:val="6"/>
            <w:tcBorders>
              <w:top w:val="single" w:color="auto" w:sz="4" w:space="0"/>
              <w:left w:val="single" w:color="auto" w:sz="4" w:space="0"/>
              <w:bottom w:val="single" w:color="auto" w:sz="4" w:space="0"/>
              <w:right w:val="single" w:color="auto" w:sz="4" w:space="0"/>
            </w:tcBorders>
            <w:vAlign w:val="center"/>
          </w:tcPr>
          <w:p w14:paraId="05C6E16C">
            <w:pPr>
              <w:overflowPunct w:val="0"/>
              <w:topLinePunct/>
              <w:spacing w:line="360" w:lineRule="exact"/>
              <w:ind w:left="-42" w:leftChars="-20" w:right="-42" w:rightChars="-20" w:firstLine="7" w:firstLineChars="4"/>
              <w:textAlignment w:val="center"/>
              <w:rPr>
                <w:rFonts w:eastAsiaTheme="minorEastAsia"/>
                <w:sz w:val="18"/>
                <w:szCs w:val="18"/>
              </w:rPr>
            </w:pPr>
            <w:r>
              <w:rPr>
                <w:rFonts w:hint="eastAsia"/>
                <w:sz w:val="18"/>
                <w:szCs w:val="18"/>
              </w:rPr>
              <w:t>隐含需求</w:t>
            </w:r>
          </w:p>
        </w:tc>
      </w:tr>
      <w:tr w14:paraId="0310D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pct"/>
            <w:tcBorders>
              <w:top w:val="single" w:color="auto" w:sz="4" w:space="0"/>
              <w:left w:val="single" w:color="auto" w:sz="4" w:space="0"/>
              <w:bottom w:val="single" w:color="auto" w:sz="4" w:space="0"/>
              <w:right w:val="single" w:color="auto" w:sz="4" w:space="0"/>
            </w:tcBorders>
            <w:vAlign w:val="center"/>
          </w:tcPr>
          <w:p w14:paraId="7A257567">
            <w:pPr>
              <w:spacing w:line="360" w:lineRule="exact"/>
              <w:jc w:val="center"/>
              <w:rPr>
                <w:rFonts w:eastAsiaTheme="minorEastAsia"/>
                <w:sz w:val="18"/>
                <w:szCs w:val="18"/>
              </w:rPr>
            </w:pPr>
            <w:r>
              <w:rPr>
                <w:sz w:val="18"/>
                <w:szCs w:val="18"/>
              </w:rPr>
              <w:t>测试项说明</w:t>
            </w:r>
          </w:p>
        </w:tc>
        <w:tc>
          <w:tcPr>
            <w:tcW w:w="4202" w:type="pct"/>
            <w:gridSpan w:val="6"/>
            <w:tcBorders>
              <w:top w:val="single" w:color="auto" w:sz="4" w:space="0"/>
              <w:left w:val="single" w:color="auto" w:sz="4" w:space="0"/>
              <w:bottom w:val="single" w:color="auto" w:sz="4" w:space="0"/>
              <w:right w:val="single" w:color="auto" w:sz="4" w:space="0"/>
            </w:tcBorders>
            <w:vAlign w:val="center"/>
          </w:tcPr>
          <w:p w14:paraId="0A15D81F">
            <w:pPr>
              <w:spacing w:line="360" w:lineRule="exact"/>
              <w:rPr>
                <w:rFonts w:eastAsiaTheme="minorEastAsia"/>
                <w:sz w:val="18"/>
                <w:szCs w:val="18"/>
              </w:rPr>
            </w:pPr>
            <w:r>
              <w:rPr>
                <w:sz w:val="18"/>
                <w:szCs w:val="18"/>
              </w:rPr>
              <w:t>对</w:t>
            </w:r>
            <w:r>
              <w:rPr>
                <w:rFonts w:hint="eastAsia" w:eastAsiaTheme="minorEastAsia"/>
                <w:sz w:val="18"/>
                <w:szCs w:val="18"/>
              </w:rPr>
              <w:t>MEMS陀螺软件</w:t>
            </w:r>
            <w:r>
              <w:rPr>
                <w:sz w:val="18"/>
                <w:szCs w:val="18"/>
              </w:rPr>
              <w:t>全部源程序进行编程规则检查、需求实现审查。</w:t>
            </w:r>
          </w:p>
        </w:tc>
      </w:tr>
      <w:tr w14:paraId="61BDA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pct"/>
            <w:tcBorders>
              <w:top w:val="single" w:color="auto" w:sz="4" w:space="0"/>
              <w:left w:val="single" w:color="auto" w:sz="4" w:space="0"/>
              <w:bottom w:val="single" w:color="auto" w:sz="4" w:space="0"/>
              <w:right w:val="single" w:color="auto" w:sz="4" w:space="0"/>
            </w:tcBorders>
            <w:vAlign w:val="center"/>
          </w:tcPr>
          <w:p w14:paraId="39639A78">
            <w:pPr>
              <w:spacing w:line="360" w:lineRule="exact"/>
              <w:jc w:val="center"/>
              <w:rPr>
                <w:rFonts w:eastAsiaTheme="minorEastAsia"/>
                <w:sz w:val="18"/>
                <w:szCs w:val="18"/>
              </w:rPr>
            </w:pPr>
            <w:r>
              <w:rPr>
                <w:sz w:val="18"/>
                <w:szCs w:val="18"/>
              </w:rPr>
              <w:t>测试方法</w:t>
            </w:r>
          </w:p>
        </w:tc>
        <w:tc>
          <w:tcPr>
            <w:tcW w:w="4202" w:type="pct"/>
            <w:gridSpan w:val="6"/>
            <w:tcBorders>
              <w:top w:val="single" w:color="auto" w:sz="4" w:space="0"/>
              <w:left w:val="single" w:color="auto" w:sz="4" w:space="0"/>
              <w:bottom w:val="single" w:color="auto" w:sz="4" w:space="0"/>
              <w:right w:val="single" w:color="auto" w:sz="4" w:space="0"/>
            </w:tcBorders>
            <w:vAlign w:val="center"/>
          </w:tcPr>
          <w:p w14:paraId="3D29B467">
            <w:pPr>
              <w:numPr>
                <w:ilvl w:val="0"/>
                <w:numId w:val="29"/>
              </w:numPr>
              <w:adjustRightInd w:val="0"/>
              <w:snapToGrid w:val="0"/>
              <w:spacing w:line="360" w:lineRule="exact"/>
              <w:rPr>
                <w:sz w:val="18"/>
                <w:szCs w:val="18"/>
              </w:rPr>
            </w:pPr>
            <w:r>
              <w:rPr>
                <w:sz w:val="18"/>
                <w:szCs w:val="18"/>
              </w:rPr>
              <w:t>以人工阅读方式对源程序进行审查，借助工具辅助完成。</w:t>
            </w:r>
          </w:p>
          <w:p w14:paraId="03FAB6DA">
            <w:pPr>
              <w:numPr>
                <w:ilvl w:val="0"/>
                <w:numId w:val="29"/>
              </w:numPr>
              <w:adjustRightInd w:val="0"/>
              <w:snapToGrid w:val="0"/>
              <w:spacing w:line="360" w:lineRule="exact"/>
              <w:rPr>
                <w:sz w:val="18"/>
                <w:szCs w:val="18"/>
              </w:rPr>
            </w:pPr>
            <w:r>
              <w:rPr>
                <w:sz w:val="18"/>
                <w:szCs w:val="18"/>
              </w:rPr>
              <w:t>编程规则检查：依据编程规则的要求，对源程序进行编程规则的符合性检查，具体要求如下：</w:t>
            </w:r>
          </w:p>
          <w:p w14:paraId="44457E18">
            <w:pPr>
              <w:numPr>
                <w:ilvl w:val="0"/>
                <w:numId w:val="30"/>
              </w:numPr>
              <w:adjustRightInd w:val="0"/>
              <w:snapToGrid w:val="0"/>
              <w:spacing w:line="360" w:lineRule="exact"/>
              <w:rPr>
                <w:sz w:val="18"/>
                <w:szCs w:val="18"/>
              </w:rPr>
            </w:pPr>
            <w:r>
              <w:rPr>
                <w:sz w:val="18"/>
                <w:szCs w:val="18"/>
              </w:rPr>
              <w:t>确定编程规则的检查标准；</w:t>
            </w:r>
          </w:p>
          <w:p w14:paraId="390341B3">
            <w:pPr>
              <w:numPr>
                <w:ilvl w:val="0"/>
                <w:numId w:val="30"/>
              </w:numPr>
              <w:adjustRightInd w:val="0"/>
              <w:snapToGrid w:val="0"/>
              <w:spacing w:line="360" w:lineRule="exact"/>
              <w:rPr>
                <w:sz w:val="18"/>
                <w:szCs w:val="18"/>
              </w:rPr>
            </w:pPr>
            <w:r>
              <w:rPr>
                <w:sz w:val="18"/>
                <w:szCs w:val="18"/>
              </w:rPr>
              <w:t>使用专业测试工具扫描出的警告信息应经过人工核实确认；</w:t>
            </w:r>
          </w:p>
          <w:p w14:paraId="4CFC47D8">
            <w:pPr>
              <w:numPr>
                <w:ilvl w:val="0"/>
                <w:numId w:val="30"/>
              </w:numPr>
              <w:adjustRightInd w:val="0"/>
              <w:snapToGrid w:val="0"/>
              <w:spacing w:line="360" w:lineRule="exact"/>
              <w:rPr>
                <w:sz w:val="18"/>
                <w:szCs w:val="18"/>
              </w:rPr>
            </w:pPr>
            <w:r>
              <w:rPr>
                <w:sz w:val="18"/>
                <w:szCs w:val="18"/>
              </w:rPr>
              <w:t>对编程规则问题进行分类、统计和量化评价。</w:t>
            </w:r>
          </w:p>
          <w:p w14:paraId="055CFED1">
            <w:pPr>
              <w:numPr>
                <w:ilvl w:val="0"/>
                <w:numId w:val="29"/>
              </w:numPr>
              <w:adjustRightInd w:val="0"/>
              <w:snapToGrid w:val="0"/>
              <w:spacing w:line="360" w:lineRule="exact"/>
              <w:rPr>
                <w:sz w:val="18"/>
                <w:szCs w:val="18"/>
              </w:rPr>
            </w:pPr>
            <w:r>
              <w:rPr>
                <w:sz w:val="18"/>
                <w:szCs w:val="18"/>
              </w:rPr>
              <w:t>需求实现审查：依据软件需求文档及其他相关资料，审查源程序的需求层功能实现，审查中应形成所有变量物理含义及取值含义的变量字典，依据数学模型、逻辑模型、时序模型、处理模型等和变量字典审查源程序的处理流程，发现需求实现的问题。</w:t>
            </w:r>
          </w:p>
          <w:p w14:paraId="5BA84721">
            <w:pPr>
              <w:numPr>
                <w:ilvl w:val="0"/>
                <w:numId w:val="29"/>
              </w:numPr>
              <w:spacing w:line="360" w:lineRule="exact"/>
              <w:rPr>
                <w:rFonts w:eastAsiaTheme="minorEastAsia"/>
                <w:sz w:val="18"/>
                <w:szCs w:val="18"/>
              </w:rPr>
            </w:pPr>
            <w:r>
              <w:rPr>
                <w:sz w:val="18"/>
                <w:szCs w:val="18"/>
              </w:rPr>
              <w:t>代码审查的软件单元应列表汇总，并针对软件单元说明开展的审查类型。</w:t>
            </w:r>
            <w:r>
              <w:rPr>
                <w:rFonts w:hint="eastAsia"/>
                <w:sz w:val="18"/>
                <w:szCs w:val="18"/>
              </w:rPr>
              <w:t>其中代码审查检查单见附件3。</w:t>
            </w:r>
          </w:p>
        </w:tc>
      </w:tr>
      <w:tr w14:paraId="79A05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pct"/>
            <w:tcBorders>
              <w:top w:val="single" w:color="auto" w:sz="4" w:space="0"/>
              <w:left w:val="single" w:color="auto" w:sz="4" w:space="0"/>
              <w:bottom w:val="single" w:color="auto" w:sz="4" w:space="0"/>
              <w:right w:val="single" w:color="auto" w:sz="4" w:space="0"/>
            </w:tcBorders>
            <w:vAlign w:val="center"/>
          </w:tcPr>
          <w:p w14:paraId="43CE37FA">
            <w:pPr>
              <w:spacing w:line="360" w:lineRule="exact"/>
              <w:jc w:val="center"/>
              <w:rPr>
                <w:rFonts w:eastAsiaTheme="minorEastAsia"/>
                <w:sz w:val="18"/>
                <w:szCs w:val="18"/>
              </w:rPr>
            </w:pPr>
            <w:r>
              <w:rPr>
                <w:rFonts w:eastAsiaTheme="minorEastAsia"/>
                <w:sz w:val="18"/>
                <w:szCs w:val="18"/>
              </w:rPr>
              <w:t>充分性要求</w:t>
            </w:r>
          </w:p>
        </w:tc>
        <w:tc>
          <w:tcPr>
            <w:tcW w:w="4202" w:type="pct"/>
            <w:gridSpan w:val="6"/>
            <w:tcBorders>
              <w:top w:val="single" w:color="auto" w:sz="4" w:space="0"/>
              <w:left w:val="single" w:color="auto" w:sz="4" w:space="0"/>
              <w:bottom w:val="single" w:color="auto" w:sz="4" w:space="0"/>
              <w:right w:val="single" w:color="auto" w:sz="4" w:space="0"/>
            </w:tcBorders>
            <w:vAlign w:val="center"/>
          </w:tcPr>
          <w:p w14:paraId="5946510E">
            <w:pPr>
              <w:spacing w:line="360" w:lineRule="exact"/>
              <w:rPr>
                <w:rFonts w:eastAsiaTheme="minorEastAsia"/>
                <w:sz w:val="18"/>
                <w:szCs w:val="18"/>
              </w:rPr>
            </w:pPr>
            <w:r>
              <w:rPr>
                <w:rFonts w:eastAsiaTheme="minorEastAsia"/>
                <w:sz w:val="18"/>
                <w:szCs w:val="18"/>
              </w:rPr>
              <w:t>对所有测试对象全部按照代码审查单逐项进行审查。</w:t>
            </w:r>
          </w:p>
        </w:tc>
      </w:tr>
      <w:tr w14:paraId="4A08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8" w:type="pct"/>
            <w:tcBorders>
              <w:top w:val="single" w:color="auto" w:sz="4" w:space="0"/>
              <w:left w:val="single" w:color="auto" w:sz="4" w:space="0"/>
              <w:bottom w:val="single" w:color="auto" w:sz="4" w:space="0"/>
              <w:right w:val="single" w:color="auto" w:sz="4" w:space="0"/>
            </w:tcBorders>
            <w:vAlign w:val="center"/>
          </w:tcPr>
          <w:p w14:paraId="17C681B2">
            <w:pPr>
              <w:spacing w:line="360" w:lineRule="exact"/>
              <w:jc w:val="center"/>
              <w:rPr>
                <w:rFonts w:eastAsiaTheme="minorEastAsia"/>
                <w:sz w:val="18"/>
                <w:szCs w:val="18"/>
              </w:rPr>
            </w:pPr>
            <w:r>
              <w:rPr>
                <w:rFonts w:eastAsiaTheme="minorEastAsia"/>
                <w:sz w:val="18"/>
                <w:szCs w:val="18"/>
              </w:rPr>
              <w:t>通过准则</w:t>
            </w:r>
          </w:p>
        </w:tc>
        <w:tc>
          <w:tcPr>
            <w:tcW w:w="4202" w:type="pct"/>
            <w:gridSpan w:val="6"/>
            <w:tcBorders>
              <w:top w:val="single" w:color="auto" w:sz="4" w:space="0"/>
              <w:left w:val="single" w:color="auto" w:sz="4" w:space="0"/>
              <w:bottom w:val="single" w:color="auto" w:sz="4" w:space="0"/>
              <w:right w:val="single" w:color="auto" w:sz="4" w:space="0"/>
            </w:tcBorders>
            <w:vAlign w:val="center"/>
          </w:tcPr>
          <w:p w14:paraId="356A4C93">
            <w:pPr>
              <w:spacing w:line="360" w:lineRule="exact"/>
              <w:rPr>
                <w:rFonts w:eastAsiaTheme="minorEastAsia"/>
                <w:sz w:val="18"/>
                <w:szCs w:val="18"/>
              </w:rPr>
            </w:pPr>
            <w:r>
              <w:rPr>
                <w:rFonts w:eastAsiaTheme="minorEastAsia"/>
                <w:sz w:val="18"/>
                <w:szCs w:val="18"/>
              </w:rPr>
              <w:t>完成所有代码审查，代码与设计一致、规范、逻辑表达正确、可读。</w:t>
            </w:r>
          </w:p>
        </w:tc>
      </w:tr>
    </w:tbl>
    <w:p w14:paraId="3B66B4EE">
      <w:pPr>
        <w:pStyle w:val="4"/>
        <w:widowControl/>
        <w:numPr>
          <w:ilvl w:val="2"/>
          <w:numId w:val="1"/>
        </w:numPr>
        <w:spacing w:line="440" w:lineRule="exact"/>
        <w:jc w:val="left"/>
      </w:pPr>
      <w:bookmarkStart w:id="45" w:name="_Toc175317126"/>
      <w:r>
        <w:rPr>
          <w:rFonts w:hint="eastAsia"/>
        </w:rPr>
        <w:t>功能测试</w:t>
      </w:r>
      <w:bookmarkEnd w:id="45"/>
    </w:p>
    <w:p w14:paraId="38625126">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配置项初始化功能需求</w:t>
      </w:r>
    </w:p>
    <w:p w14:paraId="04B46D44">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配置项初始化功能需求</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9"/>
        <w:gridCol w:w="2031"/>
        <w:gridCol w:w="1658"/>
        <w:gridCol w:w="1845"/>
        <w:gridCol w:w="800"/>
        <w:gridCol w:w="700"/>
        <w:gridCol w:w="9"/>
      </w:tblGrid>
      <w:tr w14:paraId="2DB77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18D069B3">
            <w:pPr>
              <w:spacing w:line="360" w:lineRule="exact"/>
              <w:jc w:val="center"/>
              <w:rPr>
                <w:rFonts w:eastAsiaTheme="minorEastAsia"/>
                <w:b/>
                <w:sz w:val="18"/>
                <w:szCs w:val="18"/>
              </w:rPr>
            </w:pPr>
            <w:r>
              <w:rPr>
                <w:rFonts w:eastAsiaTheme="minorEastAsia"/>
                <w:sz w:val="18"/>
                <w:szCs w:val="18"/>
              </w:rPr>
              <w:t>测试项名称</w:t>
            </w:r>
          </w:p>
        </w:tc>
        <w:tc>
          <w:tcPr>
            <w:tcW w:w="2031" w:type="dxa"/>
            <w:tcBorders>
              <w:top w:val="single" w:color="auto" w:sz="4" w:space="0"/>
              <w:left w:val="single" w:color="auto" w:sz="4" w:space="0"/>
              <w:bottom w:val="single" w:color="auto" w:sz="4" w:space="0"/>
              <w:right w:val="single" w:color="auto" w:sz="4" w:space="0"/>
            </w:tcBorders>
            <w:vAlign w:val="center"/>
          </w:tcPr>
          <w:p w14:paraId="0E73C103">
            <w:pPr>
              <w:spacing w:line="360" w:lineRule="exact"/>
              <w:jc w:val="center"/>
              <w:rPr>
                <w:rFonts w:eastAsiaTheme="minorEastAsia"/>
                <w:sz w:val="18"/>
                <w:szCs w:val="18"/>
              </w:rPr>
            </w:pPr>
            <w:r>
              <w:rPr>
                <w:rFonts w:hint="eastAsia" w:eastAsiaTheme="minorEastAsia"/>
                <w:sz w:val="18"/>
                <w:szCs w:val="18"/>
              </w:rPr>
              <w:t>配置项初始化功能需求</w:t>
            </w:r>
          </w:p>
        </w:tc>
        <w:tc>
          <w:tcPr>
            <w:tcW w:w="1658" w:type="dxa"/>
            <w:tcBorders>
              <w:top w:val="single" w:color="auto" w:sz="4" w:space="0"/>
              <w:left w:val="single" w:color="auto" w:sz="4" w:space="0"/>
              <w:bottom w:val="single" w:color="auto" w:sz="4" w:space="0"/>
              <w:right w:val="single" w:color="auto" w:sz="4" w:space="0"/>
            </w:tcBorders>
            <w:vAlign w:val="center"/>
          </w:tcPr>
          <w:p w14:paraId="09C0406C">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2F7428C8">
            <w:pPr>
              <w:spacing w:line="360" w:lineRule="exact"/>
              <w:jc w:val="center"/>
              <w:rPr>
                <w:rFonts w:eastAsiaTheme="minorEastAsia"/>
                <w:sz w:val="18"/>
                <w:szCs w:val="18"/>
              </w:rPr>
            </w:pPr>
            <w:r>
              <w:rPr>
                <w:rFonts w:hint="eastAsia" w:eastAsiaTheme="minorEastAsia"/>
                <w:sz w:val="18"/>
                <w:szCs w:val="18"/>
              </w:rPr>
              <w:t>CSHG</w:t>
            </w:r>
            <w:r>
              <w:rPr>
                <w:rFonts w:eastAsiaTheme="minorEastAsia"/>
                <w:sz w:val="18"/>
                <w:szCs w:val="18"/>
              </w:rPr>
              <w:t>-GN</w:t>
            </w:r>
          </w:p>
        </w:tc>
        <w:tc>
          <w:tcPr>
            <w:tcW w:w="800" w:type="dxa"/>
            <w:tcBorders>
              <w:top w:val="single" w:color="auto" w:sz="4" w:space="0"/>
              <w:left w:val="single" w:color="auto" w:sz="4" w:space="0"/>
              <w:bottom w:val="single" w:color="auto" w:sz="4" w:space="0"/>
              <w:right w:val="single" w:color="auto" w:sz="4" w:space="0"/>
            </w:tcBorders>
            <w:vAlign w:val="center"/>
          </w:tcPr>
          <w:p w14:paraId="164D4751">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2DB5ACEB">
            <w:pPr>
              <w:spacing w:line="360" w:lineRule="exact"/>
              <w:jc w:val="center"/>
              <w:rPr>
                <w:rFonts w:eastAsiaTheme="minorEastAsia"/>
                <w:sz w:val="18"/>
                <w:szCs w:val="18"/>
              </w:rPr>
            </w:pPr>
            <w:r>
              <w:rPr>
                <w:rFonts w:eastAsiaTheme="minorEastAsia"/>
                <w:sz w:val="18"/>
                <w:szCs w:val="18"/>
              </w:rPr>
              <w:t>高</w:t>
            </w:r>
          </w:p>
        </w:tc>
      </w:tr>
      <w:tr w14:paraId="5625C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72C0042B">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2C7D189B">
            <w:pPr>
              <w:spacing w:line="360" w:lineRule="exact"/>
              <w:jc w:val="left"/>
              <w:rPr>
                <w:rFonts w:eastAsiaTheme="minorEastAsia"/>
                <w:sz w:val="18"/>
                <w:szCs w:val="18"/>
              </w:rPr>
            </w:pPr>
            <w:r>
              <w:rPr>
                <w:sz w:val="18"/>
                <w:szCs w:val="18"/>
              </w:rPr>
              <w:t>MEMS陀螺软件</w:t>
            </w:r>
            <w:r>
              <w:rPr>
                <w:rFonts w:hint="eastAsia"/>
                <w:sz w:val="18"/>
                <w:szCs w:val="18"/>
              </w:rPr>
              <w:t>需求规格说明3.2.2配置项初始化功能需求</w:t>
            </w:r>
          </w:p>
        </w:tc>
      </w:tr>
      <w:tr w14:paraId="751E8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024F4867">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77543913">
            <w:pPr>
              <w:spacing w:line="360" w:lineRule="exact"/>
              <w:rPr>
                <w:spacing w:val="2"/>
                <w:sz w:val="18"/>
                <w:szCs w:val="21"/>
              </w:rPr>
            </w:pPr>
            <w:r>
              <w:rPr>
                <w:rFonts w:hint="eastAsia"/>
                <w:spacing w:val="2"/>
                <w:sz w:val="18"/>
                <w:szCs w:val="21"/>
              </w:rPr>
              <w:t>硬件外设参数完成配置：DMA初始化配置；补偿和表芯参数初始化；串口初始化；系统主频配置为72MHz；各个管脚符合电路原理图的定义；产品周期与上级触发器保持一致；SPI1配置为全双工，8位数据，默认高电平，在第二个时钟边沿采集，频率为9MHz；SPI2配置为全双工，8位数据，默认低电平，在第一个时钟边沿采集，频率为4.5MHz。</w:t>
            </w:r>
          </w:p>
        </w:tc>
      </w:tr>
      <w:tr w14:paraId="651F4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304FB2C8">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7C8A6A5C">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通过查看初始化功能是否满足要求。</w:t>
            </w:r>
          </w:p>
        </w:tc>
      </w:tr>
      <w:tr w14:paraId="30695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7BAAF60B">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806D59E">
            <w:pPr>
              <w:spacing w:line="360" w:lineRule="exact"/>
              <w:rPr>
                <w:rFonts w:eastAsiaTheme="minorEastAsia"/>
                <w:sz w:val="18"/>
                <w:szCs w:val="18"/>
              </w:rPr>
            </w:pPr>
            <w:r>
              <w:rPr>
                <w:rFonts w:hint="eastAsia" w:eastAsiaTheme="minorEastAsia"/>
                <w:sz w:val="18"/>
                <w:szCs w:val="18"/>
              </w:rPr>
              <w:t>针对配置项初始化功能，产品上电，开始工作，在调试环境下查看软件是否完成如下初始化内容：</w:t>
            </w:r>
          </w:p>
          <w:p w14:paraId="5F54F541">
            <w:pPr>
              <w:pStyle w:val="73"/>
              <w:numPr>
                <w:ilvl w:val="0"/>
                <w:numId w:val="31"/>
              </w:numPr>
              <w:spacing w:line="360" w:lineRule="exact"/>
              <w:ind w:firstLineChars="0"/>
              <w:rPr>
                <w:rFonts w:eastAsiaTheme="minorEastAsia"/>
                <w:sz w:val="18"/>
                <w:szCs w:val="18"/>
              </w:rPr>
            </w:pPr>
            <w:r>
              <w:rPr>
                <w:rFonts w:hint="eastAsia"/>
                <w:spacing w:val="2"/>
                <w:sz w:val="18"/>
                <w:szCs w:val="21"/>
              </w:rPr>
              <w:t>DMA初始化配置；</w:t>
            </w:r>
          </w:p>
          <w:p w14:paraId="2AA5C810">
            <w:pPr>
              <w:pStyle w:val="73"/>
              <w:numPr>
                <w:ilvl w:val="0"/>
                <w:numId w:val="31"/>
              </w:numPr>
              <w:spacing w:line="360" w:lineRule="exact"/>
              <w:ind w:firstLineChars="0"/>
              <w:rPr>
                <w:rFonts w:eastAsiaTheme="minorEastAsia"/>
                <w:sz w:val="18"/>
                <w:szCs w:val="18"/>
              </w:rPr>
            </w:pPr>
            <w:r>
              <w:rPr>
                <w:rFonts w:hint="eastAsia"/>
                <w:spacing w:val="2"/>
                <w:sz w:val="18"/>
                <w:szCs w:val="21"/>
              </w:rPr>
              <w:t>补偿和表芯参数初始化；</w:t>
            </w:r>
          </w:p>
          <w:p w14:paraId="4B20EBBF">
            <w:pPr>
              <w:pStyle w:val="73"/>
              <w:numPr>
                <w:ilvl w:val="0"/>
                <w:numId w:val="31"/>
              </w:numPr>
              <w:spacing w:line="360" w:lineRule="exact"/>
              <w:ind w:firstLineChars="0"/>
              <w:rPr>
                <w:rFonts w:eastAsiaTheme="minorEastAsia"/>
                <w:sz w:val="18"/>
                <w:szCs w:val="18"/>
              </w:rPr>
            </w:pPr>
            <w:r>
              <w:rPr>
                <w:rFonts w:hint="eastAsia"/>
                <w:spacing w:val="2"/>
                <w:sz w:val="18"/>
                <w:szCs w:val="21"/>
              </w:rPr>
              <w:t>串口初始化；</w:t>
            </w:r>
          </w:p>
          <w:p w14:paraId="1087B4DD">
            <w:pPr>
              <w:pStyle w:val="73"/>
              <w:numPr>
                <w:ilvl w:val="0"/>
                <w:numId w:val="31"/>
              </w:numPr>
              <w:spacing w:line="360" w:lineRule="exact"/>
              <w:ind w:firstLineChars="0"/>
              <w:rPr>
                <w:rFonts w:eastAsiaTheme="minorEastAsia"/>
                <w:sz w:val="18"/>
                <w:szCs w:val="18"/>
              </w:rPr>
            </w:pPr>
            <w:r>
              <w:rPr>
                <w:rFonts w:hint="eastAsia" w:eastAsiaTheme="minorEastAsia"/>
                <w:sz w:val="18"/>
                <w:szCs w:val="18"/>
              </w:rPr>
              <w:t>系统主频配置为72MHz；</w:t>
            </w:r>
          </w:p>
          <w:p w14:paraId="6228C6F4">
            <w:pPr>
              <w:pStyle w:val="73"/>
              <w:numPr>
                <w:ilvl w:val="0"/>
                <w:numId w:val="31"/>
              </w:numPr>
              <w:spacing w:line="360" w:lineRule="exact"/>
              <w:ind w:firstLineChars="0"/>
              <w:rPr>
                <w:rFonts w:eastAsiaTheme="minorEastAsia"/>
                <w:sz w:val="18"/>
                <w:szCs w:val="18"/>
              </w:rPr>
            </w:pPr>
            <w:r>
              <w:rPr>
                <w:rFonts w:hint="eastAsia"/>
                <w:spacing w:val="2"/>
                <w:sz w:val="18"/>
                <w:szCs w:val="21"/>
              </w:rPr>
              <w:t>各个管脚符合电路原理图的定义；</w:t>
            </w:r>
          </w:p>
          <w:p w14:paraId="397027CD">
            <w:pPr>
              <w:pStyle w:val="73"/>
              <w:numPr>
                <w:ilvl w:val="0"/>
                <w:numId w:val="31"/>
              </w:numPr>
              <w:spacing w:line="360" w:lineRule="exact"/>
              <w:ind w:firstLineChars="0"/>
              <w:rPr>
                <w:rFonts w:eastAsiaTheme="minorEastAsia"/>
                <w:sz w:val="18"/>
                <w:szCs w:val="18"/>
              </w:rPr>
            </w:pPr>
            <w:r>
              <w:rPr>
                <w:rFonts w:hint="eastAsia"/>
                <w:spacing w:val="2"/>
                <w:sz w:val="18"/>
                <w:szCs w:val="21"/>
              </w:rPr>
              <w:t>产品周期与上级触发器保持一致；</w:t>
            </w:r>
          </w:p>
          <w:p w14:paraId="71D127F4">
            <w:pPr>
              <w:pStyle w:val="73"/>
              <w:numPr>
                <w:ilvl w:val="0"/>
                <w:numId w:val="31"/>
              </w:numPr>
              <w:spacing w:line="360" w:lineRule="exact"/>
              <w:ind w:firstLineChars="0"/>
              <w:rPr>
                <w:rFonts w:eastAsiaTheme="minorEastAsia"/>
                <w:sz w:val="18"/>
                <w:szCs w:val="18"/>
              </w:rPr>
            </w:pPr>
            <w:r>
              <w:rPr>
                <w:rFonts w:hint="eastAsia"/>
                <w:spacing w:val="2"/>
                <w:sz w:val="18"/>
                <w:szCs w:val="21"/>
              </w:rPr>
              <w:t>SPI1配置为全双工，8位数据，默认高电平，在第二个时钟边沿采集，频率为9MHz；</w:t>
            </w:r>
          </w:p>
          <w:p w14:paraId="193DE77E">
            <w:pPr>
              <w:pStyle w:val="73"/>
              <w:numPr>
                <w:ilvl w:val="0"/>
                <w:numId w:val="31"/>
              </w:numPr>
              <w:spacing w:line="360" w:lineRule="exact"/>
              <w:ind w:firstLineChars="0"/>
              <w:rPr>
                <w:rFonts w:eastAsiaTheme="minorEastAsia"/>
                <w:sz w:val="18"/>
                <w:szCs w:val="18"/>
              </w:rPr>
            </w:pPr>
            <w:r>
              <w:rPr>
                <w:rFonts w:hint="eastAsia"/>
                <w:spacing w:val="2"/>
                <w:sz w:val="18"/>
                <w:szCs w:val="21"/>
              </w:rPr>
              <w:t>SPI2配置为全双工，8位数据，默认低电平，在第一个时钟边沿采集，频率为4.5MHz</w:t>
            </w:r>
            <w:r>
              <w:rPr>
                <w:rFonts w:hint="eastAsia" w:eastAsiaTheme="minorEastAsia"/>
                <w:sz w:val="18"/>
                <w:szCs w:val="18"/>
              </w:rPr>
              <w:t>；</w:t>
            </w:r>
          </w:p>
          <w:p w14:paraId="37AAD991">
            <w:pPr>
              <w:spacing w:line="360" w:lineRule="exact"/>
              <w:rPr>
                <w:rFonts w:eastAsiaTheme="minorEastAsia"/>
                <w:sz w:val="18"/>
                <w:szCs w:val="18"/>
              </w:rPr>
            </w:pPr>
            <w:r>
              <w:rPr>
                <w:rFonts w:hint="eastAsia" w:eastAsiaTheme="minorEastAsia"/>
                <w:sz w:val="18"/>
                <w:szCs w:val="18"/>
              </w:rPr>
              <w:t>以验证软件的初始化功能正确。</w:t>
            </w:r>
          </w:p>
        </w:tc>
      </w:tr>
      <w:tr w14:paraId="1674C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536CD358">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10F4B29C">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73B02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18871FC8">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12DAEC83">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668232B4"/>
    <w:p w14:paraId="6DA1D2CD"/>
    <w:p w14:paraId="7420FD5A"/>
    <w:p w14:paraId="30A461B4"/>
    <w:p w14:paraId="2D45018C"/>
    <w:p w14:paraId="28208735">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陀螺数据接收功能需求</w:t>
      </w:r>
    </w:p>
    <w:p w14:paraId="02EFD413">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陀螺数据接收功能需求</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2031"/>
        <w:gridCol w:w="1658"/>
        <w:gridCol w:w="1845"/>
        <w:gridCol w:w="800"/>
        <w:gridCol w:w="700"/>
        <w:gridCol w:w="9"/>
      </w:tblGrid>
      <w:tr w14:paraId="08A0F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45A78BE2">
            <w:pPr>
              <w:spacing w:line="360" w:lineRule="exact"/>
              <w:jc w:val="center"/>
              <w:rPr>
                <w:rFonts w:eastAsiaTheme="minorEastAsia"/>
                <w:b/>
                <w:sz w:val="18"/>
                <w:szCs w:val="18"/>
              </w:rPr>
            </w:pPr>
            <w:r>
              <w:rPr>
                <w:rFonts w:eastAsiaTheme="minorEastAsia"/>
                <w:sz w:val="18"/>
                <w:szCs w:val="18"/>
              </w:rPr>
              <w:t>测试项名称</w:t>
            </w:r>
          </w:p>
        </w:tc>
        <w:tc>
          <w:tcPr>
            <w:tcW w:w="2031" w:type="dxa"/>
            <w:tcBorders>
              <w:top w:val="single" w:color="auto" w:sz="4" w:space="0"/>
              <w:left w:val="single" w:color="auto" w:sz="4" w:space="0"/>
              <w:bottom w:val="single" w:color="auto" w:sz="4" w:space="0"/>
              <w:right w:val="single" w:color="auto" w:sz="4" w:space="0"/>
            </w:tcBorders>
            <w:vAlign w:val="center"/>
          </w:tcPr>
          <w:p w14:paraId="47AE32AC">
            <w:pPr>
              <w:spacing w:line="360" w:lineRule="exact"/>
              <w:jc w:val="center"/>
              <w:rPr>
                <w:rFonts w:eastAsiaTheme="minorEastAsia"/>
                <w:sz w:val="18"/>
                <w:szCs w:val="18"/>
              </w:rPr>
            </w:pPr>
            <w:r>
              <w:rPr>
                <w:rFonts w:hint="eastAsia" w:eastAsiaTheme="minorEastAsia"/>
                <w:sz w:val="18"/>
                <w:szCs w:val="18"/>
              </w:rPr>
              <w:t>陀螺数据接收功能需求</w:t>
            </w:r>
          </w:p>
        </w:tc>
        <w:tc>
          <w:tcPr>
            <w:tcW w:w="1658" w:type="dxa"/>
            <w:tcBorders>
              <w:top w:val="single" w:color="auto" w:sz="4" w:space="0"/>
              <w:left w:val="single" w:color="auto" w:sz="4" w:space="0"/>
              <w:bottom w:val="single" w:color="auto" w:sz="4" w:space="0"/>
              <w:right w:val="single" w:color="auto" w:sz="4" w:space="0"/>
            </w:tcBorders>
            <w:vAlign w:val="center"/>
          </w:tcPr>
          <w:p w14:paraId="00DACB9A">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64C181A0">
            <w:pPr>
              <w:spacing w:line="360" w:lineRule="exact"/>
              <w:jc w:val="center"/>
              <w:rPr>
                <w:rFonts w:eastAsiaTheme="minorEastAsia"/>
                <w:sz w:val="18"/>
                <w:szCs w:val="18"/>
              </w:rPr>
            </w:pPr>
            <w:r>
              <w:rPr>
                <w:rFonts w:hint="eastAsia" w:eastAsiaTheme="minorEastAsia"/>
                <w:sz w:val="18"/>
                <w:szCs w:val="18"/>
              </w:rPr>
              <w:t>TLSJ</w:t>
            </w:r>
            <w:r>
              <w:rPr>
                <w:rFonts w:eastAsiaTheme="minorEastAsia"/>
                <w:sz w:val="18"/>
                <w:szCs w:val="18"/>
              </w:rPr>
              <w:t>-</w:t>
            </w:r>
            <w:r>
              <w:rPr>
                <w:rFonts w:hint="eastAsia" w:eastAsiaTheme="minorEastAsia"/>
                <w:sz w:val="18"/>
                <w:szCs w:val="18"/>
              </w:rPr>
              <w:t>GN</w:t>
            </w:r>
          </w:p>
        </w:tc>
        <w:tc>
          <w:tcPr>
            <w:tcW w:w="800" w:type="dxa"/>
            <w:tcBorders>
              <w:top w:val="single" w:color="auto" w:sz="4" w:space="0"/>
              <w:left w:val="single" w:color="auto" w:sz="4" w:space="0"/>
              <w:bottom w:val="single" w:color="auto" w:sz="4" w:space="0"/>
              <w:right w:val="single" w:color="auto" w:sz="4" w:space="0"/>
            </w:tcBorders>
            <w:vAlign w:val="center"/>
          </w:tcPr>
          <w:p w14:paraId="6E96B72F">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26FE6622">
            <w:pPr>
              <w:spacing w:line="360" w:lineRule="exact"/>
              <w:jc w:val="center"/>
              <w:rPr>
                <w:rFonts w:eastAsiaTheme="minorEastAsia"/>
                <w:sz w:val="18"/>
                <w:szCs w:val="18"/>
              </w:rPr>
            </w:pPr>
            <w:r>
              <w:rPr>
                <w:rFonts w:eastAsiaTheme="minorEastAsia"/>
                <w:sz w:val="18"/>
                <w:szCs w:val="18"/>
              </w:rPr>
              <w:t>高</w:t>
            </w:r>
          </w:p>
        </w:tc>
      </w:tr>
      <w:tr w14:paraId="5D963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22CDB245">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483CBFC8">
            <w:pPr>
              <w:spacing w:line="360" w:lineRule="exact"/>
              <w:jc w:val="left"/>
              <w:rPr>
                <w:rFonts w:eastAsiaTheme="minorEastAsia"/>
                <w:sz w:val="18"/>
                <w:szCs w:val="18"/>
              </w:rPr>
            </w:pPr>
            <w:r>
              <w:rPr>
                <w:sz w:val="18"/>
                <w:szCs w:val="18"/>
              </w:rPr>
              <w:t>MEMS陀螺软件</w:t>
            </w:r>
            <w:r>
              <w:rPr>
                <w:rFonts w:hint="eastAsia"/>
                <w:sz w:val="18"/>
                <w:szCs w:val="18"/>
              </w:rPr>
              <w:t>需求规格说明3.2.3陀螺数据接收功能需求</w:t>
            </w:r>
          </w:p>
        </w:tc>
      </w:tr>
      <w:tr w14:paraId="16CE6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66BFF89C">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6DB158BA">
            <w:pPr>
              <w:spacing w:line="360" w:lineRule="exact"/>
              <w:rPr>
                <w:sz w:val="18"/>
                <w:szCs w:val="18"/>
              </w:rPr>
            </w:pPr>
            <w:r>
              <w:rPr>
                <w:sz w:val="18"/>
                <w:szCs w:val="18"/>
              </w:rPr>
              <w:t>根据定时器的周期，采集单轴陀螺的角速度和温度原始值</w:t>
            </w:r>
            <w:r>
              <w:rPr>
                <w:rFonts w:hint="eastAsia"/>
                <w:sz w:val="18"/>
                <w:szCs w:val="18"/>
              </w:rPr>
              <w:t>。</w:t>
            </w:r>
            <w:r>
              <w:rPr>
                <w:rFonts w:hint="eastAsia" w:eastAsiaTheme="minorEastAsia"/>
                <w:sz w:val="18"/>
                <w:szCs w:val="18"/>
              </w:rPr>
              <w:t>输出角速度值范围在±3°/s内。</w:t>
            </w:r>
          </w:p>
          <w:p w14:paraId="47A5D287">
            <w:pPr>
              <w:pStyle w:val="15"/>
              <w:spacing w:before="0" w:after="0" w:line="360" w:lineRule="exact"/>
              <w:rPr>
                <w:rFonts w:eastAsia="宋体"/>
                <w:sz w:val="18"/>
                <w:szCs w:val="18"/>
              </w:rPr>
            </w:pPr>
            <w:r>
              <w:rPr>
                <w:rFonts w:eastAsia="宋体"/>
                <w:sz w:val="18"/>
                <w:szCs w:val="18"/>
              </w:rPr>
              <w:t>XY轴陀螺数据帧</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6"/>
              <w:gridCol w:w="1535"/>
              <w:gridCol w:w="931"/>
              <w:gridCol w:w="1216"/>
              <w:gridCol w:w="1919"/>
            </w:tblGrid>
            <w:tr w14:paraId="6CF37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3F8A61BB">
                  <w:pPr>
                    <w:spacing w:line="360" w:lineRule="exact"/>
                    <w:jc w:val="center"/>
                    <w:rPr>
                      <w:sz w:val="18"/>
                      <w:szCs w:val="18"/>
                    </w:rPr>
                  </w:pPr>
                  <w:r>
                    <w:rPr>
                      <w:sz w:val="18"/>
                      <w:szCs w:val="18"/>
                    </w:rPr>
                    <w:t>字节号</w:t>
                  </w:r>
                </w:p>
              </w:tc>
              <w:tc>
                <w:tcPr>
                  <w:tcW w:w="1126" w:type="pct"/>
                  <w:vAlign w:val="center"/>
                </w:tcPr>
                <w:p w14:paraId="3AD410DC">
                  <w:pPr>
                    <w:spacing w:line="360" w:lineRule="exact"/>
                    <w:jc w:val="center"/>
                    <w:rPr>
                      <w:sz w:val="18"/>
                      <w:szCs w:val="18"/>
                    </w:rPr>
                  </w:pPr>
                  <w:r>
                    <w:rPr>
                      <w:sz w:val="18"/>
                      <w:szCs w:val="18"/>
                    </w:rPr>
                    <w:t>格式</w:t>
                  </w:r>
                </w:p>
              </w:tc>
              <w:tc>
                <w:tcPr>
                  <w:tcW w:w="683" w:type="pct"/>
                  <w:vAlign w:val="center"/>
                </w:tcPr>
                <w:p w14:paraId="74979E29">
                  <w:pPr>
                    <w:spacing w:line="360" w:lineRule="exact"/>
                    <w:jc w:val="center"/>
                    <w:rPr>
                      <w:sz w:val="18"/>
                      <w:szCs w:val="18"/>
                    </w:rPr>
                  </w:pPr>
                  <w:r>
                    <w:rPr>
                      <w:sz w:val="18"/>
                      <w:szCs w:val="18"/>
                    </w:rPr>
                    <w:t>内容</w:t>
                  </w:r>
                </w:p>
              </w:tc>
              <w:tc>
                <w:tcPr>
                  <w:tcW w:w="892" w:type="pct"/>
                  <w:vAlign w:val="center"/>
                </w:tcPr>
                <w:p w14:paraId="779B8DB7">
                  <w:pPr>
                    <w:spacing w:line="360" w:lineRule="exact"/>
                    <w:jc w:val="center"/>
                    <w:rPr>
                      <w:sz w:val="18"/>
                      <w:szCs w:val="18"/>
                    </w:rPr>
                  </w:pPr>
                  <w:r>
                    <w:rPr>
                      <w:sz w:val="18"/>
                      <w:szCs w:val="18"/>
                    </w:rPr>
                    <w:t>单位</w:t>
                  </w:r>
                </w:p>
              </w:tc>
              <w:tc>
                <w:tcPr>
                  <w:tcW w:w="1407" w:type="pct"/>
                  <w:vAlign w:val="center"/>
                </w:tcPr>
                <w:p w14:paraId="2598AB61">
                  <w:pPr>
                    <w:spacing w:line="360" w:lineRule="exact"/>
                    <w:jc w:val="center"/>
                    <w:rPr>
                      <w:sz w:val="18"/>
                      <w:szCs w:val="18"/>
                    </w:rPr>
                  </w:pPr>
                  <w:r>
                    <w:rPr>
                      <w:sz w:val="18"/>
                      <w:szCs w:val="18"/>
                    </w:rPr>
                    <w:t>说明</w:t>
                  </w:r>
                </w:p>
              </w:tc>
            </w:tr>
            <w:tr w14:paraId="16A15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527C25D6">
                  <w:pPr>
                    <w:numPr>
                      <w:ilvl w:val="0"/>
                      <w:numId w:val="32"/>
                    </w:numPr>
                    <w:spacing w:line="360" w:lineRule="exact"/>
                    <w:jc w:val="center"/>
                    <w:rPr>
                      <w:sz w:val="18"/>
                      <w:szCs w:val="18"/>
                    </w:rPr>
                  </w:pPr>
                </w:p>
              </w:tc>
              <w:tc>
                <w:tcPr>
                  <w:tcW w:w="1126" w:type="pct"/>
                  <w:vAlign w:val="center"/>
                </w:tcPr>
                <w:p w14:paraId="7FC46977">
                  <w:pPr>
                    <w:spacing w:line="360" w:lineRule="exact"/>
                    <w:jc w:val="center"/>
                    <w:rPr>
                      <w:sz w:val="18"/>
                      <w:szCs w:val="18"/>
                    </w:rPr>
                  </w:pPr>
                  <w:r>
                    <w:rPr>
                      <w:sz w:val="18"/>
                      <w:szCs w:val="18"/>
                    </w:rPr>
                    <w:t>Unsigned Int</w:t>
                  </w:r>
                </w:p>
              </w:tc>
              <w:tc>
                <w:tcPr>
                  <w:tcW w:w="683" w:type="pct"/>
                  <w:vAlign w:val="center"/>
                </w:tcPr>
                <w:p w14:paraId="2D0EFB8F">
                  <w:pPr>
                    <w:spacing w:line="360" w:lineRule="exact"/>
                    <w:jc w:val="center"/>
                    <w:rPr>
                      <w:sz w:val="18"/>
                      <w:szCs w:val="18"/>
                    </w:rPr>
                  </w:pPr>
                  <w:r>
                    <w:rPr>
                      <w:sz w:val="18"/>
                      <w:szCs w:val="18"/>
                    </w:rPr>
                    <w:t>－</w:t>
                  </w:r>
                </w:p>
              </w:tc>
              <w:tc>
                <w:tcPr>
                  <w:tcW w:w="892" w:type="pct"/>
                </w:tcPr>
                <w:p w14:paraId="32D56435">
                  <w:pPr>
                    <w:spacing w:line="360" w:lineRule="exact"/>
                    <w:jc w:val="center"/>
                    <w:rPr>
                      <w:sz w:val="18"/>
                      <w:szCs w:val="18"/>
                    </w:rPr>
                  </w:pPr>
                  <w:r>
                    <w:rPr>
                      <w:sz w:val="18"/>
                      <w:szCs w:val="18"/>
                    </w:rPr>
                    <w:t>－</w:t>
                  </w:r>
                </w:p>
              </w:tc>
              <w:tc>
                <w:tcPr>
                  <w:tcW w:w="1407" w:type="pct"/>
                </w:tcPr>
                <w:p w14:paraId="3F721521">
                  <w:pPr>
                    <w:autoSpaceDE w:val="0"/>
                    <w:autoSpaceDN w:val="0"/>
                    <w:adjustRightInd w:val="0"/>
                    <w:spacing w:line="360" w:lineRule="exact"/>
                    <w:jc w:val="center"/>
                    <w:rPr>
                      <w:kern w:val="0"/>
                      <w:sz w:val="18"/>
                      <w:szCs w:val="18"/>
                    </w:rPr>
                  </w:pPr>
                  <w:r>
                    <w:rPr>
                      <w:sz w:val="18"/>
                      <w:szCs w:val="18"/>
                    </w:rPr>
                    <w:t>正交低8位</w:t>
                  </w:r>
                </w:p>
              </w:tc>
            </w:tr>
            <w:tr w14:paraId="2AC04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47B6AB42">
                  <w:pPr>
                    <w:numPr>
                      <w:ilvl w:val="0"/>
                      <w:numId w:val="32"/>
                    </w:numPr>
                    <w:spacing w:line="360" w:lineRule="exact"/>
                    <w:jc w:val="center"/>
                    <w:rPr>
                      <w:sz w:val="18"/>
                      <w:szCs w:val="18"/>
                    </w:rPr>
                  </w:pPr>
                </w:p>
              </w:tc>
              <w:tc>
                <w:tcPr>
                  <w:tcW w:w="1126" w:type="pct"/>
                  <w:vAlign w:val="center"/>
                </w:tcPr>
                <w:p w14:paraId="45D4EC1A">
                  <w:pPr>
                    <w:spacing w:line="360" w:lineRule="exact"/>
                    <w:jc w:val="center"/>
                    <w:rPr>
                      <w:sz w:val="18"/>
                      <w:szCs w:val="18"/>
                    </w:rPr>
                  </w:pPr>
                  <w:r>
                    <w:rPr>
                      <w:sz w:val="18"/>
                      <w:szCs w:val="18"/>
                    </w:rPr>
                    <w:t>Unsigned Int</w:t>
                  </w:r>
                </w:p>
              </w:tc>
              <w:tc>
                <w:tcPr>
                  <w:tcW w:w="683" w:type="pct"/>
                  <w:vAlign w:val="center"/>
                </w:tcPr>
                <w:p w14:paraId="14727538">
                  <w:pPr>
                    <w:spacing w:line="360" w:lineRule="exact"/>
                    <w:jc w:val="center"/>
                    <w:rPr>
                      <w:sz w:val="18"/>
                      <w:szCs w:val="18"/>
                    </w:rPr>
                  </w:pPr>
                  <w:r>
                    <w:rPr>
                      <w:sz w:val="18"/>
                      <w:szCs w:val="18"/>
                    </w:rPr>
                    <w:t>－</w:t>
                  </w:r>
                </w:p>
              </w:tc>
              <w:tc>
                <w:tcPr>
                  <w:tcW w:w="892" w:type="pct"/>
                </w:tcPr>
                <w:p w14:paraId="06079BAC">
                  <w:pPr>
                    <w:spacing w:line="360" w:lineRule="exact"/>
                    <w:jc w:val="center"/>
                    <w:rPr>
                      <w:sz w:val="18"/>
                      <w:szCs w:val="18"/>
                    </w:rPr>
                  </w:pPr>
                  <w:r>
                    <w:rPr>
                      <w:sz w:val="18"/>
                      <w:szCs w:val="18"/>
                    </w:rPr>
                    <w:t>－</w:t>
                  </w:r>
                </w:p>
              </w:tc>
              <w:tc>
                <w:tcPr>
                  <w:tcW w:w="1407" w:type="pct"/>
                </w:tcPr>
                <w:p w14:paraId="6CEBBD0B">
                  <w:pPr>
                    <w:autoSpaceDE w:val="0"/>
                    <w:autoSpaceDN w:val="0"/>
                    <w:adjustRightInd w:val="0"/>
                    <w:spacing w:line="360" w:lineRule="exact"/>
                    <w:jc w:val="center"/>
                    <w:rPr>
                      <w:kern w:val="0"/>
                      <w:sz w:val="18"/>
                      <w:szCs w:val="18"/>
                    </w:rPr>
                  </w:pPr>
                  <w:r>
                    <w:rPr>
                      <w:sz w:val="18"/>
                      <w:szCs w:val="18"/>
                    </w:rPr>
                    <w:t>正交中8位</w:t>
                  </w:r>
                </w:p>
              </w:tc>
            </w:tr>
            <w:tr w14:paraId="16F5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2E212F7C">
                  <w:pPr>
                    <w:numPr>
                      <w:ilvl w:val="0"/>
                      <w:numId w:val="32"/>
                    </w:numPr>
                    <w:spacing w:line="360" w:lineRule="exact"/>
                    <w:jc w:val="center"/>
                    <w:rPr>
                      <w:sz w:val="18"/>
                      <w:szCs w:val="18"/>
                    </w:rPr>
                  </w:pPr>
                </w:p>
              </w:tc>
              <w:tc>
                <w:tcPr>
                  <w:tcW w:w="1126" w:type="pct"/>
                  <w:vAlign w:val="center"/>
                </w:tcPr>
                <w:p w14:paraId="4A276809">
                  <w:pPr>
                    <w:spacing w:line="360" w:lineRule="exact"/>
                    <w:jc w:val="center"/>
                    <w:rPr>
                      <w:sz w:val="18"/>
                      <w:szCs w:val="18"/>
                    </w:rPr>
                  </w:pPr>
                  <w:r>
                    <w:rPr>
                      <w:sz w:val="18"/>
                      <w:szCs w:val="18"/>
                    </w:rPr>
                    <w:t>Unsigned Int</w:t>
                  </w:r>
                </w:p>
              </w:tc>
              <w:tc>
                <w:tcPr>
                  <w:tcW w:w="683" w:type="pct"/>
                  <w:vAlign w:val="center"/>
                </w:tcPr>
                <w:p w14:paraId="64CEFFC1">
                  <w:pPr>
                    <w:spacing w:line="360" w:lineRule="exact"/>
                    <w:jc w:val="center"/>
                    <w:rPr>
                      <w:sz w:val="18"/>
                      <w:szCs w:val="18"/>
                    </w:rPr>
                  </w:pPr>
                  <w:r>
                    <w:rPr>
                      <w:sz w:val="18"/>
                      <w:szCs w:val="18"/>
                    </w:rPr>
                    <w:t>－</w:t>
                  </w:r>
                </w:p>
              </w:tc>
              <w:tc>
                <w:tcPr>
                  <w:tcW w:w="892" w:type="pct"/>
                </w:tcPr>
                <w:p w14:paraId="74366AD3">
                  <w:pPr>
                    <w:spacing w:line="360" w:lineRule="exact"/>
                    <w:jc w:val="center"/>
                    <w:rPr>
                      <w:sz w:val="18"/>
                      <w:szCs w:val="18"/>
                    </w:rPr>
                  </w:pPr>
                  <w:r>
                    <w:rPr>
                      <w:sz w:val="18"/>
                      <w:szCs w:val="18"/>
                    </w:rPr>
                    <w:t>－</w:t>
                  </w:r>
                </w:p>
              </w:tc>
              <w:tc>
                <w:tcPr>
                  <w:tcW w:w="1407" w:type="pct"/>
                </w:tcPr>
                <w:p w14:paraId="66AD0714">
                  <w:pPr>
                    <w:autoSpaceDE w:val="0"/>
                    <w:autoSpaceDN w:val="0"/>
                    <w:adjustRightInd w:val="0"/>
                    <w:spacing w:line="360" w:lineRule="exact"/>
                    <w:jc w:val="center"/>
                    <w:rPr>
                      <w:kern w:val="0"/>
                      <w:sz w:val="18"/>
                      <w:szCs w:val="18"/>
                    </w:rPr>
                  </w:pPr>
                  <w:r>
                    <w:rPr>
                      <w:sz w:val="18"/>
                      <w:szCs w:val="18"/>
                    </w:rPr>
                    <w:t>正交高8位</w:t>
                  </w:r>
                </w:p>
              </w:tc>
            </w:tr>
            <w:tr w14:paraId="51CBD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60CE9D4E">
                  <w:pPr>
                    <w:numPr>
                      <w:ilvl w:val="0"/>
                      <w:numId w:val="32"/>
                    </w:numPr>
                    <w:spacing w:line="360" w:lineRule="exact"/>
                    <w:jc w:val="center"/>
                    <w:rPr>
                      <w:sz w:val="18"/>
                      <w:szCs w:val="18"/>
                    </w:rPr>
                  </w:pPr>
                </w:p>
              </w:tc>
              <w:tc>
                <w:tcPr>
                  <w:tcW w:w="1126" w:type="pct"/>
                  <w:vAlign w:val="center"/>
                </w:tcPr>
                <w:p w14:paraId="71759C04">
                  <w:pPr>
                    <w:spacing w:line="360" w:lineRule="exact"/>
                    <w:jc w:val="center"/>
                    <w:rPr>
                      <w:sz w:val="18"/>
                      <w:szCs w:val="18"/>
                    </w:rPr>
                  </w:pPr>
                  <w:r>
                    <w:rPr>
                      <w:sz w:val="18"/>
                      <w:szCs w:val="18"/>
                    </w:rPr>
                    <w:t>Unsigned Int</w:t>
                  </w:r>
                </w:p>
              </w:tc>
              <w:tc>
                <w:tcPr>
                  <w:tcW w:w="683" w:type="pct"/>
                  <w:vAlign w:val="center"/>
                </w:tcPr>
                <w:p w14:paraId="47EF27C2">
                  <w:pPr>
                    <w:spacing w:line="360" w:lineRule="exact"/>
                    <w:jc w:val="center"/>
                    <w:rPr>
                      <w:sz w:val="18"/>
                      <w:szCs w:val="18"/>
                    </w:rPr>
                  </w:pPr>
                  <w:r>
                    <w:rPr>
                      <w:sz w:val="18"/>
                      <w:szCs w:val="18"/>
                    </w:rPr>
                    <w:t>－</w:t>
                  </w:r>
                </w:p>
              </w:tc>
              <w:tc>
                <w:tcPr>
                  <w:tcW w:w="892" w:type="pct"/>
                  <w:vAlign w:val="center"/>
                </w:tcPr>
                <w:p w14:paraId="3CD5234E">
                  <w:pPr>
                    <w:spacing w:line="360" w:lineRule="exact"/>
                    <w:jc w:val="center"/>
                    <w:rPr>
                      <w:sz w:val="18"/>
                      <w:szCs w:val="18"/>
                    </w:rPr>
                  </w:pPr>
                  <w:r>
                    <w:rPr>
                      <w:sz w:val="18"/>
                      <w:szCs w:val="18"/>
                    </w:rPr>
                    <w:t>V</w:t>
                  </w:r>
                </w:p>
              </w:tc>
              <w:tc>
                <w:tcPr>
                  <w:tcW w:w="1407" w:type="pct"/>
                </w:tcPr>
                <w:p w14:paraId="57B83B68">
                  <w:pPr>
                    <w:autoSpaceDE w:val="0"/>
                    <w:autoSpaceDN w:val="0"/>
                    <w:adjustRightInd w:val="0"/>
                    <w:spacing w:line="360" w:lineRule="exact"/>
                    <w:jc w:val="center"/>
                    <w:rPr>
                      <w:kern w:val="0"/>
                      <w:sz w:val="18"/>
                      <w:szCs w:val="18"/>
                    </w:rPr>
                  </w:pPr>
                  <w:r>
                    <w:rPr>
                      <w:kern w:val="0"/>
                      <w:sz w:val="18"/>
                      <w:szCs w:val="18"/>
                    </w:rPr>
                    <w:t>驱动幅度</w:t>
                  </w:r>
                  <w:r>
                    <w:rPr>
                      <w:sz w:val="18"/>
                      <w:szCs w:val="18"/>
                    </w:rPr>
                    <w:t>低8位</w:t>
                  </w:r>
                </w:p>
              </w:tc>
            </w:tr>
            <w:tr w14:paraId="1FF36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140318A1">
                  <w:pPr>
                    <w:numPr>
                      <w:ilvl w:val="0"/>
                      <w:numId w:val="32"/>
                    </w:numPr>
                    <w:spacing w:line="360" w:lineRule="exact"/>
                    <w:jc w:val="center"/>
                    <w:rPr>
                      <w:sz w:val="18"/>
                      <w:szCs w:val="18"/>
                    </w:rPr>
                  </w:pPr>
                </w:p>
              </w:tc>
              <w:tc>
                <w:tcPr>
                  <w:tcW w:w="1126" w:type="pct"/>
                  <w:vAlign w:val="center"/>
                </w:tcPr>
                <w:p w14:paraId="55D489DD">
                  <w:pPr>
                    <w:spacing w:line="360" w:lineRule="exact"/>
                    <w:jc w:val="center"/>
                    <w:rPr>
                      <w:sz w:val="18"/>
                      <w:szCs w:val="18"/>
                    </w:rPr>
                  </w:pPr>
                  <w:r>
                    <w:rPr>
                      <w:sz w:val="18"/>
                      <w:szCs w:val="18"/>
                    </w:rPr>
                    <w:t>Unsigned Int</w:t>
                  </w:r>
                </w:p>
              </w:tc>
              <w:tc>
                <w:tcPr>
                  <w:tcW w:w="683" w:type="pct"/>
                  <w:vAlign w:val="center"/>
                </w:tcPr>
                <w:p w14:paraId="55B9D806">
                  <w:pPr>
                    <w:spacing w:line="360" w:lineRule="exact"/>
                    <w:jc w:val="center"/>
                    <w:rPr>
                      <w:sz w:val="18"/>
                      <w:szCs w:val="18"/>
                    </w:rPr>
                  </w:pPr>
                  <w:r>
                    <w:rPr>
                      <w:sz w:val="18"/>
                      <w:szCs w:val="18"/>
                    </w:rPr>
                    <w:t>－</w:t>
                  </w:r>
                </w:p>
              </w:tc>
              <w:tc>
                <w:tcPr>
                  <w:tcW w:w="892" w:type="pct"/>
                  <w:vAlign w:val="center"/>
                </w:tcPr>
                <w:p w14:paraId="55A137DE">
                  <w:pPr>
                    <w:spacing w:line="360" w:lineRule="exact"/>
                    <w:jc w:val="center"/>
                    <w:rPr>
                      <w:sz w:val="18"/>
                      <w:szCs w:val="18"/>
                    </w:rPr>
                  </w:pPr>
                  <w:r>
                    <w:rPr>
                      <w:sz w:val="18"/>
                      <w:szCs w:val="18"/>
                    </w:rPr>
                    <w:t>V</w:t>
                  </w:r>
                </w:p>
              </w:tc>
              <w:tc>
                <w:tcPr>
                  <w:tcW w:w="1407" w:type="pct"/>
                </w:tcPr>
                <w:p w14:paraId="24E929C0">
                  <w:pPr>
                    <w:autoSpaceDE w:val="0"/>
                    <w:autoSpaceDN w:val="0"/>
                    <w:adjustRightInd w:val="0"/>
                    <w:spacing w:line="360" w:lineRule="exact"/>
                    <w:jc w:val="center"/>
                    <w:rPr>
                      <w:kern w:val="0"/>
                      <w:sz w:val="18"/>
                      <w:szCs w:val="18"/>
                    </w:rPr>
                  </w:pPr>
                  <w:r>
                    <w:rPr>
                      <w:kern w:val="0"/>
                      <w:sz w:val="18"/>
                      <w:szCs w:val="18"/>
                    </w:rPr>
                    <w:t>驱动幅度</w:t>
                  </w:r>
                  <w:r>
                    <w:rPr>
                      <w:sz w:val="18"/>
                      <w:szCs w:val="18"/>
                    </w:rPr>
                    <w:t>中8位</w:t>
                  </w:r>
                </w:p>
              </w:tc>
            </w:tr>
            <w:tr w14:paraId="33B6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579D9B4B">
                  <w:pPr>
                    <w:numPr>
                      <w:ilvl w:val="0"/>
                      <w:numId w:val="32"/>
                    </w:numPr>
                    <w:spacing w:line="360" w:lineRule="exact"/>
                    <w:jc w:val="center"/>
                    <w:rPr>
                      <w:sz w:val="18"/>
                      <w:szCs w:val="18"/>
                    </w:rPr>
                  </w:pPr>
                </w:p>
              </w:tc>
              <w:tc>
                <w:tcPr>
                  <w:tcW w:w="1126" w:type="pct"/>
                  <w:vAlign w:val="center"/>
                </w:tcPr>
                <w:p w14:paraId="545B5F0A">
                  <w:pPr>
                    <w:spacing w:line="360" w:lineRule="exact"/>
                    <w:jc w:val="center"/>
                    <w:rPr>
                      <w:sz w:val="18"/>
                      <w:szCs w:val="18"/>
                    </w:rPr>
                  </w:pPr>
                  <w:r>
                    <w:rPr>
                      <w:sz w:val="18"/>
                      <w:szCs w:val="18"/>
                    </w:rPr>
                    <w:t>Unsigned Int</w:t>
                  </w:r>
                </w:p>
              </w:tc>
              <w:tc>
                <w:tcPr>
                  <w:tcW w:w="683" w:type="pct"/>
                  <w:vAlign w:val="center"/>
                </w:tcPr>
                <w:p w14:paraId="5059F7D2">
                  <w:pPr>
                    <w:spacing w:line="360" w:lineRule="exact"/>
                    <w:jc w:val="center"/>
                    <w:rPr>
                      <w:sz w:val="18"/>
                      <w:szCs w:val="18"/>
                    </w:rPr>
                  </w:pPr>
                  <w:r>
                    <w:rPr>
                      <w:sz w:val="18"/>
                      <w:szCs w:val="18"/>
                    </w:rPr>
                    <w:t>－</w:t>
                  </w:r>
                </w:p>
              </w:tc>
              <w:tc>
                <w:tcPr>
                  <w:tcW w:w="892" w:type="pct"/>
                  <w:vAlign w:val="center"/>
                </w:tcPr>
                <w:p w14:paraId="2685106D">
                  <w:pPr>
                    <w:spacing w:line="360" w:lineRule="exact"/>
                    <w:jc w:val="center"/>
                    <w:rPr>
                      <w:sz w:val="18"/>
                      <w:szCs w:val="18"/>
                    </w:rPr>
                  </w:pPr>
                  <w:r>
                    <w:rPr>
                      <w:sz w:val="18"/>
                      <w:szCs w:val="18"/>
                    </w:rPr>
                    <w:t>V</w:t>
                  </w:r>
                </w:p>
              </w:tc>
              <w:tc>
                <w:tcPr>
                  <w:tcW w:w="1407" w:type="pct"/>
                </w:tcPr>
                <w:p w14:paraId="59D3F6F8">
                  <w:pPr>
                    <w:autoSpaceDE w:val="0"/>
                    <w:autoSpaceDN w:val="0"/>
                    <w:adjustRightInd w:val="0"/>
                    <w:spacing w:line="360" w:lineRule="exact"/>
                    <w:jc w:val="center"/>
                    <w:rPr>
                      <w:kern w:val="0"/>
                      <w:sz w:val="18"/>
                      <w:szCs w:val="18"/>
                    </w:rPr>
                  </w:pPr>
                  <w:r>
                    <w:rPr>
                      <w:kern w:val="0"/>
                      <w:sz w:val="18"/>
                      <w:szCs w:val="18"/>
                    </w:rPr>
                    <w:t>驱动幅度</w:t>
                  </w:r>
                  <w:r>
                    <w:rPr>
                      <w:sz w:val="18"/>
                      <w:szCs w:val="18"/>
                    </w:rPr>
                    <w:t>高8位</w:t>
                  </w:r>
                </w:p>
              </w:tc>
            </w:tr>
            <w:tr w14:paraId="2D8E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78590E2A">
                  <w:pPr>
                    <w:numPr>
                      <w:ilvl w:val="0"/>
                      <w:numId w:val="32"/>
                    </w:numPr>
                    <w:spacing w:line="360" w:lineRule="exact"/>
                    <w:jc w:val="center"/>
                    <w:rPr>
                      <w:sz w:val="18"/>
                      <w:szCs w:val="18"/>
                    </w:rPr>
                  </w:pPr>
                </w:p>
              </w:tc>
              <w:tc>
                <w:tcPr>
                  <w:tcW w:w="1126" w:type="pct"/>
                  <w:vAlign w:val="center"/>
                </w:tcPr>
                <w:p w14:paraId="0B8151E1">
                  <w:pPr>
                    <w:spacing w:line="360" w:lineRule="exact"/>
                    <w:jc w:val="center"/>
                    <w:rPr>
                      <w:sz w:val="18"/>
                      <w:szCs w:val="18"/>
                    </w:rPr>
                  </w:pPr>
                  <w:r>
                    <w:rPr>
                      <w:sz w:val="18"/>
                      <w:szCs w:val="18"/>
                    </w:rPr>
                    <w:t>Uns</w:t>
                  </w:r>
                  <w:r>
                    <w:rPr>
                      <w:sz w:val="18"/>
                      <w:szCs w:val="18"/>
                    </w:rPr>
                    <w:cr/>
                  </w:r>
                  <w:r>
                    <w:rPr>
                      <w:sz w:val="18"/>
                      <w:szCs w:val="18"/>
                    </w:rPr>
                    <w:t>gned Int</w:t>
                  </w:r>
                </w:p>
              </w:tc>
              <w:tc>
                <w:tcPr>
                  <w:tcW w:w="683" w:type="pct"/>
                  <w:vAlign w:val="center"/>
                </w:tcPr>
                <w:p w14:paraId="7B2ED883">
                  <w:pPr>
                    <w:spacing w:line="360" w:lineRule="exact"/>
                    <w:jc w:val="center"/>
                    <w:rPr>
                      <w:sz w:val="18"/>
                      <w:szCs w:val="18"/>
                    </w:rPr>
                  </w:pPr>
                  <w:r>
                    <w:rPr>
                      <w:sz w:val="18"/>
                      <w:szCs w:val="18"/>
                    </w:rPr>
                    <w:t>－</w:t>
                  </w:r>
                </w:p>
              </w:tc>
              <w:tc>
                <w:tcPr>
                  <w:tcW w:w="892" w:type="pct"/>
                  <w:vAlign w:val="center"/>
                </w:tcPr>
                <w:p w14:paraId="4F350722">
                  <w:pPr>
                    <w:spacing w:line="360" w:lineRule="exact"/>
                    <w:jc w:val="center"/>
                    <w:rPr>
                      <w:sz w:val="18"/>
                      <w:szCs w:val="18"/>
                    </w:rPr>
                  </w:pPr>
                  <w:r>
                    <w:rPr>
                      <w:sz w:val="18"/>
                      <w:szCs w:val="18"/>
                    </w:rPr>
                    <w:t>－</w:t>
                  </w:r>
                </w:p>
              </w:tc>
              <w:tc>
                <w:tcPr>
                  <w:tcW w:w="1407" w:type="pct"/>
                </w:tcPr>
                <w:p w14:paraId="405F92C5">
                  <w:pPr>
                    <w:autoSpaceDE w:val="0"/>
                    <w:autoSpaceDN w:val="0"/>
                    <w:adjustRightInd w:val="0"/>
                    <w:spacing w:line="360" w:lineRule="exact"/>
                    <w:jc w:val="center"/>
                    <w:rPr>
                      <w:kern w:val="0"/>
                      <w:sz w:val="18"/>
                      <w:szCs w:val="18"/>
                    </w:rPr>
                  </w:pPr>
                  <w:r>
                    <w:rPr>
                      <w:kern w:val="0"/>
                      <w:sz w:val="18"/>
                      <w:szCs w:val="18"/>
                    </w:rPr>
                    <w:t>1A—1F校验和</w:t>
                  </w:r>
                </w:p>
              </w:tc>
            </w:tr>
            <w:tr w14:paraId="7C8A1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4C0125DB">
                  <w:pPr>
                    <w:numPr>
                      <w:ilvl w:val="0"/>
                      <w:numId w:val="32"/>
                    </w:numPr>
                    <w:spacing w:line="360" w:lineRule="exact"/>
                    <w:jc w:val="center"/>
                    <w:rPr>
                      <w:sz w:val="18"/>
                      <w:szCs w:val="18"/>
                    </w:rPr>
                  </w:pPr>
                </w:p>
              </w:tc>
              <w:tc>
                <w:tcPr>
                  <w:tcW w:w="1126" w:type="pct"/>
                  <w:vAlign w:val="center"/>
                </w:tcPr>
                <w:p w14:paraId="63162FF4">
                  <w:pPr>
                    <w:spacing w:line="360" w:lineRule="exact"/>
                    <w:jc w:val="center"/>
                    <w:rPr>
                      <w:sz w:val="18"/>
                      <w:szCs w:val="18"/>
                    </w:rPr>
                  </w:pPr>
                  <w:r>
                    <w:rPr>
                      <w:sz w:val="18"/>
                      <w:szCs w:val="18"/>
                    </w:rPr>
                    <w:t>Unsigned Int</w:t>
                  </w:r>
                </w:p>
              </w:tc>
              <w:tc>
                <w:tcPr>
                  <w:tcW w:w="683" w:type="pct"/>
                  <w:vAlign w:val="center"/>
                </w:tcPr>
                <w:p w14:paraId="653A84F8">
                  <w:pPr>
                    <w:spacing w:line="360" w:lineRule="exact"/>
                    <w:jc w:val="center"/>
                    <w:rPr>
                      <w:sz w:val="18"/>
                      <w:szCs w:val="18"/>
                    </w:rPr>
                  </w:pPr>
                  <w:r>
                    <w:rPr>
                      <w:sz w:val="18"/>
                      <w:szCs w:val="18"/>
                    </w:rPr>
                    <w:t>－</w:t>
                  </w:r>
                </w:p>
              </w:tc>
              <w:tc>
                <w:tcPr>
                  <w:tcW w:w="892" w:type="pct"/>
                </w:tcPr>
                <w:p w14:paraId="110C1C6D">
                  <w:pPr>
                    <w:spacing w:line="360" w:lineRule="exact"/>
                    <w:jc w:val="center"/>
                    <w:rPr>
                      <w:sz w:val="18"/>
                      <w:szCs w:val="18"/>
                    </w:rPr>
                  </w:pPr>
                  <w:r>
                    <w:rPr>
                      <w:sz w:val="18"/>
                      <w:szCs w:val="18"/>
                    </w:rPr>
                    <w:t>℃</w:t>
                  </w:r>
                </w:p>
              </w:tc>
              <w:tc>
                <w:tcPr>
                  <w:tcW w:w="1407" w:type="pct"/>
                </w:tcPr>
                <w:p w14:paraId="18AB3E84">
                  <w:pPr>
                    <w:autoSpaceDE w:val="0"/>
                    <w:autoSpaceDN w:val="0"/>
                    <w:adjustRightInd w:val="0"/>
                    <w:spacing w:line="360" w:lineRule="exact"/>
                    <w:jc w:val="center"/>
                    <w:rPr>
                      <w:kern w:val="0"/>
                      <w:sz w:val="18"/>
                      <w:szCs w:val="18"/>
                    </w:rPr>
                  </w:pPr>
                  <w:r>
                    <w:rPr>
                      <w:kern w:val="0"/>
                      <w:sz w:val="18"/>
                      <w:szCs w:val="18"/>
                    </w:rPr>
                    <w:t>温度</w:t>
                  </w:r>
                  <w:r>
                    <w:rPr>
                      <w:sz w:val="18"/>
                      <w:szCs w:val="18"/>
                    </w:rPr>
                    <w:t>低8位</w:t>
                  </w:r>
                </w:p>
              </w:tc>
            </w:tr>
            <w:tr w14:paraId="42345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59455E04">
                  <w:pPr>
                    <w:numPr>
                      <w:ilvl w:val="0"/>
                      <w:numId w:val="32"/>
                    </w:numPr>
                    <w:spacing w:line="360" w:lineRule="exact"/>
                    <w:jc w:val="center"/>
                    <w:rPr>
                      <w:sz w:val="18"/>
                      <w:szCs w:val="18"/>
                    </w:rPr>
                  </w:pPr>
                </w:p>
              </w:tc>
              <w:tc>
                <w:tcPr>
                  <w:tcW w:w="1126" w:type="pct"/>
                  <w:vAlign w:val="center"/>
                </w:tcPr>
                <w:p w14:paraId="55349698">
                  <w:pPr>
                    <w:spacing w:line="360" w:lineRule="exact"/>
                    <w:jc w:val="center"/>
                    <w:rPr>
                      <w:sz w:val="18"/>
                      <w:szCs w:val="18"/>
                    </w:rPr>
                  </w:pPr>
                  <w:r>
                    <w:rPr>
                      <w:sz w:val="18"/>
                      <w:szCs w:val="18"/>
                    </w:rPr>
                    <w:t>Unsigned Int</w:t>
                  </w:r>
                </w:p>
              </w:tc>
              <w:tc>
                <w:tcPr>
                  <w:tcW w:w="683" w:type="pct"/>
                  <w:vAlign w:val="center"/>
                </w:tcPr>
                <w:p w14:paraId="5D822892">
                  <w:pPr>
                    <w:spacing w:line="360" w:lineRule="exact"/>
                    <w:jc w:val="center"/>
                    <w:rPr>
                      <w:sz w:val="18"/>
                      <w:szCs w:val="18"/>
                    </w:rPr>
                  </w:pPr>
                  <w:r>
                    <w:rPr>
                      <w:sz w:val="18"/>
                      <w:szCs w:val="18"/>
                    </w:rPr>
                    <w:t>－</w:t>
                  </w:r>
                </w:p>
              </w:tc>
              <w:tc>
                <w:tcPr>
                  <w:tcW w:w="892" w:type="pct"/>
                </w:tcPr>
                <w:p w14:paraId="655B63B2">
                  <w:pPr>
                    <w:spacing w:line="360" w:lineRule="exact"/>
                    <w:jc w:val="center"/>
                    <w:rPr>
                      <w:sz w:val="18"/>
                      <w:szCs w:val="18"/>
                    </w:rPr>
                  </w:pPr>
                  <w:r>
                    <w:rPr>
                      <w:sz w:val="18"/>
                      <w:szCs w:val="18"/>
                    </w:rPr>
                    <w:t>℃</w:t>
                  </w:r>
                </w:p>
              </w:tc>
              <w:tc>
                <w:tcPr>
                  <w:tcW w:w="1407" w:type="pct"/>
                </w:tcPr>
                <w:p w14:paraId="7E0C8AC3">
                  <w:pPr>
                    <w:autoSpaceDE w:val="0"/>
                    <w:autoSpaceDN w:val="0"/>
                    <w:adjustRightInd w:val="0"/>
                    <w:spacing w:line="360" w:lineRule="exact"/>
                    <w:jc w:val="center"/>
                    <w:rPr>
                      <w:kern w:val="0"/>
                      <w:sz w:val="18"/>
                      <w:szCs w:val="18"/>
                    </w:rPr>
                  </w:pPr>
                  <w:r>
                    <w:rPr>
                      <w:kern w:val="0"/>
                      <w:sz w:val="18"/>
                      <w:szCs w:val="18"/>
                    </w:rPr>
                    <w:t>温度</w:t>
                  </w:r>
                  <w:r>
                    <w:rPr>
                      <w:sz w:val="18"/>
                      <w:szCs w:val="18"/>
                    </w:rPr>
                    <w:t>中8位</w:t>
                  </w:r>
                </w:p>
              </w:tc>
            </w:tr>
            <w:tr w14:paraId="2A06B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6D398AE1">
                  <w:pPr>
                    <w:numPr>
                      <w:ilvl w:val="0"/>
                      <w:numId w:val="32"/>
                    </w:numPr>
                    <w:spacing w:line="360" w:lineRule="exact"/>
                    <w:jc w:val="center"/>
                    <w:rPr>
                      <w:sz w:val="18"/>
                      <w:szCs w:val="18"/>
                    </w:rPr>
                  </w:pPr>
                </w:p>
              </w:tc>
              <w:tc>
                <w:tcPr>
                  <w:tcW w:w="1126" w:type="pct"/>
                  <w:vAlign w:val="center"/>
                </w:tcPr>
                <w:p w14:paraId="5391CAE1">
                  <w:pPr>
                    <w:spacing w:line="360" w:lineRule="exact"/>
                    <w:jc w:val="center"/>
                    <w:rPr>
                      <w:sz w:val="18"/>
                      <w:szCs w:val="18"/>
                    </w:rPr>
                  </w:pPr>
                  <w:r>
                    <w:rPr>
                      <w:sz w:val="18"/>
                      <w:szCs w:val="18"/>
                    </w:rPr>
                    <w:t>Unsigned Int</w:t>
                  </w:r>
                </w:p>
              </w:tc>
              <w:tc>
                <w:tcPr>
                  <w:tcW w:w="683" w:type="pct"/>
                  <w:vAlign w:val="center"/>
                </w:tcPr>
                <w:p w14:paraId="1B20FE5F">
                  <w:pPr>
                    <w:spacing w:line="360" w:lineRule="exact"/>
                    <w:jc w:val="center"/>
                    <w:rPr>
                      <w:sz w:val="18"/>
                      <w:szCs w:val="18"/>
                    </w:rPr>
                  </w:pPr>
                  <w:r>
                    <w:rPr>
                      <w:sz w:val="18"/>
                      <w:szCs w:val="18"/>
                    </w:rPr>
                    <w:t>－</w:t>
                  </w:r>
                </w:p>
              </w:tc>
              <w:tc>
                <w:tcPr>
                  <w:tcW w:w="892" w:type="pct"/>
                </w:tcPr>
                <w:p w14:paraId="5BCB33D0">
                  <w:pPr>
                    <w:spacing w:line="360" w:lineRule="exact"/>
                    <w:jc w:val="center"/>
                    <w:rPr>
                      <w:sz w:val="18"/>
                      <w:szCs w:val="18"/>
                    </w:rPr>
                  </w:pPr>
                  <w:r>
                    <w:rPr>
                      <w:sz w:val="18"/>
                      <w:szCs w:val="18"/>
                    </w:rPr>
                    <w:t>℃</w:t>
                  </w:r>
                </w:p>
              </w:tc>
              <w:tc>
                <w:tcPr>
                  <w:tcW w:w="1407" w:type="pct"/>
                </w:tcPr>
                <w:p w14:paraId="1D8FA056">
                  <w:pPr>
                    <w:autoSpaceDE w:val="0"/>
                    <w:autoSpaceDN w:val="0"/>
                    <w:adjustRightInd w:val="0"/>
                    <w:spacing w:line="360" w:lineRule="exact"/>
                    <w:jc w:val="center"/>
                    <w:rPr>
                      <w:kern w:val="0"/>
                      <w:sz w:val="18"/>
                      <w:szCs w:val="18"/>
                    </w:rPr>
                  </w:pPr>
                  <w:r>
                    <w:rPr>
                      <w:kern w:val="0"/>
                      <w:sz w:val="18"/>
                      <w:szCs w:val="18"/>
                    </w:rPr>
                    <w:t>温度</w:t>
                  </w:r>
                  <w:r>
                    <w:rPr>
                      <w:sz w:val="18"/>
                      <w:szCs w:val="18"/>
                    </w:rPr>
                    <w:t>高8位</w:t>
                  </w:r>
                </w:p>
              </w:tc>
            </w:tr>
            <w:tr w14:paraId="43D42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5F34DBA9">
                  <w:pPr>
                    <w:numPr>
                      <w:ilvl w:val="0"/>
                      <w:numId w:val="32"/>
                    </w:numPr>
                    <w:spacing w:line="360" w:lineRule="exact"/>
                    <w:jc w:val="center"/>
                    <w:rPr>
                      <w:sz w:val="18"/>
                      <w:szCs w:val="18"/>
                    </w:rPr>
                  </w:pPr>
                </w:p>
              </w:tc>
              <w:tc>
                <w:tcPr>
                  <w:tcW w:w="1126" w:type="pct"/>
                  <w:vAlign w:val="center"/>
                </w:tcPr>
                <w:p w14:paraId="09DBC78D">
                  <w:pPr>
                    <w:spacing w:line="360" w:lineRule="exact"/>
                    <w:jc w:val="center"/>
                    <w:rPr>
                      <w:sz w:val="18"/>
                      <w:szCs w:val="18"/>
                    </w:rPr>
                  </w:pPr>
                  <w:r>
                    <w:rPr>
                      <w:sz w:val="18"/>
                      <w:szCs w:val="18"/>
                    </w:rPr>
                    <w:t>Unsigned Int</w:t>
                  </w:r>
                </w:p>
              </w:tc>
              <w:tc>
                <w:tcPr>
                  <w:tcW w:w="683" w:type="pct"/>
                  <w:vAlign w:val="center"/>
                </w:tcPr>
                <w:p w14:paraId="4F8327F1">
                  <w:pPr>
                    <w:spacing w:line="360" w:lineRule="exact"/>
                    <w:jc w:val="center"/>
                    <w:rPr>
                      <w:sz w:val="18"/>
                      <w:szCs w:val="18"/>
                    </w:rPr>
                  </w:pPr>
                  <w:r>
                    <w:rPr>
                      <w:sz w:val="18"/>
                      <w:szCs w:val="18"/>
                    </w:rPr>
                    <w:t>－</w:t>
                  </w:r>
                </w:p>
              </w:tc>
              <w:tc>
                <w:tcPr>
                  <w:tcW w:w="892" w:type="pct"/>
                  <w:vAlign w:val="center"/>
                </w:tcPr>
                <w:p w14:paraId="75A01978">
                  <w:pPr>
                    <w:spacing w:line="360" w:lineRule="exact"/>
                    <w:jc w:val="center"/>
                    <w:rPr>
                      <w:sz w:val="18"/>
                      <w:szCs w:val="18"/>
                    </w:rPr>
                  </w:pPr>
                  <w:r>
                    <w:rPr>
                      <w:sz w:val="18"/>
                      <w:szCs w:val="18"/>
                    </w:rPr>
                    <w:t>°/s</w:t>
                  </w:r>
                </w:p>
              </w:tc>
              <w:tc>
                <w:tcPr>
                  <w:tcW w:w="1407" w:type="pct"/>
                </w:tcPr>
                <w:p w14:paraId="19FE1764">
                  <w:pPr>
                    <w:autoSpaceDE w:val="0"/>
                    <w:autoSpaceDN w:val="0"/>
                    <w:adjustRightInd w:val="0"/>
                    <w:spacing w:line="360" w:lineRule="exact"/>
                    <w:jc w:val="center"/>
                    <w:rPr>
                      <w:kern w:val="0"/>
                      <w:sz w:val="18"/>
                      <w:szCs w:val="18"/>
                    </w:rPr>
                  </w:pPr>
                  <w:r>
                    <w:rPr>
                      <w:kern w:val="0"/>
                      <w:sz w:val="18"/>
                      <w:szCs w:val="18"/>
                    </w:rPr>
                    <w:t>角速率</w:t>
                  </w:r>
                  <w:r>
                    <w:rPr>
                      <w:sz w:val="18"/>
                      <w:szCs w:val="18"/>
                    </w:rPr>
                    <w:t>低8位</w:t>
                  </w:r>
                </w:p>
              </w:tc>
            </w:tr>
            <w:tr w14:paraId="3D719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3D219F4C">
                  <w:pPr>
                    <w:numPr>
                      <w:ilvl w:val="0"/>
                      <w:numId w:val="32"/>
                    </w:numPr>
                    <w:spacing w:line="360" w:lineRule="exact"/>
                    <w:jc w:val="center"/>
                    <w:rPr>
                      <w:sz w:val="18"/>
                      <w:szCs w:val="18"/>
                    </w:rPr>
                  </w:pPr>
                </w:p>
              </w:tc>
              <w:tc>
                <w:tcPr>
                  <w:tcW w:w="1126" w:type="pct"/>
                  <w:vAlign w:val="center"/>
                </w:tcPr>
                <w:p w14:paraId="4DE8EB51">
                  <w:pPr>
                    <w:spacing w:line="360" w:lineRule="exact"/>
                    <w:jc w:val="center"/>
                    <w:rPr>
                      <w:sz w:val="18"/>
                      <w:szCs w:val="18"/>
                    </w:rPr>
                  </w:pPr>
                  <w:r>
                    <w:rPr>
                      <w:sz w:val="18"/>
                      <w:szCs w:val="18"/>
                    </w:rPr>
                    <w:t>Unsigned Int</w:t>
                  </w:r>
                </w:p>
              </w:tc>
              <w:tc>
                <w:tcPr>
                  <w:tcW w:w="683" w:type="pct"/>
                  <w:vAlign w:val="center"/>
                </w:tcPr>
                <w:p w14:paraId="7B9871EA">
                  <w:pPr>
                    <w:spacing w:line="360" w:lineRule="exact"/>
                    <w:jc w:val="center"/>
                    <w:rPr>
                      <w:sz w:val="18"/>
                      <w:szCs w:val="18"/>
                    </w:rPr>
                  </w:pPr>
                  <w:r>
                    <w:rPr>
                      <w:sz w:val="18"/>
                      <w:szCs w:val="18"/>
                    </w:rPr>
                    <w:t>－</w:t>
                  </w:r>
                </w:p>
              </w:tc>
              <w:tc>
                <w:tcPr>
                  <w:tcW w:w="892" w:type="pct"/>
                  <w:vAlign w:val="center"/>
                </w:tcPr>
                <w:p w14:paraId="22572900">
                  <w:pPr>
                    <w:spacing w:line="360" w:lineRule="exact"/>
                    <w:jc w:val="center"/>
                    <w:rPr>
                      <w:sz w:val="18"/>
                      <w:szCs w:val="18"/>
                    </w:rPr>
                  </w:pPr>
                  <w:r>
                    <w:rPr>
                      <w:sz w:val="18"/>
                      <w:szCs w:val="18"/>
                    </w:rPr>
                    <w:t>°/s</w:t>
                  </w:r>
                </w:p>
              </w:tc>
              <w:tc>
                <w:tcPr>
                  <w:tcW w:w="1407" w:type="pct"/>
                </w:tcPr>
                <w:p w14:paraId="04CCBCBF">
                  <w:pPr>
                    <w:autoSpaceDE w:val="0"/>
                    <w:autoSpaceDN w:val="0"/>
                    <w:adjustRightInd w:val="0"/>
                    <w:spacing w:line="360" w:lineRule="exact"/>
                    <w:jc w:val="center"/>
                    <w:rPr>
                      <w:kern w:val="0"/>
                      <w:sz w:val="18"/>
                      <w:szCs w:val="18"/>
                    </w:rPr>
                  </w:pPr>
                  <w:r>
                    <w:rPr>
                      <w:kern w:val="0"/>
                      <w:sz w:val="18"/>
                      <w:szCs w:val="18"/>
                    </w:rPr>
                    <w:t>角速率</w:t>
                  </w:r>
                  <w:r>
                    <w:rPr>
                      <w:sz w:val="18"/>
                      <w:szCs w:val="18"/>
                    </w:rPr>
                    <w:t>中8位</w:t>
                  </w:r>
                </w:p>
              </w:tc>
            </w:tr>
            <w:tr w14:paraId="12694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493089BE">
                  <w:pPr>
                    <w:numPr>
                      <w:ilvl w:val="0"/>
                      <w:numId w:val="32"/>
                    </w:numPr>
                    <w:spacing w:line="360" w:lineRule="exact"/>
                    <w:jc w:val="center"/>
                    <w:rPr>
                      <w:sz w:val="18"/>
                      <w:szCs w:val="18"/>
                    </w:rPr>
                  </w:pPr>
                </w:p>
              </w:tc>
              <w:tc>
                <w:tcPr>
                  <w:tcW w:w="1126" w:type="pct"/>
                  <w:vAlign w:val="center"/>
                </w:tcPr>
                <w:p w14:paraId="6621281F">
                  <w:pPr>
                    <w:spacing w:line="360" w:lineRule="exact"/>
                    <w:jc w:val="center"/>
                    <w:rPr>
                      <w:sz w:val="18"/>
                      <w:szCs w:val="18"/>
                    </w:rPr>
                  </w:pPr>
                  <w:r>
                    <w:rPr>
                      <w:sz w:val="18"/>
                      <w:szCs w:val="18"/>
                    </w:rPr>
                    <w:t>Unsigned Int</w:t>
                  </w:r>
                </w:p>
              </w:tc>
              <w:tc>
                <w:tcPr>
                  <w:tcW w:w="683" w:type="pct"/>
                  <w:vAlign w:val="center"/>
                </w:tcPr>
                <w:p w14:paraId="210D0EE5">
                  <w:pPr>
                    <w:spacing w:line="360" w:lineRule="exact"/>
                    <w:jc w:val="center"/>
                    <w:rPr>
                      <w:sz w:val="18"/>
                      <w:szCs w:val="18"/>
                    </w:rPr>
                  </w:pPr>
                  <w:r>
                    <w:rPr>
                      <w:sz w:val="18"/>
                      <w:szCs w:val="18"/>
                    </w:rPr>
                    <w:t>－</w:t>
                  </w:r>
                </w:p>
              </w:tc>
              <w:tc>
                <w:tcPr>
                  <w:tcW w:w="892" w:type="pct"/>
                  <w:vAlign w:val="center"/>
                </w:tcPr>
                <w:p w14:paraId="0D0134AC">
                  <w:pPr>
                    <w:spacing w:line="360" w:lineRule="exact"/>
                    <w:jc w:val="center"/>
                    <w:rPr>
                      <w:sz w:val="18"/>
                      <w:szCs w:val="18"/>
                    </w:rPr>
                  </w:pPr>
                  <w:r>
                    <w:rPr>
                      <w:sz w:val="18"/>
                      <w:szCs w:val="18"/>
                    </w:rPr>
                    <w:t>°/s</w:t>
                  </w:r>
                </w:p>
              </w:tc>
              <w:tc>
                <w:tcPr>
                  <w:tcW w:w="1407" w:type="pct"/>
                </w:tcPr>
                <w:p w14:paraId="024E56EC">
                  <w:pPr>
                    <w:autoSpaceDE w:val="0"/>
                    <w:autoSpaceDN w:val="0"/>
                    <w:adjustRightInd w:val="0"/>
                    <w:spacing w:line="360" w:lineRule="exact"/>
                    <w:jc w:val="center"/>
                    <w:rPr>
                      <w:kern w:val="0"/>
                      <w:sz w:val="18"/>
                      <w:szCs w:val="18"/>
                    </w:rPr>
                  </w:pPr>
                  <w:r>
                    <w:rPr>
                      <w:kern w:val="0"/>
                      <w:sz w:val="18"/>
                      <w:szCs w:val="18"/>
                    </w:rPr>
                    <w:t>角速率</w:t>
                  </w:r>
                  <w:r>
                    <w:rPr>
                      <w:sz w:val="18"/>
                      <w:szCs w:val="18"/>
                    </w:rPr>
                    <w:t>高8位</w:t>
                  </w:r>
                </w:p>
              </w:tc>
            </w:tr>
          </w:tbl>
          <w:p w14:paraId="6B6A0F4D">
            <w:pPr>
              <w:pStyle w:val="15"/>
              <w:spacing w:before="0" w:after="0" w:line="360" w:lineRule="exact"/>
              <w:rPr>
                <w:rFonts w:eastAsia="宋体"/>
                <w:sz w:val="18"/>
                <w:szCs w:val="18"/>
              </w:rPr>
            </w:pPr>
            <w:r>
              <w:rPr>
                <w:rFonts w:eastAsia="宋体"/>
                <w:sz w:val="18"/>
                <w:szCs w:val="18"/>
              </w:rPr>
              <w:t>Z轴陀螺数据帧</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5"/>
              <w:gridCol w:w="1293"/>
              <w:gridCol w:w="2513"/>
              <w:gridCol w:w="649"/>
              <w:gridCol w:w="1497"/>
            </w:tblGrid>
            <w:tr w14:paraId="5C48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4" w:type="pct"/>
                  <w:vAlign w:val="center"/>
                </w:tcPr>
                <w:p w14:paraId="5ED9E559">
                  <w:pPr>
                    <w:spacing w:line="360" w:lineRule="exact"/>
                    <w:jc w:val="center"/>
                    <w:rPr>
                      <w:sz w:val="18"/>
                      <w:szCs w:val="18"/>
                    </w:rPr>
                  </w:pPr>
                  <w:r>
                    <w:rPr>
                      <w:sz w:val="18"/>
                      <w:szCs w:val="18"/>
                    </w:rPr>
                    <w:t>字节号</w:t>
                  </w:r>
                </w:p>
              </w:tc>
              <w:tc>
                <w:tcPr>
                  <w:tcW w:w="948" w:type="pct"/>
                  <w:vAlign w:val="center"/>
                </w:tcPr>
                <w:p w14:paraId="68406238">
                  <w:pPr>
                    <w:spacing w:line="360" w:lineRule="exact"/>
                    <w:jc w:val="center"/>
                    <w:rPr>
                      <w:sz w:val="18"/>
                      <w:szCs w:val="18"/>
                    </w:rPr>
                  </w:pPr>
                  <w:r>
                    <w:rPr>
                      <w:sz w:val="18"/>
                      <w:szCs w:val="18"/>
                    </w:rPr>
                    <w:t>格式</w:t>
                  </w:r>
                </w:p>
              </w:tc>
              <w:tc>
                <w:tcPr>
                  <w:tcW w:w="1843" w:type="pct"/>
                  <w:vAlign w:val="center"/>
                </w:tcPr>
                <w:p w14:paraId="0904E4D9">
                  <w:pPr>
                    <w:spacing w:line="360" w:lineRule="exact"/>
                    <w:jc w:val="center"/>
                    <w:rPr>
                      <w:sz w:val="18"/>
                      <w:szCs w:val="18"/>
                    </w:rPr>
                  </w:pPr>
                  <w:r>
                    <w:rPr>
                      <w:sz w:val="18"/>
                      <w:szCs w:val="18"/>
                    </w:rPr>
                    <w:t>内容</w:t>
                  </w:r>
                </w:p>
              </w:tc>
              <w:tc>
                <w:tcPr>
                  <w:tcW w:w="476" w:type="pct"/>
                  <w:vAlign w:val="center"/>
                </w:tcPr>
                <w:p w14:paraId="1BCC1EE4">
                  <w:pPr>
                    <w:spacing w:line="360" w:lineRule="exact"/>
                    <w:jc w:val="center"/>
                    <w:rPr>
                      <w:sz w:val="18"/>
                      <w:szCs w:val="18"/>
                    </w:rPr>
                  </w:pPr>
                  <w:r>
                    <w:rPr>
                      <w:sz w:val="18"/>
                      <w:szCs w:val="18"/>
                    </w:rPr>
                    <w:t>单位</w:t>
                  </w:r>
                </w:p>
              </w:tc>
              <w:tc>
                <w:tcPr>
                  <w:tcW w:w="1098" w:type="pct"/>
                  <w:vAlign w:val="center"/>
                </w:tcPr>
                <w:p w14:paraId="00C9E44D">
                  <w:pPr>
                    <w:spacing w:line="360" w:lineRule="exact"/>
                    <w:jc w:val="center"/>
                    <w:rPr>
                      <w:sz w:val="18"/>
                      <w:szCs w:val="18"/>
                    </w:rPr>
                  </w:pPr>
                  <w:r>
                    <w:rPr>
                      <w:sz w:val="18"/>
                      <w:szCs w:val="18"/>
                    </w:rPr>
                    <w:t>说明</w:t>
                  </w:r>
                </w:p>
              </w:tc>
            </w:tr>
            <w:tr w14:paraId="6A9DE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4" w:type="pct"/>
                  <w:vAlign w:val="center"/>
                </w:tcPr>
                <w:p w14:paraId="55D1E36E">
                  <w:pPr>
                    <w:spacing w:line="360" w:lineRule="exact"/>
                    <w:jc w:val="center"/>
                    <w:rPr>
                      <w:sz w:val="18"/>
                      <w:szCs w:val="18"/>
                    </w:rPr>
                  </w:pPr>
                  <w:r>
                    <w:rPr>
                      <w:sz w:val="18"/>
                      <w:szCs w:val="18"/>
                    </w:rPr>
                    <w:t>1</w:t>
                  </w:r>
                </w:p>
              </w:tc>
              <w:tc>
                <w:tcPr>
                  <w:tcW w:w="948" w:type="pct"/>
                  <w:vAlign w:val="center"/>
                </w:tcPr>
                <w:p w14:paraId="700ED32B">
                  <w:pPr>
                    <w:spacing w:line="360" w:lineRule="exact"/>
                    <w:jc w:val="center"/>
                    <w:rPr>
                      <w:sz w:val="18"/>
                      <w:szCs w:val="18"/>
                    </w:rPr>
                  </w:pPr>
                  <w:r>
                    <w:rPr>
                      <w:sz w:val="18"/>
                      <w:szCs w:val="18"/>
                    </w:rPr>
                    <w:t>unsigned char</w:t>
                  </w:r>
                </w:p>
              </w:tc>
              <w:tc>
                <w:tcPr>
                  <w:tcW w:w="1843" w:type="pct"/>
                  <w:vAlign w:val="center"/>
                </w:tcPr>
                <w:p w14:paraId="03C7FB28">
                  <w:pPr>
                    <w:spacing w:line="360" w:lineRule="exact"/>
                    <w:jc w:val="center"/>
                    <w:rPr>
                      <w:sz w:val="18"/>
                      <w:szCs w:val="18"/>
                    </w:rPr>
                  </w:pPr>
                  <w:r>
                    <w:rPr>
                      <w:sz w:val="18"/>
                      <w:szCs w:val="18"/>
                    </w:rPr>
                    <w:t>DRDY|GYRO&lt;23:17&gt;</w:t>
                  </w:r>
                </w:p>
              </w:tc>
              <w:tc>
                <w:tcPr>
                  <w:tcW w:w="476" w:type="pct"/>
                </w:tcPr>
                <w:p w14:paraId="29FADB9D">
                  <w:pPr>
                    <w:spacing w:line="360" w:lineRule="exact"/>
                    <w:jc w:val="center"/>
                    <w:rPr>
                      <w:sz w:val="18"/>
                      <w:szCs w:val="18"/>
                    </w:rPr>
                  </w:pPr>
                  <w:r>
                    <w:rPr>
                      <w:sz w:val="18"/>
                      <w:szCs w:val="18"/>
                    </w:rPr>
                    <w:t>－</w:t>
                  </w:r>
                </w:p>
              </w:tc>
              <w:tc>
                <w:tcPr>
                  <w:tcW w:w="1098" w:type="pct"/>
                </w:tcPr>
                <w:p w14:paraId="17C7E4B6">
                  <w:pPr>
                    <w:autoSpaceDE w:val="0"/>
                    <w:autoSpaceDN w:val="0"/>
                    <w:adjustRightInd w:val="0"/>
                    <w:spacing w:line="360" w:lineRule="exact"/>
                    <w:jc w:val="center"/>
                    <w:rPr>
                      <w:kern w:val="0"/>
                      <w:sz w:val="18"/>
                      <w:szCs w:val="18"/>
                    </w:rPr>
                  </w:pPr>
                  <w:r>
                    <w:rPr>
                      <w:kern w:val="0"/>
                      <w:sz w:val="18"/>
                      <w:szCs w:val="18"/>
                    </w:rPr>
                    <w:t>角速度低7位</w:t>
                  </w:r>
                </w:p>
              </w:tc>
            </w:tr>
            <w:tr w14:paraId="203D5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4" w:type="pct"/>
                  <w:vAlign w:val="center"/>
                </w:tcPr>
                <w:p w14:paraId="470CA20A">
                  <w:pPr>
                    <w:spacing w:line="360" w:lineRule="exact"/>
                    <w:jc w:val="center"/>
                    <w:rPr>
                      <w:sz w:val="18"/>
                      <w:szCs w:val="18"/>
                    </w:rPr>
                  </w:pPr>
                  <w:r>
                    <w:rPr>
                      <w:sz w:val="18"/>
                      <w:szCs w:val="18"/>
                    </w:rPr>
                    <w:t>2</w:t>
                  </w:r>
                </w:p>
              </w:tc>
              <w:tc>
                <w:tcPr>
                  <w:tcW w:w="948" w:type="pct"/>
                  <w:vAlign w:val="center"/>
                </w:tcPr>
                <w:p w14:paraId="4AB13CC3">
                  <w:pPr>
                    <w:spacing w:line="360" w:lineRule="exact"/>
                    <w:jc w:val="center"/>
                    <w:rPr>
                      <w:sz w:val="18"/>
                      <w:szCs w:val="18"/>
                    </w:rPr>
                  </w:pPr>
                  <w:r>
                    <w:rPr>
                      <w:sz w:val="18"/>
                      <w:szCs w:val="18"/>
                    </w:rPr>
                    <w:t>uns</w:t>
                  </w:r>
                  <w:r>
                    <w:rPr>
                      <w:sz w:val="18"/>
                      <w:szCs w:val="18"/>
                    </w:rPr>
                    <w:cr/>
                  </w:r>
                  <w:r>
                    <w:rPr>
                      <w:sz w:val="18"/>
                      <w:szCs w:val="18"/>
                    </w:rPr>
                    <w:t>gned char</w:t>
                  </w:r>
                </w:p>
              </w:tc>
              <w:tc>
                <w:tcPr>
                  <w:tcW w:w="1843" w:type="pct"/>
                  <w:vAlign w:val="center"/>
                </w:tcPr>
                <w:p w14:paraId="0C74EA99">
                  <w:pPr>
                    <w:spacing w:line="360" w:lineRule="exact"/>
                    <w:jc w:val="center"/>
                    <w:rPr>
                      <w:sz w:val="18"/>
                      <w:szCs w:val="18"/>
                    </w:rPr>
                  </w:pPr>
                  <w:r>
                    <w:rPr>
                      <w:sz w:val="18"/>
                      <w:szCs w:val="18"/>
                    </w:rPr>
                    <w:t>GYRO&lt;16:9&gt;</w:t>
                  </w:r>
                </w:p>
              </w:tc>
              <w:tc>
                <w:tcPr>
                  <w:tcW w:w="476" w:type="pct"/>
                </w:tcPr>
                <w:p w14:paraId="7C589651">
                  <w:pPr>
                    <w:spacing w:line="360" w:lineRule="exact"/>
                    <w:jc w:val="center"/>
                    <w:rPr>
                      <w:sz w:val="18"/>
                      <w:szCs w:val="18"/>
                    </w:rPr>
                  </w:pPr>
                  <w:r>
                    <w:rPr>
                      <w:sz w:val="18"/>
                      <w:szCs w:val="18"/>
                    </w:rPr>
                    <w:t>－</w:t>
                  </w:r>
                </w:p>
              </w:tc>
              <w:tc>
                <w:tcPr>
                  <w:tcW w:w="1098" w:type="pct"/>
                </w:tcPr>
                <w:p w14:paraId="6D8B9E1B">
                  <w:pPr>
                    <w:autoSpaceDE w:val="0"/>
                    <w:autoSpaceDN w:val="0"/>
                    <w:adjustRightInd w:val="0"/>
                    <w:spacing w:line="360" w:lineRule="exact"/>
                    <w:jc w:val="center"/>
                    <w:rPr>
                      <w:kern w:val="0"/>
                      <w:sz w:val="18"/>
                      <w:szCs w:val="18"/>
                    </w:rPr>
                  </w:pPr>
                  <w:r>
                    <w:rPr>
                      <w:kern w:val="0"/>
                      <w:sz w:val="18"/>
                      <w:szCs w:val="18"/>
                    </w:rPr>
                    <w:t>角速度中8位</w:t>
                  </w:r>
                </w:p>
              </w:tc>
            </w:tr>
            <w:tr w14:paraId="0DE3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4" w:type="pct"/>
                  <w:vAlign w:val="center"/>
                </w:tcPr>
                <w:p w14:paraId="6BFBE07F">
                  <w:pPr>
                    <w:spacing w:line="360" w:lineRule="exact"/>
                    <w:jc w:val="center"/>
                    <w:rPr>
                      <w:sz w:val="18"/>
                      <w:szCs w:val="18"/>
                    </w:rPr>
                  </w:pPr>
                  <w:r>
                    <w:rPr>
                      <w:sz w:val="18"/>
                      <w:szCs w:val="18"/>
                    </w:rPr>
                    <w:t>3</w:t>
                  </w:r>
                </w:p>
              </w:tc>
              <w:tc>
                <w:tcPr>
                  <w:tcW w:w="948" w:type="pct"/>
                  <w:vAlign w:val="center"/>
                </w:tcPr>
                <w:p w14:paraId="38E05216">
                  <w:pPr>
                    <w:spacing w:line="360" w:lineRule="exact"/>
                    <w:jc w:val="center"/>
                    <w:rPr>
                      <w:sz w:val="18"/>
                      <w:szCs w:val="18"/>
                    </w:rPr>
                  </w:pPr>
                  <w:r>
                    <w:rPr>
                      <w:sz w:val="18"/>
                      <w:szCs w:val="18"/>
                    </w:rPr>
                    <w:t>unsigned char</w:t>
                  </w:r>
                </w:p>
              </w:tc>
              <w:tc>
                <w:tcPr>
                  <w:tcW w:w="1843" w:type="pct"/>
                  <w:vAlign w:val="center"/>
                </w:tcPr>
                <w:p w14:paraId="10B9E9D7">
                  <w:pPr>
                    <w:spacing w:line="360" w:lineRule="exact"/>
                    <w:jc w:val="center"/>
                    <w:rPr>
                      <w:sz w:val="18"/>
                      <w:szCs w:val="18"/>
                    </w:rPr>
                  </w:pPr>
                  <w:r>
                    <w:rPr>
                      <w:sz w:val="18"/>
                      <w:szCs w:val="18"/>
                    </w:rPr>
                    <w:t>GYRO&lt;8:1&gt;</w:t>
                  </w:r>
                </w:p>
              </w:tc>
              <w:tc>
                <w:tcPr>
                  <w:tcW w:w="476" w:type="pct"/>
                </w:tcPr>
                <w:p w14:paraId="474C9A66">
                  <w:pPr>
                    <w:spacing w:line="360" w:lineRule="exact"/>
                    <w:jc w:val="center"/>
                    <w:rPr>
                      <w:sz w:val="18"/>
                      <w:szCs w:val="18"/>
                    </w:rPr>
                  </w:pPr>
                  <w:r>
                    <w:rPr>
                      <w:sz w:val="18"/>
                      <w:szCs w:val="18"/>
                    </w:rPr>
                    <w:t>－</w:t>
                  </w:r>
                </w:p>
              </w:tc>
              <w:tc>
                <w:tcPr>
                  <w:tcW w:w="1098" w:type="pct"/>
                </w:tcPr>
                <w:p w14:paraId="60CC04DB">
                  <w:pPr>
                    <w:autoSpaceDE w:val="0"/>
                    <w:autoSpaceDN w:val="0"/>
                    <w:adjustRightInd w:val="0"/>
                    <w:spacing w:line="360" w:lineRule="exact"/>
                    <w:jc w:val="center"/>
                    <w:rPr>
                      <w:kern w:val="0"/>
                      <w:sz w:val="18"/>
                      <w:szCs w:val="18"/>
                    </w:rPr>
                  </w:pPr>
                  <w:r>
                    <w:rPr>
                      <w:kern w:val="0"/>
                      <w:sz w:val="18"/>
                      <w:szCs w:val="18"/>
                    </w:rPr>
                    <w:t>角速度高8位</w:t>
                  </w:r>
                </w:p>
              </w:tc>
            </w:tr>
            <w:tr w14:paraId="25860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4" w:type="pct"/>
                  <w:vAlign w:val="center"/>
                </w:tcPr>
                <w:p w14:paraId="627C8112">
                  <w:pPr>
                    <w:spacing w:line="360" w:lineRule="exact"/>
                    <w:jc w:val="center"/>
                    <w:rPr>
                      <w:sz w:val="18"/>
                      <w:szCs w:val="18"/>
                    </w:rPr>
                  </w:pPr>
                  <w:r>
                    <w:rPr>
                      <w:sz w:val="18"/>
                      <w:szCs w:val="18"/>
                    </w:rPr>
                    <w:t>4</w:t>
                  </w:r>
                </w:p>
              </w:tc>
              <w:tc>
                <w:tcPr>
                  <w:tcW w:w="948" w:type="pct"/>
                  <w:vAlign w:val="center"/>
                </w:tcPr>
                <w:p w14:paraId="5D7080AE">
                  <w:pPr>
                    <w:spacing w:line="360" w:lineRule="exact"/>
                    <w:jc w:val="center"/>
                    <w:rPr>
                      <w:sz w:val="18"/>
                      <w:szCs w:val="18"/>
                    </w:rPr>
                  </w:pPr>
                  <w:r>
                    <w:rPr>
                      <w:sz w:val="18"/>
                      <w:szCs w:val="18"/>
                    </w:rPr>
                    <w:t>unsigned char</w:t>
                  </w:r>
                </w:p>
              </w:tc>
              <w:tc>
                <w:tcPr>
                  <w:tcW w:w="1843" w:type="pct"/>
                  <w:vAlign w:val="center"/>
                </w:tcPr>
                <w:p w14:paraId="400577B1">
                  <w:pPr>
                    <w:spacing w:line="360" w:lineRule="exact"/>
                    <w:jc w:val="center"/>
                    <w:rPr>
                      <w:sz w:val="18"/>
                      <w:szCs w:val="18"/>
                    </w:rPr>
                  </w:pPr>
                  <w:r>
                    <w:rPr>
                      <w:sz w:val="18"/>
                      <w:szCs w:val="18"/>
                    </w:rPr>
                    <w:t>GYRO&lt;0&gt;|0|TEMP&lt;13:8&gt;</w:t>
                  </w:r>
                </w:p>
              </w:tc>
              <w:tc>
                <w:tcPr>
                  <w:tcW w:w="476" w:type="pct"/>
                </w:tcPr>
                <w:p w14:paraId="2CCD8B08">
                  <w:pPr>
                    <w:spacing w:line="360" w:lineRule="exact"/>
                    <w:jc w:val="center"/>
                    <w:rPr>
                      <w:sz w:val="18"/>
                      <w:szCs w:val="18"/>
                    </w:rPr>
                  </w:pPr>
                  <w:r>
                    <w:rPr>
                      <w:sz w:val="18"/>
                      <w:szCs w:val="18"/>
                    </w:rPr>
                    <w:t>－</w:t>
                  </w:r>
                </w:p>
              </w:tc>
              <w:tc>
                <w:tcPr>
                  <w:tcW w:w="1098" w:type="pct"/>
                </w:tcPr>
                <w:p w14:paraId="645B818E">
                  <w:pPr>
                    <w:autoSpaceDE w:val="0"/>
                    <w:autoSpaceDN w:val="0"/>
                    <w:adjustRightInd w:val="0"/>
                    <w:spacing w:line="360" w:lineRule="exact"/>
                    <w:jc w:val="center"/>
                    <w:rPr>
                      <w:kern w:val="0"/>
                      <w:sz w:val="18"/>
                      <w:szCs w:val="18"/>
                    </w:rPr>
                  </w:pPr>
                  <w:r>
                    <w:rPr>
                      <w:kern w:val="0"/>
                      <w:sz w:val="18"/>
                      <w:szCs w:val="18"/>
                    </w:rPr>
                    <w:t>角速度高1位和温度低6位</w:t>
                  </w:r>
                </w:p>
              </w:tc>
            </w:tr>
            <w:tr w14:paraId="6BBEB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4" w:type="pct"/>
                  <w:vAlign w:val="center"/>
                </w:tcPr>
                <w:p w14:paraId="20FA07B6">
                  <w:pPr>
                    <w:spacing w:line="360" w:lineRule="exact"/>
                    <w:jc w:val="center"/>
                    <w:rPr>
                      <w:sz w:val="18"/>
                      <w:szCs w:val="18"/>
                    </w:rPr>
                  </w:pPr>
                  <w:r>
                    <w:rPr>
                      <w:sz w:val="18"/>
                      <w:szCs w:val="18"/>
                    </w:rPr>
                    <w:t>5</w:t>
                  </w:r>
                </w:p>
              </w:tc>
              <w:tc>
                <w:tcPr>
                  <w:tcW w:w="948" w:type="pct"/>
                  <w:vAlign w:val="center"/>
                </w:tcPr>
                <w:p w14:paraId="330692C1">
                  <w:pPr>
                    <w:spacing w:line="360" w:lineRule="exact"/>
                    <w:jc w:val="center"/>
                    <w:rPr>
                      <w:sz w:val="18"/>
                      <w:szCs w:val="18"/>
                    </w:rPr>
                  </w:pPr>
                  <w:r>
                    <w:rPr>
                      <w:sz w:val="18"/>
                      <w:szCs w:val="18"/>
                    </w:rPr>
                    <w:t>unsigned char</w:t>
                  </w:r>
                </w:p>
              </w:tc>
              <w:tc>
                <w:tcPr>
                  <w:tcW w:w="1843" w:type="pct"/>
                  <w:vAlign w:val="center"/>
                </w:tcPr>
                <w:p w14:paraId="1E38D473">
                  <w:pPr>
                    <w:spacing w:line="360" w:lineRule="exact"/>
                    <w:jc w:val="center"/>
                    <w:rPr>
                      <w:sz w:val="18"/>
                      <w:szCs w:val="18"/>
                    </w:rPr>
                  </w:pPr>
                  <w:r>
                    <w:rPr>
                      <w:sz w:val="18"/>
                      <w:szCs w:val="18"/>
                    </w:rPr>
                    <w:t>TEMP&lt;7:0&gt;</w:t>
                  </w:r>
                </w:p>
              </w:tc>
              <w:tc>
                <w:tcPr>
                  <w:tcW w:w="476" w:type="pct"/>
                </w:tcPr>
                <w:p w14:paraId="053B0D8F">
                  <w:pPr>
                    <w:spacing w:line="360" w:lineRule="exact"/>
                    <w:jc w:val="center"/>
                    <w:rPr>
                      <w:sz w:val="18"/>
                      <w:szCs w:val="18"/>
                    </w:rPr>
                  </w:pPr>
                  <w:r>
                    <w:rPr>
                      <w:sz w:val="18"/>
                      <w:szCs w:val="18"/>
                    </w:rPr>
                    <w:t>－</w:t>
                  </w:r>
                </w:p>
              </w:tc>
              <w:tc>
                <w:tcPr>
                  <w:tcW w:w="1098" w:type="pct"/>
                </w:tcPr>
                <w:p w14:paraId="4583C8E4">
                  <w:pPr>
                    <w:autoSpaceDE w:val="0"/>
                    <w:autoSpaceDN w:val="0"/>
                    <w:adjustRightInd w:val="0"/>
                    <w:spacing w:line="360" w:lineRule="exact"/>
                    <w:jc w:val="center"/>
                    <w:rPr>
                      <w:kern w:val="0"/>
                      <w:sz w:val="18"/>
                      <w:szCs w:val="18"/>
                    </w:rPr>
                  </w:pPr>
                  <w:r>
                    <w:rPr>
                      <w:sz w:val="18"/>
                      <w:szCs w:val="18"/>
                    </w:rPr>
                    <w:t>温度高8位</w:t>
                  </w:r>
                </w:p>
              </w:tc>
            </w:tr>
            <w:tr w14:paraId="53F58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4" w:type="pct"/>
                  <w:vAlign w:val="center"/>
                </w:tcPr>
                <w:p w14:paraId="0E93BB0B">
                  <w:pPr>
                    <w:spacing w:line="360" w:lineRule="exact"/>
                    <w:jc w:val="center"/>
                    <w:rPr>
                      <w:sz w:val="18"/>
                      <w:szCs w:val="18"/>
                    </w:rPr>
                  </w:pPr>
                  <w:r>
                    <w:rPr>
                      <w:sz w:val="18"/>
                      <w:szCs w:val="18"/>
                    </w:rPr>
                    <w:t>6</w:t>
                  </w:r>
                </w:p>
              </w:tc>
              <w:tc>
                <w:tcPr>
                  <w:tcW w:w="948" w:type="pct"/>
                  <w:vAlign w:val="center"/>
                </w:tcPr>
                <w:p w14:paraId="547B585B">
                  <w:pPr>
                    <w:spacing w:line="360" w:lineRule="exact"/>
                    <w:jc w:val="center"/>
                    <w:rPr>
                      <w:sz w:val="18"/>
                      <w:szCs w:val="18"/>
                    </w:rPr>
                  </w:pPr>
                  <w:r>
                    <w:rPr>
                      <w:sz w:val="18"/>
                      <w:szCs w:val="18"/>
                    </w:rPr>
                    <w:t>unsigned char</w:t>
                  </w:r>
                </w:p>
              </w:tc>
              <w:tc>
                <w:tcPr>
                  <w:tcW w:w="1843" w:type="pct"/>
                  <w:vAlign w:val="center"/>
                </w:tcPr>
                <w:p w14:paraId="1AF98037">
                  <w:pPr>
                    <w:spacing w:line="360" w:lineRule="exact"/>
                    <w:jc w:val="center"/>
                    <w:rPr>
                      <w:sz w:val="18"/>
                      <w:szCs w:val="18"/>
                    </w:rPr>
                  </w:pPr>
                  <w:r>
                    <w:rPr>
                      <w:sz w:val="18"/>
                      <w:szCs w:val="18"/>
                    </w:rPr>
                    <w:t>Checksum2</w:t>
                  </w:r>
                </w:p>
              </w:tc>
              <w:tc>
                <w:tcPr>
                  <w:tcW w:w="476" w:type="pct"/>
                </w:tcPr>
                <w:p w14:paraId="70B879B2">
                  <w:pPr>
                    <w:spacing w:line="360" w:lineRule="exact"/>
                    <w:jc w:val="center"/>
                    <w:rPr>
                      <w:sz w:val="18"/>
                      <w:szCs w:val="18"/>
                    </w:rPr>
                  </w:pPr>
                  <w:r>
                    <w:rPr>
                      <w:sz w:val="18"/>
                      <w:szCs w:val="18"/>
                    </w:rPr>
                    <w:t>－</w:t>
                  </w:r>
                </w:p>
              </w:tc>
              <w:tc>
                <w:tcPr>
                  <w:tcW w:w="1098" w:type="pct"/>
                </w:tcPr>
                <w:p w14:paraId="702198F3">
                  <w:pPr>
                    <w:autoSpaceDE w:val="0"/>
                    <w:autoSpaceDN w:val="0"/>
                    <w:adjustRightInd w:val="0"/>
                    <w:spacing w:line="360" w:lineRule="exact"/>
                    <w:jc w:val="center"/>
                    <w:rPr>
                      <w:sz w:val="18"/>
                      <w:szCs w:val="18"/>
                    </w:rPr>
                  </w:pPr>
                  <w:r>
                    <w:rPr>
                      <w:sz w:val="18"/>
                      <w:szCs w:val="18"/>
                    </w:rPr>
                    <w:t>序号1-5校验和</w:t>
                  </w:r>
                </w:p>
              </w:tc>
            </w:tr>
          </w:tbl>
          <w:p w14:paraId="0CA45145">
            <w:pPr>
              <w:spacing w:line="360" w:lineRule="exact"/>
              <w:rPr>
                <w:spacing w:val="2"/>
                <w:sz w:val="18"/>
                <w:szCs w:val="18"/>
              </w:rPr>
            </w:pPr>
          </w:p>
        </w:tc>
      </w:tr>
      <w:tr w14:paraId="42F1B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82C13ED">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1E050DDE">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通过查看陀螺数据接收功能是否满足要求。</w:t>
            </w:r>
          </w:p>
        </w:tc>
      </w:tr>
      <w:tr w14:paraId="1276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4EC2D7AC">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7462EEF5">
            <w:pPr>
              <w:spacing w:line="360" w:lineRule="exact"/>
              <w:rPr>
                <w:rFonts w:eastAsiaTheme="minorEastAsia"/>
                <w:sz w:val="18"/>
                <w:szCs w:val="18"/>
              </w:rPr>
            </w:pPr>
            <w:r>
              <w:rPr>
                <w:rFonts w:hint="eastAsia" w:eastAsiaTheme="minorEastAsia"/>
                <w:sz w:val="18"/>
                <w:szCs w:val="18"/>
              </w:rPr>
              <w:t>针对陀螺数据接收功能，产品上电，开始工作，数字单轴陀螺发送数据格式内容正常的X轴、Y轴、Z轴陀螺数据帧，通过仿真软件查看软件接收到的X轴、Y轴、Z轴陀螺数据是否与数字单轴陀螺发送的数据内容一致，以验证陀螺数据接收功能正常。其中输出角速度值范围在±3°/s内。</w:t>
            </w:r>
          </w:p>
        </w:tc>
      </w:tr>
      <w:tr w14:paraId="7A6C4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56A36AC3">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64399B3">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372B1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25E8762B">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620A1095">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7CA94476">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数据处理功能需求</w:t>
      </w:r>
    </w:p>
    <w:p w14:paraId="7DCC8321">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数据处理功能需求</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9"/>
        <w:gridCol w:w="1844"/>
        <w:gridCol w:w="1845"/>
        <w:gridCol w:w="1845"/>
        <w:gridCol w:w="800"/>
        <w:gridCol w:w="700"/>
        <w:gridCol w:w="9"/>
      </w:tblGrid>
      <w:tr w14:paraId="36036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29CF8080">
            <w:pPr>
              <w:spacing w:line="360" w:lineRule="exact"/>
              <w:jc w:val="center"/>
              <w:rPr>
                <w:rFonts w:eastAsiaTheme="minorEastAsia"/>
                <w:b/>
                <w:sz w:val="18"/>
                <w:szCs w:val="18"/>
              </w:rPr>
            </w:pPr>
            <w:r>
              <w:rPr>
                <w:rFonts w:eastAsiaTheme="minorEastAsia"/>
                <w:sz w:val="18"/>
                <w:szCs w:val="18"/>
              </w:rPr>
              <w:t>测试项名称</w:t>
            </w:r>
          </w:p>
        </w:tc>
        <w:tc>
          <w:tcPr>
            <w:tcW w:w="1844" w:type="dxa"/>
            <w:tcBorders>
              <w:top w:val="single" w:color="auto" w:sz="4" w:space="0"/>
              <w:left w:val="single" w:color="auto" w:sz="4" w:space="0"/>
              <w:bottom w:val="single" w:color="auto" w:sz="4" w:space="0"/>
              <w:right w:val="single" w:color="auto" w:sz="4" w:space="0"/>
            </w:tcBorders>
            <w:vAlign w:val="center"/>
          </w:tcPr>
          <w:p w14:paraId="18817D8D">
            <w:pPr>
              <w:spacing w:line="360" w:lineRule="exact"/>
              <w:jc w:val="center"/>
              <w:rPr>
                <w:rFonts w:eastAsiaTheme="minorEastAsia"/>
                <w:sz w:val="18"/>
                <w:szCs w:val="18"/>
              </w:rPr>
            </w:pPr>
            <w:r>
              <w:rPr>
                <w:rFonts w:hint="eastAsia" w:eastAsiaTheme="minorEastAsia"/>
                <w:sz w:val="18"/>
                <w:szCs w:val="18"/>
              </w:rPr>
              <w:t>数据处理功能需求</w:t>
            </w:r>
          </w:p>
        </w:tc>
        <w:tc>
          <w:tcPr>
            <w:tcW w:w="1845" w:type="dxa"/>
            <w:tcBorders>
              <w:top w:val="single" w:color="auto" w:sz="4" w:space="0"/>
              <w:left w:val="single" w:color="auto" w:sz="4" w:space="0"/>
              <w:bottom w:val="single" w:color="auto" w:sz="4" w:space="0"/>
              <w:right w:val="single" w:color="auto" w:sz="4" w:space="0"/>
            </w:tcBorders>
            <w:vAlign w:val="center"/>
          </w:tcPr>
          <w:p w14:paraId="3ABA55E7">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197E43EE">
            <w:pPr>
              <w:spacing w:line="360" w:lineRule="exact"/>
              <w:jc w:val="center"/>
              <w:rPr>
                <w:rFonts w:eastAsiaTheme="minorEastAsia"/>
                <w:sz w:val="18"/>
                <w:szCs w:val="18"/>
              </w:rPr>
            </w:pPr>
            <w:r>
              <w:rPr>
                <w:rFonts w:hint="eastAsia" w:eastAsiaTheme="minorEastAsia"/>
                <w:sz w:val="18"/>
                <w:szCs w:val="18"/>
              </w:rPr>
              <w:t>SJCL</w:t>
            </w:r>
            <w:r>
              <w:rPr>
                <w:rFonts w:eastAsiaTheme="minorEastAsia"/>
                <w:sz w:val="18"/>
                <w:szCs w:val="18"/>
              </w:rPr>
              <w:t>-GN</w:t>
            </w:r>
          </w:p>
        </w:tc>
        <w:tc>
          <w:tcPr>
            <w:tcW w:w="800" w:type="dxa"/>
            <w:tcBorders>
              <w:top w:val="single" w:color="auto" w:sz="4" w:space="0"/>
              <w:left w:val="single" w:color="auto" w:sz="4" w:space="0"/>
              <w:bottom w:val="single" w:color="auto" w:sz="4" w:space="0"/>
              <w:right w:val="single" w:color="auto" w:sz="4" w:space="0"/>
            </w:tcBorders>
            <w:vAlign w:val="center"/>
          </w:tcPr>
          <w:p w14:paraId="1C00C01A">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63D67997">
            <w:pPr>
              <w:spacing w:line="360" w:lineRule="exact"/>
              <w:jc w:val="center"/>
              <w:rPr>
                <w:rFonts w:eastAsiaTheme="minorEastAsia"/>
                <w:sz w:val="18"/>
                <w:szCs w:val="18"/>
              </w:rPr>
            </w:pPr>
            <w:r>
              <w:rPr>
                <w:rFonts w:eastAsiaTheme="minorEastAsia"/>
                <w:sz w:val="18"/>
                <w:szCs w:val="18"/>
              </w:rPr>
              <w:t>高</w:t>
            </w:r>
          </w:p>
        </w:tc>
      </w:tr>
      <w:tr w14:paraId="5D88A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3CC6F280">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751F09E">
            <w:pPr>
              <w:spacing w:line="360" w:lineRule="exact"/>
              <w:jc w:val="left"/>
              <w:rPr>
                <w:rFonts w:eastAsiaTheme="minorEastAsia"/>
                <w:sz w:val="18"/>
                <w:szCs w:val="18"/>
              </w:rPr>
            </w:pPr>
            <w:r>
              <w:rPr>
                <w:sz w:val="18"/>
                <w:szCs w:val="18"/>
              </w:rPr>
              <w:t>MEMS陀螺软件</w:t>
            </w:r>
            <w:r>
              <w:rPr>
                <w:rFonts w:hint="eastAsia"/>
                <w:sz w:val="18"/>
                <w:szCs w:val="18"/>
              </w:rPr>
              <w:t>需求规格说明3.2.4数据处理功能需求</w:t>
            </w:r>
          </w:p>
        </w:tc>
      </w:tr>
      <w:tr w14:paraId="48A8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5EAB8AB2">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49FE19B4">
            <w:pPr>
              <w:spacing w:line="360" w:lineRule="exact"/>
              <w:rPr>
                <w:spacing w:val="2"/>
                <w:sz w:val="18"/>
                <w:szCs w:val="21"/>
              </w:rPr>
            </w:pPr>
            <w:r>
              <w:rPr>
                <w:rFonts w:hint="eastAsia"/>
                <w:spacing w:val="2"/>
                <w:sz w:val="18"/>
                <w:szCs w:val="21"/>
              </w:rPr>
              <w:t>数据处理功能包括数据补偿算法功能、角速度限幅与零位自校准功能。</w:t>
            </w:r>
          </w:p>
          <w:p w14:paraId="75AE7B95">
            <w:pPr>
              <w:spacing w:line="360" w:lineRule="exact"/>
              <w:rPr>
                <w:spacing w:val="2"/>
                <w:sz w:val="18"/>
                <w:szCs w:val="21"/>
              </w:rPr>
            </w:pPr>
            <w:r>
              <w:rPr>
                <w:rFonts w:hint="eastAsia"/>
                <w:spacing w:val="2"/>
                <w:sz w:val="18"/>
                <w:szCs w:val="21"/>
              </w:rPr>
              <w:t>数据补偿算法功能：对三个单轴陀螺的数据进行精确补偿，得到精度范围内</w:t>
            </w:r>
            <w:r>
              <w:rPr>
                <w:rFonts w:hint="eastAsia" w:eastAsiaTheme="minorEastAsia"/>
                <w:sz w:val="18"/>
                <w:szCs w:val="18"/>
              </w:rPr>
              <w:t>（零偏绝对值≤0.05°/s）</w:t>
            </w:r>
            <w:r>
              <w:rPr>
                <w:rFonts w:hint="eastAsia"/>
                <w:spacing w:val="2"/>
                <w:sz w:val="18"/>
                <w:szCs w:val="21"/>
              </w:rPr>
              <w:t>需要的角速度值；</w:t>
            </w:r>
          </w:p>
          <w:p w14:paraId="7DE3ED92">
            <w:pPr>
              <w:spacing w:line="360" w:lineRule="exact"/>
              <w:rPr>
                <w:spacing w:val="2"/>
                <w:sz w:val="18"/>
                <w:szCs w:val="21"/>
              </w:rPr>
            </w:pPr>
            <w:r>
              <w:rPr>
                <w:rFonts w:hint="eastAsia"/>
                <w:spacing w:val="2"/>
                <w:sz w:val="18"/>
                <w:szCs w:val="21"/>
              </w:rPr>
              <w:t>角速度限幅功能：对三个单轴陀螺的数据进行限幅处理</w:t>
            </w:r>
            <w:r>
              <w:rPr>
                <w:rFonts w:hint="eastAsia" w:eastAsiaTheme="minorEastAsia"/>
                <w:sz w:val="18"/>
                <w:szCs w:val="18"/>
              </w:rPr>
              <w:t>（输出量程为±260°/s）</w:t>
            </w:r>
            <w:r>
              <w:rPr>
                <w:rFonts w:hint="eastAsia"/>
                <w:spacing w:val="2"/>
                <w:sz w:val="18"/>
                <w:szCs w:val="21"/>
              </w:rPr>
              <w:t>；</w:t>
            </w:r>
          </w:p>
          <w:p w14:paraId="79D15A39">
            <w:pPr>
              <w:spacing w:line="360" w:lineRule="exact"/>
              <w:rPr>
                <w:spacing w:val="2"/>
                <w:sz w:val="18"/>
                <w:szCs w:val="21"/>
              </w:rPr>
            </w:pPr>
            <w:r>
              <w:rPr>
                <w:rFonts w:hint="eastAsia"/>
                <w:spacing w:val="2"/>
                <w:sz w:val="18"/>
                <w:szCs w:val="21"/>
              </w:rPr>
              <w:t>零位自校准功能：</w:t>
            </w:r>
          </w:p>
          <w:p w14:paraId="009279E9">
            <w:pPr>
              <w:spacing w:line="360" w:lineRule="exact"/>
              <w:ind w:firstLine="368" w:firstLineChars="200"/>
              <w:rPr>
                <w:spacing w:val="2"/>
                <w:sz w:val="18"/>
                <w:szCs w:val="21"/>
              </w:rPr>
            </w:pPr>
            <w:r>
              <w:rPr>
                <w:rFonts w:hint="eastAsia"/>
                <w:spacing w:val="2"/>
                <w:sz w:val="18"/>
                <w:szCs w:val="21"/>
              </w:rPr>
              <w:t>零偏自校准软件主要负责收到自校准指令后，陀螺进入自校准状态。陀螺对进入自校准状态后的29s的数据求均值作为陀螺在静态状态下的零偏值，并将该零偏值存储在陀螺内部Flash中。在陀螺下一次接收到自校准指令前，对陀螺原始数据扣除该零偏值后输出。</w:t>
            </w:r>
          </w:p>
          <w:p w14:paraId="75F4BAA2">
            <w:pPr>
              <w:spacing w:line="360" w:lineRule="exact"/>
              <w:ind w:firstLine="368" w:firstLineChars="200"/>
              <w:rPr>
                <w:spacing w:val="2"/>
                <w:sz w:val="18"/>
                <w:szCs w:val="21"/>
              </w:rPr>
            </w:pPr>
            <w:r>
              <w:rPr>
                <w:rFonts w:hint="eastAsia"/>
                <w:spacing w:val="2"/>
                <w:sz w:val="18"/>
                <w:szCs w:val="21"/>
              </w:rPr>
              <w:t>扣除零位后的三轴陀螺角速度值，使得零位校准变量里面的零位均值与初始零位均值差值在±0.01°/s内。</w:t>
            </w:r>
          </w:p>
        </w:tc>
      </w:tr>
      <w:tr w14:paraId="09895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F2330B4">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4101F30">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通过查看数据处理功能是否满足要求。</w:t>
            </w:r>
          </w:p>
        </w:tc>
      </w:tr>
      <w:tr w14:paraId="32C26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75F3EFC9">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9DE8ADE">
            <w:pPr>
              <w:pStyle w:val="73"/>
              <w:numPr>
                <w:ilvl w:val="0"/>
                <w:numId w:val="33"/>
              </w:numPr>
              <w:spacing w:line="360" w:lineRule="exact"/>
              <w:ind w:firstLineChars="0"/>
              <w:rPr>
                <w:rFonts w:eastAsiaTheme="minorEastAsia"/>
                <w:sz w:val="18"/>
                <w:szCs w:val="18"/>
              </w:rPr>
            </w:pPr>
            <w:r>
              <w:rPr>
                <w:rFonts w:hint="eastAsia" w:eastAsiaTheme="minorEastAsia"/>
                <w:sz w:val="18"/>
                <w:szCs w:val="18"/>
              </w:rPr>
              <w:t>针对数据补偿算法功能，将产品放置于转台上，通过转台设置转台角速度，使用串口调试助手查看软件是否对三个单轴陀螺的数据进行精确补偿，得到精度范围内（零偏绝对值≤0.05°/s）需要的角速度值。</w:t>
            </w:r>
          </w:p>
          <w:p w14:paraId="4B4FF484">
            <w:pPr>
              <w:pStyle w:val="73"/>
              <w:numPr>
                <w:ilvl w:val="0"/>
                <w:numId w:val="33"/>
              </w:numPr>
              <w:spacing w:line="360" w:lineRule="exact"/>
              <w:ind w:firstLineChars="0"/>
              <w:rPr>
                <w:rFonts w:eastAsiaTheme="minorEastAsia"/>
                <w:sz w:val="18"/>
                <w:szCs w:val="18"/>
              </w:rPr>
            </w:pPr>
            <w:r>
              <w:rPr>
                <w:rFonts w:hint="eastAsia" w:eastAsiaTheme="minorEastAsia"/>
                <w:sz w:val="18"/>
                <w:szCs w:val="18"/>
              </w:rPr>
              <w:t>针对角速度限幅功能，将产品静置于转台上，通过手摇转台设置转台角速度使其超过±260°/s，使用串口调试助手、Visual Studio、Matlab查看软件是否</w:t>
            </w:r>
            <w:r>
              <w:rPr>
                <w:rFonts w:hint="eastAsia"/>
                <w:spacing w:val="2"/>
                <w:sz w:val="18"/>
                <w:szCs w:val="21"/>
              </w:rPr>
              <w:t>对三个单轴陀螺的数据进行限幅处理</w:t>
            </w:r>
            <w:r>
              <w:rPr>
                <w:rFonts w:hint="eastAsia" w:eastAsiaTheme="minorEastAsia"/>
                <w:sz w:val="18"/>
                <w:szCs w:val="18"/>
              </w:rPr>
              <w:t>（输出量程为±260°/s）</w:t>
            </w:r>
            <w:r>
              <w:rPr>
                <w:rFonts w:hint="eastAsia"/>
                <w:spacing w:val="2"/>
                <w:sz w:val="18"/>
                <w:szCs w:val="21"/>
              </w:rPr>
              <w:t>。</w:t>
            </w:r>
          </w:p>
          <w:p w14:paraId="15ED21B1">
            <w:pPr>
              <w:pStyle w:val="73"/>
              <w:numPr>
                <w:ilvl w:val="0"/>
                <w:numId w:val="33"/>
              </w:numPr>
              <w:spacing w:line="360" w:lineRule="exact"/>
              <w:ind w:firstLineChars="0"/>
              <w:rPr>
                <w:rFonts w:eastAsiaTheme="minorEastAsia"/>
                <w:sz w:val="18"/>
                <w:szCs w:val="18"/>
              </w:rPr>
            </w:pPr>
            <w:r>
              <w:rPr>
                <w:rFonts w:hint="eastAsia" w:eastAsiaTheme="minorEastAsia"/>
                <w:sz w:val="18"/>
                <w:szCs w:val="18"/>
              </w:rPr>
              <w:t>针对零位自校准功能，将产品静置于转台上，通过串口调试助手发送零偏自校准指令，使用仿真器查看软件是否</w:t>
            </w:r>
            <w:r>
              <w:rPr>
                <w:rFonts w:hint="eastAsia"/>
                <w:spacing w:val="2"/>
                <w:sz w:val="18"/>
                <w:szCs w:val="21"/>
              </w:rPr>
              <w:t>对进入自校准状态后的29s的数据求均值作为陀螺在静态状态下的零偏值，并将该零偏值存储在陀螺内部Flash中，在陀螺下一次接收到自校准指令前，对陀螺原始数据扣除该零偏值后输出。其中扣除零位后的三轴陀螺角速度值，使得零位校准变量里面的零位均值与初始零位均值差值在±0.01°/s内。</w:t>
            </w:r>
          </w:p>
          <w:p w14:paraId="3D2E42B8">
            <w:pPr>
              <w:pStyle w:val="73"/>
              <w:numPr>
                <w:ilvl w:val="0"/>
                <w:numId w:val="33"/>
              </w:numPr>
              <w:spacing w:line="360" w:lineRule="exact"/>
              <w:ind w:firstLineChars="0"/>
              <w:rPr>
                <w:rFonts w:eastAsiaTheme="minorEastAsia"/>
                <w:sz w:val="18"/>
                <w:szCs w:val="18"/>
              </w:rPr>
            </w:pPr>
            <w:r>
              <w:rPr>
                <w:rFonts w:hint="eastAsia" w:eastAsiaTheme="minorEastAsia"/>
                <w:sz w:val="18"/>
                <w:szCs w:val="18"/>
              </w:rPr>
              <w:t>针对零位自校准功能，将产品静置于转台上，通过调试计算机通过发送非零位自校准指令，查看软件是否不响应零偏自校准指令。</w:t>
            </w:r>
          </w:p>
        </w:tc>
      </w:tr>
      <w:tr w14:paraId="72B88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6665DF31">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6D30584E">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1FFD6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2CD3D9BF">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6554323">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212F3C0F">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自检需求</w:t>
      </w:r>
    </w:p>
    <w:p w14:paraId="2C1FD69B">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自检需求</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9"/>
        <w:gridCol w:w="1844"/>
        <w:gridCol w:w="1845"/>
        <w:gridCol w:w="1845"/>
        <w:gridCol w:w="800"/>
        <w:gridCol w:w="700"/>
        <w:gridCol w:w="9"/>
      </w:tblGrid>
      <w:tr w14:paraId="574F6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5C78B2E7">
            <w:pPr>
              <w:spacing w:line="360" w:lineRule="exact"/>
              <w:jc w:val="center"/>
              <w:rPr>
                <w:rFonts w:eastAsiaTheme="minorEastAsia"/>
                <w:b/>
                <w:sz w:val="18"/>
                <w:szCs w:val="18"/>
              </w:rPr>
            </w:pPr>
            <w:r>
              <w:rPr>
                <w:rFonts w:eastAsiaTheme="minorEastAsia"/>
                <w:sz w:val="18"/>
                <w:szCs w:val="18"/>
              </w:rPr>
              <w:t>测试项名称</w:t>
            </w:r>
          </w:p>
        </w:tc>
        <w:tc>
          <w:tcPr>
            <w:tcW w:w="1844" w:type="dxa"/>
            <w:tcBorders>
              <w:top w:val="single" w:color="auto" w:sz="4" w:space="0"/>
              <w:left w:val="single" w:color="auto" w:sz="4" w:space="0"/>
              <w:bottom w:val="single" w:color="auto" w:sz="4" w:space="0"/>
              <w:right w:val="single" w:color="auto" w:sz="4" w:space="0"/>
            </w:tcBorders>
            <w:vAlign w:val="center"/>
          </w:tcPr>
          <w:p w14:paraId="1D742368">
            <w:pPr>
              <w:spacing w:line="360" w:lineRule="exact"/>
              <w:jc w:val="center"/>
              <w:rPr>
                <w:rFonts w:eastAsiaTheme="minorEastAsia"/>
                <w:sz w:val="18"/>
                <w:szCs w:val="18"/>
              </w:rPr>
            </w:pPr>
            <w:r>
              <w:rPr>
                <w:rFonts w:hint="eastAsia" w:eastAsiaTheme="minorEastAsia"/>
                <w:sz w:val="18"/>
                <w:szCs w:val="18"/>
              </w:rPr>
              <w:t>自检需求</w:t>
            </w:r>
          </w:p>
        </w:tc>
        <w:tc>
          <w:tcPr>
            <w:tcW w:w="1845" w:type="dxa"/>
            <w:tcBorders>
              <w:top w:val="single" w:color="auto" w:sz="4" w:space="0"/>
              <w:left w:val="single" w:color="auto" w:sz="4" w:space="0"/>
              <w:bottom w:val="single" w:color="auto" w:sz="4" w:space="0"/>
              <w:right w:val="single" w:color="auto" w:sz="4" w:space="0"/>
            </w:tcBorders>
            <w:vAlign w:val="center"/>
          </w:tcPr>
          <w:p w14:paraId="0B7F1E4F">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26BA61CA">
            <w:pPr>
              <w:spacing w:line="360" w:lineRule="exact"/>
              <w:jc w:val="center"/>
              <w:rPr>
                <w:rFonts w:eastAsiaTheme="minorEastAsia"/>
                <w:sz w:val="18"/>
                <w:szCs w:val="18"/>
              </w:rPr>
            </w:pPr>
            <w:r>
              <w:rPr>
                <w:rFonts w:hint="eastAsia" w:eastAsiaTheme="minorEastAsia"/>
                <w:sz w:val="18"/>
                <w:szCs w:val="18"/>
              </w:rPr>
              <w:t>ZJGN</w:t>
            </w:r>
            <w:r>
              <w:rPr>
                <w:rFonts w:eastAsiaTheme="minorEastAsia"/>
                <w:sz w:val="18"/>
                <w:szCs w:val="18"/>
              </w:rPr>
              <w:t>-GN</w:t>
            </w:r>
          </w:p>
        </w:tc>
        <w:tc>
          <w:tcPr>
            <w:tcW w:w="800" w:type="dxa"/>
            <w:tcBorders>
              <w:top w:val="single" w:color="auto" w:sz="4" w:space="0"/>
              <w:left w:val="single" w:color="auto" w:sz="4" w:space="0"/>
              <w:bottom w:val="single" w:color="auto" w:sz="4" w:space="0"/>
              <w:right w:val="single" w:color="auto" w:sz="4" w:space="0"/>
            </w:tcBorders>
            <w:vAlign w:val="center"/>
          </w:tcPr>
          <w:p w14:paraId="574658D9">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40CB6E33">
            <w:pPr>
              <w:spacing w:line="360" w:lineRule="exact"/>
              <w:jc w:val="center"/>
              <w:rPr>
                <w:rFonts w:eastAsiaTheme="minorEastAsia"/>
                <w:sz w:val="18"/>
                <w:szCs w:val="18"/>
              </w:rPr>
            </w:pPr>
            <w:r>
              <w:rPr>
                <w:rFonts w:eastAsiaTheme="minorEastAsia"/>
                <w:sz w:val="18"/>
                <w:szCs w:val="18"/>
              </w:rPr>
              <w:t>高</w:t>
            </w:r>
          </w:p>
        </w:tc>
      </w:tr>
      <w:tr w14:paraId="42FD6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1D2A7797">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013AACA2">
            <w:pPr>
              <w:spacing w:line="360" w:lineRule="exact"/>
              <w:jc w:val="left"/>
              <w:rPr>
                <w:rFonts w:eastAsiaTheme="minorEastAsia"/>
                <w:sz w:val="18"/>
                <w:szCs w:val="18"/>
              </w:rPr>
            </w:pPr>
            <w:r>
              <w:rPr>
                <w:sz w:val="18"/>
                <w:szCs w:val="18"/>
              </w:rPr>
              <w:t>MEMS陀螺软件</w:t>
            </w:r>
            <w:r>
              <w:rPr>
                <w:rFonts w:hint="eastAsia"/>
                <w:sz w:val="18"/>
                <w:szCs w:val="18"/>
              </w:rPr>
              <w:t>需求规格说明3.2.5自检需求</w:t>
            </w:r>
          </w:p>
        </w:tc>
      </w:tr>
      <w:tr w14:paraId="7EE08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F9792DE">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E7A4EBD">
            <w:pPr>
              <w:spacing w:line="360" w:lineRule="exact"/>
              <w:rPr>
                <w:spacing w:val="2"/>
                <w:sz w:val="18"/>
                <w:szCs w:val="21"/>
              </w:rPr>
            </w:pPr>
            <w:r>
              <w:rPr>
                <w:rFonts w:hint="eastAsia"/>
                <w:spacing w:val="2"/>
                <w:sz w:val="18"/>
                <w:szCs w:val="21"/>
              </w:rPr>
              <w:t>不同位对应的陀螺故障状态为：</w:t>
            </w:r>
          </w:p>
          <w:p w14:paraId="152B8460">
            <w:pPr>
              <w:spacing w:line="360" w:lineRule="exact"/>
              <w:rPr>
                <w:spacing w:val="2"/>
                <w:sz w:val="18"/>
                <w:szCs w:val="21"/>
              </w:rPr>
            </w:pPr>
            <w:r>
              <w:rPr>
                <w:rFonts w:hint="eastAsia"/>
                <w:spacing w:val="2"/>
                <w:sz w:val="18"/>
                <w:szCs w:val="21"/>
              </w:rPr>
              <w:t>0x01：X轴连续10次输出数据重复；</w:t>
            </w:r>
          </w:p>
          <w:p w14:paraId="418216F0">
            <w:pPr>
              <w:spacing w:line="360" w:lineRule="exact"/>
              <w:rPr>
                <w:spacing w:val="2"/>
                <w:sz w:val="18"/>
                <w:szCs w:val="21"/>
              </w:rPr>
            </w:pPr>
            <w:r>
              <w:rPr>
                <w:rFonts w:hint="eastAsia"/>
                <w:spacing w:val="2"/>
                <w:sz w:val="18"/>
                <w:szCs w:val="21"/>
              </w:rPr>
              <w:t>0x02：Y轴连续10次输出数据重复；</w:t>
            </w:r>
          </w:p>
          <w:p w14:paraId="36B6DAA4">
            <w:pPr>
              <w:spacing w:line="360" w:lineRule="exact"/>
              <w:rPr>
                <w:spacing w:val="2"/>
                <w:sz w:val="18"/>
                <w:szCs w:val="21"/>
              </w:rPr>
            </w:pPr>
            <w:r>
              <w:rPr>
                <w:rFonts w:hint="eastAsia"/>
                <w:spacing w:val="2"/>
                <w:sz w:val="18"/>
                <w:szCs w:val="21"/>
              </w:rPr>
              <w:t>0x04：Z轴连续10次输出数据重复；</w:t>
            </w:r>
          </w:p>
          <w:p w14:paraId="1FEE9D2C">
            <w:pPr>
              <w:spacing w:line="360" w:lineRule="exact"/>
              <w:rPr>
                <w:spacing w:val="2"/>
                <w:sz w:val="18"/>
                <w:szCs w:val="21"/>
              </w:rPr>
            </w:pPr>
            <w:r>
              <w:rPr>
                <w:rFonts w:hint="eastAsia"/>
                <w:spacing w:val="2"/>
                <w:sz w:val="18"/>
                <w:szCs w:val="21"/>
              </w:rPr>
              <w:t>0x08：三轴角速度超过±250°/s量程；</w:t>
            </w:r>
          </w:p>
          <w:p w14:paraId="2010616D">
            <w:pPr>
              <w:spacing w:line="360" w:lineRule="exact"/>
              <w:rPr>
                <w:spacing w:val="2"/>
                <w:sz w:val="18"/>
                <w:szCs w:val="21"/>
              </w:rPr>
            </w:pPr>
            <w:r>
              <w:rPr>
                <w:rFonts w:hint="eastAsia"/>
                <w:spacing w:val="2"/>
                <w:sz w:val="18"/>
                <w:szCs w:val="21"/>
              </w:rPr>
              <w:t>0x80：三轴温度超工作温度-60℃~90℃；</w:t>
            </w:r>
          </w:p>
          <w:p w14:paraId="5F4F4395">
            <w:pPr>
              <w:spacing w:line="360" w:lineRule="exact"/>
              <w:rPr>
                <w:spacing w:val="2"/>
                <w:sz w:val="18"/>
                <w:szCs w:val="21"/>
              </w:rPr>
            </w:pPr>
            <w:r>
              <w:rPr>
                <w:rFonts w:hint="eastAsia"/>
                <w:spacing w:val="2"/>
                <w:sz w:val="18"/>
                <w:szCs w:val="21"/>
              </w:rPr>
              <w:t>0x00：自检正常。</w:t>
            </w:r>
          </w:p>
        </w:tc>
      </w:tr>
      <w:tr w14:paraId="375F7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77682F7">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688AFED7">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通过查看自检功能是否满足要求。</w:t>
            </w:r>
          </w:p>
        </w:tc>
      </w:tr>
      <w:tr w14:paraId="0ED9C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649A5896">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063B922D">
            <w:pPr>
              <w:pStyle w:val="73"/>
              <w:numPr>
                <w:ilvl w:val="0"/>
                <w:numId w:val="34"/>
              </w:numPr>
              <w:spacing w:line="360" w:lineRule="exact"/>
              <w:ind w:firstLineChars="0"/>
              <w:rPr>
                <w:rFonts w:eastAsiaTheme="minorEastAsia"/>
                <w:sz w:val="18"/>
                <w:szCs w:val="18"/>
              </w:rPr>
            </w:pPr>
            <w:r>
              <w:rPr>
                <w:rFonts w:hint="eastAsia" w:eastAsiaTheme="minorEastAsia"/>
                <w:sz w:val="18"/>
                <w:szCs w:val="18"/>
              </w:rPr>
              <w:t>针对自检功能，软件上电，自检项功能正常，查看软件输出的陀螺故障码信息是否正确。</w:t>
            </w:r>
          </w:p>
          <w:p w14:paraId="21DCDBF7">
            <w:pPr>
              <w:pStyle w:val="73"/>
              <w:numPr>
                <w:ilvl w:val="0"/>
                <w:numId w:val="34"/>
              </w:numPr>
              <w:spacing w:line="360" w:lineRule="exact"/>
              <w:ind w:firstLineChars="0"/>
              <w:rPr>
                <w:rFonts w:eastAsiaTheme="minorEastAsia"/>
                <w:sz w:val="18"/>
                <w:szCs w:val="18"/>
              </w:rPr>
            </w:pPr>
            <w:r>
              <w:rPr>
                <w:rFonts w:hint="eastAsia" w:eastAsiaTheme="minorEastAsia"/>
                <w:sz w:val="18"/>
                <w:szCs w:val="18"/>
              </w:rPr>
              <w:t>针对自检功能，通过程序插桩设置以下不同陀螺故障，查看软件输出的陀螺故障码信息是否正确。不同位对应的陀螺故障状态为：</w:t>
            </w:r>
          </w:p>
          <w:p w14:paraId="30EF4DB3">
            <w:pPr>
              <w:pStyle w:val="73"/>
              <w:numPr>
                <w:ilvl w:val="0"/>
                <w:numId w:val="35"/>
              </w:numPr>
              <w:spacing w:line="360" w:lineRule="exact"/>
              <w:ind w:firstLineChars="0"/>
              <w:rPr>
                <w:rFonts w:eastAsiaTheme="minorEastAsia"/>
                <w:sz w:val="18"/>
                <w:szCs w:val="18"/>
              </w:rPr>
            </w:pPr>
            <w:r>
              <w:rPr>
                <w:rFonts w:hint="eastAsia" w:eastAsiaTheme="minorEastAsia"/>
                <w:sz w:val="18"/>
                <w:szCs w:val="18"/>
              </w:rPr>
              <w:t>0x01：X轴连续10次输出数据重复；</w:t>
            </w:r>
          </w:p>
          <w:p w14:paraId="6784A3FE">
            <w:pPr>
              <w:pStyle w:val="73"/>
              <w:numPr>
                <w:ilvl w:val="0"/>
                <w:numId w:val="35"/>
              </w:numPr>
              <w:spacing w:line="360" w:lineRule="exact"/>
              <w:ind w:firstLineChars="0"/>
              <w:rPr>
                <w:rFonts w:eastAsiaTheme="minorEastAsia"/>
                <w:sz w:val="18"/>
                <w:szCs w:val="18"/>
              </w:rPr>
            </w:pPr>
            <w:r>
              <w:rPr>
                <w:rFonts w:hint="eastAsia" w:eastAsiaTheme="minorEastAsia"/>
                <w:sz w:val="18"/>
                <w:szCs w:val="18"/>
              </w:rPr>
              <w:t>0x02：Y轴连续10次输出数据重复；</w:t>
            </w:r>
          </w:p>
          <w:p w14:paraId="66942A8D">
            <w:pPr>
              <w:pStyle w:val="73"/>
              <w:numPr>
                <w:ilvl w:val="0"/>
                <w:numId w:val="35"/>
              </w:numPr>
              <w:spacing w:line="360" w:lineRule="exact"/>
              <w:ind w:firstLineChars="0"/>
              <w:rPr>
                <w:rFonts w:eastAsiaTheme="minorEastAsia"/>
                <w:sz w:val="18"/>
                <w:szCs w:val="18"/>
              </w:rPr>
            </w:pPr>
            <w:r>
              <w:rPr>
                <w:rFonts w:hint="eastAsia" w:eastAsiaTheme="minorEastAsia"/>
                <w:sz w:val="18"/>
                <w:szCs w:val="18"/>
              </w:rPr>
              <w:t>0x04：Z轴连续10次输出数据重复；</w:t>
            </w:r>
          </w:p>
          <w:p w14:paraId="5D3156E9">
            <w:pPr>
              <w:pStyle w:val="73"/>
              <w:numPr>
                <w:ilvl w:val="0"/>
                <w:numId w:val="35"/>
              </w:numPr>
              <w:spacing w:line="360" w:lineRule="exact"/>
              <w:ind w:firstLineChars="0"/>
              <w:rPr>
                <w:rFonts w:eastAsiaTheme="minorEastAsia"/>
                <w:sz w:val="18"/>
                <w:szCs w:val="18"/>
              </w:rPr>
            </w:pPr>
            <w:r>
              <w:rPr>
                <w:rFonts w:hint="eastAsia" w:eastAsiaTheme="minorEastAsia"/>
                <w:sz w:val="18"/>
                <w:szCs w:val="18"/>
              </w:rPr>
              <w:t>0x08：三轴角速度超</w:t>
            </w:r>
            <w:r>
              <w:rPr>
                <w:rFonts w:hint="eastAsia"/>
                <w:spacing w:val="2"/>
                <w:sz w:val="18"/>
                <w:szCs w:val="21"/>
              </w:rPr>
              <w:t>过±250°/s</w:t>
            </w:r>
            <w:r>
              <w:rPr>
                <w:rFonts w:hint="eastAsia" w:eastAsiaTheme="minorEastAsia"/>
                <w:sz w:val="18"/>
                <w:szCs w:val="18"/>
              </w:rPr>
              <w:t>量程；</w:t>
            </w:r>
          </w:p>
          <w:p w14:paraId="48E013DE">
            <w:pPr>
              <w:pStyle w:val="73"/>
              <w:numPr>
                <w:ilvl w:val="0"/>
                <w:numId w:val="35"/>
              </w:numPr>
              <w:spacing w:line="360" w:lineRule="exact"/>
              <w:ind w:firstLineChars="0"/>
              <w:rPr>
                <w:rFonts w:eastAsiaTheme="minorEastAsia"/>
                <w:sz w:val="18"/>
                <w:szCs w:val="18"/>
              </w:rPr>
            </w:pPr>
            <w:r>
              <w:rPr>
                <w:rFonts w:hint="eastAsia" w:eastAsiaTheme="minorEastAsia"/>
                <w:sz w:val="18"/>
                <w:szCs w:val="18"/>
              </w:rPr>
              <w:t>0x80：三轴温度超工作温度</w:t>
            </w:r>
            <w:r>
              <w:rPr>
                <w:rFonts w:hint="eastAsia"/>
                <w:spacing w:val="2"/>
                <w:sz w:val="18"/>
                <w:szCs w:val="21"/>
              </w:rPr>
              <w:t>-60℃~90℃</w:t>
            </w:r>
            <w:r>
              <w:rPr>
                <w:rFonts w:hint="eastAsia" w:eastAsiaTheme="minorEastAsia"/>
                <w:sz w:val="18"/>
                <w:szCs w:val="18"/>
              </w:rPr>
              <w:t>；</w:t>
            </w:r>
          </w:p>
          <w:p w14:paraId="576702B7">
            <w:pPr>
              <w:pStyle w:val="73"/>
              <w:numPr>
                <w:ilvl w:val="0"/>
                <w:numId w:val="35"/>
              </w:numPr>
              <w:spacing w:line="360" w:lineRule="exact"/>
              <w:ind w:firstLineChars="0"/>
              <w:rPr>
                <w:rFonts w:eastAsiaTheme="minorEastAsia"/>
                <w:sz w:val="18"/>
                <w:szCs w:val="18"/>
              </w:rPr>
            </w:pPr>
            <w:r>
              <w:rPr>
                <w:rFonts w:hint="eastAsia" w:eastAsiaTheme="minorEastAsia"/>
                <w:sz w:val="18"/>
                <w:szCs w:val="18"/>
              </w:rPr>
              <w:t>0x00：自检正常</w:t>
            </w:r>
          </w:p>
          <w:p w14:paraId="25E002DE">
            <w:pPr>
              <w:pStyle w:val="73"/>
              <w:spacing w:line="360" w:lineRule="exact"/>
              <w:ind w:left="420" w:firstLine="0" w:firstLineChars="0"/>
              <w:rPr>
                <w:rFonts w:eastAsiaTheme="minorEastAsia"/>
                <w:sz w:val="18"/>
                <w:szCs w:val="18"/>
              </w:rPr>
            </w:pPr>
            <w:r>
              <w:rPr>
                <w:rFonts w:hint="eastAsia" w:eastAsiaTheme="minorEastAsia"/>
                <w:sz w:val="18"/>
                <w:szCs w:val="18"/>
              </w:rPr>
              <w:t>以验证软件自检功能正常。</w:t>
            </w:r>
          </w:p>
          <w:p w14:paraId="6F796789">
            <w:pPr>
              <w:pStyle w:val="73"/>
              <w:numPr>
                <w:ilvl w:val="0"/>
                <w:numId w:val="34"/>
              </w:numPr>
              <w:spacing w:line="360" w:lineRule="exact"/>
              <w:ind w:firstLineChars="0"/>
              <w:rPr>
                <w:rFonts w:eastAsiaTheme="minorEastAsia"/>
                <w:sz w:val="18"/>
                <w:szCs w:val="18"/>
              </w:rPr>
            </w:pPr>
            <w:r>
              <w:rPr>
                <w:rFonts w:hint="eastAsia" w:eastAsiaTheme="minorEastAsia"/>
                <w:sz w:val="18"/>
                <w:szCs w:val="18"/>
              </w:rPr>
              <w:t>针对自检功能，通过程序插桩同时设置以下两个或者两个以上陀螺故障，查看软件输出的陀螺故障码信息是否正确。不同位对应的陀螺故障状态为：</w:t>
            </w:r>
          </w:p>
          <w:p w14:paraId="1F85F419">
            <w:pPr>
              <w:pStyle w:val="73"/>
              <w:numPr>
                <w:ilvl w:val="0"/>
                <w:numId w:val="36"/>
              </w:numPr>
              <w:spacing w:line="360" w:lineRule="exact"/>
              <w:ind w:firstLineChars="0"/>
              <w:rPr>
                <w:rFonts w:eastAsiaTheme="minorEastAsia"/>
                <w:sz w:val="18"/>
                <w:szCs w:val="18"/>
              </w:rPr>
            </w:pPr>
            <w:r>
              <w:rPr>
                <w:rFonts w:hint="eastAsia" w:eastAsiaTheme="minorEastAsia"/>
                <w:sz w:val="18"/>
                <w:szCs w:val="18"/>
              </w:rPr>
              <w:t>0x01：X轴连续10次输出数据重复；</w:t>
            </w:r>
          </w:p>
          <w:p w14:paraId="70F22A56">
            <w:pPr>
              <w:pStyle w:val="73"/>
              <w:numPr>
                <w:ilvl w:val="0"/>
                <w:numId w:val="36"/>
              </w:numPr>
              <w:spacing w:line="360" w:lineRule="exact"/>
              <w:ind w:firstLineChars="0"/>
              <w:rPr>
                <w:rFonts w:eastAsiaTheme="minorEastAsia"/>
                <w:sz w:val="18"/>
                <w:szCs w:val="18"/>
              </w:rPr>
            </w:pPr>
            <w:r>
              <w:rPr>
                <w:rFonts w:hint="eastAsia" w:eastAsiaTheme="minorEastAsia"/>
                <w:sz w:val="18"/>
                <w:szCs w:val="18"/>
              </w:rPr>
              <w:t>0x02：Y轴连续10次输出数据重复；</w:t>
            </w:r>
          </w:p>
          <w:p w14:paraId="154F1B7B">
            <w:pPr>
              <w:pStyle w:val="73"/>
              <w:numPr>
                <w:ilvl w:val="0"/>
                <w:numId w:val="36"/>
              </w:numPr>
              <w:spacing w:line="360" w:lineRule="exact"/>
              <w:ind w:firstLineChars="0"/>
              <w:rPr>
                <w:rFonts w:eastAsiaTheme="minorEastAsia"/>
                <w:sz w:val="18"/>
                <w:szCs w:val="18"/>
              </w:rPr>
            </w:pPr>
            <w:r>
              <w:rPr>
                <w:rFonts w:hint="eastAsia" w:eastAsiaTheme="minorEastAsia"/>
                <w:sz w:val="18"/>
                <w:szCs w:val="18"/>
              </w:rPr>
              <w:t>0x04：Z轴连续10次输出数据重复；</w:t>
            </w:r>
          </w:p>
          <w:p w14:paraId="16DE0970">
            <w:pPr>
              <w:pStyle w:val="73"/>
              <w:numPr>
                <w:ilvl w:val="0"/>
                <w:numId w:val="36"/>
              </w:numPr>
              <w:spacing w:line="360" w:lineRule="exact"/>
              <w:ind w:firstLineChars="0"/>
              <w:rPr>
                <w:rFonts w:eastAsiaTheme="minorEastAsia"/>
                <w:sz w:val="18"/>
                <w:szCs w:val="18"/>
              </w:rPr>
            </w:pPr>
            <w:r>
              <w:rPr>
                <w:rFonts w:hint="eastAsia" w:eastAsiaTheme="minorEastAsia"/>
                <w:sz w:val="18"/>
                <w:szCs w:val="18"/>
              </w:rPr>
              <w:t>0x08：三轴角速度超量程；</w:t>
            </w:r>
          </w:p>
          <w:p w14:paraId="5F1CD9AA">
            <w:pPr>
              <w:pStyle w:val="73"/>
              <w:numPr>
                <w:ilvl w:val="0"/>
                <w:numId w:val="36"/>
              </w:numPr>
              <w:spacing w:line="360" w:lineRule="exact"/>
              <w:ind w:firstLineChars="0"/>
              <w:rPr>
                <w:rFonts w:eastAsiaTheme="minorEastAsia"/>
                <w:sz w:val="18"/>
                <w:szCs w:val="18"/>
              </w:rPr>
            </w:pPr>
            <w:r>
              <w:rPr>
                <w:rFonts w:hint="eastAsia" w:eastAsiaTheme="minorEastAsia"/>
                <w:sz w:val="18"/>
                <w:szCs w:val="18"/>
              </w:rPr>
              <w:t>0x80：三轴温度超工作温度；</w:t>
            </w:r>
          </w:p>
          <w:p w14:paraId="70D72FA3">
            <w:pPr>
              <w:pStyle w:val="73"/>
              <w:numPr>
                <w:ilvl w:val="0"/>
                <w:numId w:val="36"/>
              </w:numPr>
              <w:spacing w:line="360" w:lineRule="exact"/>
              <w:ind w:firstLineChars="0"/>
              <w:rPr>
                <w:rFonts w:eastAsiaTheme="minorEastAsia"/>
                <w:sz w:val="18"/>
                <w:szCs w:val="18"/>
              </w:rPr>
            </w:pPr>
            <w:r>
              <w:rPr>
                <w:rFonts w:hint="eastAsia" w:eastAsiaTheme="minorEastAsia"/>
                <w:sz w:val="18"/>
                <w:szCs w:val="18"/>
              </w:rPr>
              <w:t>0x00：自检正常</w:t>
            </w:r>
          </w:p>
          <w:p w14:paraId="5048AB20">
            <w:pPr>
              <w:pStyle w:val="73"/>
              <w:spacing w:line="360" w:lineRule="exact"/>
              <w:ind w:left="420" w:firstLine="0" w:firstLineChars="0"/>
              <w:rPr>
                <w:rFonts w:eastAsiaTheme="minorEastAsia"/>
                <w:sz w:val="18"/>
                <w:szCs w:val="18"/>
              </w:rPr>
            </w:pPr>
            <w:r>
              <w:rPr>
                <w:rFonts w:hint="eastAsia" w:eastAsiaTheme="minorEastAsia"/>
                <w:sz w:val="18"/>
                <w:szCs w:val="18"/>
              </w:rPr>
              <w:t>以验证软件自检功能正常。</w:t>
            </w:r>
          </w:p>
        </w:tc>
      </w:tr>
      <w:tr w14:paraId="0169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52A94288">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426A41C2">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16C2A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4977F214">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198ECFB2">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6693CB3B">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外部触发需求</w:t>
      </w:r>
    </w:p>
    <w:p w14:paraId="4EE88673">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外部触发需求</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1844"/>
        <w:gridCol w:w="1845"/>
        <w:gridCol w:w="1845"/>
        <w:gridCol w:w="800"/>
        <w:gridCol w:w="700"/>
        <w:gridCol w:w="9"/>
      </w:tblGrid>
      <w:tr w14:paraId="30CCA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497AD8D2">
            <w:pPr>
              <w:spacing w:line="360" w:lineRule="exact"/>
              <w:jc w:val="center"/>
              <w:rPr>
                <w:rFonts w:eastAsiaTheme="minorEastAsia"/>
                <w:b/>
                <w:sz w:val="18"/>
                <w:szCs w:val="18"/>
              </w:rPr>
            </w:pPr>
            <w:r>
              <w:rPr>
                <w:rFonts w:eastAsiaTheme="minorEastAsia"/>
                <w:sz w:val="18"/>
                <w:szCs w:val="18"/>
              </w:rPr>
              <w:t>测试项名称</w:t>
            </w:r>
          </w:p>
        </w:tc>
        <w:tc>
          <w:tcPr>
            <w:tcW w:w="1844" w:type="dxa"/>
            <w:tcBorders>
              <w:top w:val="single" w:color="auto" w:sz="4" w:space="0"/>
              <w:left w:val="single" w:color="auto" w:sz="4" w:space="0"/>
              <w:bottom w:val="single" w:color="auto" w:sz="4" w:space="0"/>
              <w:right w:val="single" w:color="auto" w:sz="4" w:space="0"/>
            </w:tcBorders>
            <w:vAlign w:val="center"/>
          </w:tcPr>
          <w:p w14:paraId="08DCD17A">
            <w:pPr>
              <w:spacing w:line="360" w:lineRule="exact"/>
              <w:jc w:val="center"/>
              <w:rPr>
                <w:rFonts w:eastAsiaTheme="minorEastAsia"/>
                <w:sz w:val="18"/>
                <w:szCs w:val="18"/>
              </w:rPr>
            </w:pPr>
            <w:r>
              <w:rPr>
                <w:rFonts w:hint="eastAsia" w:eastAsiaTheme="minorEastAsia"/>
                <w:sz w:val="18"/>
                <w:szCs w:val="18"/>
              </w:rPr>
              <w:t>外部触发需求</w:t>
            </w:r>
          </w:p>
        </w:tc>
        <w:tc>
          <w:tcPr>
            <w:tcW w:w="1845" w:type="dxa"/>
            <w:tcBorders>
              <w:top w:val="single" w:color="auto" w:sz="4" w:space="0"/>
              <w:left w:val="single" w:color="auto" w:sz="4" w:space="0"/>
              <w:bottom w:val="single" w:color="auto" w:sz="4" w:space="0"/>
              <w:right w:val="single" w:color="auto" w:sz="4" w:space="0"/>
            </w:tcBorders>
            <w:vAlign w:val="center"/>
          </w:tcPr>
          <w:p w14:paraId="1A5CD8FD">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76FD2711">
            <w:pPr>
              <w:spacing w:line="360" w:lineRule="exact"/>
              <w:jc w:val="center"/>
              <w:rPr>
                <w:rFonts w:eastAsiaTheme="minorEastAsia"/>
                <w:sz w:val="18"/>
                <w:szCs w:val="18"/>
              </w:rPr>
            </w:pPr>
            <w:r>
              <w:rPr>
                <w:rFonts w:hint="eastAsia" w:eastAsiaTheme="minorEastAsia"/>
                <w:sz w:val="18"/>
                <w:szCs w:val="18"/>
              </w:rPr>
              <w:t>WBCF</w:t>
            </w:r>
            <w:r>
              <w:rPr>
                <w:rFonts w:eastAsiaTheme="minorEastAsia"/>
                <w:sz w:val="18"/>
                <w:szCs w:val="18"/>
              </w:rPr>
              <w:t>-</w:t>
            </w:r>
            <w:r>
              <w:rPr>
                <w:rFonts w:hint="eastAsia" w:eastAsiaTheme="minorEastAsia"/>
                <w:sz w:val="18"/>
                <w:szCs w:val="18"/>
              </w:rPr>
              <w:t>GN</w:t>
            </w:r>
          </w:p>
        </w:tc>
        <w:tc>
          <w:tcPr>
            <w:tcW w:w="800" w:type="dxa"/>
            <w:tcBorders>
              <w:top w:val="single" w:color="auto" w:sz="4" w:space="0"/>
              <w:left w:val="single" w:color="auto" w:sz="4" w:space="0"/>
              <w:bottom w:val="single" w:color="auto" w:sz="4" w:space="0"/>
              <w:right w:val="single" w:color="auto" w:sz="4" w:space="0"/>
            </w:tcBorders>
            <w:vAlign w:val="center"/>
          </w:tcPr>
          <w:p w14:paraId="68D0AA1D">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281B0CF4">
            <w:pPr>
              <w:spacing w:line="360" w:lineRule="exact"/>
              <w:jc w:val="center"/>
              <w:rPr>
                <w:rFonts w:eastAsiaTheme="minorEastAsia"/>
                <w:sz w:val="18"/>
                <w:szCs w:val="18"/>
              </w:rPr>
            </w:pPr>
            <w:r>
              <w:rPr>
                <w:rFonts w:eastAsiaTheme="minorEastAsia"/>
                <w:sz w:val="18"/>
                <w:szCs w:val="18"/>
              </w:rPr>
              <w:t>高</w:t>
            </w:r>
          </w:p>
        </w:tc>
      </w:tr>
      <w:tr w14:paraId="70BC6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3740F863">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285C3FB">
            <w:pPr>
              <w:spacing w:line="360" w:lineRule="exact"/>
              <w:jc w:val="left"/>
              <w:rPr>
                <w:rFonts w:eastAsiaTheme="minorEastAsia"/>
                <w:sz w:val="18"/>
                <w:szCs w:val="18"/>
              </w:rPr>
            </w:pPr>
            <w:r>
              <w:rPr>
                <w:sz w:val="18"/>
                <w:szCs w:val="18"/>
              </w:rPr>
              <w:t>MEMS陀螺软件</w:t>
            </w:r>
            <w:r>
              <w:rPr>
                <w:rFonts w:hint="eastAsia"/>
                <w:sz w:val="18"/>
                <w:szCs w:val="18"/>
              </w:rPr>
              <w:t>需求规格说明3.2.6数据打包功能需求、3.2.7外部触发需求、3.2.8数据发送功能需求</w:t>
            </w:r>
          </w:p>
        </w:tc>
      </w:tr>
      <w:tr w14:paraId="31AB2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60C6B32">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D84FC6E">
            <w:pPr>
              <w:spacing w:line="360" w:lineRule="exact"/>
              <w:rPr>
                <w:spacing w:val="2"/>
                <w:sz w:val="18"/>
                <w:szCs w:val="21"/>
              </w:rPr>
            </w:pPr>
            <w:r>
              <w:rPr>
                <w:rFonts w:hint="eastAsia"/>
                <w:spacing w:val="2"/>
                <w:sz w:val="18"/>
                <w:szCs w:val="21"/>
              </w:rPr>
              <w:t>按通信协议输出帧头、三轴角速度信息、校验和、故障码、帧尾信息。</w:t>
            </w:r>
          </w:p>
          <w:p w14:paraId="523F0BDD">
            <w:pPr>
              <w:spacing w:line="360" w:lineRule="exact"/>
              <w:rPr>
                <w:spacing w:val="2"/>
                <w:sz w:val="18"/>
                <w:szCs w:val="18"/>
              </w:rPr>
            </w:pPr>
            <w:r>
              <w:rPr>
                <w:spacing w:val="2"/>
                <w:sz w:val="18"/>
                <w:szCs w:val="18"/>
              </w:rPr>
              <w:t>陀螺接收到驱动端发送的请求帧后即发送陀螺的数据信息。</w:t>
            </w:r>
          </w:p>
          <w:p w14:paraId="210552EA">
            <w:pPr>
              <w:spacing w:line="360" w:lineRule="exact"/>
              <w:jc w:val="center"/>
              <w:rPr>
                <w:color w:val="000000"/>
                <w:sz w:val="18"/>
                <w:szCs w:val="18"/>
              </w:rPr>
            </w:pPr>
            <w:r>
              <w:rPr>
                <w:sz w:val="18"/>
                <w:szCs w:val="18"/>
              </w:rPr>
              <w:t>表</w:t>
            </w:r>
            <w:r>
              <w:rPr>
                <w:rFonts w:hint="eastAsia"/>
                <w:sz w:val="18"/>
                <w:szCs w:val="18"/>
              </w:rPr>
              <w:t xml:space="preserve"> </w:t>
            </w:r>
            <w:r>
              <w:rPr>
                <w:color w:val="000000"/>
                <w:sz w:val="18"/>
                <w:szCs w:val="18"/>
              </w:rPr>
              <w:t>陀螺单元数据输出格式</w:t>
            </w:r>
          </w:p>
          <w:tbl>
            <w:tblPr>
              <w:tblStyle w:val="5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4"/>
              <w:gridCol w:w="1966"/>
              <w:gridCol w:w="1962"/>
              <w:gridCol w:w="1835"/>
            </w:tblGrid>
            <w:tr w14:paraId="4C5D1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vAlign w:val="center"/>
                </w:tcPr>
                <w:p w14:paraId="644A9EBE">
                  <w:pPr>
                    <w:spacing w:line="360" w:lineRule="exact"/>
                    <w:jc w:val="center"/>
                    <w:rPr>
                      <w:bCs/>
                      <w:sz w:val="18"/>
                      <w:szCs w:val="18"/>
                    </w:rPr>
                  </w:pPr>
                  <w:r>
                    <w:rPr>
                      <w:bCs/>
                      <w:sz w:val="18"/>
                      <w:szCs w:val="18"/>
                    </w:rPr>
                    <w:t>字节序号</w:t>
                  </w:r>
                </w:p>
              </w:tc>
              <w:tc>
                <w:tcPr>
                  <w:tcW w:w="1442" w:type="pct"/>
                  <w:vAlign w:val="center"/>
                </w:tcPr>
                <w:p w14:paraId="1DB8C0A8">
                  <w:pPr>
                    <w:spacing w:line="360" w:lineRule="exact"/>
                    <w:jc w:val="center"/>
                    <w:rPr>
                      <w:bCs/>
                      <w:sz w:val="18"/>
                      <w:szCs w:val="18"/>
                    </w:rPr>
                  </w:pPr>
                  <w:r>
                    <w:rPr>
                      <w:bCs/>
                      <w:sz w:val="18"/>
                      <w:szCs w:val="18"/>
                    </w:rPr>
                    <w:t>信息名称</w:t>
                  </w:r>
                </w:p>
              </w:tc>
              <w:tc>
                <w:tcPr>
                  <w:tcW w:w="1439" w:type="pct"/>
                  <w:vAlign w:val="center"/>
                </w:tcPr>
                <w:p w14:paraId="53C3BA82">
                  <w:pPr>
                    <w:spacing w:line="360" w:lineRule="exact"/>
                    <w:jc w:val="center"/>
                    <w:rPr>
                      <w:bCs/>
                      <w:sz w:val="18"/>
                      <w:szCs w:val="18"/>
                    </w:rPr>
                  </w:pPr>
                  <w:r>
                    <w:rPr>
                      <w:bCs/>
                      <w:sz w:val="18"/>
                      <w:szCs w:val="18"/>
                    </w:rPr>
                    <w:t>取值范围</w:t>
                  </w:r>
                </w:p>
              </w:tc>
              <w:tc>
                <w:tcPr>
                  <w:tcW w:w="1346" w:type="pct"/>
                  <w:vAlign w:val="center"/>
                </w:tcPr>
                <w:p w14:paraId="16D6E006">
                  <w:pPr>
                    <w:spacing w:line="360" w:lineRule="exact"/>
                    <w:jc w:val="center"/>
                    <w:rPr>
                      <w:bCs/>
                      <w:sz w:val="18"/>
                      <w:szCs w:val="18"/>
                    </w:rPr>
                  </w:pPr>
                  <w:r>
                    <w:rPr>
                      <w:bCs/>
                      <w:sz w:val="18"/>
                      <w:szCs w:val="18"/>
                    </w:rPr>
                    <w:t>备注</w:t>
                  </w:r>
                </w:p>
              </w:tc>
            </w:tr>
            <w:tr w14:paraId="68C3D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tcPr>
                <w:p w14:paraId="29FBA480">
                  <w:pPr>
                    <w:spacing w:line="360" w:lineRule="exact"/>
                    <w:jc w:val="center"/>
                    <w:rPr>
                      <w:sz w:val="18"/>
                      <w:szCs w:val="18"/>
                    </w:rPr>
                  </w:pPr>
                  <w:r>
                    <w:rPr>
                      <w:sz w:val="18"/>
                      <w:szCs w:val="18"/>
                    </w:rPr>
                    <w:t>1</w:t>
                  </w:r>
                </w:p>
              </w:tc>
              <w:tc>
                <w:tcPr>
                  <w:tcW w:w="1442" w:type="pct"/>
                </w:tcPr>
                <w:p w14:paraId="35E293E0">
                  <w:pPr>
                    <w:spacing w:line="360" w:lineRule="exact"/>
                    <w:rPr>
                      <w:sz w:val="18"/>
                      <w:szCs w:val="18"/>
                    </w:rPr>
                  </w:pPr>
                  <w:r>
                    <w:rPr>
                      <w:sz w:val="18"/>
                      <w:szCs w:val="18"/>
                    </w:rPr>
                    <w:t>消息头第一个字节</w:t>
                  </w:r>
                </w:p>
              </w:tc>
              <w:tc>
                <w:tcPr>
                  <w:tcW w:w="1439" w:type="pct"/>
                </w:tcPr>
                <w:p w14:paraId="504FB5E4">
                  <w:pPr>
                    <w:spacing w:line="360" w:lineRule="exact"/>
                    <w:jc w:val="center"/>
                    <w:rPr>
                      <w:sz w:val="18"/>
                      <w:szCs w:val="18"/>
                    </w:rPr>
                  </w:pPr>
                  <w:r>
                    <w:rPr>
                      <w:sz w:val="18"/>
                      <w:szCs w:val="18"/>
                    </w:rPr>
                    <w:t>0xAA</w:t>
                  </w:r>
                </w:p>
              </w:tc>
              <w:tc>
                <w:tcPr>
                  <w:tcW w:w="1346" w:type="pct"/>
                </w:tcPr>
                <w:p w14:paraId="1D01CA8A">
                  <w:pPr>
                    <w:spacing w:line="360" w:lineRule="exact"/>
                    <w:rPr>
                      <w:sz w:val="18"/>
                      <w:szCs w:val="18"/>
                    </w:rPr>
                  </w:pPr>
                  <w:r>
                    <w:rPr>
                      <w:sz w:val="18"/>
                      <w:szCs w:val="18"/>
                    </w:rPr>
                    <w:t>8位固定字节</w:t>
                  </w:r>
                </w:p>
              </w:tc>
            </w:tr>
            <w:tr w14:paraId="27B60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tcPr>
                <w:p w14:paraId="3C9DE207">
                  <w:pPr>
                    <w:spacing w:line="360" w:lineRule="exact"/>
                    <w:jc w:val="center"/>
                    <w:rPr>
                      <w:sz w:val="18"/>
                      <w:szCs w:val="18"/>
                    </w:rPr>
                  </w:pPr>
                  <w:r>
                    <w:rPr>
                      <w:sz w:val="18"/>
                      <w:szCs w:val="18"/>
                    </w:rPr>
                    <w:t>2</w:t>
                  </w:r>
                </w:p>
              </w:tc>
              <w:tc>
                <w:tcPr>
                  <w:tcW w:w="1442" w:type="pct"/>
                </w:tcPr>
                <w:p w14:paraId="0FF50D20">
                  <w:pPr>
                    <w:spacing w:line="360" w:lineRule="exact"/>
                    <w:rPr>
                      <w:sz w:val="18"/>
                      <w:szCs w:val="18"/>
                    </w:rPr>
                  </w:pPr>
                  <w:r>
                    <w:rPr>
                      <w:sz w:val="18"/>
                      <w:szCs w:val="18"/>
                    </w:rPr>
                    <w:t>消息头第二个字节</w:t>
                  </w:r>
                </w:p>
              </w:tc>
              <w:tc>
                <w:tcPr>
                  <w:tcW w:w="1439" w:type="pct"/>
                </w:tcPr>
                <w:p w14:paraId="47052B4A">
                  <w:pPr>
                    <w:spacing w:line="360" w:lineRule="exact"/>
                    <w:jc w:val="center"/>
                    <w:rPr>
                      <w:sz w:val="18"/>
                      <w:szCs w:val="18"/>
                    </w:rPr>
                  </w:pPr>
                  <w:r>
                    <w:rPr>
                      <w:sz w:val="18"/>
                      <w:szCs w:val="18"/>
                    </w:rPr>
                    <w:t>0xBB</w:t>
                  </w:r>
                </w:p>
              </w:tc>
              <w:tc>
                <w:tcPr>
                  <w:tcW w:w="1346" w:type="pct"/>
                </w:tcPr>
                <w:p w14:paraId="2C5A853C">
                  <w:pPr>
                    <w:spacing w:line="360" w:lineRule="exact"/>
                    <w:rPr>
                      <w:sz w:val="18"/>
                      <w:szCs w:val="18"/>
                    </w:rPr>
                  </w:pPr>
                  <w:r>
                    <w:rPr>
                      <w:sz w:val="18"/>
                      <w:szCs w:val="18"/>
                    </w:rPr>
                    <w:t>8位固定字节</w:t>
                  </w:r>
                </w:p>
              </w:tc>
            </w:tr>
            <w:tr w14:paraId="5D354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tcPr>
                <w:p w14:paraId="0E901170">
                  <w:pPr>
                    <w:spacing w:line="360" w:lineRule="exact"/>
                    <w:jc w:val="center"/>
                    <w:rPr>
                      <w:sz w:val="18"/>
                      <w:szCs w:val="18"/>
                    </w:rPr>
                  </w:pPr>
                  <w:r>
                    <w:rPr>
                      <w:sz w:val="18"/>
                      <w:szCs w:val="18"/>
                    </w:rPr>
                    <w:t>3、4、5</w:t>
                  </w:r>
                </w:p>
              </w:tc>
              <w:tc>
                <w:tcPr>
                  <w:tcW w:w="1442" w:type="pct"/>
                </w:tcPr>
                <w:p w14:paraId="47F9B5D3">
                  <w:pPr>
                    <w:spacing w:line="360" w:lineRule="exact"/>
                    <w:rPr>
                      <w:sz w:val="18"/>
                      <w:szCs w:val="18"/>
                    </w:rPr>
                  </w:pPr>
                  <w:r>
                    <w:rPr>
                      <w:sz w:val="18"/>
                      <w:szCs w:val="18"/>
                    </w:rPr>
                    <w:t>X轴陀螺信息</w:t>
                  </w:r>
                </w:p>
              </w:tc>
              <w:tc>
                <w:tcPr>
                  <w:tcW w:w="1439" w:type="pct"/>
                </w:tcPr>
                <w:p w14:paraId="51C14C13">
                  <w:pPr>
                    <w:spacing w:line="360" w:lineRule="exact"/>
                    <w:jc w:val="center"/>
                    <w:rPr>
                      <w:sz w:val="18"/>
                      <w:szCs w:val="18"/>
                    </w:rPr>
                  </w:pPr>
                  <w:r>
                    <w:rPr>
                      <w:sz w:val="18"/>
                      <w:szCs w:val="18"/>
                    </w:rPr>
                    <w:t>[-8388608，8388607]</w:t>
                  </w:r>
                </w:p>
              </w:tc>
              <w:tc>
                <w:tcPr>
                  <w:tcW w:w="1346" w:type="pct"/>
                </w:tcPr>
                <w:p w14:paraId="7F90485E">
                  <w:pPr>
                    <w:spacing w:line="360" w:lineRule="exact"/>
                    <w:rPr>
                      <w:sz w:val="18"/>
                      <w:szCs w:val="18"/>
                    </w:rPr>
                  </w:pPr>
                </w:p>
              </w:tc>
            </w:tr>
            <w:tr w14:paraId="5A582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tcPr>
                <w:p w14:paraId="60A57D6C">
                  <w:pPr>
                    <w:spacing w:line="360" w:lineRule="exact"/>
                    <w:jc w:val="center"/>
                    <w:rPr>
                      <w:sz w:val="18"/>
                      <w:szCs w:val="18"/>
                    </w:rPr>
                  </w:pPr>
                  <w:r>
                    <w:rPr>
                      <w:sz w:val="18"/>
                      <w:szCs w:val="18"/>
                    </w:rPr>
                    <w:t>6、7、8</w:t>
                  </w:r>
                </w:p>
              </w:tc>
              <w:tc>
                <w:tcPr>
                  <w:tcW w:w="1442" w:type="pct"/>
                </w:tcPr>
                <w:p w14:paraId="47C973F2">
                  <w:pPr>
                    <w:spacing w:line="360" w:lineRule="exact"/>
                    <w:rPr>
                      <w:sz w:val="18"/>
                      <w:szCs w:val="18"/>
                    </w:rPr>
                  </w:pPr>
                  <w:r>
                    <w:rPr>
                      <w:sz w:val="18"/>
                      <w:szCs w:val="18"/>
                    </w:rPr>
                    <w:t>Y轴陀螺信息</w:t>
                  </w:r>
                </w:p>
              </w:tc>
              <w:tc>
                <w:tcPr>
                  <w:tcW w:w="1439" w:type="pct"/>
                </w:tcPr>
                <w:p w14:paraId="1671F158">
                  <w:pPr>
                    <w:spacing w:line="360" w:lineRule="exact"/>
                    <w:jc w:val="center"/>
                    <w:rPr>
                      <w:sz w:val="18"/>
                      <w:szCs w:val="18"/>
                    </w:rPr>
                  </w:pPr>
                  <w:r>
                    <w:rPr>
                      <w:sz w:val="18"/>
                      <w:szCs w:val="18"/>
                    </w:rPr>
                    <w:t>[-8388608，8388607]</w:t>
                  </w:r>
                </w:p>
              </w:tc>
              <w:tc>
                <w:tcPr>
                  <w:tcW w:w="1346" w:type="pct"/>
                </w:tcPr>
                <w:p w14:paraId="2C447C0F">
                  <w:pPr>
                    <w:spacing w:line="360" w:lineRule="exact"/>
                    <w:rPr>
                      <w:sz w:val="18"/>
                      <w:szCs w:val="18"/>
                    </w:rPr>
                  </w:pPr>
                </w:p>
              </w:tc>
            </w:tr>
            <w:tr w14:paraId="661B7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tcPr>
                <w:p w14:paraId="02451D70">
                  <w:pPr>
                    <w:spacing w:line="360" w:lineRule="exact"/>
                    <w:jc w:val="center"/>
                    <w:rPr>
                      <w:sz w:val="18"/>
                      <w:szCs w:val="18"/>
                    </w:rPr>
                  </w:pPr>
                  <w:r>
                    <w:rPr>
                      <w:sz w:val="18"/>
                      <w:szCs w:val="18"/>
                    </w:rPr>
                    <w:t>9、10、11</w:t>
                  </w:r>
                </w:p>
              </w:tc>
              <w:tc>
                <w:tcPr>
                  <w:tcW w:w="1442" w:type="pct"/>
                </w:tcPr>
                <w:p w14:paraId="30870D42">
                  <w:pPr>
                    <w:spacing w:line="360" w:lineRule="exact"/>
                    <w:rPr>
                      <w:sz w:val="18"/>
                      <w:szCs w:val="18"/>
                    </w:rPr>
                  </w:pPr>
                  <w:r>
                    <w:rPr>
                      <w:sz w:val="18"/>
                      <w:szCs w:val="18"/>
                    </w:rPr>
                    <w:t>Z轴陀螺信息</w:t>
                  </w:r>
                </w:p>
              </w:tc>
              <w:tc>
                <w:tcPr>
                  <w:tcW w:w="1439" w:type="pct"/>
                </w:tcPr>
                <w:p w14:paraId="48145FF7">
                  <w:pPr>
                    <w:spacing w:line="360" w:lineRule="exact"/>
                    <w:jc w:val="center"/>
                    <w:rPr>
                      <w:sz w:val="18"/>
                      <w:szCs w:val="18"/>
                    </w:rPr>
                  </w:pPr>
                  <w:r>
                    <w:rPr>
                      <w:sz w:val="18"/>
                      <w:szCs w:val="18"/>
                    </w:rPr>
                    <w:t>[-8388608，8388607]</w:t>
                  </w:r>
                </w:p>
              </w:tc>
              <w:tc>
                <w:tcPr>
                  <w:tcW w:w="1346" w:type="pct"/>
                </w:tcPr>
                <w:p w14:paraId="50B2600B">
                  <w:pPr>
                    <w:spacing w:line="360" w:lineRule="exact"/>
                    <w:rPr>
                      <w:sz w:val="18"/>
                      <w:szCs w:val="18"/>
                    </w:rPr>
                  </w:pPr>
                </w:p>
              </w:tc>
            </w:tr>
            <w:tr w14:paraId="21FDD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vAlign w:val="center"/>
                </w:tcPr>
                <w:p w14:paraId="462F4446">
                  <w:pPr>
                    <w:spacing w:line="360" w:lineRule="exact"/>
                    <w:jc w:val="center"/>
                    <w:rPr>
                      <w:sz w:val="18"/>
                      <w:szCs w:val="18"/>
                    </w:rPr>
                  </w:pPr>
                  <w:r>
                    <w:rPr>
                      <w:sz w:val="18"/>
                      <w:szCs w:val="18"/>
                    </w:rPr>
                    <w:t>12</w:t>
                  </w:r>
                </w:p>
              </w:tc>
              <w:tc>
                <w:tcPr>
                  <w:tcW w:w="1442" w:type="pct"/>
                  <w:vAlign w:val="center"/>
                </w:tcPr>
                <w:p w14:paraId="1E5AFD09">
                  <w:pPr>
                    <w:spacing w:line="360" w:lineRule="exact"/>
                    <w:jc w:val="center"/>
                    <w:rPr>
                      <w:sz w:val="18"/>
                      <w:szCs w:val="18"/>
                    </w:rPr>
                  </w:pPr>
                  <w:r>
                    <w:rPr>
                      <w:sz w:val="18"/>
                      <w:szCs w:val="18"/>
                    </w:rPr>
                    <w:t>消息尾第一个字节：三个轴陀螺信息的校验和</w:t>
                  </w:r>
                </w:p>
              </w:tc>
              <w:tc>
                <w:tcPr>
                  <w:tcW w:w="1439" w:type="pct"/>
                  <w:vAlign w:val="center"/>
                </w:tcPr>
                <w:p w14:paraId="23AA0050">
                  <w:pPr>
                    <w:spacing w:line="360" w:lineRule="exact"/>
                    <w:jc w:val="center"/>
                    <w:rPr>
                      <w:sz w:val="18"/>
                      <w:szCs w:val="18"/>
                    </w:rPr>
                  </w:pPr>
                  <w:r>
                    <w:rPr>
                      <w:sz w:val="18"/>
                      <w:szCs w:val="18"/>
                    </w:rPr>
                    <w:t>[0，255]</w:t>
                  </w:r>
                </w:p>
              </w:tc>
              <w:tc>
                <w:tcPr>
                  <w:tcW w:w="1346" w:type="pct"/>
                </w:tcPr>
                <w:p w14:paraId="4BDABFD3">
                  <w:pPr>
                    <w:spacing w:line="360" w:lineRule="exact"/>
                    <w:rPr>
                      <w:sz w:val="18"/>
                      <w:szCs w:val="18"/>
                    </w:rPr>
                  </w:pPr>
                  <w:r>
                    <w:rPr>
                      <w:sz w:val="18"/>
                      <w:szCs w:val="18"/>
                    </w:rPr>
                    <w:t>校验和为表示3路陀螺信号的9个字节数据（第3～11字节）的数学和，忽略进位。</w:t>
                  </w:r>
                </w:p>
              </w:tc>
            </w:tr>
            <w:tr w14:paraId="07D98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vAlign w:val="center"/>
                </w:tcPr>
                <w:p w14:paraId="21F16CEC">
                  <w:pPr>
                    <w:spacing w:line="360" w:lineRule="exact"/>
                    <w:jc w:val="center"/>
                    <w:rPr>
                      <w:sz w:val="18"/>
                      <w:szCs w:val="18"/>
                    </w:rPr>
                  </w:pPr>
                  <w:r>
                    <w:rPr>
                      <w:sz w:val="18"/>
                      <w:szCs w:val="18"/>
                    </w:rPr>
                    <w:t>13</w:t>
                  </w:r>
                </w:p>
              </w:tc>
              <w:tc>
                <w:tcPr>
                  <w:tcW w:w="1442" w:type="pct"/>
                  <w:vAlign w:val="center"/>
                </w:tcPr>
                <w:p w14:paraId="45EC67A9">
                  <w:pPr>
                    <w:spacing w:line="360" w:lineRule="exact"/>
                    <w:jc w:val="center"/>
                    <w:rPr>
                      <w:sz w:val="18"/>
                      <w:szCs w:val="18"/>
                    </w:rPr>
                  </w:pPr>
                  <w:r>
                    <w:rPr>
                      <w:sz w:val="18"/>
                      <w:szCs w:val="18"/>
                    </w:rPr>
                    <w:t>消息尾第二个字节：MEMS陀螺故障码信息</w:t>
                  </w:r>
                </w:p>
              </w:tc>
              <w:tc>
                <w:tcPr>
                  <w:tcW w:w="1439" w:type="pct"/>
                  <w:vAlign w:val="center"/>
                </w:tcPr>
                <w:p w14:paraId="195194A4">
                  <w:pPr>
                    <w:spacing w:line="360" w:lineRule="exact"/>
                    <w:jc w:val="center"/>
                    <w:rPr>
                      <w:sz w:val="18"/>
                      <w:szCs w:val="18"/>
                    </w:rPr>
                  </w:pPr>
                  <w:r>
                    <w:rPr>
                      <w:sz w:val="18"/>
                      <w:szCs w:val="18"/>
                    </w:rPr>
                    <w:t>[0，255]</w:t>
                  </w:r>
                </w:p>
              </w:tc>
              <w:tc>
                <w:tcPr>
                  <w:tcW w:w="1346" w:type="pct"/>
                </w:tcPr>
                <w:p w14:paraId="69C00DAD">
                  <w:pPr>
                    <w:spacing w:line="360" w:lineRule="exact"/>
                    <w:rPr>
                      <w:sz w:val="18"/>
                      <w:szCs w:val="18"/>
                    </w:rPr>
                  </w:pPr>
                  <w:r>
                    <w:rPr>
                      <w:sz w:val="18"/>
                      <w:szCs w:val="18"/>
                    </w:rPr>
                    <w:t>使用不同位标识出MEMS存在的故障状态。</w:t>
                  </w:r>
                </w:p>
              </w:tc>
            </w:tr>
            <w:tr w14:paraId="42ABC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vAlign w:val="center"/>
                </w:tcPr>
                <w:p w14:paraId="3ED90B0A">
                  <w:pPr>
                    <w:spacing w:line="360" w:lineRule="exact"/>
                    <w:jc w:val="center"/>
                    <w:rPr>
                      <w:sz w:val="18"/>
                      <w:szCs w:val="18"/>
                    </w:rPr>
                  </w:pPr>
                  <w:r>
                    <w:rPr>
                      <w:sz w:val="18"/>
                      <w:szCs w:val="18"/>
                    </w:rPr>
                    <w:t>14</w:t>
                  </w:r>
                </w:p>
              </w:tc>
              <w:tc>
                <w:tcPr>
                  <w:tcW w:w="1442" w:type="pct"/>
                  <w:vAlign w:val="center"/>
                </w:tcPr>
                <w:p w14:paraId="278959F9">
                  <w:pPr>
                    <w:spacing w:line="360" w:lineRule="exact"/>
                    <w:jc w:val="center"/>
                    <w:rPr>
                      <w:sz w:val="18"/>
                      <w:szCs w:val="18"/>
                    </w:rPr>
                  </w:pPr>
                  <w:r>
                    <w:rPr>
                      <w:sz w:val="18"/>
                      <w:szCs w:val="18"/>
                    </w:rPr>
                    <w:t>消息尾第三个字节</w:t>
                  </w:r>
                </w:p>
              </w:tc>
              <w:tc>
                <w:tcPr>
                  <w:tcW w:w="1439" w:type="pct"/>
                  <w:vAlign w:val="center"/>
                </w:tcPr>
                <w:p w14:paraId="5B4D690A">
                  <w:pPr>
                    <w:spacing w:line="360" w:lineRule="exact"/>
                    <w:jc w:val="center"/>
                    <w:rPr>
                      <w:sz w:val="18"/>
                      <w:szCs w:val="18"/>
                    </w:rPr>
                  </w:pPr>
                  <w:r>
                    <w:rPr>
                      <w:sz w:val="18"/>
                      <w:szCs w:val="18"/>
                    </w:rPr>
                    <w:t>0x66</w:t>
                  </w:r>
                </w:p>
              </w:tc>
              <w:tc>
                <w:tcPr>
                  <w:tcW w:w="1346" w:type="pct"/>
                </w:tcPr>
                <w:p w14:paraId="43C39EB1">
                  <w:pPr>
                    <w:spacing w:line="360" w:lineRule="exact"/>
                    <w:rPr>
                      <w:sz w:val="18"/>
                      <w:szCs w:val="18"/>
                    </w:rPr>
                  </w:pPr>
                  <w:r>
                    <w:rPr>
                      <w:sz w:val="18"/>
                      <w:szCs w:val="18"/>
                    </w:rPr>
                    <w:t>8位固定字节</w:t>
                  </w:r>
                </w:p>
              </w:tc>
            </w:tr>
          </w:tbl>
          <w:p w14:paraId="2579186F">
            <w:pPr>
              <w:spacing w:line="360" w:lineRule="exact"/>
              <w:rPr>
                <w:spacing w:val="2"/>
                <w:sz w:val="18"/>
                <w:szCs w:val="18"/>
              </w:rPr>
            </w:pPr>
          </w:p>
        </w:tc>
      </w:tr>
      <w:tr w14:paraId="65B45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E22B646">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64B743E4">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通过查看外部触发功能是否满足要求。</w:t>
            </w:r>
          </w:p>
        </w:tc>
      </w:tr>
      <w:tr w14:paraId="2FF9F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53ABFB1A">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07CCF854">
            <w:pPr>
              <w:pStyle w:val="73"/>
              <w:numPr>
                <w:ilvl w:val="0"/>
                <w:numId w:val="37"/>
              </w:numPr>
              <w:spacing w:line="360" w:lineRule="exact"/>
              <w:ind w:firstLineChars="0"/>
              <w:rPr>
                <w:rFonts w:eastAsiaTheme="minorEastAsia"/>
                <w:sz w:val="18"/>
                <w:szCs w:val="18"/>
              </w:rPr>
            </w:pPr>
            <w:r>
              <w:rPr>
                <w:rFonts w:hint="eastAsia" w:eastAsiaTheme="minorEastAsia"/>
                <w:sz w:val="18"/>
                <w:szCs w:val="18"/>
              </w:rPr>
              <w:t>针对外部触发功能，通过上位机发送触发指令AABB、手摇转台设置转台角速度，使用串口调试助手查看软件是否响应并输出帧头、三轴角速度信息、校验和、故障码、帧尾信息到上位机。其中转台角速度满足右手螺旋定则。</w:t>
            </w:r>
          </w:p>
          <w:p w14:paraId="5D5F66DC">
            <w:pPr>
              <w:pStyle w:val="73"/>
              <w:numPr>
                <w:ilvl w:val="0"/>
                <w:numId w:val="37"/>
              </w:numPr>
              <w:spacing w:line="360" w:lineRule="exact"/>
              <w:ind w:firstLineChars="0"/>
              <w:rPr>
                <w:rFonts w:eastAsiaTheme="minorEastAsia"/>
                <w:sz w:val="18"/>
                <w:szCs w:val="18"/>
              </w:rPr>
            </w:pPr>
            <w:r>
              <w:rPr>
                <w:rFonts w:hint="eastAsia" w:eastAsiaTheme="minorEastAsia"/>
                <w:sz w:val="18"/>
                <w:szCs w:val="18"/>
              </w:rPr>
              <w:t>针对外部触发功能，通过串口调试助手发送错误触发指令非AABB、1234，查看软件是否不响应异常命令。</w:t>
            </w:r>
          </w:p>
        </w:tc>
      </w:tr>
      <w:tr w14:paraId="7937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2373E633">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052F2BE">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2DFE6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553B3212">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AFCC42A">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4B84FEC8">
      <w:pPr>
        <w:pStyle w:val="4"/>
        <w:widowControl/>
        <w:numPr>
          <w:ilvl w:val="2"/>
          <w:numId w:val="1"/>
        </w:numPr>
        <w:spacing w:line="440" w:lineRule="exact"/>
        <w:jc w:val="left"/>
      </w:pPr>
      <w:bookmarkStart w:id="46" w:name="_Toc175317127"/>
      <w:r>
        <w:rPr>
          <w:rFonts w:hint="eastAsia"/>
        </w:rPr>
        <w:t>性能测试</w:t>
      </w:r>
      <w:bookmarkEnd w:id="46"/>
    </w:p>
    <w:p w14:paraId="273AB04C">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要求的状态和方式</w:t>
      </w:r>
    </w:p>
    <w:p w14:paraId="118A1D44">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要求的状态和方式</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9"/>
        <w:gridCol w:w="1844"/>
        <w:gridCol w:w="1845"/>
        <w:gridCol w:w="1845"/>
        <w:gridCol w:w="800"/>
        <w:gridCol w:w="700"/>
        <w:gridCol w:w="9"/>
      </w:tblGrid>
      <w:tr w14:paraId="44335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7A918261">
            <w:pPr>
              <w:spacing w:line="360" w:lineRule="exact"/>
              <w:jc w:val="center"/>
              <w:rPr>
                <w:rFonts w:eastAsiaTheme="minorEastAsia"/>
                <w:b/>
                <w:sz w:val="18"/>
                <w:szCs w:val="18"/>
              </w:rPr>
            </w:pPr>
            <w:r>
              <w:rPr>
                <w:rFonts w:eastAsiaTheme="minorEastAsia"/>
                <w:sz w:val="18"/>
                <w:szCs w:val="18"/>
              </w:rPr>
              <w:t>测试项名称</w:t>
            </w:r>
          </w:p>
        </w:tc>
        <w:tc>
          <w:tcPr>
            <w:tcW w:w="1844" w:type="dxa"/>
            <w:tcBorders>
              <w:top w:val="single" w:color="auto" w:sz="4" w:space="0"/>
              <w:left w:val="single" w:color="auto" w:sz="4" w:space="0"/>
              <w:bottom w:val="single" w:color="auto" w:sz="4" w:space="0"/>
              <w:right w:val="single" w:color="auto" w:sz="4" w:space="0"/>
            </w:tcBorders>
            <w:vAlign w:val="center"/>
          </w:tcPr>
          <w:p w14:paraId="3B43CAC9">
            <w:pPr>
              <w:spacing w:line="360" w:lineRule="exact"/>
              <w:jc w:val="center"/>
              <w:rPr>
                <w:rFonts w:eastAsiaTheme="minorEastAsia"/>
                <w:sz w:val="18"/>
                <w:szCs w:val="18"/>
              </w:rPr>
            </w:pPr>
            <w:r>
              <w:rPr>
                <w:rFonts w:hint="eastAsia" w:eastAsiaTheme="minorEastAsia"/>
                <w:sz w:val="18"/>
                <w:szCs w:val="18"/>
              </w:rPr>
              <w:t>要求的状态和方式</w:t>
            </w:r>
          </w:p>
        </w:tc>
        <w:tc>
          <w:tcPr>
            <w:tcW w:w="1845" w:type="dxa"/>
            <w:tcBorders>
              <w:top w:val="single" w:color="auto" w:sz="4" w:space="0"/>
              <w:left w:val="single" w:color="auto" w:sz="4" w:space="0"/>
              <w:bottom w:val="single" w:color="auto" w:sz="4" w:space="0"/>
              <w:right w:val="single" w:color="auto" w:sz="4" w:space="0"/>
            </w:tcBorders>
            <w:vAlign w:val="center"/>
          </w:tcPr>
          <w:p w14:paraId="32C74B20">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2299D6C1">
            <w:pPr>
              <w:spacing w:line="360" w:lineRule="exact"/>
              <w:jc w:val="center"/>
              <w:rPr>
                <w:rFonts w:eastAsiaTheme="minorEastAsia"/>
                <w:sz w:val="18"/>
                <w:szCs w:val="18"/>
              </w:rPr>
            </w:pPr>
            <w:r>
              <w:rPr>
                <w:rFonts w:hint="eastAsia" w:eastAsiaTheme="minorEastAsia"/>
                <w:sz w:val="18"/>
                <w:szCs w:val="18"/>
              </w:rPr>
              <w:t>ZTFS</w:t>
            </w:r>
            <w:r>
              <w:rPr>
                <w:rFonts w:eastAsiaTheme="minorEastAsia"/>
                <w:sz w:val="18"/>
                <w:szCs w:val="18"/>
              </w:rPr>
              <w:t>-</w:t>
            </w:r>
            <w:r>
              <w:rPr>
                <w:rFonts w:hint="eastAsia" w:eastAsiaTheme="minorEastAsia"/>
                <w:sz w:val="18"/>
                <w:szCs w:val="18"/>
              </w:rPr>
              <w:t>XN</w:t>
            </w:r>
          </w:p>
        </w:tc>
        <w:tc>
          <w:tcPr>
            <w:tcW w:w="800" w:type="dxa"/>
            <w:tcBorders>
              <w:top w:val="single" w:color="auto" w:sz="4" w:space="0"/>
              <w:left w:val="single" w:color="auto" w:sz="4" w:space="0"/>
              <w:bottom w:val="single" w:color="auto" w:sz="4" w:space="0"/>
              <w:right w:val="single" w:color="auto" w:sz="4" w:space="0"/>
            </w:tcBorders>
            <w:vAlign w:val="center"/>
          </w:tcPr>
          <w:p w14:paraId="02D07293">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11C81752">
            <w:pPr>
              <w:spacing w:line="360" w:lineRule="exact"/>
              <w:jc w:val="center"/>
              <w:rPr>
                <w:rFonts w:eastAsiaTheme="minorEastAsia"/>
                <w:sz w:val="18"/>
                <w:szCs w:val="18"/>
              </w:rPr>
            </w:pPr>
            <w:r>
              <w:rPr>
                <w:rFonts w:eastAsiaTheme="minorEastAsia"/>
                <w:sz w:val="18"/>
                <w:szCs w:val="18"/>
              </w:rPr>
              <w:t>高</w:t>
            </w:r>
          </w:p>
        </w:tc>
      </w:tr>
      <w:tr w14:paraId="5EE9A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049D755">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2BD67F98">
            <w:pPr>
              <w:spacing w:line="360" w:lineRule="exact"/>
              <w:jc w:val="left"/>
              <w:rPr>
                <w:rFonts w:eastAsiaTheme="minorEastAsia"/>
                <w:sz w:val="18"/>
                <w:szCs w:val="18"/>
              </w:rPr>
            </w:pPr>
            <w:r>
              <w:rPr>
                <w:sz w:val="18"/>
                <w:szCs w:val="18"/>
              </w:rPr>
              <w:t>MEMS陀螺软件</w:t>
            </w:r>
            <w:r>
              <w:rPr>
                <w:rFonts w:hint="eastAsia"/>
                <w:sz w:val="18"/>
                <w:szCs w:val="18"/>
              </w:rPr>
              <w:t>需求规格说明3.1要求的状态和方式</w:t>
            </w:r>
          </w:p>
        </w:tc>
      </w:tr>
      <w:tr w14:paraId="01990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44E043E0">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6A98C3B6">
            <w:pPr>
              <w:spacing w:line="360" w:lineRule="exact"/>
              <w:rPr>
                <w:spacing w:val="2"/>
                <w:sz w:val="18"/>
                <w:szCs w:val="21"/>
              </w:rPr>
            </w:pPr>
            <w:r>
              <w:rPr>
                <w:rFonts w:hint="eastAsia"/>
                <w:spacing w:val="2"/>
                <w:sz w:val="18"/>
                <w:szCs w:val="21"/>
              </w:rPr>
              <w:t>采样时刻与驱动端接收到该帧数据之间的总时延小于1.5ms。</w:t>
            </w:r>
          </w:p>
        </w:tc>
      </w:tr>
      <w:tr w14:paraId="2C1FD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66B0EADE">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2C2F42BB">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通过查看性能需求是否满足要求。</w:t>
            </w:r>
          </w:p>
        </w:tc>
      </w:tr>
      <w:tr w14:paraId="7CBC8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5D7F2C43">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72D1FBF9">
            <w:pPr>
              <w:spacing w:line="360" w:lineRule="exact"/>
              <w:rPr>
                <w:rFonts w:eastAsiaTheme="minorEastAsia"/>
                <w:sz w:val="18"/>
                <w:szCs w:val="18"/>
              </w:rPr>
            </w:pPr>
            <w:r>
              <w:rPr>
                <w:rFonts w:hint="eastAsia" w:eastAsiaTheme="minorEastAsia"/>
                <w:sz w:val="18"/>
                <w:szCs w:val="18"/>
              </w:rPr>
              <w:t>针对采样时刻与驱动端接收到该帧数据之间的总时延，通过角振动台测试不同频率点（50Hz、80Hz、100Hz、110Hz、120Hz、130Hz、140Hz、150Hz、160Hz、170Hz、180Hz、190Hz）下的X轴、Y轴、Z轴陀螺输出状态，使用LabVIEW解析，测量10次软件采样时刻与驱动端接收到该帧数据之间的总时延是否满足小于1.5ms。</w:t>
            </w:r>
          </w:p>
        </w:tc>
      </w:tr>
      <w:tr w14:paraId="45003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677CFC80">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40EFA7AC">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1514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3553F7F9">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715CED9C">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459582BC">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配置项初始化功能需求</w:t>
      </w:r>
    </w:p>
    <w:p w14:paraId="13C52E28">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配置项初始化功能需求</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9"/>
        <w:gridCol w:w="2031"/>
        <w:gridCol w:w="1658"/>
        <w:gridCol w:w="1845"/>
        <w:gridCol w:w="800"/>
        <w:gridCol w:w="700"/>
        <w:gridCol w:w="9"/>
      </w:tblGrid>
      <w:tr w14:paraId="25B71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E886F6E">
            <w:pPr>
              <w:spacing w:line="360" w:lineRule="exact"/>
              <w:jc w:val="center"/>
              <w:rPr>
                <w:rFonts w:eastAsiaTheme="minorEastAsia"/>
                <w:b/>
                <w:sz w:val="18"/>
                <w:szCs w:val="18"/>
              </w:rPr>
            </w:pPr>
            <w:r>
              <w:rPr>
                <w:rFonts w:eastAsiaTheme="minorEastAsia"/>
                <w:sz w:val="18"/>
                <w:szCs w:val="18"/>
              </w:rPr>
              <w:t>测试项名称</w:t>
            </w:r>
          </w:p>
        </w:tc>
        <w:tc>
          <w:tcPr>
            <w:tcW w:w="2031" w:type="dxa"/>
            <w:tcBorders>
              <w:top w:val="single" w:color="auto" w:sz="4" w:space="0"/>
              <w:left w:val="single" w:color="auto" w:sz="4" w:space="0"/>
              <w:bottom w:val="single" w:color="auto" w:sz="4" w:space="0"/>
              <w:right w:val="single" w:color="auto" w:sz="4" w:space="0"/>
            </w:tcBorders>
            <w:vAlign w:val="center"/>
          </w:tcPr>
          <w:p w14:paraId="23277999">
            <w:pPr>
              <w:spacing w:line="360" w:lineRule="exact"/>
              <w:jc w:val="center"/>
              <w:rPr>
                <w:rFonts w:eastAsiaTheme="minorEastAsia"/>
                <w:sz w:val="18"/>
                <w:szCs w:val="18"/>
              </w:rPr>
            </w:pPr>
            <w:r>
              <w:rPr>
                <w:rFonts w:hint="eastAsia" w:eastAsiaTheme="minorEastAsia"/>
                <w:sz w:val="18"/>
                <w:szCs w:val="18"/>
              </w:rPr>
              <w:t>配置项初始化功能需求</w:t>
            </w:r>
          </w:p>
        </w:tc>
        <w:tc>
          <w:tcPr>
            <w:tcW w:w="1658" w:type="dxa"/>
            <w:tcBorders>
              <w:top w:val="single" w:color="auto" w:sz="4" w:space="0"/>
              <w:left w:val="single" w:color="auto" w:sz="4" w:space="0"/>
              <w:bottom w:val="single" w:color="auto" w:sz="4" w:space="0"/>
              <w:right w:val="single" w:color="auto" w:sz="4" w:space="0"/>
            </w:tcBorders>
            <w:vAlign w:val="center"/>
          </w:tcPr>
          <w:p w14:paraId="3C70A39F">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4841D7B7">
            <w:pPr>
              <w:spacing w:line="360" w:lineRule="exact"/>
              <w:jc w:val="center"/>
              <w:rPr>
                <w:rFonts w:eastAsiaTheme="minorEastAsia"/>
                <w:sz w:val="18"/>
                <w:szCs w:val="18"/>
              </w:rPr>
            </w:pPr>
            <w:r>
              <w:rPr>
                <w:rFonts w:hint="eastAsia" w:eastAsiaTheme="minorEastAsia"/>
                <w:sz w:val="18"/>
                <w:szCs w:val="18"/>
              </w:rPr>
              <w:t>CSHG</w:t>
            </w:r>
            <w:r>
              <w:rPr>
                <w:rFonts w:eastAsiaTheme="minorEastAsia"/>
                <w:sz w:val="18"/>
                <w:szCs w:val="18"/>
              </w:rPr>
              <w:t>-</w:t>
            </w:r>
            <w:r>
              <w:rPr>
                <w:rFonts w:hint="eastAsia" w:eastAsiaTheme="minorEastAsia"/>
                <w:sz w:val="18"/>
                <w:szCs w:val="18"/>
              </w:rPr>
              <w:t>XN</w:t>
            </w:r>
          </w:p>
        </w:tc>
        <w:tc>
          <w:tcPr>
            <w:tcW w:w="800" w:type="dxa"/>
            <w:tcBorders>
              <w:top w:val="single" w:color="auto" w:sz="4" w:space="0"/>
              <w:left w:val="single" w:color="auto" w:sz="4" w:space="0"/>
              <w:bottom w:val="single" w:color="auto" w:sz="4" w:space="0"/>
              <w:right w:val="single" w:color="auto" w:sz="4" w:space="0"/>
            </w:tcBorders>
            <w:vAlign w:val="center"/>
          </w:tcPr>
          <w:p w14:paraId="20FD4FDD">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30ED9698">
            <w:pPr>
              <w:spacing w:line="360" w:lineRule="exact"/>
              <w:jc w:val="center"/>
              <w:rPr>
                <w:rFonts w:eastAsiaTheme="minorEastAsia"/>
                <w:sz w:val="18"/>
                <w:szCs w:val="18"/>
              </w:rPr>
            </w:pPr>
            <w:r>
              <w:rPr>
                <w:rFonts w:eastAsiaTheme="minorEastAsia"/>
                <w:sz w:val="18"/>
                <w:szCs w:val="18"/>
              </w:rPr>
              <w:t>高</w:t>
            </w:r>
          </w:p>
        </w:tc>
      </w:tr>
      <w:tr w14:paraId="0E106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7D4932F4">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7C34BBAA">
            <w:pPr>
              <w:spacing w:line="360" w:lineRule="exact"/>
              <w:jc w:val="left"/>
              <w:rPr>
                <w:rFonts w:eastAsiaTheme="minorEastAsia"/>
                <w:sz w:val="18"/>
                <w:szCs w:val="18"/>
              </w:rPr>
            </w:pPr>
            <w:r>
              <w:rPr>
                <w:sz w:val="18"/>
                <w:szCs w:val="18"/>
              </w:rPr>
              <w:t>MEMS陀螺软件</w:t>
            </w:r>
            <w:r>
              <w:rPr>
                <w:rFonts w:hint="eastAsia"/>
                <w:sz w:val="18"/>
                <w:szCs w:val="18"/>
              </w:rPr>
              <w:t>需求规格说明3.2.2配置项初始化功能需求</w:t>
            </w:r>
          </w:p>
        </w:tc>
      </w:tr>
      <w:tr w14:paraId="03560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25610515">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160CC7B4">
            <w:pPr>
              <w:spacing w:line="360" w:lineRule="exact"/>
              <w:rPr>
                <w:spacing w:val="2"/>
                <w:sz w:val="18"/>
                <w:szCs w:val="21"/>
              </w:rPr>
            </w:pPr>
            <w:r>
              <w:rPr>
                <w:rFonts w:hint="eastAsia"/>
                <w:spacing w:val="2"/>
                <w:sz w:val="18"/>
                <w:szCs w:val="21"/>
              </w:rPr>
              <w:t>初始化平均运行时间仅一次，≤0.5s。</w:t>
            </w:r>
          </w:p>
        </w:tc>
      </w:tr>
      <w:tr w14:paraId="4C285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17266DE3">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8526639">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通过查看配置项初始化功能是否满足要求。</w:t>
            </w:r>
          </w:p>
        </w:tc>
      </w:tr>
      <w:tr w14:paraId="6F964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4324800C">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1C973343">
            <w:pPr>
              <w:spacing w:line="360" w:lineRule="exact"/>
              <w:rPr>
                <w:rFonts w:eastAsiaTheme="minorEastAsia"/>
                <w:sz w:val="18"/>
                <w:szCs w:val="18"/>
              </w:rPr>
            </w:pPr>
            <w:r>
              <w:rPr>
                <w:rFonts w:hint="eastAsia" w:eastAsiaTheme="minorEastAsia"/>
                <w:sz w:val="18"/>
                <w:szCs w:val="18"/>
              </w:rPr>
              <w:t>针对初始化平均运行时间，通过在软件初始化程序前后插装，使用示波器测量10次软件初始化时间是否满足≤0.5s。</w:t>
            </w:r>
          </w:p>
        </w:tc>
      </w:tr>
      <w:tr w14:paraId="1E32C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745366A7">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E9611B9">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7B8A0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1CEA136E">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AF81D54">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34E97A8B">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陀螺数据接收功能需求</w:t>
      </w:r>
    </w:p>
    <w:p w14:paraId="7C0EED26">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陀螺数据接收功能需求</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2031"/>
        <w:gridCol w:w="1658"/>
        <w:gridCol w:w="1845"/>
        <w:gridCol w:w="800"/>
        <w:gridCol w:w="700"/>
        <w:gridCol w:w="9"/>
      </w:tblGrid>
      <w:tr w14:paraId="0F474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63ACD605">
            <w:pPr>
              <w:spacing w:line="360" w:lineRule="exact"/>
              <w:jc w:val="center"/>
              <w:rPr>
                <w:rFonts w:eastAsiaTheme="minorEastAsia"/>
                <w:b/>
                <w:sz w:val="18"/>
                <w:szCs w:val="18"/>
              </w:rPr>
            </w:pPr>
            <w:r>
              <w:rPr>
                <w:rFonts w:eastAsiaTheme="minorEastAsia"/>
                <w:sz w:val="18"/>
                <w:szCs w:val="18"/>
              </w:rPr>
              <w:t>测试项名称</w:t>
            </w:r>
          </w:p>
        </w:tc>
        <w:tc>
          <w:tcPr>
            <w:tcW w:w="2031" w:type="dxa"/>
            <w:tcBorders>
              <w:top w:val="single" w:color="auto" w:sz="4" w:space="0"/>
              <w:left w:val="single" w:color="auto" w:sz="4" w:space="0"/>
              <w:bottom w:val="single" w:color="auto" w:sz="4" w:space="0"/>
              <w:right w:val="single" w:color="auto" w:sz="4" w:space="0"/>
            </w:tcBorders>
            <w:vAlign w:val="center"/>
          </w:tcPr>
          <w:p w14:paraId="789B6A89">
            <w:pPr>
              <w:spacing w:line="360" w:lineRule="exact"/>
              <w:jc w:val="center"/>
              <w:rPr>
                <w:rFonts w:eastAsiaTheme="minorEastAsia"/>
                <w:sz w:val="18"/>
                <w:szCs w:val="18"/>
              </w:rPr>
            </w:pPr>
            <w:r>
              <w:rPr>
                <w:rFonts w:hint="eastAsia" w:eastAsiaTheme="minorEastAsia"/>
                <w:sz w:val="18"/>
                <w:szCs w:val="18"/>
              </w:rPr>
              <w:t>陀螺数据接收功能需求</w:t>
            </w:r>
          </w:p>
        </w:tc>
        <w:tc>
          <w:tcPr>
            <w:tcW w:w="1658" w:type="dxa"/>
            <w:tcBorders>
              <w:top w:val="single" w:color="auto" w:sz="4" w:space="0"/>
              <w:left w:val="single" w:color="auto" w:sz="4" w:space="0"/>
              <w:bottom w:val="single" w:color="auto" w:sz="4" w:space="0"/>
              <w:right w:val="single" w:color="auto" w:sz="4" w:space="0"/>
            </w:tcBorders>
            <w:vAlign w:val="center"/>
          </w:tcPr>
          <w:p w14:paraId="7D52F91C">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732BA460">
            <w:pPr>
              <w:spacing w:line="360" w:lineRule="exact"/>
              <w:jc w:val="center"/>
              <w:rPr>
                <w:rFonts w:eastAsiaTheme="minorEastAsia"/>
                <w:sz w:val="18"/>
                <w:szCs w:val="18"/>
              </w:rPr>
            </w:pPr>
            <w:r>
              <w:rPr>
                <w:rFonts w:hint="eastAsia" w:eastAsiaTheme="minorEastAsia"/>
                <w:sz w:val="18"/>
                <w:szCs w:val="18"/>
              </w:rPr>
              <w:t>TLSJ</w:t>
            </w:r>
            <w:r>
              <w:rPr>
                <w:rFonts w:eastAsiaTheme="minorEastAsia"/>
                <w:sz w:val="18"/>
                <w:szCs w:val="18"/>
              </w:rPr>
              <w:t>-</w:t>
            </w:r>
            <w:r>
              <w:rPr>
                <w:rFonts w:hint="eastAsia" w:eastAsiaTheme="minorEastAsia"/>
                <w:sz w:val="18"/>
                <w:szCs w:val="18"/>
              </w:rPr>
              <w:t>XN</w:t>
            </w:r>
          </w:p>
        </w:tc>
        <w:tc>
          <w:tcPr>
            <w:tcW w:w="800" w:type="dxa"/>
            <w:tcBorders>
              <w:top w:val="single" w:color="auto" w:sz="4" w:space="0"/>
              <w:left w:val="single" w:color="auto" w:sz="4" w:space="0"/>
              <w:bottom w:val="single" w:color="auto" w:sz="4" w:space="0"/>
              <w:right w:val="single" w:color="auto" w:sz="4" w:space="0"/>
            </w:tcBorders>
            <w:vAlign w:val="center"/>
          </w:tcPr>
          <w:p w14:paraId="6C4DE4CB">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034F2B92">
            <w:pPr>
              <w:spacing w:line="360" w:lineRule="exact"/>
              <w:jc w:val="center"/>
              <w:rPr>
                <w:rFonts w:eastAsiaTheme="minorEastAsia"/>
                <w:sz w:val="18"/>
                <w:szCs w:val="18"/>
              </w:rPr>
            </w:pPr>
            <w:r>
              <w:rPr>
                <w:rFonts w:eastAsiaTheme="minorEastAsia"/>
                <w:sz w:val="18"/>
                <w:szCs w:val="18"/>
              </w:rPr>
              <w:t>高</w:t>
            </w:r>
          </w:p>
        </w:tc>
      </w:tr>
      <w:tr w14:paraId="727C3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3BC38748">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7299D16">
            <w:pPr>
              <w:spacing w:line="360" w:lineRule="exact"/>
              <w:jc w:val="left"/>
              <w:rPr>
                <w:rFonts w:eastAsiaTheme="minorEastAsia"/>
                <w:sz w:val="18"/>
                <w:szCs w:val="18"/>
              </w:rPr>
            </w:pPr>
            <w:r>
              <w:rPr>
                <w:sz w:val="18"/>
                <w:szCs w:val="18"/>
              </w:rPr>
              <w:t>MEMS陀螺软件</w:t>
            </w:r>
            <w:r>
              <w:rPr>
                <w:rFonts w:hint="eastAsia"/>
                <w:sz w:val="18"/>
                <w:szCs w:val="18"/>
              </w:rPr>
              <w:t>需求规格说明3.2.3陀螺数据接收功能需求</w:t>
            </w:r>
          </w:p>
        </w:tc>
      </w:tr>
      <w:tr w14:paraId="0DB9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23455A39">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5EAD9FC">
            <w:pPr>
              <w:spacing w:line="360" w:lineRule="exact"/>
              <w:rPr>
                <w:spacing w:val="2"/>
                <w:sz w:val="18"/>
                <w:szCs w:val="18"/>
              </w:rPr>
            </w:pPr>
            <w:r>
              <w:rPr>
                <w:rFonts w:hint="eastAsia"/>
                <w:spacing w:val="2"/>
                <w:sz w:val="18"/>
                <w:szCs w:val="18"/>
              </w:rPr>
              <w:t>陀螺数据接收平均运行时间</w:t>
            </w:r>
            <w:r>
              <w:rPr>
                <w:rFonts w:hint="eastAsia"/>
                <w:spacing w:val="2"/>
                <w:sz w:val="18"/>
                <w:szCs w:val="21"/>
              </w:rPr>
              <w:t>≤0.5ms。</w:t>
            </w:r>
          </w:p>
        </w:tc>
      </w:tr>
      <w:tr w14:paraId="2A0F8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1A44413B">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47873BD7">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通过查看陀螺数据接收功能是否满足要求。</w:t>
            </w:r>
          </w:p>
        </w:tc>
      </w:tr>
      <w:tr w14:paraId="440FE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306AEEBC">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A6A88D3">
            <w:pPr>
              <w:spacing w:line="360" w:lineRule="exact"/>
              <w:rPr>
                <w:rFonts w:eastAsiaTheme="minorEastAsia"/>
                <w:sz w:val="18"/>
                <w:szCs w:val="18"/>
              </w:rPr>
            </w:pPr>
            <w:r>
              <w:rPr>
                <w:rFonts w:hint="eastAsia" w:eastAsiaTheme="minorEastAsia"/>
                <w:sz w:val="18"/>
                <w:szCs w:val="18"/>
              </w:rPr>
              <w:t>针对陀螺数据接收平均运行时间，通过在陀螺数据接收程序前后插装，使用示波器测量10次</w:t>
            </w:r>
            <w:r>
              <w:rPr>
                <w:rFonts w:hint="eastAsia"/>
                <w:spacing w:val="2"/>
                <w:sz w:val="18"/>
                <w:szCs w:val="18"/>
              </w:rPr>
              <w:t>陀螺数据接收平均运行时间</w:t>
            </w:r>
            <w:r>
              <w:rPr>
                <w:rFonts w:hint="eastAsia" w:eastAsiaTheme="minorEastAsia"/>
                <w:sz w:val="18"/>
                <w:szCs w:val="18"/>
              </w:rPr>
              <w:t>是否满足≤0.5ms。</w:t>
            </w:r>
          </w:p>
        </w:tc>
      </w:tr>
      <w:tr w14:paraId="23F49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31210811">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B3F3C2E">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105E6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7AA75009">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7FB6516B">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0FEBE2D2">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数据处理功能需求</w:t>
      </w:r>
    </w:p>
    <w:p w14:paraId="676940D1">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数据处理功能需求</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9"/>
        <w:gridCol w:w="1844"/>
        <w:gridCol w:w="1845"/>
        <w:gridCol w:w="1845"/>
        <w:gridCol w:w="800"/>
        <w:gridCol w:w="700"/>
        <w:gridCol w:w="9"/>
      </w:tblGrid>
      <w:tr w14:paraId="2C563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4BE88A69">
            <w:pPr>
              <w:spacing w:line="360" w:lineRule="exact"/>
              <w:jc w:val="center"/>
              <w:rPr>
                <w:rFonts w:eastAsiaTheme="minorEastAsia"/>
                <w:b/>
                <w:sz w:val="18"/>
                <w:szCs w:val="18"/>
              </w:rPr>
            </w:pPr>
            <w:r>
              <w:rPr>
                <w:rFonts w:eastAsiaTheme="minorEastAsia"/>
                <w:sz w:val="18"/>
                <w:szCs w:val="18"/>
              </w:rPr>
              <w:t>测试项名称</w:t>
            </w:r>
          </w:p>
        </w:tc>
        <w:tc>
          <w:tcPr>
            <w:tcW w:w="1844" w:type="dxa"/>
            <w:tcBorders>
              <w:top w:val="single" w:color="auto" w:sz="4" w:space="0"/>
              <w:left w:val="single" w:color="auto" w:sz="4" w:space="0"/>
              <w:bottom w:val="single" w:color="auto" w:sz="4" w:space="0"/>
              <w:right w:val="single" w:color="auto" w:sz="4" w:space="0"/>
            </w:tcBorders>
            <w:vAlign w:val="center"/>
          </w:tcPr>
          <w:p w14:paraId="3312BAFB">
            <w:pPr>
              <w:spacing w:line="360" w:lineRule="exact"/>
              <w:jc w:val="center"/>
              <w:rPr>
                <w:rFonts w:eastAsiaTheme="minorEastAsia"/>
                <w:sz w:val="18"/>
                <w:szCs w:val="18"/>
              </w:rPr>
            </w:pPr>
            <w:r>
              <w:rPr>
                <w:rFonts w:hint="eastAsia" w:eastAsiaTheme="minorEastAsia"/>
                <w:sz w:val="18"/>
                <w:szCs w:val="18"/>
              </w:rPr>
              <w:t>数据处理功能需求</w:t>
            </w:r>
          </w:p>
        </w:tc>
        <w:tc>
          <w:tcPr>
            <w:tcW w:w="1845" w:type="dxa"/>
            <w:tcBorders>
              <w:top w:val="single" w:color="auto" w:sz="4" w:space="0"/>
              <w:left w:val="single" w:color="auto" w:sz="4" w:space="0"/>
              <w:bottom w:val="single" w:color="auto" w:sz="4" w:space="0"/>
              <w:right w:val="single" w:color="auto" w:sz="4" w:space="0"/>
            </w:tcBorders>
            <w:vAlign w:val="center"/>
          </w:tcPr>
          <w:p w14:paraId="709C0B0B">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2D60995C">
            <w:pPr>
              <w:spacing w:line="360" w:lineRule="exact"/>
              <w:jc w:val="center"/>
              <w:rPr>
                <w:rFonts w:eastAsiaTheme="minorEastAsia"/>
                <w:sz w:val="18"/>
                <w:szCs w:val="18"/>
              </w:rPr>
            </w:pPr>
            <w:r>
              <w:rPr>
                <w:rFonts w:hint="eastAsia" w:eastAsiaTheme="minorEastAsia"/>
                <w:sz w:val="18"/>
                <w:szCs w:val="18"/>
              </w:rPr>
              <w:t>SJCL</w:t>
            </w:r>
            <w:r>
              <w:rPr>
                <w:rFonts w:eastAsiaTheme="minorEastAsia"/>
                <w:sz w:val="18"/>
                <w:szCs w:val="18"/>
              </w:rPr>
              <w:t>-</w:t>
            </w:r>
            <w:r>
              <w:rPr>
                <w:rFonts w:hint="eastAsia" w:eastAsiaTheme="minorEastAsia"/>
                <w:sz w:val="18"/>
                <w:szCs w:val="18"/>
              </w:rPr>
              <w:t>X</w:t>
            </w:r>
            <w:r>
              <w:rPr>
                <w:rFonts w:eastAsiaTheme="minorEastAsia"/>
                <w:sz w:val="18"/>
                <w:szCs w:val="18"/>
              </w:rPr>
              <w:t>N</w:t>
            </w:r>
          </w:p>
        </w:tc>
        <w:tc>
          <w:tcPr>
            <w:tcW w:w="800" w:type="dxa"/>
            <w:tcBorders>
              <w:top w:val="single" w:color="auto" w:sz="4" w:space="0"/>
              <w:left w:val="single" w:color="auto" w:sz="4" w:space="0"/>
              <w:bottom w:val="single" w:color="auto" w:sz="4" w:space="0"/>
              <w:right w:val="single" w:color="auto" w:sz="4" w:space="0"/>
            </w:tcBorders>
            <w:vAlign w:val="center"/>
          </w:tcPr>
          <w:p w14:paraId="6DE83BB5">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01476E11">
            <w:pPr>
              <w:spacing w:line="360" w:lineRule="exact"/>
              <w:jc w:val="center"/>
              <w:rPr>
                <w:rFonts w:eastAsiaTheme="minorEastAsia"/>
                <w:sz w:val="18"/>
                <w:szCs w:val="18"/>
              </w:rPr>
            </w:pPr>
            <w:r>
              <w:rPr>
                <w:rFonts w:eastAsiaTheme="minorEastAsia"/>
                <w:sz w:val="18"/>
                <w:szCs w:val="18"/>
              </w:rPr>
              <w:t>高</w:t>
            </w:r>
          </w:p>
        </w:tc>
      </w:tr>
      <w:tr w14:paraId="6B4C8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29A163E">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6C53F0DF">
            <w:pPr>
              <w:spacing w:line="360" w:lineRule="exact"/>
              <w:jc w:val="left"/>
              <w:rPr>
                <w:rFonts w:eastAsiaTheme="minorEastAsia"/>
                <w:sz w:val="18"/>
                <w:szCs w:val="18"/>
              </w:rPr>
            </w:pPr>
            <w:r>
              <w:rPr>
                <w:sz w:val="18"/>
                <w:szCs w:val="18"/>
              </w:rPr>
              <w:t>MEMS陀螺软件</w:t>
            </w:r>
            <w:r>
              <w:rPr>
                <w:rFonts w:hint="eastAsia"/>
                <w:sz w:val="18"/>
                <w:szCs w:val="18"/>
              </w:rPr>
              <w:t>需求规格说明3.2.4数据处理功能需求</w:t>
            </w:r>
          </w:p>
        </w:tc>
      </w:tr>
      <w:tr w14:paraId="2628D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70F91339">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66D9979D">
            <w:pPr>
              <w:spacing w:line="360" w:lineRule="exact"/>
              <w:rPr>
                <w:spacing w:val="2"/>
                <w:sz w:val="18"/>
                <w:szCs w:val="21"/>
              </w:rPr>
            </w:pPr>
            <w:r>
              <w:rPr>
                <w:rFonts w:hint="eastAsia"/>
                <w:spacing w:val="2"/>
                <w:sz w:val="18"/>
                <w:szCs w:val="21"/>
              </w:rPr>
              <w:t>数据补偿算法平均运行时间</w:t>
            </w:r>
            <w:r>
              <w:rPr>
                <w:rFonts w:hint="eastAsia" w:eastAsiaTheme="minorEastAsia"/>
                <w:sz w:val="18"/>
                <w:szCs w:val="18"/>
              </w:rPr>
              <w:t>≤0.5ms。</w:t>
            </w:r>
          </w:p>
          <w:p w14:paraId="7E1D6103">
            <w:pPr>
              <w:spacing w:line="360" w:lineRule="exact"/>
              <w:rPr>
                <w:spacing w:val="2"/>
                <w:sz w:val="18"/>
                <w:szCs w:val="21"/>
              </w:rPr>
            </w:pPr>
            <w:r>
              <w:rPr>
                <w:rFonts w:hint="eastAsia"/>
                <w:spacing w:val="2"/>
                <w:sz w:val="18"/>
                <w:szCs w:val="21"/>
              </w:rPr>
              <w:t>角速度限幅平均运行时间</w:t>
            </w:r>
            <w:r>
              <w:rPr>
                <w:rFonts w:hint="eastAsia" w:eastAsiaTheme="minorEastAsia"/>
                <w:sz w:val="18"/>
                <w:szCs w:val="18"/>
              </w:rPr>
              <w:t>≤0.5ms。</w:t>
            </w:r>
          </w:p>
          <w:p w14:paraId="2A2BDE46">
            <w:pPr>
              <w:spacing w:line="360" w:lineRule="exact"/>
              <w:rPr>
                <w:rFonts w:eastAsiaTheme="minorEastAsia"/>
                <w:sz w:val="18"/>
                <w:szCs w:val="18"/>
              </w:rPr>
            </w:pPr>
            <w:r>
              <w:rPr>
                <w:rFonts w:hint="eastAsia"/>
                <w:spacing w:val="2"/>
                <w:sz w:val="18"/>
                <w:szCs w:val="21"/>
              </w:rPr>
              <w:t>零位自校准平均运行时间</w:t>
            </w:r>
            <w:r>
              <w:rPr>
                <w:rFonts w:hint="eastAsia" w:eastAsiaTheme="minorEastAsia"/>
                <w:sz w:val="18"/>
                <w:szCs w:val="18"/>
              </w:rPr>
              <w:t>≤0.5ms。</w:t>
            </w:r>
          </w:p>
          <w:p w14:paraId="71A370BC">
            <w:pPr>
              <w:spacing w:line="360" w:lineRule="exact"/>
              <w:rPr>
                <w:spacing w:val="2"/>
                <w:sz w:val="18"/>
                <w:szCs w:val="21"/>
              </w:rPr>
            </w:pPr>
            <w:r>
              <w:rPr>
                <w:rFonts w:hint="eastAsia"/>
                <w:spacing w:val="2"/>
                <w:sz w:val="18"/>
                <w:szCs w:val="21"/>
              </w:rPr>
              <w:t>自校准流程在30s内完成。</w:t>
            </w:r>
          </w:p>
        </w:tc>
      </w:tr>
      <w:tr w14:paraId="64A4B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7219D87">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2FA4E9A9">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通过查看数据处理功能是否满足要求。</w:t>
            </w:r>
          </w:p>
        </w:tc>
      </w:tr>
      <w:tr w14:paraId="038EB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1D708F88">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2CA678AA">
            <w:pPr>
              <w:pStyle w:val="73"/>
              <w:numPr>
                <w:ilvl w:val="0"/>
                <w:numId w:val="38"/>
              </w:numPr>
              <w:spacing w:line="360" w:lineRule="exact"/>
              <w:ind w:firstLineChars="0"/>
              <w:rPr>
                <w:rFonts w:eastAsiaTheme="minorEastAsia"/>
                <w:sz w:val="18"/>
                <w:szCs w:val="18"/>
              </w:rPr>
            </w:pPr>
            <w:r>
              <w:rPr>
                <w:rFonts w:hint="eastAsia" w:eastAsiaTheme="minorEastAsia"/>
                <w:sz w:val="18"/>
                <w:szCs w:val="18"/>
              </w:rPr>
              <w:t>针对</w:t>
            </w:r>
            <w:r>
              <w:rPr>
                <w:rFonts w:hint="eastAsia"/>
                <w:spacing w:val="2"/>
                <w:sz w:val="18"/>
                <w:szCs w:val="21"/>
              </w:rPr>
              <w:t>数据补偿算法</w:t>
            </w:r>
            <w:r>
              <w:rPr>
                <w:rFonts w:hint="eastAsia" w:eastAsiaTheme="minorEastAsia"/>
                <w:sz w:val="18"/>
                <w:szCs w:val="18"/>
              </w:rPr>
              <w:t>平均运行时间，通过在</w:t>
            </w:r>
            <w:r>
              <w:rPr>
                <w:rFonts w:hint="eastAsia"/>
                <w:spacing w:val="2"/>
                <w:sz w:val="18"/>
                <w:szCs w:val="21"/>
              </w:rPr>
              <w:t>数据补偿算法</w:t>
            </w:r>
            <w:r>
              <w:rPr>
                <w:rFonts w:hint="eastAsia" w:eastAsiaTheme="minorEastAsia"/>
                <w:sz w:val="18"/>
                <w:szCs w:val="18"/>
              </w:rPr>
              <w:t>程序前后插装，使用示波器测量10次软件</w:t>
            </w:r>
            <w:r>
              <w:rPr>
                <w:rFonts w:hint="eastAsia"/>
                <w:spacing w:val="2"/>
                <w:sz w:val="18"/>
                <w:szCs w:val="21"/>
              </w:rPr>
              <w:t>数据补偿算法</w:t>
            </w:r>
            <w:r>
              <w:rPr>
                <w:rFonts w:hint="eastAsia" w:eastAsiaTheme="minorEastAsia"/>
                <w:sz w:val="18"/>
                <w:szCs w:val="18"/>
              </w:rPr>
              <w:t>平均运行时间是否满足≤0.5ms。</w:t>
            </w:r>
          </w:p>
          <w:p w14:paraId="24E4E74F">
            <w:pPr>
              <w:pStyle w:val="73"/>
              <w:numPr>
                <w:ilvl w:val="0"/>
                <w:numId w:val="38"/>
              </w:numPr>
              <w:spacing w:line="360" w:lineRule="exact"/>
              <w:ind w:firstLineChars="0"/>
              <w:rPr>
                <w:rFonts w:eastAsiaTheme="minorEastAsia"/>
                <w:sz w:val="18"/>
                <w:szCs w:val="18"/>
              </w:rPr>
            </w:pPr>
            <w:r>
              <w:rPr>
                <w:rFonts w:hint="eastAsia" w:eastAsiaTheme="minorEastAsia"/>
                <w:sz w:val="18"/>
                <w:szCs w:val="18"/>
              </w:rPr>
              <w:t>针对</w:t>
            </w:r>
            <w:r>
              <w:rPr>
                <w:rFonts w:hint="eastAsia"/>
                <w:spacing w:val="2"/>
                <w:sz w:val="18"/>
                <w:szCs w:val="21"/>
              </w:rPr>
              <w:t>角速度限幅</w:t>
            </w:r>
            <w:r>
              <w:rPr>
                <w:rFonts w:hint="eastAsia" w:eastAsiaTheme="minorEastAsia"/>
                <w:sz w:val="18"/>
                <w:szCs w:val="18"/>
              </w:rPr>
              <w:t>平均运行时间，通过在</w:t>
            </w:r>
            <w:r>
              <w:rPr>
                <w:rFonts w:hint="eastAsia"/>
                <w:spacing w:val="2"/>
                <w:sz w:val="18"/>
                <w:szCs w:val="21"/>
              </w:rPr>
              <w:t>角速度限幅</w:t>
            </w:r>
            <w:r>
              <w:rPr>
                <w:rFonts w:hint="eastAsia" w:eastAsiaTheme="minorEastAsia"/>
                <w:sz w:val="18"/>
                <w:szCs w:val="18"/>
              </w:rPr>
              <w:t>程序前后插装，使用示波器测量10次软件</w:t>
            </w:r>
            <w:r>
              <w:rPr>
                <w:rFonts w:hint="eastAsia"/>
                <w:spacing w:val="2"/>
                <w:sz w:val="18"/>
                <w:szCs w:val="21"/>
              </w:rPr>
              <w:t>角速度限幅</w:t>
            </w:r>
            <w:r>
              <w:rPr>
                <w:rFonts w:hint="eastAsia" w:eastAsiaTheme="minorEastAsia"/>
                <w:sz w:val="18"/>
                <w:szCs w:val="18"/>
              </w:rPr>
              <w:t>平均运行时间是否满足≤0.5ms。</w:t>
            </w:r>
          </w:p>
          <w:p w14:paraId="06412661">
            <w:pPr>
              <w:pStyle w:val="73"/>
              <w:numPr>
                <w:ilvl w:val="0"/>
                <w:numId w:val="38"/>
              </w:numPr>
              <w:spacing w:line="360" w:lineRule="exact"/>
              <w:ind w:firstLineChars="0"/>
              <w:rPr>
                <w:rFonts w:eastAsiaTheme="minorEastAsia"/>
                <w:sz w:val="18"/>
                <w:szCs w:val="18"/>
              </w:rPr>
            </w:pPr>
            <w:r>
              <w:rPr>
                <w:rFonts w:hint="eastAsia" w:eastAsiaTheme="minorEastAsia"/>
                <w:sz w:val="18"/>
                <w:szCs w:val="18"/>
              </w:rPr>
              <w:t>针对</w:t>
            </w:r>
            <w:r>
              <w:rPr>
                <w:rFonts w:hint="eastAsia"/>
                <w:spacing w:val="2"/>
                <w:sz w:val="18"/>
                <w:szCs w:val="21"/>
              </w:rPr>
              <w:t>零位自校准</w:t>
            </w:r>
            <w:r>
              <w:rPr>
                <w:rFonts w:hint="eastAsia" w:eastAsiaTheme="minorEastAsia"/>
                <w:sz w:val="18"/>
                <w:szCs w:val="18"/>
              </w:rPr>
              <w:t>平均运行时间，通过在</w:t>
            </w:r>
            <w:r>
              <w:rPr>
                <w:rFonts w:hint="eastAsia"/>
                <w:spacing w:val="2"/>
                <w:sz w:val="18"/>
                <w:szCs w:val="21"/>
              </w:rPr>
              <w:t>零位自校准</w:t>
            </w:r>
            <w:r>
              <w:rPr>
                <w:rFonts w:hint="eastAsia" w:eastAsiaTheme="minorEastAsia"/>
                <w:sz w:val="18"/>
                <w:szCs w:val="18"/>
              </w:rPr>
              <w:t>程序前后插装，使用示波器测量10次</w:t>
            </w:r>
            <w:r>
              <w:rPr>
                <w:rFonts w:hint="eastAsia"/>
                <w:spacing w:val="2"/>
                <w:sz w:val="18"/>
                <w:szCs w:val="21"/>
              </w:rPr>
              <w:t>零位自校准</w:t>
            </w:r>
            <w:r>
              <w:rPr>
                <w:rFonts w:hint="eastAsia" w:eastAsiaTheme="minorEastAsia"/>
                <w:sz w:val="18"/>
                <w:szCs w:val="18"/>
              </w:rPr>
              <w:t>平均运行时间是否满足≤0.5ms。</w:t>
            </w:r>
          </w:p>
          <w:p w14:paraId="52CC52BB">
            <w:pPr>
              <w:pStyle w:val="73"/>
              <w:numPr>
                <w:ilvl w:val="0"/>
                <w:numId w:val="38"/>
              </w:numPr>
              <w:spacing w:line="360" w:lineRule="exact"/>
              <w:ind w:firstLineChars="0"/>
              <w:rPr>
                <w:rFonts w:eastAsiaTheme="minorEastAsia"/>
                <w:sz w:val="18"/>
                <w:szCs w:val="18"/>
              </w:rPr>
            </w:pPr>
            <w:r>
              <w:rPr>
                <w:rFonts w:hint="eastAsia" w:eastAsiaTheme="minorEastAsia"/>
                <w:sz w:val="18"/>
                <w:szCs w:val="18"/>
              </w:rPr>
              <w:t>针对自校准流程，通过在自校准流程程序程序前后插装，在调试环境下测量10次软件</w:t>
            </w:r>
            <w:r>
              <w:rPr>
                <w:rFonts w:hint="eastAsia"/>
                <w:spacing w:val="2"/>
                <w:sz w:val="18"/>
                <w:szCs w:val="21"/>
              </w:rPr>
              <w:t>自校准流程是否在30s内完成。</w:t>
            </w:r>
          </w:p>
        </w:tc>
      </w:tr>
      <w:tr w14:paraId="6127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15166B75">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182511C4">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7A12D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3C522A66">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7315190">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314742B7">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自检需求</w:t>
      </w:r>
    </w:p>
    <w:p w14:paraId="15D72712">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自检需求</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9"/>
        <w:gridCol w:w="1844"/>
        <w:gridCol w:w="1845"/>
        <w:gridCol w:w="1845"/>
        <w:gridCol w:w="800"/>
        <w:gridCol w:w="700"/>
        <w:gridCol w:w="9"/>
      </w:tblGrid>
      <w:tr w14:paraId="695BF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7A02A70A">
            <w:pPr>
              <w:spacing w:line="360" w:lineRule="exact"/>
              <w:jc w:val="center"/>
              <w:rPr>
                <w:rFonts w:eastAsiaTheme="minorEastAsia"/>
                <w:b/>
                <w:sz w:val="18"/>
                <w:szCs w:val="18"/>
              </w:rPr>
            </w:pPr>
            <w:r>
              <w:rPr>
                <w:rFonts w:eastAsiaTheme="minorEastAsia"/>
                <w:sz w:val="18"/>
                <w:szCs w:val="18"/>
              </w:rPr>
              <w:t>测试项名称</w:t>
            </w:r>
          </w:p>
        </w:tc>
        <w:tc>
          <w:tcPr>
            <w:tcW w:w="1844" w:type="dxa"/>
            <w:tcBorders>
              <w:top w:val="single" w:color="auto" w:sz="4" w:space="0"/>
              <w:left w:val="single" w:color="auto" w:sz="4" w:space="0"/>
              <w:bottom w:val="single" w:color="auto" w:sz="4" w:space="0"/>
              <w:right w:val="single" w:color="auto" w:sz="4" w:space="0"/>
            </w:tcBorders>
            <w:vAlign w:val="center"/>
          </w:tcPr>
          <w:p w14:paraId="52CF321A">
            <w:pPr>
              <w:spacing w:line="360" w:lineRule="exact"/>
              <w:jc w:val="center"/>
              <w:rPr>
                <w:rFonts w:eastAsiaTheme="minorEastAsia"/>
                <w:sz w:val="18"/>
                <w:szCs w:val="18"/>
              </w:rPr>
            </w:pPr>
            <w:r>
              <w:rPr>
                <w:rFonts w:hint="eastAsia" w:eastAsiaTheme="minorEastAsia"/>
                <w:sz w:val="18"/>
                <w:szCs w:val="18"/>
              </w:rPr>
              <w:t>自检需求</w:t>
            </w:r>
          </w:p>
        </w:tc>
        <w:tc>
          <w:tcPr>
            <w:tcW w:w="1845" w:type="dxa"/>
            <w:tcBorders>
              <w:top w:val="single" w:color="auto" w:sz="4" w:space="0"/>
              <w:left w:val="single" w:color="auto" w:sz="4" w:space="0"/>
              <w:bottom w:val="single" w:color="auto" w:sz="4" w:space="0"/>
              <w:right w:val="single" w:color="auto" w:sz="4" w:space="0"/>
            </w:tcBorders>
            <w:vAlign w:val="center"/>
          </w:tcPr>
          <w:p w14:paraId="71C1F8DE">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39754C4B">
            <w:pPr>
              <w:spacing w:line="360" w:lineRule="exact"/>
              <w:jc w:val="center"/>
              <w:rPr>
                <w:rFonts w:eastAsiaTheme="minorEastAsia"/>
                <w:sz w:val="18"/>
                <w:szCs w:val="18"/>
              </w:rPr>
            </w:pPr>
            <w:r>
              <w:rPr>
                <w:rFonts w:hint="eastAsia" w:eastAsiaTheme="minorEastAsia"/>
                <w:sz w:val="18"/>
                <w:szCs w:val="18"/>
              </w:rPr>
              <w:t>ZJGN</w:t>
            </w:r>
            <w:r>
              <w:rPr>
                <w:rFonts w:eastAsiaTheme="minorEastAsia"/>
                <w:sz w:val="18"/>
                <w:szCs w:val="18"/>
              </w:rPr>
              <w:t>-</w:t>
            </w:r>
            <w:r>
              <w:rPr>
                <w:rFonts w:hint="eastAsia" w:eastAsiaTheme="minorEastAsia"/>
                <w:sz w:val="18"/>
                <w:szCs w:val="18"/>
              </w:rPr>
              <w:t>XN</w:t>
            </w:r>
          </w:p>
        </w:tc>
        <w:tc>
          <w:tcPr>
            <w:tcW w:w="800" w:type="dxa"/>
            <w:tcBorders>
              <w:top w:val="single" w:color="auto" w:sz="4" w:space="0"/>
              <w:left w:val="single" w:color="auto" w:sz="4" w:space="0"/>
              <w:bottom w:val="single" w:color="auto" w:sz="4" w:space="0"/>
              <w:right w:val="single" w:color="auto" w:sz="4" w:space="0"/>
            </w:tcBorders>
            <w:vAlign w:val="center"/>
          </w:tcPr>
          <w:p w14:paraId="63FCA599">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6E69BBF1">
            <w:pPr>
              <w:spacing w:line="360" w:lineRule="exact"/>
              <w:jc w:val="center"/>
              <w:rPr>
                <w:rFonts w:eastAsiaTheme="minorEastAsia"/>
                <w:sz w:val="18"/>
                <w:szCs w:val="18"/>
              </w:rPr>
            </w:pPr>
            <w:r>
              <w:rPr>
                <w:rFonts w:eastAsiaTheme="minorEastAsia"/>
                <w:sz w:val="18"/>
                <w:szCs w:val="18"/>
              </w:rPr>
              <w:t>高</w:t>
            </w:r>
          </w:p>
        </w:tc>
      </w:tr>
      <w:tr w14:paraId="57254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77F869C">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425BCF1C">
            <w:pPr>
              <w:spacing w:line="360" w:lineRule="exact"/>
              <w:jc w:val="left"/>
              <w:rPr>
                <w:rFonts w:eastAsiaTheme="minorEastAsia"/>
                <w:sz w:val="18"/>
                <w:szCs w:val="18"/>
              </w:rPr>
            </w:pPr>
            <w:r>
              <w:rPr>
                <w:sz w:val="18"/>
                <w:szCs w:val="18"/>
              </w:rPr>
              <w:t>MEMS陀螺软件</w:t>
            </w:r>
            <w:r>
              <w:rPr>
                <w:rFonts w:hint="eastAsia"/>
                <w:sz w:val="18"/>
                <w:szCs w:val="18"/>
              </w:rPr>
              <w:t>需求规格说明3.2.5自检需求</w:t>
            </w:r>
          </w:p>
        </w:tc>
      </w:tr>
      <w:tr w14:paraId="1BD32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4C2599CB">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5DDDF7A">
            <w:pPr>
              <w:spacing w:line="360" w:lineRule="exact"/>
              <w:rPr>
                <w:spacing w:val="2"/>
                <w:sz w:val="18"/>
                <w:szCs w:val="21"/>
              </w:rPr>
            </w:pPr>
            <w:r>
              <w:rPr>
                <w:rFonts w:hint="eastAsia"/>
                <w:spacing w:val="2"/>
                <w:sz w:val="18"/>
                <w:szCs w:val="21"/>
              </w:rPr>
              <w:t>自检平均运行时间</w:t>
            </w:r>
            <w:r>
              <w:rPr>
                <w:rFonts w:hint="eastAsia" w:eastAsiaTheme="minorEastAsia"/>
                <w:sz w:val="18"/>
                <w:szCs w:val="18"/>
              </w:rPr>
              <w:t>≤0.05ms。</w:t>
            </w:r>
          </w:p>
        </w:tc>
      </w:tr>
      <w:tr w14:paraId="45712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E2B88BC">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729460D">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通过查看自检功能是否满足要求。</w:t>
            </w:r>
          </w:p>
        </w:tc>
      </w:tr>
      <w:tr w14:paraId="077DD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21A191DA">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6EAC469">
            <w:pPr>
              <w:spacing w:line="360" w:lineRule="exact"/>
              <w:rPr>
                <w:rFonts w:eastAsiaTheme="minorEastAsia"/>
                <w:sz w:val="18"/>
                <w:szCs w:val="18"/>
              </w:rPr>
            </w:pPr>
            <w:r>
              <w:rPr>
                <w:rFonts w:hint="eastAsia" w:eastAsiaTheme="minorEastAsia"/>
                <w:sz w:val="18"/>
                <w:szCs w:val="18"/>
              </w:rPr>
              <w:t>针对</w:t>
            </w:r>
            <w:r>
              <w:rPr>
                <w:rFonts w:hint="eastAsia"/>
                <w:spacing w:val="2"/>
                <w:sz w:val="18"/>
                <w:szCs w:val="21"/>
              </w:rPr>
              <w:t>自检</w:t>
            </w:r>
            <w:r>
              <w:rPr>
                <w:rFonts w:hint="eastAsia" w:eastAsiaTheme="minorEastAsia"/>
                <w:sz w:val="18"/>
                <w:szCs w:val="18"/>
              </w:rPr>
              <w:t>平均运行时间，分别在自检正常和自检故障的情况下，通过在</w:t>
            </w:r>
            <w:r>
              <w:rPr>
                <w:rFonts w:hint="eastAsia"/>
                <w:spacing w:val="2"/>
                <w:sz w:val="18"/>
                <w:szCs w:val="21"/>
              </w:rPr>
              <w:t>自检</w:t>
            </w:r>
            <w:r>
              <w:rPr>
                <w:rFonts w:hint="eastAsia" w:eastAsiaTheme="minorEastAsia"/>
                <w:sz w:val="18"/>
                <w:szCs w:val="18"/>
              </w:rPr>
              <w:t>程序前后插装，使用示波器测量10次软件自检平均运行时间是否满足≤0.05ms。</w:t>
            </w:r>
          </w:p>
        </w:tc>
      </w:tr>
      <w:tr w14:paraId="21CD9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11C2A51">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0901049">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1D555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67121F51">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D4864F1">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4209E5C7">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数据打包和发送需求</w:t>
      </w:r>
    </w:p>
    <w:p w14:paraId="10C0D797">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数据打包和发送需求</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9"/>
        <w:gridCol w:w="1844"/>
        <w:gridCol w:w="1845"/>
        <w:gridCol w:w="1845"/>
        <w:gridCol w:w="800"/>
        <w:gridCol w:w="700"/>
        <w:gridCol w:w="9"/>
      </w:tblGrid>
      <w:tr w14:paraId="0E77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511B7C98">
            <w:pPr>
              <w:spacing w:line="360" w:lineRule="exact"/>
              <w:jc w:val="center"/>
              <w:rPr>
                <w:rFonts w:eastAsiaTheme="minorEastAsia"/>
                <w:b/>
                <w:sz w:val="18"/>
                <w:szCs w:val="18"/>
              </w:rPr>
            </w:pPr>
            <w:r>
              <w:rPr>
                <w:rFonts w:eastAsiaTheme="minorEastAsia"/>
                <w:sz w:val="18"/>
                <w:szCs w:val="18"/>
              </w:rPr>
              <w:t>测试项名称</w:t>
            </w:r>
          </w:p>
        </w:tc>
        <w:tc>
          <w:tcPr>
            <w:tcW w:w="1844" w:type="dxa"/>
            <w:tcBorders>
              <w:top w:val="single" w:color="auto" w:sz="4" w:space="0"/>
              <w:left w:val="single" w:color="auto" w:sz="4" w:space="0"/>
              <w:bottom w:val="single" w:color="auto" w:sz="4" w:space="0"/>
              <w:right w:val="single" w:color="auto" w:sz="4" w:space="0"/>
            </w:tcBorders>
            <w:vAlign w:val="center"/>
          </w:tcPr>
          <w:p w14:paraId="2687AAA9">
            <w:pPr>
              <w:spacing w:line="360" w:lineRule="exact"/>
              <w:jc w:val="center"/>
              <w:rPr>
                <w:rFonts w:eastAsiaTheme="minorEastAsia"/>
                <w:sz w:val="18"/>
                <w:szCs w:val="18"/>
              </w:rPr>
            </w:pPr>
            <w:r>
              <w:rPr>
                <w:rFonts w:hint="eastAsia" w:eastAsiaTheme="minorEastAsia"/>
                <w:sz w:val="18"/>
                <w:szCs w:val="18"/>
              </w:rPr>
              <w:t>数据打包和发送需求</w:t>
            </w:r>
          </w:p>
        </w:tc>
        <w:tc>
          <w:tcPr>
            <w:tcW w:w="1845" w:type="dxa"/>
            <w:tcBorders>
              <w:top w:val="single" w:color="auto" w:sz="4" w:space="0"/>
              <w:left w:val="single" w:color="auto" w:sz="4" w:space="0"/>
              <w:bottom w:val="single" w:color="auto" w:sz="4" w:space="0"/>
              <w:right w:val="single" w:color="auto" w:sz="4" w:space="0"/>
            </w:tcBorders>
            <w:vAlign w:val="center"/>
          </w:tcPr>
          <w:p w14:paraId="3DAAEE43">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61834426">
            <w:pPr>
              <w:spacing w:line="360" w:lineRule="exact"/>
              <w:jc w:val="center"/>
              <w:rPr>
                <w:rFonts w:eastAsiaTheme="minorEastAsia"/>
                <w:sz w:val="18"/>
                <w:szCs w:val="18"/>
              </w:rPr>
            </w:pPr>
            <w:r>
              <w:rPr>
                <w:rFonts w:hint="eastAsia" w:eastAsiaTheme="minorEastAsia"/>
                <w:sz w:val="18"/>
                <w:szCs w:val="18"/>
              </w:rPr>
              <w:t>SJFS</w:t>
            </w:r>
            <w:r>
              <w:rPr>
                <w:rFonts w:eastAsiaTheme="minorEastAsia"/>
                <w:sz w:val="18"/>
                <w:szCs w:val="18"/>
              </w:rPr>
              <w:t>-</w:t>
            </w:r>
            <w:r>
              <w:rPr>
                <w:rFonts w:hint="eastAsia" w:eastAsiaTheme="minorEastAsia"/>
                <w:sz w:val="18"/>
                <w:szCs w:val="18"/>
              </w:rPr>
              <w:t>XN</w:t>
            </w:r>
          </w:p>
        </w:tc>
        <w:tc>
          <w:tcPr>
            <w:tcW w:w="800" w:type="dxa"/>
            <w:tcBorders>
              <w:top w:val="single" w:color="auto" w:sz="4" w:space="0"/>
              <w:left w:val="single" w:color="auto" w:sz="4" w:space="0"/>
              <w:bottom w:val="single" w:color="auto" w:sz="4" w:space="0"/>
              <w:right w:val="single" w:color="auto" w:sz="4" w:space="0"/>
            </w:tcBorders>
            <w:vAlign w:val="center"/>
          </w:tcPr>
          <w:p w14:paraId="03DA4E69">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68FEB522">
            <w:pPr>
              <w:spacing w:line="360" w:lineRule="exact"/>
              <w:jc w:val="center"/>
              <w:rPr>
                <w:rFonts w:eastAsiaTheme="minorEastAsia"/>
                <w:sz w:val="18"/>
                <w:szCs w:val="18"/>
              </w:rPr>
            </w:pPr>
            <w:r>
              <w:rPr>
                <w:rFonts w:eastAsiaTheme="minorEastAsia"/>
                <w:sz w:val="18"/>
                <w:szCs w:val="18"/>
              </w:rPr>
              <w:t>高</w:t>
            </w:r>
          </w:p>
        </w:tc>
      </w:tr>
      <w:tr w14:paraId="12FD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25E219C5">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6E036318">
            <w:pPr>
              <w:spacing w:line="360" w:lineRule="exact"/>
              <w:jc w:val="left"/>
              <w:rPr>
                <w:rFonts w:eastAsiaTheme="minorEastAsia"/>
                <w:sz w:val="18"/>
                <w:szCs w:val="18"/>
              </w:rPr>
            </w:pPr>
            <w:r>
              <w:rPr>
                <w:sz w:val="18"/>
                <w:szCs w:val="18"/>
              </w:rPr>
              <w:t>MEMS陀螺软件</w:t>
            </w:r>
            <w:r>
              <w:rPr>
                <w:rFonts w:hint="eastAsia"/>
                <w:sz w:val="18"/>
                <w:szCs w:val="18"/>
              </w:rPr>
              <w:t>需求规格说明3.2.6数据打包功能需求、3.2.8数据发送功能需求</w:t>
            </w:r>
          </w:p>
        </w:tc>
      </w:tr>
      <w:tr w14:paraId="75C10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238A2DDD">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559B9B5">
            <w:pPr>
              <w:spacing w:line="360" w:lineRule="exact"/>
              <w:rPr>
                <w:rFonts w:eastAsiaTheme="minorEastAsia"/>
                <w:sz w:val="18"/>
                <w:szCs w:val="18"/>
              </w:rPr>
            </w:pPr>
            <w:r>
              <w:rPr>
                <w:rFonts w:hint="eastAsia" w:eastAsiaTheme="minorEastAsia"/>
                <w:sz w:val="18"/>
                <w:szCs w:val="18"/>
              </w:rPr>
              <w:t>数据打包平均运行时间≤0.1ms。</w:t>
            </w:r>
          </w:p>
          <w:p w14:paraId="49204342">
            <w:pPr>
              <w:spacing w:line="360" w:lineRule="exact"/>
              <w:rPr>
                <w:spacing w:val="2"/>
                <w:sz w:val="18"/>
                <w:szCs w:val="21"/>
              </w:rPr>
            </w:pPr>
            <w:r>
              <w:rPr>
                <w:rFonts w:hint="eastAsia" w:eastAsiaTheme="minorEastAsia"/>
                <w:sz w:val="18"/>
                <w:szCs w:val="18"/>
              </w:rPr>
              <w:t>数据发送平均运行时间≤0.1ms。</w:t>
            </w:r>
          </w:p>
        </w:tc>
      </w:tr>
      <w:tr w14:paraId="17DAF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9AD5A18">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A660BAE">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通过查看数据发送功能是否满足要求。</w:t>
            </w:r>
          </w:p>
        </w:tc>
      </w:tr>
      <w:tr w14:paraId="54580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47648073">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55A2389">
            <w:pPr>
              <w:pStyle w:val="73"/>
              <w:numPr>
                <w:ilvl w:val="0"/>
                <w:numId w:val="39"/>
              </w:numPr>
              <w:spacing w:line="360" w:lineRule="exact"/>
              <w:ind w:firstLineChars="0"/>
              <w:rPr>
                <w:rFonts w:eastAsiaTheme="minorEastAsia"/>
                <w:sz w:val="18"/>
                <w:szCs w:val="18"/>
              </w:rPr>
            </w:pPr>
            <w:r>
              <w:rPr>
                <w:rFonts w:hint="eastAsia" w:eastAsiaTheme="minorEastAsia"/>
                <w:sz w:val="18"/>
                <w:szCs w:val="18"/>
              </w:rPr>
              <w:t>针对数据打包平均运行时间，在数据打包程序前后插装，通过示波器测量10次查看数据打包平均运行时间是否为≤0.1ms。</w:t>
            </w:r>
          </w:p>
          <w:p w14:paraId="2F3661F0">
            <w:pPr>
              <w:pStyle w:val="73"/>
              <w:numPr>
                <w:ilvl w:val="0"/>
                <w:numId w:val="39"/>
              </w:numPr>
              <w:spacing w:line="360" w:lineRule="exact"/>
              <w:ind w:firstLineChars="0"/>
              <w:rPr>
                <w:rFonts w:eastAsiaTheme="minorEastAsia"/>
                <w:sz w:val="18"/>
                <w:szCs w:val="18"/>
              </w:rPr>
            </w:pPr>
            <w:r>
              <w:rPr>
                <w:rFonts w:hint="eastAsia" w:eastAsiaTheme="minorEastAsia"/>
                <w:sz w:val="18"/>
                <w:szCs w:val="18"/>
              </w:rPr>
              <w:t>针对数据发送平均运行时间，在数据发送程序前后插装，通过示波器测量10次查看数据发送平均运行时间是否为≤0.1ms。</w:t>
            </w:r>
          </w:p>
        </w:tc>
      </w:tr>
      <w:tr w14:paraId="68A9B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50E576CD">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0E0B758F">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33D61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51ABC008">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44F2DB5B">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1BDEBC77">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外部触发需求</w:t>
      </w:r>
    </w:p>
    <w:p w14:paraId="4AF0E198">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外部触发需求</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1844"/>
        <w:gridCol w:w="1845"/>
        <w:gridCol w:w="1845"/>
        <w:gridCol w:w="800"/>
        <w:gridCol w:w="700"/>
        <w:gridCol w:w="9"/>
      </w:tblGrid>
      <w:tr w14:paraId="05A4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160B5F2F">
            <w:pPr>
              <w:spacing w:line="360" w:lineRule="exact"/>
              <w:jc w:val="center"/>
              <w:rPr>
                <w:rFonts w:eastAsiaTheme="minorEastAsia"/>
                <w:b/>
                <w:sz w:val="18"/>
                <w:szCs w:val="18"/>
              </w:rPr>
            </w:pPr>
            <w:r>
              <w:rPr>
                <w:rFonts w:eastAsiaTheme="minorEastAsia"/>
                <w:sz w:val="18"/>
                <w:szCs w:val="18"/>
              </w:rPr>
              <w:t>测试项名称</w:t>
            </w:r>
          </w:p>
        </w:tc>
        <w:tc>
          <w:tcPr>
            <w:tcW w:w="1844" w:type="dxa"/>
            <w:tcBorders>
              <w:top w:val="single" w:color="auto" w:sz="4" w:space="0"/>
              <w:left w:val="single" w:color="auto" w:sz="4" w:space="0"/>
              <w:bottom w:val="single" w:color="auto" w:sz="4" w:space="0"/>
              <w:right w:val="single" w:color="auto" w:sz="4" w:space="0"/>
            </w:tcBorders>
            <w:vAlign w:val="center"/>
          </w:tcPr>
          <w:p w14:paraId="4D4F552E">
            <w:pPr>
              <w:spacing w:line="360" w:lineRule="exact"/>
              <w:jc w:val="center"/>
              <w:rPr>
                <w:rFonts w:eastAsiaTheme="minorEastAsia"/>
                <w:sz w:val="18"/>
                <w:szCs w:val="18"/>
              </w:rPr>
            </w:pPr>
            <w:r>
              <w:rPr>
                <w:rFonts w:hint="eastAsia" w:eastAsiaTheme="minorEastAsia"/>
                <w:sz w:val="18"/>
                <w:szCs w:val="18"/>
              </w:rPr>
              <w:t>外部触发需求</w:t>
            </w:r>
          </w:p>
        </w:tc>
        <w:tc>
          <w:tcPr>
            <w:tcW w:w="1845" w:type="dxa"/>
            <w:tcBorders>
              <w:top w:val="single" w:color="auto" w:sz="4" w:space="0"/>
              <w:left w:val="single" w:color="auto" w:sz="4" w:space="0"/>
              <w:bottom w:val="single" w:color="auto" w:sz="4" w:space="0"/>
              <w:right w:val="single" w:color="auto" w:sz="4" w:space="0"/>
            </w:tcBorders>
            <w:vAlign w:val="center"/>
          </w:tcPr>
          <w:p w14:paraId="7783AE02">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11B77CF0">
            <w:pPr>
              <w:spacing w:line="360" w:lineRule="exact"/>
              <w:jc w:val="center"/>
              <w:rPr>
                <w:rFonts w:eastAsiaTheme="minorEastAsia"/>
                <w:sz w:val="18"/>
                <w:szCs w:val="18"/>
              </w:rPr>
            </w:pPr>
            <w:r>
              <w:rPr>
                <w:rFonts w:hint="eastAsia" w:eastAsiaTheme="minorEastAsia"/>
                <w:sz w:val="18"/>
                <w:szCs w:val="18"/>
              </w:rPr>
              <w:t>WBCF</w:t>
            </w:r>
            <w:r>
              <w:rPr>
                <w:rFonts w:eastAsiaTheme="minorEastAsia"/>
                <w:sz w:val="18"/>
                <w:szCs w:val="18"/>
              </w:rPr>
              <w:t>-</w:t>
            </w:r>
            <w:r>
              <w:rPr>
                <w:rFonts w:hint="eastAsia" w:eastAsiaTheme="minorEastAsia"/>
                <w:sz w:val="18"/>
                <w:szCs w:val="18"/>
              </w:rPr>
              <w:t>XN</w:t>
            </w:r>
          </w:p>
        </w:tc>
        <w:tc>
          <w:tcPr>
            <w:tcW w:w="800" w:type="dxa"/>
            <w:tcBorders>
              <w:top w:val="single" w:color="auto" w:sz="4" w:space="0"/>
              <w:left w:val="single" w:color="auto" w:sz="4" w:space="0"/>
              <w:bottom w:val="single" w:color="auto" w:sz="4" w:space="0"/>
              <w:right w:val="single" w:color="auto" w:sz="4" w:space="0"/>
            </w:tcBorders>
            <w:vAlign w:val="center"/>
          </w:tcPr>
          <w:p w14:paraId="4740C08E">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1A27D85C">
            <w:pPr>
              <w:spacing w:line="360" w:lineRule="exact"/>
              <w:jc w:val="center"/>
              <w:rPr>
                <w:rFonts w:eastAsiaTheme="minorEastAsia"/>
                <w:sz w:val="18"/>
                <w:szCs w:val="18"/>
              </w:rPr>
            </w:pPr>
            <w:r>
              <w:rPr>
                <w:rFonts w:eastAsiaTheme="minorEastAsia"/>
                <w:sz w:val="18"/>
                <w:szCs w:val="18"/>
              </w:rPr>
              <w:t>高</w:t>
            </w:r>
          </w:p>
        </w:tc>
      </w:tr>
      <w:tr w14:paraId="00B06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29CF7B1">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AD6E231">
            <w:pPr>
              <w:spacing w:line="360" w:lineRule="exact"/>
              <w:jc w:val="left"/>
              <w:rPr>
                <w:rFonts w:eastAsiaTheme="minorEastAsia"/>
                <w:sz w:val="18"/>
                <w:szCs w:val="18"/>
              </w:rPr>
            </w:pPr>
            <w:r>
              <w:rPr>
                <w:sz w:val="18"/>
                <w:szCs w:val="18"/>
              </w:rPr>
              <w:t>MEMS陀螺软件</w:t>
            </w:r>
            <w:r>
              <w:rPr>
                <w:rFonts w:hint="eastAsia"/>
                <w:sz w:val="18"/>
                <w:szCs w:val="18"/>
              </w:rPr>
              <w:t>需求规格说明3.2.7外部触发需求</w:t>
            </w:r>
          </w:p>
        </w:tc>
      </w:tr>
      <w:tr w14:paraId="33A29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0A942A3E">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2C4A260E">
            <w:pPr>
              <w:spacing w:line="360" w:lineRule="exact"/>
              <w:rPr>
                <w:spacing w:val="2"/>
                <w:sz w:val="18"/>
                <w:szCs w:val="18"/>
              </w:rPr>
            </w:pPr>
            <w:r>
              <w:rPr>
                <w:rFonts w:hint="eastAsia"/>
                <w:spacing w:val="2"/>
                <w:sz w:val="18"/>
                <w:szCs w:val="18"/>
              </w:rPr>
              <w:t>响应外部触发指令并发送陀螺数据的</w:t>
            </w:r>
            <w:r>
              <w:rPr>
                <w:spacing w:val="2"/>
                <w:sz w:val="18"/>
                <w:szCs w:val="18"/>
              </w:rPr>
              <w:t>平均运行时间</w:t>
            </w:r>
            <w:r>
              <w:rPr>
                <w:rFonts w:hint="eastAsia"/>
                <w:spacing w:val="2"/>
                <w:sz w:val="18"/>
                <w:szCs w:val="18"/>
              </w:rPr>
              <w:t>≤0.05ms。</w:t>
            </w:r>
          </w:p>
        </w:tc>
      </w:tr>
      <w:tr w14:paraId="62C3B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0D0EF53">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6A79EE9C">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通过查看外部触发功能是否满足要求。</w:t>
            </w:r>
          </w:p>
        </w:tc>
      </w:tr>
      <w:tr w14:paraId="39AF7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A5CD773">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7F9CB3ED">
            <w:pPr>
              <w:spacing w:line="360" w:lineRule="exact"/>
              <w:rPr>
                <w:rFonts w:eastAsiaTheme="minorEastAsia"/>
                <w:sz w:val="18"/>
                <w:szCs w:val="18"/>
              </w:rPr>
            </w:pPr>
            <w:r>
              <w:rPr>
                <w:rFonts w:hint="eastAsia" w:eastAsiaTheme="minorEastAsia"/>
                <w:sz w:val="18"/>
                <w:szCs w:val="18"/>
              </w:rPr>
              <w:t>针对外部触发平均运行时间，通过在</w:t>
            </w:r>
            <w:r>
              <w:rPr>
                <w:rFonts w:hint="eastAsia"/>
                <w:spacing w:val="2"/>
                <w:sz w:val="18"/>
                <w:szCs w:val="18"/>
              </w:rPr>
              <w:t>响应外部触发指令并发送陀螺数据</w:t>
            </w:r>
            <w:r>
              <w:rPr>
                <w:rFonts w:hint="eastAsia" w:eastAsiaTheme="minorEastAsia"/>
                <w:sz w:val="18"/>
                <w:szCs w:val="18"/>
              </w:rPr>
              <w:t>程序前后插装，使用示波器测量10次软件</w:t>
            </w:r>
            <w:r>
              <w:rPr>
                <w:rFonts w:hint="eastAsia"/>
                <w:spacing w:val="2"/>
                <w:sz w:val="18"/>
                <w:szCs w:val="18"/>
              </w:rPr>
              <w:t>响应外部触发指令并发送陀螺数据的</w:t>
            </w:r>
            <w:r>
              <w:rPr>
                <w:spacing w:val="2"/>
                <w:sz w:val="18"/>
                <w:szCs w:val="18"/>
              </w:rPr>
              <w:t>平均运行时间</w:t>
            </w:r>
            <w:r>
              <w:rPr>
                <w:rFonts w:hint="eastAsia" w:eastAsiaTheme="minorEastAsia"/>
                <w:sz w:val="18"/>
                <w:szCs w:val="18"/>
              </w:rPr>
              <w:t>是否满足≤0.05ms。</w:t>
            </w:r>
          </w:p>
        </w:tc>
      </w:tr>
      <w:tr w14:paraId="6A628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1C3854E6">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81DCD87">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10B2D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60463BA7">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016B6949">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2B55391A">
      <w:pPr>
        <w:pStyle w:val="4"/>
        <w:widowControl/>
        <w:numPr>
          <w:ilvl w:val="2"/>
          <w:numId w:val="1"/>
        </w:numPr>
        <w:spacing w:line="440" w:lineRule="exact"/>
        <w:jc w:val="left"/>
      </w:pPr>
      <w:bookmarkStart w:id="47" w:name="_Toc175317128"/>
      <w:r>
        <w:rPr>
          <w:rFonts w:hint="eastAsia"/>
        </w:rPr>
        <w:t>接口测试</w:t>
      </w:r>
      <w:bookmarkEnd w:id="47"/>
    </w:p>
    <w:p w14:paraId="76EA99A4">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陀螺数据接收功能需求</w:t>
      </w:r>
    </w:p>
    <w:p w14:paraId="2115324C">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陀螺数据接收功能需求</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2031"/>
        <w:gridCol w:w="1658"/>
        <w:gridCol w:w="1845"/>
        <w:gridCol w:w="800"/>
        <w:gridCol w:w="700"/>
        <w:gridCol w:w="9"/>
      </w:tblGrid>
      <w:tr w14:paraId="28C54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4537620E">
            <w:pPr>
              <w:spacing w:line="360" w:lineRule="exact"/>
              <w:jc w:val="center"/>
              <w:rPr>
                <w:rFonts w:eastAsiaTheme="minorEastAsia"/>
                <w:b/>
                <w:sz w:val="18"/>
                <w:szCs w:val="18"/>
              </w:rPr>
            </w:pPr>
            <w:r>
              <w:rPr>
                <w:rFonts w:eastAsiaTheme="minorEastAsia"/>
                <w:sz w:val="18"/>
                <w:szCs w:val="18"/>
              </w:rPr>
              <w:t>测试项名称</w:t>
            </w:r>
          </w:p>
        </w:tc>
        <w:tc>
          <w:tcPr>
            <w:tcW w:w="2031" w:type="dxa"/>
            <w:tcBorders>
              <w:top w:val="single" w:color="auto" w:sz="4" w:space="0"/>
              <w:left w:val="single" w:color="auto" w:sz="4" w:space="0"/>
              <w:bottom w:val="single" w:color="auto" w:sz="4" w:space="0"/>
              <w:right w:val="single" w:color="auto" w:sz="4" w:space="0"/>
            </w:tcBorders>
            <w:vAlign w:val="center"/>
          </w:tcPr>
          <w:p w14:paraId="78B981C2">
            <w:pPr>
              <w:spacing w:line="360" w:lineRule="exact"/>
              <w:jc w:val="center"/>
              <w:rPr>
                <w:rFonts w:eastAsiaTheme="minorEastAsia"/>
                <w:sz w:val="18"/>
                <w:szCs w:val="18"/>
              </w:rPr>
            </w:pPr>
            <w:r>
              <w:rPr>
                <w:rFonts w:hint="eastAsia" w:eastAsiaTheme="minorEastAsia"/>
                <w:sz w:val="18"/>
                <w:szCs w:val="18"/>
              </w:rPr>
              <w:t>陀螺数据接收功能需求</w:t>
            </w:r>
          </w:p>
        </w:tc>
        <w:tc>
          <w:tcPr>
            <w:tcW w:w="1658" w:type="dxa"/>
            <w:tcBorders>
              <w:top w:val="single" w:color="auto" w:sz="4" w:space="0"/>
              <w:left w:val="single" w:color="auto" w:sz="4" w:space="0"/>
              <w:bottom w:val="single" w:color="auto" w:sz="4" w:space="0"/>
              <w:right w:val="single" w:color="auto" w:sz="4" w:space="0"/>
            </w:tcBorders>
            <w:vAlign w:val="center"/>
          </w:tcPr>
          <w:p w14:paraId="7FB3E509">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33668A53">
            <w:pPr>
              <w:spacing w:line="360" w:lineRule="exact"/>
              <w:jc w:val="center"/>
              <w:rPr>
                <w:rFonts w:eastAsiaTheme="minorEastAsia"/>
                <w:sz w:val="18"/>
                <w:szCs w:val="18"/>
              </w:rPr>
            </w:pPr>
            <w:r>
              <w:rPr>
                <w:rFonts w:hint="eastAsia" w:eastAsiaTheme="minorEastAsia"/>
                <w:sz w:val="18"/>
                <w:szCs w:val="18"/>
              </w:rPr>
              <w:t>TLSJ</w:t>
            </w:r>
            <w:r>
              <w:rPr>
                <w:rFonts w:eastAsiaTheme="minorEastAsia"/>
                <w:sz w:val="18"/>
                <w:szCs w:val="18"/>
              </w:rPr>
              <w:t>-</w:t>
            </w:r>
            <w:r>
              <w:rPr>
                <w:rFonts w:hint="eastAsia" w:eastAsiaTheme="minorEastAsia"/>
                <w:sz w:val="18"/>
                <w:szCs w:val="18"/>
              </w:rPr>
              <w:t>JK</w:t>
            </w:r>
          </w:p>
        </w:tc>
        <w:tc>
          <w:tcPr>
            <w:tcW w:w="800" w:type="dxa"/>
            <w:tcBorders>
              <w:top w:val="single" w:color="auto" w:sz="4" w:space="0"/>
              <w:left w:val="single" w:color="auto" w:sz="4" w:space="0"/>
              <w:bottom w:val="single" w:color="auto" w:sz="4" w:space="0"/>
              <w:right w:val="single" w:color="auto" w:sz="4" w:space="0"/>
            </w:tcBorders>
            <w:vAlign w:val="center"/>
          </w:tcPr>
          <w:p w14:paraId="7FD555F5">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364FA6F8">
            <w:pPr>
              <w:spacing w:line="360" w:lineRule="exact"/>
              <w:jc w:val="center"/>
              <w:rPr>
                <w:rFonts w:eastAsiaTheme="minorEastAsia"/>
                <w:sz w:val="18"/>
                <w:szCs w:val="18"/>
              </w:rPr>
            </w:pPr>
            <w:r>
              <w:rPr>
                <w:rFonts w:eastAsiaTheme="minorEastAsia"/>
                <w:sz w:val="18"/>
                <w:szCs w:val="18"/>
              </w:rPr>
              <w:t>高</w:t>
            </w:r>
          </w:p>
        </w:tc>
      </w:tr>
      <w:tr w14:paraId="3072A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326CABF3">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0E0D5495">
            <w:pPr>
              <w:spacing w:line="360" w:lineRule="exact"/>
              <w:jc w:val="left"/>
              <w:rPr>
                <w:rFonts w:eastAsiaTheme="minorEastAsia"/>
                <w:sz w:val="18"/>
                <w:szCs w:val="18"/>
              </w:rPr>
            </w:pPr>
            <w:r>
              <w:rPr>
                <w:sz w:val="18"/>
                <w:szCs w:val="18"/>
              </w:rPr>
              <w:t>MEMS陀螺软件</w:t>
            </w:r>
            <w:r>
              <w:rPr>
                <w:rFonts w:hint="eastAsia"/>
                <w:sz w:val="18"/>
                <w:szCs w:val="18"/>
              </w:rPr>
              <w:t>需求规格说明3.2.3陀螺数据接收功能需求</w:t>
            </w:r>
          </w:p>
        </w:tc>
      </w:tr>
      <w:tr w14:paraId="77A9F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388A46A4">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2BC4D3DA">
            <w:pPr>
              <w:spacing w:line="360" w:lineRule="exact"/>
              <w:rPr>
                <w:sz w:val="18"/>
                <w:szCs w:val="18"/>
              </w:rPr>
            </w:pPr>
            <w:r>
              <w:rPr>
                <w:sz w:val="18"/>
                <w:szCs w:val="18"/>
              </w:rPr>
              <w:t>根据定时器的周期，采集单轴陀螺的角速度和温度原始值</w:t>
            </w:r>
          </w:p>
          <w:p w14:paraId="3900169B">
            <w:pPr>
              <w:pStyle w:val="15"/>
              <w:spacing w:before="0" w:after="0" w:line="360" w:lineRule="exact"/>
              <w:rPr>
                <w:rFonts w:eastAsia="宋体"/>
                <w:sz w:val="18"/>
                <w:szCs w:val="18"/>
              </w:rPr>
            </w:pPr>
            <w:r>
              <w:rPr>
                <w:rFonts w:eastAsia="宋体"/>
                <w:sz w:val="18"/>
                <w:szCs w:val="18"/>
              </w:rPr>
              <w:t>XY轴陀螺数据帧</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6"/>
              <w:gridCol w:w="1535"/>
              <w:gridCol w:w="931"/>
              <w:gridCol w:w="1216"/>
              <w:gridCol w:w="1919"/>
            </w:tblGrid>
            <w:tr w14:paraId="6C1CF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53700BED">
                  <w:pPr>
                    <w:spacing w:line="360" w:lineRule="exact"/>
                    <w:jc w:val="center"/>
                    <w:rPr>
                      <w:sz w:val="18"/>
                      <w:szCs w:val="18"/>
                    </w:rPr>
                  </w:pPr>
                  <w:r>
                    <w:rPr>
                      <w:sz w:val="18"/>
                      <w:szCs w:val="18"/>
                    </w:rPr>
                    <w:t>字节号</w:t>
                  </w:r>
                </w:p>
              </w:tc>
              <w:tc>
                <w:tcPr>
                  <w:tcW w:w="1126" w:type="pct"/>
                  <w:vAlign w:val="center"/>
                </w:tcPr>
                <w:p w14:paraId="0C867837">
                  <w:pPr>
                    <w:spacing w:line="360" w:lineRule="exact"/>
                    <w:jc w:val="center"/>
                    <w:rPr>
                      <w:sz w:val="18"/>
                      <w:szCs w:val="18"/>
                    </w:rPr>
                  </w:pPr>
                  <w:r>
                    <w:rPr>
                      <w:sz w:val="18"/>
                      <w:szCs w:val="18"/>
                    </w:rPr>
                    <w:t>格式</w:t>
                  </w:r>
                </w:p>
              </w:tc>
              <w:tc>
                <w:tcPr>
                  <w:tcW w:w="683" w:type="pct"/>
                  <w:vAlign w:val="center"/>
                </w:tcPr>
                <w:p w14:paraId="1DBE85CA">
                  <w:pPr>
                    <w:spacing w:line="360" w:lineRule="exact"/>
                    <w:jc w:val="center"/>
                    <w:rPr>
                      <w:sz w:val="18"/>
                      <w:szCs w:val="18"/>
                    </w:rPr>
                  </w:pPr>
                  <w:r>
                    <w:rPr>
                      <w:sz w:val="18"/>
                      <w:szCs w:val="18"/>
                    </w:rPr>
                    <w:t>内容</w:t>
                  </w:r>
                </w:p>
              </w:tc>
              <w:tc>
                <w:tcPr>
                  <w:tcW w:w="892" w:type="pct"/>
                  <w:vAlign w:val="center"/>
                </w:tcPr>
                <w:p w14:paraId="311F4584">
                  <w:pPr>
                    <w:spacing w:line="360" w:lineRule="exact"/>
                    <w:jc w:val="center"/>
                    <w:rPr>
                      <w:sz w:val="18"/>
                      <w:szCs w:val="18"/>
                    </w:rPr>
                  </w:pPr>
                  <w:r>
                    <w:rPr>
                      <w:sz w:val="18"/>
                      <w:szCs w:val="18"/>
                    </w:rPr>
                    <w:t>单位</w:t>
                  </w:r>
                </w:p>
              </w:tc>
              <w:tc>
                <w:tcPr>
                  <w:tcW w:w="1407" w:type="pct"/>
                  <w:vAlign w:val="center"/>
                </w:tcPr>
                <w:p w14:paraId="17BA9619">
                  <w:pPr>
                    <w:spacing w:line="360" w:lineRule="exact"/>
                    <w:jc w:val="center"/>
                    <w:rPr>
                      <w:sz w:val="18"/>
                      <w:szCs w:val="18"/>
                    </w:rPr>
                  </w:pPr>
                  <w:r>
                    <w:rPr>
                      <w:sz w:val="18"/>
                      <w:szCs w:val="18"/>
                    </w:rPr>
                    <w:t>说明</w:t>
                  </w:r>
                </w:p>
              </w:tc>
            </w:tr>
            <w:tr w14:paraId="12BE5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2E876123">
                  <w:pPr>
                    <w:numPr>
                      <w:ilvl w:val="0"/>
                      <w:numId w:val="32"/>
                    </w:numPr>
                    <w:spacing w:line="360" w:lineRule="exact"/>
                    <w:jc w:val="center"/>
                    <w:rPr>
                      <w:sz w:val="18"/>
                      <w:szCs w:val="18"/>
                    </w:rPr>
                  </w:pPr>
                </w:p>
              </w:tc>
              <w:tc>
                <w:tcPr>
                  <w:tcW w:w="1126" w:type="pct"/>
                  <w:vAlign w:val="center"/>
                </w:tcPr>
                <w:p w14:paraId="1AA6540F">
                  <w:pPr>
                    <w:spacing w:line="360" w:lineRule="exact"/>
                    <w:jc w:val="center"/>
                    <w:rPr>
                      <w:sz w:val="18"/>
                      <w:szCs w:val="18"/>
                    </w:rPr>
                  </w:pPr>
                  <w:r>
                    <w:rPr>
                      <w:sz w:val="18"/>
                      <w:szCs w:val="18"/>
                    </w:rPr>
                    <w:t>Unsigned Int</w:t>
                  </w:r>
                </w:p>
              </w:tc>
              <w:tc>
                <w:tcPr>
                  <w:tcW w:w="683" w:type="pct"/>
                  <w:vAlign w:val="center"/>
                </w:tcPr>
                <w:p w14:paraId="79F37CD7">
                  <w:pPr>
                    <w:spacing w:line="360" w:lineRule="exact"/>
                    <w:jc w:val="center"/>
                    <w:rPr>
                      <w:sz w:val="18"/>
                      <w:szCs w:val="18"/>
                    </w:rPr>
                  </w:pPr>
                  <w:r>
                    <w:rPr>
                      <w:sz w:val="18"/>
                      <w:szCs w:val="18"/>
                    </w:rPr>
                    <w:t>－</w:t>
                  </w:r>
                </w:p>
              </w:tc>
              <w:tc>
                <w:tcPr>
                  <w:tcW w:w="892" w:type="pct"/>
                </w:tcPr>
                <w:p w14:paraId="0D09498E">
                  <w:pPr>
                    <w:spacing w:line="360" w:lineRule="exact"/>
                    <w:jc w:val="center"/>
                    <w:rPr>
                      <w:sz w:val="18"/>
                      <w:szCs w:val="18"/>
                    </w:rPr>
                  </w:pPr>
                  <w:r>
                    <w:rPr>
                      <w:sz w:val="18"/>
                      <w:szCs w:val="18"/>
                    </w:rPr>
                    <w:t>－</w:t>
                  </w:r>
                </w:p>
              </w:tc>
              <w:tc>
                <w:tcPr>
                  <w:tcW w:w="1407" w:type="pct"/>
                </w:tcPr>
                <w:p w14:paraId="38579365">
                  <w:pPr>
                    <w:autoSpaceDE w:val="0"/>
                    <w:autoSpaceDN w:val="0"/>
                    <w:adjustRightInd w:val="0"/>
                    <w:spacing w:line="360" w:lineRule="exact"/>
                    <w:jc w:val="center"/>
                    <w:rPr>
                      <w:kern w:val="0"/>
                      <w:sz w:val="18"/>
                      <w:szCs w:val="18"/>
                    </w:rPr>
                  </w:pPr>
                  <w:r>
                    <w:rPr>
                      <w:sz w:val="18"/>
                      <w:szCs w:val="18"/>
                    </w:rPr>
                    <w:t>正交低8位</w:t>
                  </w:r>
                </w:p>
              </w:tc>
            </w:tr>
            <w:tr w14:paraId="25B54E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2AFAA13B">
                  <w:pPr>
                    <w:numPr>
                      <w:ilvl w:val="0"/>
                      <w:numId w:val="32"/>
                    </w:numPr>
                    <w:spacing w:line="360" w:lineRule="exact"/>
                    <w:jc w:val="center"/>
                    <w:rPr>
                      <w:sz w:val="18"/>
                      <w:szCs w:val="18"/>
                    </w:rPr>
                  </w:pPr>
                </w:p>
              </w:tc>
              <w:tc>
                <w:tcPr>
                  <w:tcW w:w="1126" w:type="pct"/>
                  <w:vAlign w:val="center"/>
                </w:tcPr>
                <w:p w14:paraId="6C081039">
                  <w:pPr>
                    <w:spacing w:line="360" w:lineRule="exact"/>
                    <w:jc w:val="center"/>
                    <w:rPr>
                      <w:sz w:val="18"/>
                      <w:szCs w:val="18"/>
                    </w:rPr>
                  </w:pPr>
                  <w:r>
                    <w:rPr>
                      <w:sz w:val="18"/>
                      <w:szCs w:val="18"/>
                    </w:rPr>
                    <w:t>Unsigned Int</w:t>
                  </w:r>
                </w:p>
              </w:tc>
              <w:tc>
                <w:tcPr>
                  <w:tcW w:w="683" w:type="pct"/>
                  <w:vAlign w:val="center"/>
                </w:tcPr>
                <w:p w14:paraId="0C6358F7">
                  <w:pPr>
                    <w:spacing w:line="360" w:lineRule="exact"/>
                    <w:jc w:val="center"/>
                    <w:rPr>
                      <w:sz w:val="18"/>
                      <w:szCs w:val="18"/>
                    </w:rPr>
                  </w:pPr>
                  <w:r>
                    <w:rPr>
                      <w:sz w:val="18"/>
                      <w:szCs w:val="18"/>
                    </w:rPr>
                    <w:t>－</w:t>
                  </w:r>
                </w:p>
              </w:tc>
              <w:tc>
                <w:tcPr>
                  <w:tcW w:w="892" w:type="pct"/>
                </w:tcPr>
                <w:p w14:paraId="5A58B1C1">
                  <w:pPr>
                    <w:spacing w:line="360" w:lineRule="exact"/>
                    <w:jc w:val="center"/>
                    <w:rPr>
                      <w:sz w:val="18"/>
                      <w:szCs w:val="18"/>
                    </w:rPr>
                  </w:pPr>
                  <w:r>
                    <w:rPr>
                      <w:sz w:val="18"/>
                      <w:szCs w:val="18"/>
                    </w:rPr>
                    <w:t>－</w:t>
                  </w:r>
                </w:p>
              </w:tc>
              <w:tc>
                <w:tcPr>
                  <w:tcW w:w="1407" w:type="pct"/>
                </w:tcPr>
                <w:p w14:paraId="17A81188">
                  <w:pPr>
                    <w:autoSpaceDE w:val="0"/>
                    <w:autoSpaceDN w:val="0"/>
                    <w:adjustRightInd w:val="0"/>
                    <w:spacing w:line="360" w:lineRule="exact"/>
                    <w:jc w:val="center"/>
                    <w:rPr>
                      <w:kern w:val="0"/>
                      <w:sz w:val="18"/>
                      <w:szCs w:val="18"/>
                    </w:rPr>
                  </w:pPr>
                  <w:r>
                    <w:rPr>
                      <w:sz w:val="18"/>
                      <w:szCs w:val="18"/>
                    </w:rPr>
                    <w:t>正交中8位</w:t>
                  </w:r>
                </w:p>
              </w:tc>
            </w:tr>
            <w:tr w14:paraId="2469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379BB688">
                  <w:pPr>
                    <w:numPr>
                      <w:ilvl w:val="0"/>
                      <w:numId w:val="32"/>
                    </w:numPr>
                    <w:spacing w:line="360" w:lineRule="exact"/>
                    <w:jc w:val="center"/>
                    <w:rPr>
                      <w:sz w:val="18"/>
                      <w:szCs w:val="18"/>
                    </w:rPr>
                  </w:pPr>
                </w:p>
              </w:tc>
              <w:tc>
                <w:tcPr>
                  <w:tcW w:w="1126" w:type="pct"/>
                  <w:vAlign w:val="center"/>
                </w:tcPr>
                <w:p w14:paraId="6BB64683">
                  <w:pPr>
                    <w:spacing w:line="360" w:lineRule="exact"/>
                    <w:jc w:val="center"/>
                    <w:rPr>
                      <w:sz w:val="18"/>
                      <w:szCs w:val="18"/>
                    </w:rPr>
                  </w:pPr>
                  <w:r>
                    <w:rPr>
                      <w:sz w:val="18"/>
                      <w:szCs w:val="18"/>
                    </w:rPr>
                    <w:t>Unsigned Int</w:t>
                  </w:r>
                </w:p>
              </w:tc>
              <w:tc>
                <w:tcPr>
                  <w:tcW w:w="683" w:type="pct"/>
                  <w:vAlign w:val="center"/>
                </w:tcPr>
                <w:p w14:paraId="4ABBF7E4">
                  <w:pPr>
                    <w:spacing w:line="360" w:lineRule="exact"/>
                    <w:jc w:val="center"/>
                    <w:rPr>
                      <w:sz w:val="18"/>
                      <w:szCs w:val="18"/>
                    </w:rPr>
                  </w:pPr>
                  <w:r>
                    <w:rPr>
                      <w:sz w:val="18"/>
                      <w:szCs w:val="18"/>
                    </w:rPr>
                    <w:t>－</w:t>
                  </w:r>
                </w:p>
              </w:tc>
              <w:tc>
                <w:tcPr>
                  <w:tcW w:w="892" w:type="pct"/>
                </w:tcPr>
                <w:p w14:paraId="2821B9AD">
                  <w:pPr>
                    <w:spacing w:line="360" w:lineRule="exact"/>
                    <w:jc w:val="center"/>
                    <w:rPr>
                      <w:sz w:val="18"/>
                      <w:szCs w:val="18"/>
                    </w:rPr>
                  </w:pPr>
                  <w:r>
                    <w:rPr>
                      <w:sz w:val="18"/>
                      <w:szCs w:val="18"/>
                    </w:rPr>
                    <w:t>－</w:t>
                  </w:r>
                </w:p>
              </w:tc>
              <w:tc>
                <w:tcPr>
                  <w:tcW w:w="1407" w:type="pct"/>
                </w:tcPr>
                <w:p w14:paraId="30DCDF24">
                  <w:pPr>
                    <w:autoSpaceDE w:val="0"/>
                    <w:autoSpaceDN w:val="0"/>
                    <w:adjustRightInd w:val="0"/>
                    <w:spacing w:line="360" w:lineRule="exact"/>
                    <w:jc w:val="center"/>
                    <w:rPr>
                      <w:kern w:val="0"/>
                      <w:sz w:val="18"/>
                      <w:szCs w:val="18"/>
                    </w:rPr>
                  </w:pPr>
                  <w:r>
                    <w:rPr>
                      <w:sz w:val="18"/>
                      <w:szCs w:val="18"/>
                    </w:rPr>
                    <w:t>正交高8位</w:t>
                  </w:r>
                </w:p>
              </w:tc>
            </w:tr>
            <w:tr w14:paraId="62B41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72AB81B7">
                  <w:pPr>
                    <w:numPr>
                      <w:ilvl w:val="0"/>
                      <w:numId w:val="32"/>
                    </w:numPr>
                    <w:spacing w:line="360" w:lineRule="exact"/>
                    <w:jc w:val="center"/>
                    <w:rPr>
                      <w:sz w:val="18"/>
                      <w:szCs w:val="18"/>
                    </w:rPr>
                  </w:pPr>
                </w:p>
              </w:tc>
              <w:tc>
                <w:tcPr>
                  <w:tcW w:w="1126" w:type="pct"/>
                  <w:vAlign w:val="center"/>
                </w:tcPr>
                <w:p w14:paraId="389C48C9">
                  <w:pPr>
                    <w:spacing w:line="360" w:lineRule="exact"/>
                    <w:jc w:val="center"/>
                    <w:rPr>
                      <w:sz w:val="18"/>
                      <w:szCs w:val="18"/>
                    </w:rPr>
                  </w:pPr>
                  <w:r>
                    <w:rPr>
                      <w:sz w:val="18"/>
                      <w:szCs w:val="18"/>
                    </w:rPr>
                    <w:t>Unsigned Int</w:t>
                  </w:r>
                </w:p>
              </w:tc>
              <w:tc>
                <w:tcPr>
                  <w:tcW w:w="683" w:type="pct"/>
                  <w:vAlign w:val="center"/>
                </w:tcPr>
                <w:p w14:paraId="5EA111DF">
                  <w:pPr>
                    <w:spacing w:line="360" w:lineRule="exact"/>
                    <w:jc w:val="center"/>
                    <w:rPr>
                      <w:sz w:val="18"/>
                      <w:szCs w:val="18"/>
                    </w:rPr>
                  </w:pPr>
                  <w:r>
                    <w:rPr>
                      <w:sz w:val="18"/>
                      <w:szCs w:val="18"/>
                    </w:rPr>
                    <w:t>－</w:t>
                  </w:r>
                </w:p>
              </w:tc>
              <w:tc>
                <w:tcPr>
                  <w:tcW w:w="892" w:type="pct"/>
                  <w:vAlign w:val="center"/>
                </w:tcPr>
                <w:p w14:paraId="64378375">
                  <w:pPr>
                    <w:spacing w:line="360" w:lineRule="exact"/>
                    <w:jc w:val="center"/>
                    <w:rPr>
                      <w:sz w:val="18"/>
                      <w:szCs w:val="18"/>
                    </w:rPr>
                  </w:pPr>
                  <w:r>
                    <w:rPr>
                      <w:sz w:val="18"/>
                      <w:szCs w:val="18"/>
                    </w:rPr>
                    <w:t>V</w:t>
                  </w:r>
                </w:p>
              </w:tc>
              <w:tc>
                <w:tcPr>
                  <w:tcW w:w="1407" w:type="pct"/>
                </w:tcPr>
                <w:p w14:paraId="40BB0B7A">
                  <w:pPr>
                    <w:autoSpaceDE w:val="0"/>
                    <w:autoSpaceDN w:val="0"/>
                    <w:adjustRightInd w:val="0"/>
                    <w:spacing w:line="360" w:lineRule="exact"/>
                    <w:jc w:val="center"/>
                    <w:rPr>
                      <w:kern w:val="0"/>
                      <w:sz w:val="18"/>
                      <w:szCs w:val="18"/>
                    </w:rPr>
                  </w:pPr>
                  <w:r>
                    <w:rPr>
                      <w:kern w:val="0"/>
                      <w:sz w:val="18"/>
                      <w:szCs w:val="18"/>
                    </w:rPr>
                    <w:t>驱动幅度</w:t>
                  </w:r>
                  <w:r>
                    <w:rPr>
                      <w:sz w:val="18"/>
                      <w:szCs w:val="18"/>
                    </w:rPr>
                    <w:t>低8位</w:t>
                  </w:r>
                </w:p>
              </w:tc>
            </w:tr>
            <w:tr w14:paraId="0350A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31F06482">
                  <w:pPr>
                    <w:numPr>
                      <w:ilvl w:val="0"/>
                      <w:numId w:val="32"/>
                    </w:numPr>
                    <w:spacing w:line="360" w:lineRule="exact"/>
                    <w:jc w:val="center"/>
                    <w:rPr>
                      <w:sz w:val="18"/>
                      <w:szCs w:val="18"/>
                    </w:rPr>
                  </w:pPr>
                </w:p>
              </w:tc>
              <w:tc>
                <w:tcPr>
                  <w:tcW w:w="1126" w:type="pct"/>
                  <w:vAlign w:val="center"/>
                </w:tcPr>
                <w:p w14:paraId="6E4CAB63">
                  <w:pPr>
                    <w:spacing w:line="360" w:lineRule="exact"/>
                    <w:jc w:val="center"/>
                    <w:rPr>
                      <w:sz w:val="18"/>
                      <w:szCs w:val="18"/>
                    </w:rPr>
                  </w:pPr>
                  <w:r>
                    <w:rPr>
                      <w:sz w:val="18"/>
                      <w:szCs w:val="18"/>
                    </w:rPr>
                    <w:t>Unsigned Int</w:t>
                  </w:r>
                </w:p>
              </w:tc>
              <w:tc>
                <w:tcPr>
                  <w:tcW w:w="683" w:type="pct"/>
                  <w:vAlign w:val="center"/>
                </w:tcPr>
                <w:p w14:paraId="0E57DED8">
                  <w:pPr>
                    <w:spacing w:line="360" w:lineRule="exact"/>
                    <w:jc w:val="center"/>
                    <w:rPr>
                      <w:sz w:val="18"/>
                      <w:szCs w:val="18"/>
                    </w:rPr>
                  </w:pPr>
                  <w:r>
                    <w:rPr>
                      <w:sz w:val="18"/>
                      <w:szCs w:val="18"/>
                    </w:rPr>
                    <w:t>－</w:t>
                  </w:r>
                </w:p>
              </w:tc>
              <w:tc>
                <w:tcPr>
                  <w:tcW w:w="892" w:type="pct"/>
                  <w:vAlign w:val="center"/>
                </w:tcPr>
                <w:p w14:paraId="5C0CAAE8">
                  <w:pPr>
                    <w:spacing w:line="360" w:lineRule="exact"/>
                    <w:jc w:val="center"/>
                    <w:rPr>
                      <w:sz w:val="18"/>
                      <w:szCs w:val="18"/>
                    </w:rPr>
                  </w:pPr>
                  <w:r>
                    <w:rPr>
                      <w:sz w:val="18"/>
                      <w:szCs w:val="18"/>
                    </w:rPr>
                    <w:t>V</w:t>
                  </w:r>
                </w:p>
              </w:tc>
              <w:tc>
                <w:tcPr>
                  <w:tcW w:w="1407" w:type="pct"/>
                </w:tcPr>
                <w:p w14:paraId="6D056716">
                  <w:pPr>
                    <w:autoSpaceDE w:val="0"/>
                    <w:autoSpaceDN w:val="0"/>
                    <w:adjustRightInd w:val="0"/>
                    <w:spacing w:line="360" w:lineRule="exact"/>
                    <w:jc w:val="center"/>
                    <w:rPr>
                      <w:kern w:val="0"/>
                      <w:sz w:val="18"/>
                      <w:szCs w:val="18"/>
                    </w:rPr>
                  </w:pPr>
                  <w:r>
                    <w:rPr>
                      <w:kern w:val="0"/>
                      <w:sz w:val="18"/>
                      <w:szCs w:val="18"/>
                    </w:rPr>
                    <w:t>驱动幅度</w:t>
                  </w:r>
                  <w:r>
                    <w:rPr>
                      <w:sz w:val="18"/>
                      <w:szCs w:val="18"/>
                    </w:rPr>
                    <w:t>中8位</w:t>
                  </w:r>
                </w:p>
              </w:tc>
            </w:tr>
            <w:tr w14:paraId="7C26E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48B9601F">
                  <w:pPr>
                    <w:numPr>
                      <w:ilvl w:val="0"/>
                      <w:numId w:val="32"/>
                    </w:numPr>
                    <w:spacing w:line="360" w:lineRule="exact"/>
                    <w:jc w:val="center"/>
                    <w:rPr>
                      <w:sz w:val="18"/>
                      <w:szCs w:val="18"/>
                    </w:rPr>
                  </w:pPr>
                </w:p>
              </w:tc>
              <w:tc>
                <w:tcPr>
                  <w:tcW w:w="1126" w:type="pct"/>
                  <w:vAlign w:val="center"/>
                </w:tcPr>
                <w:p w14:paraId="0AA956F1">
                  <w:pPr>
                    <w:spacing w:line="360" w:lineRule="exact"/>
                    <w:jc w:val="center"/>
                    <w:rPr>
                      <w:sz w:val="18"/>
                      <w:szCs w:val="18"/>
                    </w:rPr>
                  </w:pPr>
                  <w:r>
                    <w:rPr>
                      <w:sz w:val="18"/>
                      <w:szCs w:val="18"/>
                    </w:rPr>
                    <w:t>Unsigned Int</w:t>
                  </w:r>
                </w:p>
              </w:tc>
              <w:tc>
                <w:tcPr>
                  <w:tcW w:w="683" w:type="pct"/>
                  <w:vAlign w:val="center"/>
                </w:tcPr>
                <w:p w14:paraId="1D78FF38">
                  <w:pPr>
                    <w:spacing w:line="360" w:lineRule="exact"/>
                    <w:jc w:val="center"/>
                    <w:rPr>
                      <w:sz w:val="18"/>
                      <w:szCs w:val="18"/>
                    </w:rPr>
                  </w:pPr>
                  <w:r>
                    <w:rPr>
                      <w:sz w:val="18"/>
                      <w:szCs w:val="18"/>
                    </w:rPr>
                    <w:t>－</w:t>
                  </w:r>
                </w:p>
              </w:tc>
              <w:tc>
                <w:tcPr>
                  <w:tcW w:w="892" w:type="pct"/>
                  <w:vAlign w:val="center"/>
                </w:tcPr>
                <w:p w14:paraId="45E3CC81">
                  <w:pPr>
                    <w:spacing w:line="360" w:lineRule="exact"/>
                    <w:jc w:val="center"/>
                    <w:rPr>
                      <w:sz w:val="18"/>
                      <w:szCs w:val="18"/>
                    </w:rPr>
                  </w:pPr>
                  <w:r>
                    <w:rPr>
                      <w:sz w:val="18"/>
                      <w:szCs w:val="18"/>
                    </w:rPr>
                    <w:t>V</w:t>
                  </w:r>
                </w:p>
              </w:tc>
              <w:tc>
                <w:tcPr>
                  <w:tcW w:w="1407" w:type="pct"/>
                </w:tcPr>
                <w:p w14:paraId="4F293D70">
                  <w:pPr>
                    <w:autoSpaceDE w:val="0"/>
                    <w:autoSpaceDN w:val="0"/>
                    <w:adjustRightInd w:val="0"/>
                    <w:spacing w:line="360" w:lineRule="exact"/>
                    <w:jc w:val="center"/>
                    <w:rPr>
                      <w:kern w:val="0"/>
                      <w:sz w:val="18"/>
                      <w:szCs w:val="18"/>
                    </w:rPr>
                  </w:pPr>
                  <w:r>
                    <w:rPr>
                      <w:kern w:val="0"/>
                      <w:sz w:val="18"/>
                      <w:szCs w:val="18"/>
                    </w:rPr>
                    <w:t>驱动幅度</w:t>
                  </w:r>
                  <w:r>
                    <w:rPr>
                      <w:sz w:val="18"/>
                      <w:szCs w:val="18"/>
                    </w:rPr>
                    <w:t>高8位</w:t>
                  </w:r>
                </w:p>
              </w:tc>
            </w:tr>
            <w:tr w14:paraId="61D69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7B03E18D">
                  <w:pPr>
                    <w:numPr>
                      <w:ilvl w:val="0"/>
                      <w:numId w:val="32"/>
                    </w:numPr>
                    <w:spacing w:line="360" w:lineRule="exact"/>
                    <w:jc w:val="center"/>
                    <w:rPr>
                      <w:sz w:val="18"/>
                      <w:szCs w:val="18"/>
                    </w:rPr>
                  </w:pPr>
                </w:p>
              </w:tc>
              <w:tc>
                <w:tcPr>
                  <w:tcW w:w="1126" w:type="pct"/>
                  <w:vAlign w:val="center"/>
                </w:tcPr>
                <w:p w14:paraId="5EF0DD39">
                  <w:pPr>
                    <w:spacing w:line="360" w:lineRule="exact"/>
                    <w:jc w:val="center"/>
                    <w:rPr>
                      <w:sz w:val="18"/>
                      <w:szCs w:val="18"/>
                    </w:rPr>
                  </w:pPr>
                  <w:r>
                    <w:rPr>
                      <w:sz w:val="18"/>
                      <w:szCs w:val="18"/>
                    </w:rPr>
                    <w:t>Unsigned Int</w:t>
                  </w:r>
                </w:p>
              </w:tc>
              <w:tc>
                <w:tcPr>
                  <w:tcW w:w="683" w:type="pct"/>
                  <w:vAlign w:val="center"/>
                </w:tcPr>
                <w:p w14:paraId="5963CF6A">
                  <w:pPr>
                    <w:spacing w:line="360" w:lineRule="exact"/>
                    <w:jc w:val="center"/>
                    <w:rPr>
                      <w:sz w:val="18"/>
                      <w:szCs w:val="18"/>
                    </w:rPr>
                  </w:pPr>
                  <w:r>
                    <w:rPr>
                      <w:sz w:val="18"/>
                      <w:szCs w:val="18"/>
                    </w:rPr>
                    <w:t>－</w:t>
                  </w:r>
                </w:p>
              </w:tc>
              <w:tc>
                <w:tcPr>
                  <w:tcW w:w="892" w:type="pct"/>
                  <w:vAlign w:val="center"/>
                </w:tcPr>
                <w:p w14:paraId="6518EB13">
                  <w:pPr>
                    <w:spacing w:line="360" w:lineRule="exact"/>
                    <w:jc w:val="center"/>
                    <w:rPr>
                      <w:sz w:val="18"/>
                      <w:szCs w:val="18"/>
                    </w:rPr>
                  </w:pPr>
                  <w:r>
                    <w:rPr>
                      <w:sz w:val="18"/>
                      <w:szCs w:val="18"/>
                    </w:rPr>
                    <w:t>－</w:t>
                  </w:r>
                </w:p>
              </w:tc>
              <w:tc>
                <w:tcPr>
                  <w:tcW w:w="1407" w:type="pct"/>
                </w:tcPr>
                <w:p w14:paraId="07FF2261">
                  <w:pPr>
                    <w:autoSpaceDE w:val="0"/>
                    <w:autoSpaceDN w:val="0"/>
                    <w:adjustRightInd w:val="0"/>
                    <w:spacing w:line="360" w:lineRule="exact"/>
                    <w:jc w:val="center"/>
                    <w:rPr>
                      <w:kern w:val="0"/>
                      <w:sz w:val="18"/>
                      <w:szCs w:val="18"/>
                    </w:rPr>
                  </w:pPr>
                  <w:r>
                    <w:rPr>
                      <w:kern w:val="0"/>
                      <w:sz w:val="18"/>
                      <w:szCs w:val="18"/>
                    </w:rPr>
                    <w:t>1A—1F校验和</w:t>
                  </w:r>
                </w:p>
              </w:tc>
            </w:tr>
            <w:tr w14:paraId="3C282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010494C9">
                  <w:pPr>
                    <w:numPr>
                      <w:ilvl w:val="0"/>
                      <w:numId w:val="32"/>
                    </w:numPr>
                    <w:spacing w:line="360" w:lineRule="exact"/>
                    <w:jc w:val="center"/>
                    <w:rPr>
                      <w:sz w:val="18"/>
                      <w:szCs w:val="18"/>
                    </w:rPr>
                  </w:pPr>
                </w:p>
              </w:tc>
              <w:tc>
                <w:tcPr>
                  <w:tcW w:w="1126" w:type="pct"/>
                  <w:vAlign w:val="center"/>
                </w:tcPr>
                <w:p w14:paraId="27CC9154">
                  <w:pPr>
                    <w:spacing w:line="360" w:lineRule="exact"/>
                    <w:jc w:val="center"/>
                    <w:rPr>
                      <w:sz w:val="18"/>
                      <w:szCs w:val="18"/>
                    </w:rPr>
                  </w:pPr>
                  <w:r>
                    <w:rPr>
                      <w:sz w:val="18"/>
                      <w:szCs w:val="18"/>
                    </w:rPr>
                    <w:t>Unsigned Int</w:t>
                  </w:r>
                </w:p>
              </w:tc>
              <w:tc>
                <w:tcPr>
                  <w:tcW w:w="683" w:type="pct"/>
                  <w:vAlign w:val="center"/>
                </w:tcPr>
                <w:p w14:paraId="6DF000BB">
                  <w:pPr>
                    <w:spacing w:line="360" w:lineRule="exact"/>
                    <w:jc w:val="center"/>
                    <w:rPr>
                      <w:sz w:val="18"/>
                      <w:szCs w:val="18"/>
                    </w:rPr>
                  </w:pPr>
                  <w:r>
                    <w:rPr>
                      <w:sz w:val="18"/>
                      <w:szCs w:val="18"/>
                    </w:rPr>
                    <w:t>－</w:t>
                  </w:r>
                </w:p>
              </w:tc>
              <w:tc>
                <w:tcPr>
                  <w:tcW w:w="892" w:type="pct"/>
                </w:tcPr>
                <w:p w14:paraId="2B58FAA3">
                  <w:pPr>
                    <w:spacing w:line="360" w:lineRule="exact"/>
                    <w:jc w:val="center"/>
                    <w:rPr>
                      <w:sz w:val="18"/>
                      <w:szCs w:val="18"/>
                    </w:rPr>
                  </w:pPr>
                  <w:r>
                    <w:rPr>
                      <w:sz w:val="18"/>
                      <w:szCs w:val="18"/>
                    </w:rPr>
                    <w:t>℃</w:t>
                  </w:r>
                </w:p>
              </w:tc>
              <w:tc>
                <w:tcPr>
                  <w:tcW w:w="1407" w:type="pct"/>
                </w:tcPr>
                <w:p w14:paraId="0F940247">
                  <w:pPr>
                    <w:autoSpaceDE w:val="0"/>
                    <w:autoSpaceDN w:val="0"/>
                    <w:adjustRightInd w:val="0"/>
                    <w:spacing w:line="360" w:lineRule="exact"/>
                    <w:jc w:val="center"/>
                    <w:rPr>
                      <w:kern w:val="0"/>
                      <w:sz w:val="18"/>
                      <w:szCs w:val="18"/>
                    </w:rPr>
                  </w:pPr>
                  <w:r>
                    <w:rPr>
                      <w:kern w:val="0"/>
                      <w:sz w:val="18"/>
                      <w:szCs w:val="18"/>
                    </w:rPr>
                    <w:t>温度</w:t>
                  </w:r>
                  <w:r>
                    <w:rPr>
                      <w:sz w:val="18"/>
                      <w:szCs w:val="18"/>
                    </w:rPr>
                    <w:t>低8位</w:t>
                  </w:r>
                </w:p>
              </w:tc>
            </w:tr>
            <w:tr w14:paraId="7734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6B6FD01A">
                  <w:pPr>
                    <w:numPr>
                      <w:ilvl w:val="0"/>
                      <w:numId w:val="32"/>
                    </w:numPr>
                    <w:spacing w:line="360" w:lineRule="exact"/>
                    <w:jc w:val="center"/>
                    <w:rPr>
                      <w:sz w:val="18"/>
                      <w:szCs w:val="18"/>
                    </w:rPr>
                  </w:pPr>
                </w:p>
              </w:tc>
              <w:tc>
                <w:tcPr>
                  <w:tcW w:w="1126" w:type="pct"/>
                  <w:vAlign w:val="center"/>
                </w:tcPr>
                <w:p w14:paraId="3B8F6B3C">
                  <w:pPr>
                    <w:spacing w:line="360" w:lineRule="exact"/>
                    <w:jc w:val="center"/>
                    <w:rPr>
                      <w:sz w:val="18"/>
                      <w:szCs w:val="18"/>
                    </w:rPr>
                  </w:pPr>
                  <w:r>
                    <w:rPr>
                      <w:sz w:val="18"/>
                      <w:szCs w:val="18"/>
                    </w:rPr>
                    <w:t>Unsigned Int</w:t>
                  </w:r>
                </w:p>
              </w:tc>
              <w:tc>
                <w:tcPr>
                  <w:tcW w:w="683" w:type="pct"/>
                  <w:vAlign w:val="center"/>
                </w:tcPr>
                <w:p w14:paraId="0811A4F5">
                  <w:pPr>
                    <w:spacing w:line="360" w:lineRule="exact"/>
                    <w:jc w:val="center"/>
                    <w:rPr>
                      <w:sz w:val="18"/>
                      <w:szCs w:val="18"/>
                    </w:rPr>
                  </w:pPr>
                  <w:r>
                    <w:rPr>
                      <w:sz w:val="18"/>
                      <w:szCs w:val="18"/>
                    </w:rPr>
                    <w:t>－</w:t>
                  </w:r>
                </w:p>
              </w:tc>
              <w:tc>
                <w:tcPr>
                  <w:tcW w:w="892" w:type="pct"/>
                </w:tcPr>
                <w:p w14:paraId="27F1FB69">
                  <w:pPr>
                    <w:spacing w:line="360" w:lineRule="exact"/>
                    <w:jc w:val="center"/>
                    <w:rPr>
                      <w:sz w:val="18"/>
                      <w:szCs w:val="18"/>
                    </w:rPr>
                  </w:pPr>
                  <w:r>
                    <w:rPr>
                      <w:sz w:val="18"/>
                      <w:szCs w:val="18"/>
                    </w:rPr>
                    <w:t>℃</w:t>
                  </w:r>
                </w:p>
              </w:tc>
              <w:tc>
                <w:tcPr>
                  <w:tcW w:w="1407" w:type="pct"/>
                </w:tcPr>
                <w:p w14:paraId="0946ABA9">
                  <w:pPr>
                    <w:autoSpaceDE w:val="0"/>
                    <w:autoSpaceDN w:val="0"/>
                    <w:adjustRightInd w:val="0"/>
                    <w:spacing w:line="360" w:lineRule="exact"/>
                    <w:jc w:val="center"/>
                    <w:rPr>
                      <w:kern w:val="0"/>
                      <w:sz w:val="18"/>
                      <w:szCs w:val="18"/>
                    </w:rPr>
                  </w:pPr>
                  <w:r>
                    <w:rPr>
                      <w:kern w:val="0"/>
                      <w:sz w:val="18"/>
                      <w:szCs w:val="18"/>
                    </w:rPr>
                    <w:t>温度</w:t>
                  </w:r>
                  <w:r>
                    <w:rPr>
                      <w:sz w:val="18"/>
                      <w:szCs w:val="18"/>
                    </w:rPr>
                    <w:t>中8位</w:t>
                  </w:r>
                </w:p>
              </w:tc>
            </w:tr>
            <w:tr w14:paraId="3976A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28DF73B1">
                  <w:pPr>
                    <w:numPr>
                      <w:ilvl w:val="0"/>
                      <w:numId w:val="32"/>
                    </w:numPr>
                    <w:spacing w:line="360" w:lineRule="exact"/>
                    <w:jc w:val="center"/>
                    <w:rPr>
                      <w:sz w:val="18"/>
                      <w:szCs w:val="18"/>
                    </w:rPr>
                  </w:pPr>
                </w:p>
              </w:tc>
              <w:tc>
                <w:tcPr>
                  <w:tcW w:w="1126" w:type="pct"/>
                  <w:vAlign w:val="center"/>
                </w:tcPr>
                <w:p w14:paraId="1F661010">
                  <w:pPr>
                    <w:spacing w:line="360" w:lineRule="exact"/>
                    <w:jc w:val="center"/>
                    <w:rPr>
                      <w:sz w:val="18"/>
                      <w:szCs w:val="18"/>
                    </w:rPr>
                  </w:pPr>
                  <w:r>
                    <w:rPr>
                      <w:sz w:val="18"/>
                      <w:szCs w:val="18"/>
                    </w:rPr>
                    <w:t>Unsigned Int</w:t>
                  </w:r>
                </w:p>
              </w:tc>
              <w:tc>
                <w:tcPr>
                  <w:tcW w:w="683" w:type="pct"/>
                  <w:vAlign w:val="center"/>
                </w:tcPr>
                <w:p w14:paraId="29830996">
                  <w:pPr>
                    <w:spacing w:line="360" w:lineRule="exact"/>
                    <w:jc w:val="center"/>
                    <w:rPr>
                      <w:sz w:val="18"/>
                      <w:szCs w:val="18"/>
                    </w:rPr>
                  </w:pPr>
                  <w:r>
                    <w:rPr>
                      <w:sz w:val="18"/>
                      <w:szCs w:val="18"/>
                    </w:rPr>
                    <w:t>－</w:t>
                  </w:r>
                </w:p>
              </w:tc>
              <w:tc>
                <w:tcPr>
                  <w:tcW w:w="892" w:type="pct"/>
                </w:tcPr>
                <w:p w14:paraId="231375D1">
                  <w:pPr>
                    <w:spacing w:line="360" w:lineRule="exact"/>
                    <w:jc w:val="center"/>
                    <w:rPr>
                      <w:sz w:val="18"/>
                      <w:szCs w:val="18"/>
                    </w:rPr>
                  </w:pPr>
                  <w:r>
                    <w:rPr>
                      <w:sz w:val="18"/>
                      <w:szCs w:val="18"/>
                    </w:rPr>
                    <w:t>℃</w:t>
                  </w:r>
                </w:p>
              </w:tc>
              <w:tc>
                <w:tcPr>
                  <w:tcW w:w="1407" w:type="pct"/>
                </w:tcPr>
                <w:p w14:paraId="3C9BA0DA">
                  <w:pPr>
                    <w:autoSpaceDE w:val="0"/>
                    <w:autoSpaceDN w:val="0"/>
                    <w:adjustRightInd w:val="0"/>
                    <w:spacing w:line="360" w:lineRule="exact"/>
                    <w:jc w:val="center"/>
                    <w:rPr>
                      <w:kern w:val="0"/>
                      <w:sz w:val="18"/>
                      <w:szCs w:val="18"/>
                    </w:rPr>
                  </w:pPr>
                  <w:r>
                    <w:rPr>
                      <w:kern w:val="0"/>
                      <w:sz w:val="18"/>
                      <w:szCs w:val="18"/>
                    </w:rPr>
                    <w:t>温度</w:t>
                  </w:r>
                  <w:r>
                    <w:rPr>
                      <w:sz w:val="18"/>
                      <w:szCs w:val="18"/>
                    </w:rPr>
                    <w:t>高8位</w:t>
                  </w:r>
                </w:p>
              </w:tc>
            </w:tr>
            <w:tr w14:paraId="044C4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171C2227">
                  <w:pPr>
                    <w:numPr>
                      <w:ilvl w:val="0"/>
                      <w:numId w:val="32"/>
                    </w:numPr>
                    <w:spacing w:line="360" w:lineRule="exact"/>
                    <w:jc w:val="center"/>
                    <w:rPr>
                      <w:sz w:val="18"/>
                      <w:szCs w:val="18"/>
                    </w:rPr>
                  </w:pPr>
                </w:p>
              </w:tc>
              <w:tc>
                <w:tcPr>
                  <w:tcW w:w="1126" w:type="pct"/>
                  <w:vAlign w:val="center"/>
                </w:tcPr>
                <w:p w14:paraId="2D56EB31">
                  <w:pPr>
                    <w:spacing w:line="360" w:lineRule="exact"/>
                    <w:jc w:val="center"/>
                    <w:rPr>
                      <w:sz w:val="18"/>
                      <w:szCs w:val="18"/>
                    </w:rPr>
                  </w:pPr>
                  <w:r>
                    <w:rPr>
                      <w:sz w:val="18"/>
                      <w:szCs w:val="18"/>
                    </w:rPr>
                    <w:t>Unsigned Int</w:t>
                  </w:r>
                </w:p>
              </w:tc>
              <w:tc>
                <w:tcPr>
                  <w:tcW w:w="683" w:type="pct"/>
                  <w:vAlign w:val="center"/>
                </w:tcPr>
                <w:p w14:paraId="7A89730A">
                  <w:pPr>
                    <w:spacing w:line="360" w:lineRule="exact"/>
                    <w:jc w:val="center"/>
                    <w:rPr>
                      <w:sz w:val="18"/>
                      <w:szCs w:val="18"/>
                    </w:rPr>
                  </w:pPr>
                  <w:r>
                    <w:rPr>
                      <w:sz w:val="18"/>
                      <w:szCs w:val="18"/>
                    </w:rPr>
                    <w:t>－</w:t>
                  </w:r>
                </w:p>
              </w:tc>
              <w:tc>
                <w:tcPr>
                  <w:tcW w:w="892" w:type="pct"/>
                  <w:vAlign w:val="center"/>
                </w:tcPr>
                <w:p w14:paraId="060F4856">
                  <w:pPr>
                    <w:spacing w:line="360" w:lineRule="exact"/>
                    <w:jc w:val="center"/>
                    <w:rPr>
                      <w:sz w:val="18"/>
                      <w:szCs w:val="18"/>
                    </w:rPr>
                  </w:pPr>
                  <w:r>
                    <w:rPr>
                      <w:sz w:val="18"/>
                      <w:szCs w:val="18"/>
                    </w:rPr>
                    <w:t>°/s</w:t>
                  </w:r>
                </w:p>
              </w:tc>
              <w:tc>
                <w:tcPr>
                  <w:tcW w:w="1407" w:type="pct"/>
                </w:tcPr>
                <w:p w14:paraId="1356CEE8">
                  <w:pPr>
                    <w:autoSpaceDE w:val="0"/>
                    <w:autoSpaceDN w:val="0"/>
                    <w:adjustRightInd w:val="0"/>
                    <w:spacing w:line="360" w:lineRule="exact"/>
                    <w:jc w:val="center"/>
                    <w:rPr>
                      <w:kern w:val="0"/>
                      <w:sz w:val="18"/>
                      <w:szCs w:val="18"/>
                    </w:rPr>
                  </w:pPr>
                  <w:r>
                    <w:rPr>
                      <w:kern w:val="0"/>
                      <w:sz w:val="18"/>
                      <w:szCs w:val="18"/>
                    </w:rPr>
                    <w:t>角速率</w:t>
                  </w:r>
                  <w:r>
                    <w:rPr>
                      <w:sz w:val="18"/>
                      <w:szCs w:val="18"/>
                    </w:rPr>
                    <w:t>低8位</w:t>
                  </w:r>
                </w:p>
              </w:tc>
            </w:tr>
            <w:tr w14:paraId="5E228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7E6F7BB9">
                  <w:pPr>
                    <w:numPr>
                      <w:ilvl w:val="0"/>
                      <w:numId w:val="32"/>
                    </w:numPr>
                    <w:spacing w:line="360" w:lineRule="exact"/>
                    <w:jc w:val="center"/>
                    <w:rPr>
                      <w:sz w:val="18"/>
                      <w:szCs w:val="18"/>
                    </w:rPr>
                  </w:pPr>
                </w:p>
              </w:tc>
              <w:tc>
                <w:tcPr>
                  <w:tcW w:w="1126" w:type="pct"/>
                  <w:vAlign w:val="center"/>
                </w:tcPr>
                <w:p w14:paraId="15EA60FF">
                  <w:pPr>
                    <w:spacing w:line="360" w:lineRule="exact"/>
                    <w:jc w:val="center"/>
                    <w:rPr>
                      <w:sz w:val="18"/>
                      <w:szCs w:val="18"/>
                    </w:rPr>
                  </w:pPr>
                  <w:r>
                    <w:rPr>
                      <w:sz w:val="18"/>
                      <w:szCs w:val="18"/>
                    </w:rPr>
                    <w:t>Unsigned Int</w:t>
                  </w:r>
                </w:p>
              </w:tc>
              <w:tc>
                <w:tcPr>
                  <w:tcW w:w="683" w:type="pct"/>
                  <w:vAlign w:val="center"/>
                </w:tcPr>
                <w:p w14:paraId="5B97C29E">
                  <w:pPr>
                    <w:spacing w:line="360" w:lineRule="exact"/>
                    <w:jc w:val="center"/>
                    <w:rPr>
                      <w:sz w:val="18"/>
                      <w:szCs w:val="18"/>
                    </w:rPr>
                  </w:pPr>
                  <w:r>
                    <w:rPr>
                      <w:sz w:val="18"/>
                      <w:szCs w:val="18"/>
                    </w:rPr>
                    <w:t>－</w:t>
                  </w:r>
                </w:p>
              </w:tc>
              <w:tc>
                <w:tcPr>
                  <w:tcW w:w="892" w:type="pct"/>
                  <w:vAlign w:val="center"/>
                </w:tcPr>
                <w:p w14:paraId="68121923">
                  <w:pPr>
                    <w:spacing w:line="360" w:lineRule="exact"/>
                    <w:jc w:val="center"/>
                    <w:rPr>
                      <w:sz w:val="18"/>
                      <w:szCs w:val="18"/>
                    </w:rPr>
                  </w:pPr>
                  <w:r>
                    <w:rPr>
                      <w:sz w:val="18"/>
                      <w:szCs w:val="18"/>
                    </w:rPr>
                    <w:t>°/s</w:t>
                  </w:r>
                </w:p>
              </w:tc>
              <w:tc>
                <w:tcPr>
                  <w:tcW w:w="1407" w:type="pct"/>
                </w:tcPr>
                <w:p w14:paraId="195B4994">
                  <w:pPr>
                    <w:autoSpaceDE w:val="0"/>
                    <w:autoSpaceDN w:val="0"/>
                    <w:adjustRightInd w:val="0"/>
                    <w:spacing w:line="360" w:lineRule="exact"/>
                    <w:jc w:val="center"/>
                    <w:rPr>
                      <w:kern w:val="0"/>
                      <w:sz w:val="18"/>
                      <w:szCs w:val="18"/>
                    </w:rPr>
                  </w:pPr>
                  <w:r>
                    <w:rPr>
                      <w:kern w:val="0"/>
                      <w:sz w:val="18"/>
                      <w:szCs w:val="18"/>
                    </w:rPr>
                    <w:t>角速率</w:t>
                  </w:r>
                  <w:r>
                    <w:rPr>
                      <w:sz w:val="18"/>
                      <w:szCs w:val="18"/>
                    </w:rPr>
                    <w:t>中8位</w:t>
                  </w:r>
                </w:p>
              </w:tc>
            </w:tr>
            <w:tr w14:paraId="45FEB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92" w:type="pct"/>
                  <w:vAlign w:val="center"/>
                </w:tcPr>
                <w:p w14:paraId="6CDDDA79">
                  <w:pPr>
                    <w:numPr>
                      <w:ilvl w:val="0"/>
                      <w:numId w:val="32"/>
                    </w:numPr>
                    <w:spacing w:line="360" w:lineRule="exact"/>
                    <w:jc w:val="center"/>
                    <w:rPr>
                      <w:sz w:val="18"/>
                      <w:szCs w:val="18"/>
                    </w:rPr>
                  </w:pPr>
                </w:p>
              </w:tc>
              <w:tc>
                <w:tcPr>
                  <w:tcW w:w="1126" w:type="pct"/>
                  <w:vAlign w:val="center"/>
                </w:tcPr>
                <w:p w14:paraId="16133B36">
                  <w:pPr>
                    <w:spacing w:line="360" w:lineRule="exact"/>
                    <w:jc w:val="center"/>
                    <w:rPr>
                      <w:sz w:val="18"/>
                      <w:szCs w:val="18"/>
                    </w:rPr>
                  </w:pPr>
                  <w:r>
                    <w:rPr>
                      <w:sz w:val="18"/>
                      <w:szCs w:val="18"/>
                    </w:rPr>
                    <w:t>Unsigned Int</w:t>
                  </w:r>
                </w:p>
              </w:tc>
              <w:tc>
                <w:tcPr>
                  <w:tcW w:w="683" w:type="pct"/>
                  <w:vAlign w:val="center"/>
                </w:tcPr>
                <w:p w14:paraId="7AD345C7">
                  <w:pPr>
                    <w:spacing w:line="360" w:lineRule="exact"/>
                    <w:jc w:val="center"/>
                    <w:rPr>
                      <w:sz w:val="18"/>
                      <w:szCs w:val="18"/>
                    </w:rPr>
                  </w:pPr>
                  <w:r>
                    <w:rPr>
                      <w:sz w:val="18"/>
                      <w:szCs w:val="18"/>
                    </w:rPr>
                    <w:t>－</w:t>
                  </w:r>
                </w:p>
              </w:tc>
              <w:tc>
                <w:tcPr>
                  <w:tcW w:w="892" w:type="pct"/>
                  <w:vAlign w:val="center"/>
                </w:tcPr>
                <w:p w14:paraId="1628E838">
                  <w:pPr>
                    <w:spacing w:line="360" w:lineRule="exact"/>
                    <w:jc w:val="center"/>
                    <w:rPr>
                      <w:sz w:val="18"/>
                      <w:szCs w:val="18"/>
                    </w:rPr>
                  </w:pPr>
                  <w:r>
                    <w:rPr>
                      <w:sz w:val="18"/>
                      <w:szCs w:val="18"/>
                    </w:rPr>
                    <w:t>°/s</w:t>
                  </w:r>
                </w:p>
              </w:tc>
              <w:tc>
                <w:tcPr>
                  <w:tcW w:w="1407" w:type="pct"/>
                </w:tcPr>
                <w:p w14:paraId="3A6168D0">
                  <w:pPr>
                    <w:autoSpaceDE w:val="0"/>
                    <w:autoSpaceDN w:val="0"/>
                    <w:adjustRightInd w:val="0"/>
                    <w:spacing w:line="360" w:lineRule="exact"/>
                    <w:jc w:val="center"/>
                    <w:rPr>
                      <w:kern w:val="0"/>
                      <w:sz w:val="18"/>
                      <w:szCs w:val="18"/>
                    </w:rPr>
                  </w:pPr>
                  <w:r>
                    <w:rPr>
                      <w:kern w:val="0"/>
                      <w:sz w:val="18"/>
                      <w:szCs w:val="18"/>
                    </w:rPr>
                    <w:t>角速率</w:t>
                  </w:r>
                  <w:r>
                    <w:rPr>
                      <w:sz w:val="18"/>
                      <w:szCs w:val="18"/>
                    </w:rPr>
                    <w:t>高8位</w:t>
                  </w:r>
                </w:p>
              </w:tc>
            </w:tr>
          </w:tbl>
          <w:p w14:paraId="58B675A3">
            <w:pPr>
              <w:pStyle w:val="15"/>
              <w:spacing w:before="0" w:after="0" w:line="360" w:lineRule="exact"/>
              <w:rPr>
                <w:rFonts w:eastAsia="宋体"/>
                <w:sz w:val="18"/>
                <w:szCs w:val="18"/>
              </w:rPr>
            </w:pPr>
            <w:r>
              <w:rPr>
                <w:rFonts w:eastAsia="宋体"/>
                <w:sz w:val="18"/>
                <w:szCs w:val="18"/>
              </w:rPr>
              <w:t>Z轴陀螺数据帧</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5"/>
              <w:gridCol w:w="1293"/>
              <w:gridCol w:w="2513"/>
              <w:gridCol w:w="649"/>
              <w:gridCol w:w="1497"/>
            </w:tblGrid>
            <w:tr w14:paraId="7AFB3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4" w:type="pct"/>
                  <w:vAlign w:val="center"/>
                </w:tcPr>
                <w:p w14:paraId="6ACBC308">
                  <w:pPr>
                    <w:spacing w:line="360" w:lineRule="exact"/>
                    <w:jc w:val="center"/>
                    <w:rPr>
                      <w:sz w:val="18"/>
                      <w:szCs w:val="18"/>
                    </w:rPr>
                  </w:pPr>
                  <w:r>
                    <w:rPr>
                      <w:sz w:val="18"/>
                      <w:szCs w:val="18"/>
                    </w:rPr>
                    <w:t>字节号</w:t>
                  </w:r>
                </w:p>
              </w:tc>
              <w:tc>
                <w:tcPr>
                  <w:tcW w:w="948" w:type="pct"/>
                  <w:vAlign w:val="center"/>
                </w:tcPr>
                <w:p w14:paraId="2605FB6D">
                  <w:pPr>
                    <w:spacing w:line="360" w:lineRule="exact"/>
                    <w:jc w:val="center"/>
                    <w:rPr>
                      <w:sz w:val="18"/>
                      <w:szCs w:val="18"/>
                    </w:rPr>
                  </w:pPr>
                  <w:r>
                    <w:rPr>
                      <w:sz w:val="18"/>
                      <w:szCs w:val="18"/>
                    </w:rPr>
                    <w:t>格式</w:t>
                  </w:r>
                </w:p>
              </w:tc>
              <w:tc>
                <w:tcPr>
                  <w:tcW w:w="1843" w:type="pct"/>
                  <w:vAlign w:val="center"/>
                </w:tcPr>
                <w:p w14:paraId="4E8B3F44">
                  <w:pPr>
                    <w:spacing w:line="360" w:lineRule="exact"/>
                    <w:jc w:val="center"/>
                    <w:rPr>
                      <w:sz w:val="18"/>
                      <w:szCs w:val="18"/>
                    </w:rPr>
                  </w:pPr>
                  <w:r>
                    <w:rPr>
                      <w:sz w:val="18"/>
                      <w:szCs w:val="18"/>
                    </w:rPr>
                    <w:t>内容</w:t>
                  </w:r>
                </w:p>
              </w:tc>
              <w:tc>
                <w:tcPr>
                  <w:tcW w:w="476" w:type="pct"/>
                  <w:vAlign w:val="center"/>
                </w:tcPr>
                <w:p w14:paraId="4F06F629">
                  <w:pPr>
                    <w:spacing w:line="360" w:lineRule="exact"/>
                    <w:jc w:val="center"/>
                    <w:rPr>
                      <w:sz w:val="18"/>
                      <w:szCs w:val="18"/>
                    </w:rPr>
                  </w:pPr>
                  <w:r>
                    <w:rPr>
                      <w:sz w:val="18"/>
                      <w:szCs w:val="18"/>
                    </w:rPr>
                    <w:t>单位</w:t>
                  </w:r>
                </w:p>
              </w:tc>
              <w:tc>
                <w:tcPr>
                  <w:tcW w:w="1098" w:type="pct"/>
                  <w:vAlign w:val="center"/>
                </w:tcPr>
                <w:p w14:paraId="591E504B">
                  <w:pPr>
                    <w:spacing w:line="360" w:lineRule="exact"/>
                    <w:jc w:val="center"/>
                    <w:rPr>
                      <w:sz w:val="18"/>
                      <w:szCs w:val="18"/>
                    </w:rPr>
                  </w:pPr>
                  <w:r>
                    <w:rPr>
                      <w:sz w:val="18"/>
                      <w:szCs w:val="18"/>
                    </w:rPr>
                    <w:t>说明</w:t>
                  </w:r>
                </w:p>
              </w:tc>
            </w:tr>
            <w:tr w14:paraId="5C828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4" w:type="pct"/>
                  <w:vAlign w:val="center"/>
                </w:tcPr>
                <w:p w14:paraId="13BD7EA3">
                  <w:pPr>
                    <w:spacing w:line="360" w:lineRule="exact"/>
                    <w:jc w:val="center"/>
                    <w:rPr>
                      <w:sz w:val="18"/>
                      <w:szCs w:val="18"/>
                    </w:rPr>
                  </w:pPr>
                  <w:r>
                    <w:rPr>
                      <w:sz w:val="18"/>
                      <w:szCs w:val="18"/>
                    </w:rPr>
                    <w:t>1</w:t>
                  </w:r>
                </w:p>
              </w:tc>
              <w:tc>
                <w:tcPr>
                  <w:tcW w:w="948" w:type="pct"/>
                  <w:vAlign w:val="center"/>
                </w:tcPr>
                <w:p w14:paraId="67AFE9B0">
                  <w:pPr>
                    <w:spacing w:line="360" w:lineRule="exact"/>
                    <w:jc w:val="center"/>
                    <w:rPr>
                      <w:sz w:val="18"/>
                      <w:szCs w:val="18"/>
                    </w:rPr>
                  </w:pPr>
                  <w:r>
                    <w:rPr>
                      <w:sz w:val="18"/>
                      <w:szCs w:val="18"/>
                    </w:rPr>
                    <w:t>unsigned char</w:t>
                  </w:r>
                </w:p>
              </w:tc>
              <w:tc>
                <w:tcPr>
                  <w:tcW w:w="1843" w:type="pct"/>
                  <w:vAlign w:val="center"/>
                </w:tcPr>
                <w:p w14:paraId="62A4E0CC">
                  <w:pPr>
                    <w:spacing w:line="360" w:lineRule="exact"/>
                    <w:jc w:val="center"/>
                    <w:rPr>
                      <w:sz w:val="18"/>
                      <w:szCs w:val="18"/>
                    </w:rPr>
                  </w:pPr>
                  <w:r>
                    <w:rPr>
                      <w:sz w:val="18"/>
                      <w:szCs w:val="18"/>
                    </w:rPr>
                    <w:t>DRDY|GYRO&lt;23:17&gt;</w:t>
                  </w:r>
                </w:p>
              </w:tc>
              <w:tc>
                <w:tcPr>
                  <w:tcW w:w="476" w:type="pct"/>
                </w:tcPr>
                <w:p w14:paraId="6A50E679">
                  <w:pPr>
                    <w:spacing w:line="360" w:lineRule="exact"/>
                    <w:jc w:val="center"/>
                    <w:rPr>
                      <w:sz w:val="18"/>
                      <w:szCs w:val="18"/>
                    </w:rPr>
                  </w:pPr>
                  <w:r>
                    <w:rPr>
                      <w:sz w:val="18"/>
                      <w:szCs w:val="18"/>
                    </w:rPr>
                    <w:t>－</w:t>
                  </w:r>
                </w:p>
              </w:tc>
              <w:tc>
                <w:tcPr>
                  <w:tcW w:w="1098" w:type="pct"/>
                </w:tcPr>
                <w:p w14:paraId="3CA68D2B">
                  <w:pPr>
                    <w:autoSpaceDE w:val="0"/>
                    <w:autoSpaceDN w:val="0"/>
                    <w:adjustRightInd w:val="0"/>
                    <w:spacing w:line="360" w:lineRule="exact"/>
                    <w:jc w:val="center"/>
                    <w:rPr>
                      <w:kern w:val="0"/>
                      <w:sz w:val="18"/>
                      <w:szCs w:val="18"/>
                    </w:rPr>
                  </w:pPr>
                  <w:r>
                    <w:rPr>
                      <w:kern w:val="0"/>
                      <w:sz w:val="18"/>
                      <w:szCs w:val="18"/>
                    </w:rPr>
                    <w:t>角速度低7位</w:t>
                  </w:r>
                </w:p>
              </w:tc>
            </w:tr>
            <w:tr w14:paraId="7BE0D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4" w:type="pct"/>
                  <w:vAlign w:val="center"/>
                </w:tcPr>
                <w:p w14:paraId="15E6F721">
                  <w:pPr>
                    <w:spacing w:line="360" w:lineRule="exact"/>
                    <w:jc w:val="center"/>
                    <w:rPr>
                      <w:sz w:val="18"/>
                      <w:szCs w:val="18"/>
                    </w:rPr>
                  </w:pPr>
                  <w:r>
                    <w:rPr>
                      <w:sz w:val="18"/>
                      <w:szCs w:val="18"/>
                    </w:rPr>
                    <w:t>2</w:t>
                  </w:r>
                </w:p>
              </w:tc>
              <w:tc>
                <w:tcPr>
                  <w:tcW w:w="948" w:type="pct"/>
                  <w:vAlign w:val="center"/>
                </w:tcPr>
                <w:p w14:paraId="58A365B5">
                  <w:pPr>
                    <w:spacing w:line="360" w:lineRule="exact"/>
                    <w:jc w:val="center"/>
                    <w:rPr>
                      <w:sz w:val="18"/>
                      <w:szCs w:val="18"/>
                    </w:rPr>
                  </w:pPr>
                  <w:r>
                    <w:rPr>
                      <w:sz w:val="18"/>
                      <w:szCs w:val="18"/>
                    </w:rPr>
                    <w:t>unsigned char</w:t>
                  </w:r>
                </w:p>
              </w:tc>
              <w:tc>
                <w:tcPr>
                  <w:tcW w:w="1843" w:type="pct"/>
                  <w:vAlign w:val="center"/>
                </w:tcPr>
                <w:p w14:paraId="0F81BDDA">
                  <w:pPr>
                    <w:spacing w:line="360" w:lineRule="exact"/>
                    <w:jc w:val="center"/>
                    <w:rPr>
                      <w:sz w:val="18"/>
                      <w:szCs w:val="18"/>
                    </w:rPr>
                  </w:pPr>
                  <w:r>
                    <w:rPr>
                      <w:sz w:val="18"/>
                      <w:szCs w:val="18"/>
                    </w:rPr>
                    <w:t>GYRO&lt;16:9&gt;</w:t>
                  </w:r>
                </w:p>
              </w:tc>
              <w:tc>
                <w:tcPr>
                  <w:tcW w:w="476" w:type="pct"/>
                </w:tcPr>
                <w:p w14:paraId="7F5D19A6">
                  <w:pPr>
                    <w:spacing w:line="360" w:lineRule="exact"/>
                    <w:jc w:val="center"/>
                    <w:rPr>
                      <w:sz w:val="18"/>
                      <w:szCs w:val="18"/>
                    </w:rPr>
                  </w:pPr>
                  <w:r>
                    <w:rPr>
                      <w:sz w:val="18"/>
                      <w:szCs w:val="18"/>
                    </w:rPr>
                    <w:t>－</w:t>
                  </w:r>
                </w:p>
              </w:tc>
              <w:tc>
                <w:tcPr>
                  <w:tcW w:w="1098" w:type="pct"/>
                </w:tcPr>
                <w:p w14:paraId="31AE041F">
                  <w:pPr>
                    <w:autoSpaceDE w:val="0"/>
                    <w:autoSpaceDN w:val="0"/>
                    <w:adjustRightInd w:val="0"/>
                    <w:spacing w:line="360" w:lineRule="exact"/>
                    <w:jc w:val="center"/>
                    <w:rPr>
                      <w:kern w:val="0"/>
                      <w:sz w:val="18"/>
                      <w:szCs w:val="18"/>
                    </w:rPr>
                  </w:pPr>
                  <w:r>
                    <w:rPr>
                      <w:kern w:val="0"/>
                      <w:sz w:val="18"/>
                      <w:szCs w:val="18"/>
                    </w:rPr>
                    <w:t>角速度中8位</w:t>
                  </w:r>
                </w:p>
              </w:tc>
            </w:tr>
            <w:tr w14:paraId="62A0A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4" w:type="pct"/>
                  <w:vAlign w:val="center"/>
                </w:tcPr>
                <w:p w14:paraId="7B51B25D">
                  <w:pPr>
                    <w:spacing w:line="360" w:lineRule="exact"/>
                    <w:jc w:val="center"/>
                    <w:rPr>
                      <w:sz w:val="18"/>
                      <w:szCs w:val="18"/>
                    </w:rPr>
                  </w:pPr>
                  <w:r>
                    <w:rPr>
                      <w:sz w:val="18"/>
                      <w:szCs w:val="18"/>
                    </w:rPr>
                    <w:t>3</w:t>
                  </w:r>
                </w:p>
              </w:tc>
              <w:tc>
                <w:tcPr>
                  <w:tcW w:w="948" w:type="pct"/>
                  <w:vAlign w:val="center"/>
                </w:tcPr>
                <w:p w14:paraId="0834829D">
                  <w:pPr>
                    <w:spacing w:line="360" w:lineRule="exact"/>
                    <w:jc w:val="center"/>
                    <w:rPr>
                      <w:sz w:val="18"/>
                      <w:szCs w:val="18"/>
                    </w:rPr>
                  </w:pPr>
                  <w:r>
                    <w:rPr>
                      <w:sz w:val="18"/>
                      <w:szCs w:val="18"/>
                    </w:rPr>
                    <w:t>unsigned char</w:t>
                  </w:r>
                </w:p>
              </w:tc>
              <w:tc>
                <w:tcPr>
                  <w:tcW w:w="1843" w:type="pct"/>
                  <w:vAlign w:val="center"/>
                </w:tcPr>
                <w:p w14:paraId="61837901">
                  <w:pPr>
                    <w:spacing w:line="360" w:lineRule="exact"/>
                    <w:jc w:val="center"/>
                    <w:rPr>
                      <w:sz w:val="18"/>
                      <w:szCs w:val="18"/>
                    </w:rPr>
                  </w:pPr>
                  <w:r>
                    <w:rPr>
                      <w:sz w:val="18"/>
                      <w:szCs w:val="18"/>
                    </w:rPr>
                    <w:t>GYRO&lt;8:1&gt;</w:t>
                  </w:r>
                </w:p>
              </w:tc>
              <w:tc>
                <w:tcPr>
                  <w:tcW w:w="476" w:type="pct"/>
                </w:tcPr>
                <w:p w14:paraId="0BC60F81">
                  <w:pPr>
                    <w:spacing w:line="360" w:lineRule="exact"/>
                    <w:jc w:val="center"/>
                    <w:rPr>
                      <w:sz w:val="18"/>
                      <w:szCs w:val="18"/>
                    </w:rPr>
                  </w:pPr>
                  <w:r>
                    <w:rPr>
                      <w:sz w:val="18"/>
                      <w:szCs w:val="18"/>
                    </w:rPr>
                    <w:t>－</w:t>
                  </w:r>
                </w:p>
              </w:tc>
              <w:tc>
                <w:tcPr>
                  <w:tcW w:w="1098" w:type="pct"/>
                </w:tcPr>
                <w:p w14:paraId="484D902B">
                  <w:pPr>
                    <w:autoSpaceDE w:val="0"/>
                    <w:autoSpaceDN w:val="0"/>
                    <w:adjustRightInd w:val="0"/>
                    <w:spacing w:line="360" w:lineRule="exact"/>
                    <w:jc w:val="center"/>
                    <w:rPr>
                      <w:kern w:val="0"/>
                      <w:sz w:val="18"/>
                      <w:szCs w:val="18"/>
                    </w:rPr>
                  </w:pPr>
                  <w:r>
                    <w:rPr>
                      <w:kern w:val="0"/>
                      <w:sz w:val="18"/>
                      <w:szCs w:val="18"/>
                    </w:rPr>
                    <w:t>角速度高8位</w:t>
                  </w:r>
                </w:p>
              </w:tc>
            </w:tr>
            <w:tr w14:paraId="4EE0E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4" w:type="pct"/>
                  <w:vAlign w:val="center"/>
                </w:tcPr>
                <w:p w14:paraId="48199CC9">
                  <w:pPr>
                    <w:spacing w:line="360" w:lineRule="exact"/>
                    <w:jc w:val="center"/>
                    <w:rPr>
                      <w:sz w:val="18"/>
                      <w:szCs w:val="18"/>
                    </w:rPr>
                  </w:pPr>
                  <w:r>
                    <w:rPr>
                      <w:sz w:val="18"/>
                      <w:szCs w:val="18"/>
                    </w:rPr>
                    <w:t>4</w:t>
                  </w:r>
                </w:p>
              </w:tc>
              <w:tc>
                <w:tcPr>
                  <w:tcW w:w="948" w:type="pct"/>
                  <w:vAlign w:val="center"/>
                </w:tcPr>
                <w:p w14:paraId="19A0B4AC">
                  <w:pPr>
                    <w:spacing w:line="360" w:lineRule="exact"/>
                    <w:jc w:val="center"/>
                    <w:rPr>
                      <w:sz w:val="18"/>
                      <w:szCs w:val="18"/>
                    </w:rPr>
                  </w:pPr>
                  <w:r>
                    <w:rPr>
                      <w:sz w:val="18"/>
                      <w:szCs w:val="18"/>
                    </w:rPr>
                    <w:t>unsigned char</w:t>
                  </w:r>
                </w:p>
              </w:tc>
              <w:tc>
                <w:tcPr>
                  <w:tcW w:w="1843" w:type="pct"/>
                  <w:vAlign w:val="center"/>
                </w:tcPr>
                <w:p w14:paraId="453FE24E">
                  <w:pPr>
                    <w:spacing w:line="360" w:lineRule="exact"/>
                    <w:jc w:val="center"/>
                    <w:rPr>
                      <w:sz w:val="18"/>
                      <w:szCs w:val="18"/>
                    </w:rPr>
                  </w:pPr>
                  <w:r>
                    <w:rPr>
                      <w:sz w:val="18"/>
                      <w:szCs w:val="18"/>
                    </w:rPr>
                    <w:t>GYRO&lt;0&gt;|0|TEMP&lt;13:8&gt;</w:t>
                  </w:r>
                </w:p>
              </w:tc>
              <w:tc>
                <w:tcPr>
                  <w:tcW w:w="476" w:type="pct"/>
                </w:tcPr>
                <w:p w14:paraId="3ED9B08A">
                  <w:pPr>
                    <w:spacing w:line="360" w:lineRule="exact"/>
                    <w:jc w:val="center"/>
                    <w:rPr>
                      <w:sz w:val="18"/>
                      <w:szCs w:val="18"/>
                    </w:rPr>
                  </w:pPr>
                  <w:r>
                    <w:rPr>
                      <w:sz w:val="18"/>
                      <w:szCs w:val="18"/>
                    </w:rPr>
                    <w:t>－</w:t>
                  </w:r>
                </w:p>
              </w:tc>
              <w:tc>
                <w:tcPr>
                  <w:tcW w:w="1098" w:type="pct"/>
                </w:tcPr>
                <w:p w14:paraId="40566EAE">
                  <w:pPr>
                    <w:autoSpaceDE w:val="0"/>
                    <w:autoSpaceDN w:val="0"/>
                    <w:adjustRightInd w:val="0"/>
                    <w:spacing w:line="360" w:lineRule="exact"/>
                    <w:jc w:val="center"/>
                    <w:rPr>
                      <w:kern w:val="0"/>
                      <w:sz w:val="18"/>
                      <w:szCs w:val="18"/>
                    </w:rPr>
                  </w:pPr>
                  <w:r>
                    <w:rPr>
                      <w:kern w:val="0"/>
                      <w:sz w:val="18"/>
                      <w:szCs w:val="18"/>
                    </w:rPr>
                    <w:t>角速度高1位和温度低6位</w:t>
                  </w:r>
                </w:p>
              </w:tc>
            </w:tr>
            <w:tr w14:paraId="51F61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4" w:type="pct"/>
                  <w:vAlign w:val="center"/>
                </w:tcPr>
                <w:p w14:paraId="25F749F0">
                  <w:pPr>
                    <w:spacing w:line="360" w:lineRule="exact"/>
                    <w:rPr>
                      <w:sz w:val="18"/>
                      <w:szCs w:val="18"/>
                    </w:rPr>
                  </w:pPr>
                  <w:r>
                    <w:rPr>
                      <w:sz w:val="18"/>
                      <w:szCs w:val="18"/>
                    </w:rPr>
                    <w:t xml:space="preserve">    5</w:t>
                  </w:r>
                </w:p>
              </w:tc>
              <w:tc>
                <w:tcPr>
                  <w:tcW w:w="948" w:type="pct"/>
                  <w:vAlign w:val="center"/>
                </w:tcPr>
                <w:p w14:paraId="1ADC4253">
                  <w:pPr>
                    <w:spacing w:line="360" w:lineRule="exact"/>
                    <w:jc w:val="center"/>
                    <w:rPr>
                      <w:sz w:val="18"/>
                      <w:szCs w:val="18"/>
                    </w:rPr>
                  </w:pPr>
                  <w:r>
                    <w:rPr>
                      <w:sz w:val="18"/>
                      <w:szCs w:val="18"/>
                    </w:rPr>
                    <w:t>unsigned char</w:t>
                  </w:r>
                </w:p>
              </w:tc>
              <w:tc>
                <w:tcPr>
                  <w:tcW w:w="1843" w:type="pct"/>
                  <w:vAlign w:val="center"/>
                </w:tcPr>
                <w:p w14:paraId="0EE91E3B">
                  <w:pPr>
                    <w:spacing w:line="360" w:lineRule="exact"/>
                    <w:jc w:val="center"/>
                    <w:rPr>
                      <w:sz w:val="18"/>
                      <w:szCs w:val="18"/>
                    </w:rPr>
                  </w:pPr>
                  <w:r>
                    <w:rPr>
                      <w:sz w:val="18"/>
                      <w:szCs w:val="18"/>
                    </w:rPr>
                    <w:t>TEMP&lt;7:0&gt;</w:t>
                  </w:r>
                </w:p>
              </w:tc>
              <w:tc>
                <w:tcPr>
                  <w:tcW w:w="476" w:type="pct"/>
                </w:tcPr>
                <w:p w14:paraId="20397A21">
                  <w:pPr>
                    <w:spacing w:line="360" w:lineRule="exact"/>
                    <w:jc w:val="center"/>
                    <w:rPr>
                      <w:sz w:val="18"/>
                      <w:szCs w:val="18"/>
                    </w:rPr>
                  </w:pPr>
                  <w:r>
                    <w:rPr>
                      <w:sz w:val="18"/>
                      <w:szCs w:val="18"/>
                    </w:rPr>
                    <w:t>－</w:t>
                  </w:r>
                </w:p>
              </w:tc>
              <w:tc>
                <w:tcPr>
                  <w:tcW w:w="1098" w:type="pct"/>
                </w:tcPr>
                <w:p w14:paraId="580EFC68">
                  <w:pPr>
                    <w:autoSpaceDE w:val="0"/>
                    <w:autoSpaceDN w:val="0"/>
                    <w:adjustRightInd w:val="0"/>
                    <w:spacing w:line="360" w:lineRule="exact"/>
                    <w:jc w:val="center"/>
                    <w:rPr>
                      <w:kern w:val="0"/>
                      <w:sz w:val="18"/>
                      <w:szCs w:val="18"/>
                    </w:rPr>
                  </w:pPr>
                  <w:r>
                    <w:rPr>
                      <w:sz w:val="18"/>
                      <w:szCs w:val="18"/>
                    </w:rPr>
                    <w:t>温度高8位</w:t>
                  </w:r>
                </w:p>
              </w:tc>
            </w:tr>
            <w:tr w14:paraId="5612C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34" w:type="pct"/>
                  <w:vAlign w:val="center"/>
                </w:tcPr>
                <w:p w14:paraId="69380117">
                  <w:pPr>
                    <w:spacing w:line="360" w:lineRule="exact"/>
                    <w:jc w:val="center"/>
                    <w:rPr>
                      <w:sz w:val="18"/>
                      <w:szCs w:val="18"/>
                    </w:rPr>
                  </w:pPr>
                  <w:r>
                    <w:rPr>
                      <w:sz w:val="18"/>
                      <w:szCs w:val="18"/>
                    </w:rPr>
                    <w:t>6</w:t>
                  </w:r>
                </w:p>
              </w:tc>
              <w:tc>
                <w:tcPr>
                  <w:tcW w:w="948" w:type="pct"/>
                  <w:vAlign w:val="center"/>
                </w:tcPr>
                <w:p w14:paraId="248EB64F">
                  <w:pPr>
                    <w:spacing w:line="360" w:lineRule="exact"/>
                    <w:jc w:val="center"/>
                    <w:rPr>
                      <w:sz w:val="18"/>
                      <w:szCs w:val="18"/>
                    </w:rPr>
                  </w:pPr>
                  <w:r>
                    <w:rPr>
                      <w:sz w:val="18"/>
                      <w:szCs w:val="18"/>
                    </w:rPr>
                    <w:t>unsigned char</w:t>
                  </w:r>
                </w:p>
              </w:tc>
              <w:tc>
                <w:tcPr>
                  <w:tcW w:w="1843" w:type="pct"/>
                  <w:vAlign w:val="center"/>
                </w:tcPr>
                <w:p w14:paraId="11F4BE35">
                  <w:pPr>
                    <w:spacing w:line="360" w:lineRule="exact"/>
                    <w:jc w:val="center"/>
                    <w:rPr>
                      <w:sz w:val="18"/>
                      <w:szCs w:val="18"/>
                    </w:rPr>
                  </w:pPr>
                  <w:r>
                    <w:rPr>
                      <w:sz w:val="18"/>
                      <w:szCs w:val="18"/>
                    </w:rPr>
                    <w:t>Checksum2</w:t>
                  </w:r>
                </w:p>
              </w:tc>
              <w:tc>
                <w:tcPr>
                  <w:tcW w:w="476" w:type="pct"/>
                </w:tcPr>
                <w:p w14:paraId="7531B1FF">
                  <w:pPr>
                    <w:spacing w:line="360" w:lineRule="exact"/>
                    <w:jc w:val="center"/>
                    <w:rPr>
                      <w:sz w:val="18"/>
                      <w:szCs w:val="18"/>
                    </w:rPr>
                  </w:pPr>
                  <w:r>
                    <w:rPr>
                      <w:sz w:val="18"/>
                      <w:szCs w:val="18"/>
                    </w:rPr>
                    <w:t>－</w:t>
                  </w:r>
                </w:p>
              </w:tc>
              <w:tc>
                <w:tcPr>
                  <w:tcW w:w="1098" w:type="pct"/>
                </w:tcPr>
                <w:p w14:paraId="0E866D10">
                  <w:pPr>
                    <w:autoSpaceDE w:val="0"/>
                    <w:autoSpaceDN w:val="0"/>
                    <w:adjustRightInd w:val="0"/>
                    <w:spacing w:line="360" w:lineRule="exact"/>
                    <w:jc w:val="center"/>
                    <w:rPr>
                      <w:sz w:val="18"/>
                      <w:szCs w:val="18"/>
                    </w:rPr>
                  </w:pPr>
                  <w:r>
                    <w:rPr>
                      <w:sz w:val="18"/>
                      <w:szCs w:val="18"/>
                    </w:rPr>
                    <w:t>序号1-5校验和</w:t>
                  </w:r>
                </w:p>
              </w:tc>
            </w:tr>
          </w:tbl>
          <w:p w14:paraId="2995ECCB">
            <w:pPr>
              <w:spacing w:line="360" w:lineRule="exact"/>
              <w:rPr>
                <w:spacing w:val="2"/>
                <w:sz w:val="18"/>
                <w:szCs w:val="18"/>
              </w:rPr>
            </w:pPr>
          </w:p>
        </w:tc>
      </w:tr>
      <w:tr w14:paraId="5489A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4DDE0241">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9094ADB">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通过查看陀螺数据接收功能是否满足要求。</w:t>
            </w:r>
          </w:p>
        </w:tc>
      </w:tr>
      <w:tr w14:paraId="620C2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409FBE93">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11EB71EF">
            <w:pPr>
              <w:pStyle w:val="73"/>
              <w:numPr>
                <w:ilvl w:val="0"/>
                <w:numId w:val="40"/>
              </w:numPr>
              <w:spacing w:line="360" w:lineRule="exact"/>
              <w:ind w:firstLineChars="0"/>
              <w:rPr>
                <w:rFonts w:eastAsiaTheme="minorEastAsia"/>
                <w:sz w:val="18"/>
                <w:szCs w:val="18"/>
              </w:rPr>
            </w:pPr>
            <w:r>
              <w:rPr>
                <w:rFonts w:hint="eastAsia" w:eastAsiaTheme="minorEastAsia"/>
                <w:sz w:val="18"/>
                <w:szCs w:val="18"/>
              </w:rPr>
              <w:t>针对陀螺数据接收功能，产品上电，开始工作，数字单轴陀螺发送数据格式内容正常的X轴、Y轴、Z轴陀螺数据帧，查看软件是否正确按照协议接收X轴、Y轴、Z轴陀螺角速度和温度信息，以验证陀螺数据接收功能正常。</w:t>
            </w:r>
          </w:p>
          <w:p w14:paraId="107E8DA2">
            <w:pPr>
              <w:pStyle w:val="73"/>
              <w:numPr>
                <w:ilvl w:val="0"/>
                <w:numId w:val="40"/>
              </w:numPr>
              <w:spacing w:line="360" w:lineRule="exact"/>
              <w:ind w:firstLineChars="0"/>
              <w:rPr>
                <w:rFonts w:eastAsiaTheme="minorEastAsia"/>
                <w:sz w:val="18"/>
                <w:szCs w:val="18"/>
              </w:rPr>
            </w:pPr>
            <w:r>
              <w:rPr>
                <w:rFonts w:hint="eastAsia" w:eastAsiaTheme="minorEastAsia"/>
                <w:sz w:val="18"/>
                <w:szCs w:val="18"/>
              </w:rPr>
              <w:t>针对陀螺数据接收功能，产品上电，开始工作，数字单轴陀螺发送数据格式内容异常（校验和异常）的X轴、Y轴、Z轴陀螺数据帧，查看软件是否正确剔除数字单轴陀螺发送的异常数据，以验证陀螺数据接收功能正常。</w:t>
            </w:r>
          </w:p>
        </w:tc>
      </w:tr>
      <w:tr w14:paraId="4775B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87336B1">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4705E02B">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60A8C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90036E1">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68460132">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687644FE">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外部触发需求</w:t>
      </w:r>
    </w:p>
    <w:p w14:paraId="1C41A9CE">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外部触发需求</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9"/>
        <w:gridCol w:w="1844"/>
        <w:gridCol w:w="1845"/>
        <w:gridCol w:w="1845"/>
        <w:gridCol w:w="800"/>
        <w:gridCol w:w="700"/>
        <w:gridCol w:w="9"/>
      </w:tblGrid>
      <w:tr w14:paraId="5C2A7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1E1BFC09">
            <w:pPr>
              <w:spacing w:line="360" w:lineRule="exact"/>
              <w:jc w:val="center"/>
              <w:rPr>
                <w:rFonts w:eastAsiaTheme="minorEastAsia"/>
                <w:b/>
                <w:sz w:val="18"/>
                <w:szCs w:val="18"/>
              </w:rPr>
            </w:pPr>
            <w:r>
              <w:rPr>
                <w:rFonts w:eastAsiaTheme="minorEastAsia"/>
                <w:sz w:val="18"/>
                <w:szCs w:val="18"/>
              </w:rPr>
              <w:t>测试项名称</w:t>
            </w:r>
          </w:p>
        </w:tc>
        <w:tc>
          <w:tcPr>
            <w:tcW w:w="1844" w:type="dxa"/>
            <w:tcBorders>
              <w:top w:val="single" w:color="auto" w:sz="4" w:space="0"/>
              <w:left w:val="single" w:color="auto" w:sz="4" w:space="0"/>
              <w:bottom w:val="single" w:color="auto" w:sz="4" w:space="0"/>
              <w:right w:val="single" w:color="auto" w:sz="4" w:space="0"/>
            </w:tcBorders>
            <w:vAlign w:val="center"/>
          </w:tcPr>
          <w:p w14:paraId="32A0A197">
            <w:pPr>
              <w:spacing w:line="360" w:lineRule="exact"/>
              <w:jc w:val="center"/>
              <w:rPr>
                <w:rFonts w:eastAsiaTheme="minorEastAsia"/>
                <w:sz w:val="18"/>
                <w:szCs w:val="18"/>
              </w:rPr>
            </w:pPr>
            <w:r>
              <w:rPr>
                <w:rFonts w:hint="eastAsia" w:eastAsiaTheme="minorEastAsia"/>
                <w:sz w:val="18"/>
                <w:szCs w:val="18"/>
              </w:rPr>
              <w:t>外部触发需求</w:t>
            </w:r>
          </w:p>
        </w:tc>
        <w:tc>
          <w:tcPr>
            <w:tcW w:w="1845" w:type="dxa"/>
            <w:tcBorders>
              <w:top w:val="single" w:color="auto" w:sz="4" w:space="0"/>
              <w:left w:val="single" w:color="auto" w:sz="4" w:space="0"/>
              <w:bottom w:val="single" w:color="auto" w:sz="4" w:space="0"/>
              <w:right w:val="single" w:color="auto" w:sz="4" w:space="0"/>
            </w:tcBorders>
            <w:vAlign w:val="center"/>
          </w:tcPr>
          <w:p w14:paraId="5763D9CC">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2CA74CF0">
            <w:pPr>
              <w:spacing w:line="360" w:lineRule="exact"/>
              <w:jc w:val="center"/>
              <w:rPr>
                <w:rFonts w:eastAsiaTheme="minorEastAsia"/>
                <w:sz w:val="18"/>
                <w:szCs w:val="18"/>
              </w:rPr>
            </w:pPr>
            <w:r>
              <w:rPr>
                <w:rFonts w:hint="eastAsia" w:eastAsiaTheme="minorEastAsia"/>
                <w:sz w:val="18"/>
                <w:szCs w:val="18"/>
              </w:rPr>
              <w:t>WBCF</w:t>
            </w:r>
            <w:r>
              <w:rPr>
                <w:rFonts w:eastAsiaTheme="minorEastAsia"/>
                <w:sz w:val="18"/>
                <w:szCs w:val="18"/>
              </w:rPr>
              <w:t>-</w:t>
            </w:r>
            <w:r>
              <w:rPr>
                <w:rFonts w:hint="eastAsia" w:eastAsiaTheme="minorEastAsia"/>
                <w:sz w:val="18"/>
                <w:szCs w:val="18"/>
              </w:rPr>
              <w:t>JK</w:t>
            </w:r>
          </w:p>
        </w:tc>
        <w:tc>
          <w:tcPr>
            <w:tcW w:w="800" w:type="dxa"/>
            <w:tcBorders>
              <w:top w:val="single" w:color="auto" w:sz="4" w:space="0"/>
              <w:left w:val="single" w:color="auto" w:sz="4" w:space="0"/>
              <w:bottom w:val="single" w:color="auto" w:sz="4" w:space="0"/>
              <w:right w:val="single" w:color="auto" w:sz="4" w:space="0"/>
            </w:tcBorders>
            <w:vAlign w:val="center"/>
          </w:tcPr>
          <w:p w14:paraId="293F6742">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0069212D">
            <w:pPr>
              <w:spacing w:line="360" w:lineRule="exact"/>
              <w:jc w:val="center"/>
              <w:rPr>
                <w:rFonts w:eastAsiaTheme="minorEastAsia"/>
                <w:sz w:val="18"/>
                <w:szCs w:val="18"/>
              </w:rPr>
            </w:pPr>
            <w:r>
              <w:rPr>
                <w:rFonts w:eastAsiaTheme="minorEastAsia"/>
                <w:sz w:val="18"/>
                <w:szCs w:val="18"/>
              </w:rPr>
              <w:t>高</w:t>
            </w:r>
          </w:p>
        </w:tc>
      </w:tr>
      <w:tr w14:paraId="3E4CC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6468B520">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1FF96963">
            <w:pPr>
              <w:spacing w:line="360" w:lineRule="exact"/>
              <w:jc w:val="left"/>
              <w:rPr>
                <w:rFonts w:eastAsiaTheme="minorEastAsia"/>
                <w:sz w:val="18"/>
                <w:szCs w:val="18"/>
              </w:rPr>
            </w:pPr>
            <w:r>
              <w:rPr>
                <w:sz w:val="18"/>
                <w:szCs w:val="18"/>
              </w:rPr>
              <w:t>MEMS陀螺软件</w:t>
            </w:r>
            <w:r>
              <w:rPr>
                <w:rFonts w:hint="eastAsia"/>
                <w:sz w:val="18"/>
                <w:szCs w:val="18"/>
              </w:rPr>
              <w:t>需求规格说明3.2.6数据打包功能需求、3.2.7外部触发需求、3.2.8数据发送功能需求</w:t>
            </w:r>
          </w:p>
        </w:tc>
      </w:tr>
      <w:tr w14:paraId="0A8B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23CEFD0C">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1AC37C9B">
            <w:pPr>
              <w:spacing w:line="360" w:lineRule="exact"/>
              <w:rPr>
                <w:spacing w:val="2"/>
                <w:sz w:val="18"/>
                <w:szCs w:val="21"/>
              </w:rPr>
            </w:pPr>
            <w:r>
              <w:rPr>
                <w:rFonts w:hint="eastAsia"/>
                <w:spacing w:val="2"/>
                <w:sz w:val="18"/>
                <w:szCs w:val="21"/>
              </w:rPr>
              <w:t>按通信协议输出帧头、三轴角速度信息、校验和、故障码、帧尾信息。</w:t>
            </w:r>
          </w:p>
          <w:p w14:paraId="56CE6BD5">
            <w:pPr>
              <w:spacing w:line="360" w:lineRule="exact"/>
              <w:rPr>
                <w:spacing w:val="2"/>
                <w:sz w:val="18"/>
                <w:szCs w:val="18"/>
              </w:rPr>
            </w:pPr>
            <w:r>
              <w:rPr>
                <w:spacing w:val="2"/>
                <w:sz w:val="18"/>
                <w:szCs w:val="18"/>
              </w:rPr>
              <w:t>陀螺接收到驱动端发送的请求帧后即发送陀螺的数据信息。</w:t>
            </w:r>
          </w:p>
          <w:p w14:paraId="480BA63E">
            <w:pPr>
              <w:spacing w:line="360" w:lineRule="exact"/>
              <w:jc w:val="center"/>
              <w:rPr>
                <w:color w:val="000000"/>
                <w:sz w:val="18"/>
                <w:szCs w:val="18"/>
              </w:rPr>
            </w:pPr>
            <w:r>
              <w:rPr>
                <w:sz w:val="18"/>
                <w:szCs w:val="18"/>
              </w:rPr>
              <w:t>表</w:t>
            </w:r>
            <w:r>
              <w:rPr>
                <w:rFonts w:hint="eastAsia"/>
                <w:sz w:val="18"/>
                <w:szCs w:val="18"/>
              </w:rPr>
              <w:t xml:space="preserve"> </w:t>
            </w:r>
            <w:r>
              <w:rPr>
                <w:color w:val="000000"/>
                <w:sz w:val="18"/>
                <w:szCs w:val="18"/>
              </w:rPr>
              <w:t>陀螺单元数据输出格式</w:t>
            </w:r>
          </w:p>
          <w:tbl>
            <w:tblPr>
              <w:tblStyle w:val="5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54"/>
              <w:gridCol w:w="1966"/>
              <w:gridCol w:w="1962"/>
              <w:gridCol w:w="1835"/>
            </w:tblGrid>
            <w:tr w14:paraId="1907A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vAlign w:val="center"/>
                </w:tcPr>
                <w:p w14:paraId="01F56687">
                  <w:pPr>
                    <w:spacing w:line="360" w:lineRule="exact"/>
                    <w:jc w:val="center"/>
                    <w:rPr>
                      <w:bCs/>
                      <w:sz w:val="18"/>
                      <w:szCs w:val="18"/>
                    </w:rPr>
                  </w:pPr>
                  <w:r>
                    <w:rPr>
                      <w:bCs/>
                      <w:sz w:val="18"/>
                      <w:szCs w:val="18"/>
                    </w:rPr>
                    <w:t>字节序号</w:t>
                  </w:r>
                </w:p>
              </w:tc>
              <w:tc>
                <w:tcPr>
                  <w:tcW w:w="1442" w:type="pct"/>
                  <w:vAlign w:val="center"/>
                </w:tcPr>
                <w:p w14:paraId="3E6AFFE4">
                  <w:pPr>
                    <w:spacing w:line="360" w:lineRule="exact"/>
                    <w:jc w:val="center"/>
                    <w:rPr>
                      <w:bCs/>
                      <w:sz w:val="18"/>
                      <w:szCs w:val="18"/>
                    </w:rPr>
                  </w:pPr>
                  <w:r>
                    <w:rPr>
                      <w:bCs/>
                      <w:sz w:val="18"/>
                      <w:szCs w:val="18"/>
                    </w:rPr>
                    <w:t>信息名称</w:t>
                  </w:r>
                </w:p>
              </w:tc>
              <w:tc>
                <w:tcPr>
                  <w:tcW w:w="1439" w:type="pct"/>
                  <w:vAlign w:val="center"/>
                </w:tcPr>
                <w:p w14:paraId="29E7A62C">
                  <w:pPr>
                    <w:spacing w:line="360" w:lineRule="exact"/>
                    <w:jc w:val="center"/>
                    <w:rPr>
                      <w:bCs/>
                      <w:sz w:val="18"/>
                      <w:szCs w:val="18"/>
                    </w:rPr>
                  </w:pPr>
                  <w:r>
                    <w:rPr>
                      <w:bCs/>
                      <w:sz w:val="18"/>
                      <w:szCs w:val="18"/>
                    </w:rPr>
                    <w:t>取值范围</w:t>
                  </w:r>
                </w:p>
              </w:tc>
              <w:tc>
                <w:tcPr>
                  <w:tcW w:w="1346" w:type="pct"/>
                  <w:vAlign w:val="center"/>
                </w:tcPr>
                <w:p w14:paraId="36DEB662">
                  <w:pPr>
                    <w:spacing w:line="360" w:lineRule="exact"/>
                    <w:jc w:val="center"/>
                    <w:rPr>
                      <w:bCs/>
                      <w:sz w:val="18"/>
                      <w:szCs w:val="18"/>
                    </w:rPr>
                  </w:pPr>
                  <w:r>
                    <w:rPr>
                      <w:bCs/>
                      <w:sz w:val="18"/>
                      <w:szCs w:val="18"/>
                    </w:rPr>
                    <w:t>备注</w:t>
                  </w:r>
                </w:p>
              </w:tc>
            </w:tr>
            <w:tr w14:paraId="3BD7A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tcPr>
                <w:p w14:paraId="551CD251">
                  <w:pPr>
                    <w:spacing w:line="360" w:lineRule="exact"/>
                    <w:jc w:val="center"/>
                    <w:rPr>
                      <w:sz w:val="18"/>
                      <w:szCs w:val="18"/>
                    </w:rPr>
                  </w:pPr>
                  <w:r>
                    <w:rPr>
                      <w:sz w:val="18"/>
                      <w:szCs w:val="18"/>
                    </w:rPr>
                    <w:t>1</w:t>
                  </w:r>
                </w:p>
              </w:tc>
              <w:tc>
                <w:tcPr>
                  <w:tcW w:w="1442" w:type="pct"/>
                </w:tcPr>
                <w:p w14:paraId="4DBD592C">
                  <w:pPr>
                    <w:spacing w:line="360" w:lineRule="exact"/>
                    <w:rPr>
                      <w:sz w:val="18"/>
                      <w:szCs w:val="18"/>
                    </w:rPr>
                  </w:pPr>
                  <w:r>
                    <w:rPr>
                      <w:sz w:val="18"/>
                      <w:szCs w:val="18"/>
                    </w:rPr>
                    <w:t>消息头第一个字节</w:t>
                  </w:r>
                </w:p>
              </w:tc>
              <w:tc>
                <w:tcPr>
                  <w:tcW w:w="1439" w:type="pct"/>
                </w:tcPr>
                <w:p w14:paraId="7412CE77">
                  <w:pPr>
                    <w:spacing w:line="360" w:lineRule="exact"/>
                    <w:jc w:val="center"/>
                    <w:rPr>
                      <w:sz w:val="18"/>
                      <w:szCs w:val="18"/>
                    </w:rPr>
                  </w:pPr>
                  <w:r>
                    <w:rPr>
                      <w:sz w:val="18"/>
                      <w:szCs w:val="18"/>
                    </w:rPr>
                    <w:t>0xAA</w:t>
                  </w:r>
                </w:p>
              </w:tc>
              <w:tc>
                <w:tcPr>
                  <w:tcW w:w="1346" w:type="pct"/>
                </w:tcPr>
                <w:p w14:paraId="10879123">
                  <w:pPr>
                    <w:spacing w:line="360" w:lineRule="exact"/>
                    <w:rPr>
                      <w:sz w:val="18"/>
                      <w:szCs w:val="18"/>
                    </w:rPr>
                  </w:pPr>
                  <w:r>
                    <w:rPr>
                      <w:sz w:val="18"/>
                      <w:szCs w:val="18"/>
                    </w:rPr>
                    <w:t>8位固定字节</w:t>
                  </w:r>
                </w:p>
              </w:tc>
            </w:tr>
            <w:tr w14:paraId="4794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tcPr>
                <w:p w14:paraId="5A30EA67">
                  <w:pPr>
                    <w:spacing w:line="360" w:lineRule="exact"/>
                    <w:jc w:val="center"/>
                    <w:rPr>
                      <w:sz w:val="18"/>
                      <w:szCs w:val="18"/>
                    </w:rPr>
                  </w:pPr>
                  <w:r>
                    <w:rPr>
                      <w:sz w:val="18"/>
                      <w:szCs w:val="18"/>
                    </w:rPr>
                    <w:t>2</w:t>
                  </w:r>
                </w:p>
              </w:tc>
              <w:tc>
                <w:tcPr>
                  <w:tcW w:w="1442" w:type="pct"/>
                </w:tcPr>
                <w:p w14:paraId="219D5599">
                  <w:pPr>
                    <w:spacing w:line="360" w:lineRule="exact"/>
                    <w:rPr>
                      <w:sz w:val="18"/>
                      <w:szCs w:val="18"/>
                    </w:rPr>
                  </w:pPr>
                  <w:r>
                    <w:rPr>
                      <w:sz w:val="18"/>
                      <w:szCs w:val="18"/>
                    </w:rPr>
                    <w:t>消息头第二个字节</w:t>
                  </w:r>
                </w:p>
              </w:tc>
              <w:tc>
                <w:tcPr>
                  <w:tcW w:w="1439" w:type="pct"/>
                </w:tcPr>
                <w:p w14:paraId="2BE9A2CE">
                  <w:pPr>
                    <w:spacing w:line="360" w:lineRule="exact"/>
                    <w:jc w:val="center"/>
                    <w:rPr>
                      <w:sz w:val="18"/>
                      <w:szCs w:val="18"/>
                    </w:rPr>
                  </w:pPr>
                  <w:r>
                    <w:rPr>
                      <w:sz w:val="18"/>
                      <w:szCs w:val="18"/>
                    </w:rPr>
                    <w:t>0xBB</w:t>
                  </w:r>
                </w:p>
              </w:tc>
              <w:tc>
                <w:tcPr>
                  <w:tcW w:w="1346" w:type="pct"/>
                </w:tcPr>
                <w:p w14:paraId="3D17729B">
                  <w:pPr>
                    <w:spacing w:line="360" w:lineRule="exact"/>
                    <w:rPr>
                      <w:sz w:val="18"/>
                      <w:szCs w:val="18"/>
                    </w:rPr>
                  </w:pPr>
                  <w:r>
                    <w:rPr>
                      <w:sz w:val="18"/>
                      <w:szCs w:val="18"/>
                    </w:rPr>
                    <w:t>8位固定字节</w:t>
                  </w:r>
                </w:p>
              </w:tc>
            </w:tr>
            <w:tr w14:paraId="137F8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tcPr>
                <w:p w14:paraId="26FA6681">
                  <w:pPr>
                    <w:spacing w:line="360" w:lineRule="exact"/>
                    <w:jc w:val="center"/>
                    <w:rPr>
                      <w:sz w:val="18"/>
                      <w:szCs w:val="18"/>
                    </w:rPr>
                  </w:pPr>
                  <w:r>
                    <w:rPr>
                      <w:sz w:val="18"/>
                      <w:szCs w:val="18"/>
                    </w:rPr>
                    <w:t>3、4、5</w:t>
                  </w:r>
                </w:p>
              </w:tc>
              <w:tc>
                <w:tcPr>
                  <w:tcW w:w="1442" w:type="pct"/>
                </w:tcPr>
                <w:p w14:paraId="6F3B2A31">
                  <w:pPr>
                    <w:spacing w:line="360" w:lineRule="exact"/>
                    <w:rPr>
                      <w:sz w:val="18"/>
                      <w:szCs w:val="18"/>
                    </w:rPr>
                  </w:pPr>
                  <w:r>
                    <w:rPr>
                      <w:sz w:val="18"/>
                      <w:szCs w:val="18"/>
                    </w:rPr>
                    <w:t>X轴陀螺信息</w:t>
                  </w:r>
                </w:p>
              </w:tc>
              <w:tc>
                <w:tcPr>
                  <w:tcW w:w="1439" w:type="pct"/>
                </w:tcPr>
                <w:p w14:paraId="4BCE9701">
                  <w:pPr>
                    <w:spacing w:line="360" w:lineRule="exact"/>
                    <w:jc w:val="center"/>
                    <w:rPr>
                      <w:sz w:val="18"/>
                      <w:szCs w:val="18"/>
                    </w:rPr>
                  </w:pPr>
                  <w:r>
                    <w:rPr>
                      <w:sz w:val="18"/>
                      <w:szCs w:val="18"/>
                    </w:rPr>
                    <w:t>[-8388608，8388607]</w:t>
                  </w:r>
                </w:p>
              </w:tc>
              <w:tc>
                <w:tcPr>
                  <w:tcW w:w="1346" w:type="pct"/>
                </w:tcPr>
                <w:p w14:paraId="4F83EF48">
                  <w:pPr>
                    <w:spacing w:line="360" w:lineRule="exact"/>
                    <w:rPr>
                      <w:sz w:val="18"/>
                      <w:szCs w:val="18"/>
                    </w:rPr>
                  </w:pPr>
                </w:p>
              </w:tc>
            </w:tr>
            <w:tr w14:paraId="3D8DB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tcPr>
                <w:p w14:paraId="1EB3E767">
                  <w:pPr>
                    <w:spacing w:line="360" w:lineRule="exact"/>
                    <w:jc w:val="center"/>
                    <w:rPr>
                      <w:sz w:val="18"/>
                      <w:szCs w:val="18"/>
                    </w:rPr>
                  </w:pPr>
                  <w:r>
                    <w:rPr>
                      <w:sz w:val="18"/>
                      <w:szCs w:val="18"/>
                    </w:rPr>
                    <w:t>6、7、8</w:t>
                  </w:r>
                </w:p>
              </w:tc>
              <w:tc>
                <w:tcPr>
                  <w:tcW w:w="1442" w:type="pct"/>
                </w:tcPr>
                <w:p w14:paraId="76C119F4">
                  <w:pPr>
                    <w:spacing w:line="360" w:lineRule="exact"/>
                    <w:rPr>
                      <w:sz w:val="18"/>
                      <w:szCs w:val="18"/>
                    </w:rPr>
                  </w:pPr>
                  <w:r>
                    <w:rPr>
                      <w:sz w:val="18"/>
                      <w:szCs w:val="18"/>
                    </w:rPr>
                    <w:t>Y轴陀螺信息</w:t>
                  </w:r>
                </w:p>
              </w:tc>
              <w:tc>
                <w:tcPr>
                  <w:tcW w:w="1439" w:type="pct"/>
                </w:tcPr>
                <w:p w14:paraId="690DA70A">
                  <w:pPr>
                    <w:spacing w:line="360" w:lineRule="exact"/>
                    <w:jc w:val="center"/>
                    <w:rPr>
                      <w:sz w:val="18"/>
                      <w:szCs w:val="18"/>
                    </w:rPr>
                  </w:pPr>
                  <w:r>
                    <w:rPr>
                      <w:sz w:val="18"/>
                      <w:szCs w:val="18"/>
                    </w:rPr>
                    <w:t>[-8388608，8388607]</w:t>
                  </w:r>
                </w:p>
              </w:tc>
              <w:tc>
                <w:tcPr>
                  <w:tcW w:w="1346" w:type="pct"/>
                </w:tcPr>
                <w:p w14:paraId="4BCE1F25">
                  <w:pPr>
                    <w:spacing w:line="360" w:lineRule="exact"/>
                    <w:rPr>
                      <w:sz w:val="18"/>
                      <w:szCs w:val="18"/>
                    </w:rPr>
                  </w:pPr>
                </w:p>
              </w:tc>
            </w:tr>
            <w:tr w14:paraId="6003C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tcPr>
                <w:p w14:paraId="0115A5F5">
                  <w:pPr>
                    <w:spacing w:line="360" w:lineRule="exact"/>
                    <w:jc w:val="center"/>
                    <w:rPr>
                      <w:sz w:val="18"/>
                      <w:szCs w:val="18"/>
                    </w:rPr>
                  </w:pPr>
                  <w:r>
                    <w:rPr>
                      <w:sz w:val="18"/>
                      <w:szCs w:val="18"/>
                    </w:rPr>
                    <w:t>9、10、11</w:t>
                  </w:r>
                </w:p>
              </w:tc>
              <w:tc>
                <w:tcPr>
                  <w:tcW w:w="1442" w:type="pct"/>
                </w:tcPr>
                <w:p w14:paraId="368C6226">
                  <w:pPr>
                    <w:spacing w:line="360" w:lineRule="exact"/>
                    <w:rPr>
                      <w:sz w:val="18"/>
                      <w:szCs w:val="18"/>
                    </w:rPr>
                  </w:pPr>
                  <w:r>
                    <w:rPr>
                      <w:sz w:val="18"/>
                      <w:szCs w:val="18"/>
                    </w:rPr>
                    <w:t>Z轴陀螺信息</w:t>
                  </w:r>
                </w:p>
              </w:tc>
              <w:tc>
                <w:tcPr>
                  <w:tcW w:w="1439" w:type="pct"/>
                </w:tcPr>
                <w:p w14:paraId="429E23D9">
                  <w:pPr>
                    <w:spacing w:line="360" w:lineRule="exact"/>
                    <w:jc w:val="center"/>
                    <w:rPr>
                      <w:sz w:val="18"/>
                      <w:szCs w:val="18"/>
                    </w:rPr>
                  </w:pPr>
                  <w:r>
                    <w:rPr>
                      <w:sz w:val="18"/>
                      <w:szCs w:val="18"/>
                    </w:rPr>
                    <w:t>[-8388608，8388607]</w:t>
                  </w:r>
                </w:p>
              </w:tc>
              <w:tc>
                <w:tcPr>
                  <w:tcW w:w="1346" w:type="pct"/>
                </w:tcPr>
                <w:p w14:paraId="47D20B2E">
                  <w:pPr>
                    <w:spacing w:line="360" w:lineRule="exact"/>
                    <w:rPr>
                      <w:sz w:val="18"/>
                      <w:szCs w:val="18"/>
                    </w:rPr>
                  </w:pPr>
                </w:p>
              </w:tc>
            </w:tr>
            <w:tr w14:paraId="63F8B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vAlign w:val="center"/>
                </w:tcPr>
                <w:p w14:paraId="0C99A43B">
                  <w:pPr>
                    <w:spacing w:line="360" w:lineRule="exact"/>
                    <w:jc w:val="center"/>
                    <w:rPr>
                      <w:sz w:val="18"/>
                      <w:szCs w:val="18"/>
                    </w:rPr>
                  </w:pPr>
                  <w:r>
                    <w:rPr>
                      <w:sz w:val="18"/>
                      <w:szCs w:val="18"/>
                    </w:rPr>
                    <w:t>12</w:t>
                  </w:r>
                </w:p>
              </w:tc>
              <w:tc>
                <w:tcPr>
                  <w:tcW w:w="1442" w:type="pct"/>
                  <w:vAlign w:val="center"/>
                </w:tcPr>
                <w:p w14:paraId="7D3E2B92">
                  <w:pPr>
                    <w:spacing w:line="360" w:lineRule="exact"/>
                    <w:jc w:val="center"/>
                    <w:rPr>
                      <w:sz w:val="18"/>
                      <w:szCs w:val="18"/>
                    </w:rPr>
                  </w:pPr>
                  <w:r>
                    <w:rPr>
                      <w:sz w:val="18"/>
                      <w:szCs w:val="18"/>
                    </w:rPr>
                    <w:t>消息尾第一个字节：三个轴陀螺信息的校验和</w:t>
                  </w:r>
                </w:p>
              </w:tc>
              <w:tc>
                <w:tcPr>
                  <w:tcW w:w="1439" w:type="pct"/>
                  <w:vAlign w:val="center"/>
                </w:tcPr>
                <w:p w14:paraId="551A6C76">
                  <w:pPr>
                    <w:spacing w:line="360" w:lineRule="exact"/>
                    <w:jc w:val="center"/>
                    <w:rPr>
                      <w:sz w:val="18"/>
                      <w:szCs w:val="18"/>
                    </w:rPr>
                  </w:pPr>
                  <w:r>
                    <w:rPr>
                      <w:sz w:val="18"/>
                      <w:szCs w:val="18"/>
                    </w:rPr>
                    <w:t>[0，255]</w:t>
                  </w:r>
                </w:p>
              </w:tc>
              <w:tc>
                <w:tcPr>
                  <w:tcW w:w="1346" w:type="pct"/>
                </w:tcPr>
                <w:p w14:paraId="71BFBE69">
                  <w:pPr>
                    <w:spacing w:line="360" w:lineRule="exact"/>
                    <w:rPr>
                      <w:sz w:val="18"/>
                      <w:szCs w:val="18"/>
                    </w:rPr>
                  </w:pPr>
                  <w:r>
                    <w:rPr>
                      <w:sz w:val="18"/>
                      <w:szCs w:val="18"/>
                    </w:rPr>
                    <w:t>校验和为表示3路陀螺信号的9个字节数据（第3～11字节）的数学和，忽略进位。</w:t>
                  </w:r>
                </w:p>
              </w:tc>
            </w:tr>
            <w:tr w14:paraId="2FDBE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vAlign w:val="center"/>
                </w:tcPr>
                <w:p w14:paraId="568FE152">
                  <w:pPr>
                    <w:spacing w:line="360" w:lineRule="exact"/>
                    <w:jc w:val="center"/>
                    <w:rPr>
                      <w:sz w:val="18"/>
                      <w:szCs w:val="18"/>
                    </w:rPr>
                  </w:pPr>
                  <w:r>
                    <w:rPr>
                      <w:sz w:val="18"/>
                      <w:szCs w:val="18"/>
                    </w:rPr>
                    <w:t>13</w:t>
                  </w:r>
                </w:p>
              </w:tc>
              <w:tc>
                <w:tcPr>
                  <w:tcW w:w="1442" w:type="pct"/>
                  <w:vAlign w:val="center"/>
                </w:tcPr>
                <w:p w14:paraId="68C3E9D8">
                  <w:pPr>
                    <w:spacing w:line="360" w:lineRule="exact"/>
                    <w:jc w:val="center"/>
                    <w:rPr>
                      <w:sz w:val="18"/>
                      <w:szCs w:val="18"/>
                    </w:rPr>
                  </w:pPr>
                  <w:r>
                    <w:rPr>
                      <w:sz w:val="18"/>
                      <w:szCs w:val="18"/>
                    </w:rPr>
                    <w:t>消息尾第二个字节：MEMS陀螺故障码信息</w:t>
                  </w:r>
                </w:p>
              </w:tc>
              <w:tc>
                <w:tcPr>
                  <w:tcW w:w="1439" w:type="pct"/>
                  <w:vAlign w:val="center"/>
                </w:tcPr>
                <w:p w14:paraId="3EEEE241">
                  <w:pPr>
                    <w:spacing w:line="360" w:lineRule="exact"/>
                    <w:jc w:val="center"/>
                    <w:rPr>
                      <w:sz w:val="18"/>
                      <w:szCs w:val="18"/>
                    </w:rPr>
                  </w:pPr>
                  <w:r>
                    <w:rPr>
                      <w:sz w:val="18"/>
                      <w:szCs w:val="18"/>
                    </w:rPr>
                    <w:t>[0，255]</w:t>
                  </w:r>
                </w:p>
              </w:tc>
              <w:tc>
                <w:tcPr>
                  <w:tcW w:w="1346" w:type="pct"/>
                </w:tcPr>
                <w:p w14:paraId="6D6AA8D5">
                  <w:pPr>
                    <w:spacing w:line="360" w:lineRule="exact"/>
                    <w:rPr>
                      <w:sz w:val="18"/>
                      <w:szCs w:val="18"/>
                    </w:rPr>
                  </w:pPr>
                  <w:r>
                    <w:rPr>
                      <w:sz w:val="18"/>
                      <w:szCs w:val="18"/>
                    </w:rPr>
                    <w:t>使用不同位标识出MEMS存在的故障状态。</w:t>
                  </w:r>
                </w:p>
              </w:tc>
            </w:tr>
            <w:tr w14:paraId="68FF2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3" w:type="pct"/>
                  <w:vAlign w:val="center"/>
                </w:tcPr>
                <w:p w14:paraId="2386F39A">
                  <w:pPr>
                    <w:spacing w:line="360" w:lineRule="exact"/>
                    <w:jc w:val="center"/>
                    <w:rPr>
                      <w:sz w:val="18"/>
                      <w:szCs w:val="18"/>
                    </w:rPr>
                  </w:pPr>
                  <w:r>
                    <w:rPr>
                      <w:sz w:val="18"/>
                      <w:szCs w:val="18"/>
                    </w:rPr>
                    <w:t>14</w:t>
                  </w:r>
                </w:p>
              </w:tc>
              <w:tc>
                <w:tcPr>
                  <w:tcW w:w="1442" w:type="pct"/>
                  <w:vAlign w:val="center"/>
                </w:tcPr>
                <w:p w14:paraId="0B3C2B6C">
                  <w:pPr>
                    <w:spacing w:line="360" w:lineRule="exact"/>
                    <w:jc w:val="center"/>
                    <w:rPr>
                      <w:sz w:val="18"/>
                      <w:szCs w:val="18"/>
                    </w:rPr>
                  </w:pPr>
                  <w:r>
                    <w:rPr>
                      <w:sz w:val="18"/>
                      <w:szCs w:val="18"/>
                    </w:rPr>
                    <w:t>消息尾第三个字节</w:t>
                  </w:r>
                </w:p>
              </w:tc>
              <w:tc>
                <w:tcPr>
                  <w:tcW w:w="1439" w:type="pct"/>
                  <w:vAlign w:val="center"/>
                </w:tcPr>
                <w:p w14:paraId="1E5A84DC">
                  <w:pPr>
                    <w:spacing w:line="360" w:lineRule="exact"/>
                    <w:jc w:val="center"/>
                    <w:rPr>
                      <w:sz w:val="18"/>
                      <w:szCs w:val="18"/>
                    </w:rPr>
                  </w:pPr>
                  <w:r>
                    <w:rPr>
                      <w:sz w:val="18"/>
                      <w:szCs w:val="18"/>
                    </w:rPr>
                    <w:t>0x66</w:t>
                  </w:r>
                </w:p>
              </w:tc>
              <w:tc>
                <w:tcPr>
                  <w:tcW w:w="1346" w:type="pct"/>
                </w:tcPr>
                <w:p w14:paraId="11A7AF5C">
                  <w:pPr>
                    <w:spacing w:line="360" w:lineRule="exact"/>
                    <w:rPr>
                      <w:sz w:val="18"/>
                      <w:szCs w:val="18"/>
                    </w:rPr>
                  </w:pPr>
                  <w:r>
                    <w:rPr>
                      <w:sz w:val="18"/>
                      <w:szCs w:val="18"/>
                    </w:rPr>
                    <w:t>8位固定字节</w:t>
                  </w:r>
                </w:p>
              </w:tc>
            </w:tr>
          </w:tbl>
          <w:p w14:paraId="1ECF1CAC">
            <w:pPr>
              <w:spacing w:line="360" w:lineRule="exact"/>
              <w:rPr>
                <w:spacing w:val="2"/>
                <w:sz w:val="18"/>
                <w:szCs w:val="18"/>
              </w:rPr>
            </w:pPr>
          </w:p>
        </w:tc>
      </w:tr>
      <w:tr w14:paraId="16F65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2EE2AC92">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49031982">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通过查看外部触发功能是否满足要求。</w:t>
            </w:r>
          </w:p>
        </w:tc>
      </w:tr>
      <w:tr w14:paraId="62FA8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3EB9B66">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455EDABE">
            <w:pPr>
              <w:spacing w:line="360" w:lineRule="exact"/>
              <w:rPr>
                <w:rFonts w:eastAsiaTheme="minorEastAsia"/>
                <w:sz w:val="18"/>
                <w:szCs w:val="18"/>
              </w:rPr>
            </w:pPr>
            <w:r>
              <w:rPr>
                <w:rFonts w:hint="eastAsia" w:eastAsiaTheme="minorEastAsia"/>
                <w:sz w:val="18"/>
                <w:szCs w:val="18"/>
              </w:rPr>
              <w:t>针对外部触发功能，通过上位机发送触发指令AABB、手摇转台设置转台角速度，使用串口调试助手查看软件是否响应并按照通讯协议输出帧头、三轴角速度信息、校验和、故障码、帧尾信息到上位机，且格式与内容与需求描述中一致。</w:t>
            </w:r>
          </w:p>
        </w:tc>
      </w:tr>
      <w:tr w14:paraId="7C6C8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40D90323">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605A1F38">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76E2B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6ABB8D33">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824CD3F">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7E7A0011">
      <w:pPr>
        <w:pStyle w:val="4"/>
        <w:widowControl/>
        <w:numPr>
          <w:ilvl w:val="2"/>
          <w:numId w:val="1"/>
        </w:numPr>
        <w:spacing w:line="440" w:lineRule="exact"/>
        <w:jc w:val="left"/>
      </w:pPr>
      <w:bookmarkStart w:id="48" w:name="_Toc175317129"/>
      <w:r>
        <w:rPr>
          <w:rFonts w:hint="eastAsia"/>
        </w:rPr>
        <w:t>边界测试</w:t>
      </w:r>
      <w:bookmarkEnd w:id="48"/>
    </w:p>
    <w:p w14:paraId="74284C4A">
      <w:pPr>
        <w:pStyle w:val="94"/>
        <w:numPr>
          <w:ilvl w:val="3"/>
          <w:numId w:val="1"/>
        </w:numPr>
        <w:tabs>
          <w:tab w:val="clear" w:pos="851"/>
        </w:tabs>
        <w:spacing w:before="0" w:after="0" w:line="440" w:lineRule="exact"/>
        <w:ind w:left="864" w:hanging="864"/>
        <w:rPr>
          <w:rFonts w:hAnsi="Times New Roman"/>
          <w:lang w:eastAsia="zh-CN"/>
        </w:rPr>
      </w:pPr>
      <w:r>
        <w:rPr>
          <w:rFonts w:hint="eastAsia" w:hAnsi="Times New Roman"/>
          <w:lang w:eastAsia="zh-CN"/>
        </w:rPr>
        <w:t>自检</w:t>
      </w:r>
    </w:p>
    <w:p w14:paraId="4903B209">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自检</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9"/>
        <w:gridCol w:w="1844"/>
        <w:gridCol w:w="1845"/>
        <w:gridCol w:w="1845"/>
        <w:gridCol w:w="800"/>
        <w:gridCol w:w="700"/>
        <w:gridCol w:w="9"/>
      </w:tblGrid>
      <w:tr w14:paraId="6CBAF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2DD1E68D">
            <w:pPr>
              <w:spacing w:line="360" w:lineRule="exact"/>
              <w:jc w:val="center"/>
              <w:rPr>
                <w:rFonts w:eastAsiaTheme="minorEastAsia"/>
                <w:b/>
                <w:sz w:val="18"/>
                <w:szCs w:val="18"/>
              </w:rPr>
            </w:pPr>
            <w:r>
              <w:rPr>
                <w:rFonts w:eastAsiaTheme="minorEastAsia"/>
                <w:sz w:val="18"/>
                <w:szCs w:val="18"/>
              </w:rPr>
              <w:t>测试项名称</w:t>
            </w:r>
          </w:p>
        </w:tc>
        <w:tc>
          <w:tcPr>
            <w:tcW w:w="1844" w:type="dxa"/>
            <w:tcBorders>
              <w:top w:val="single" w:color="auto" w:sz="4" w:space="0"/>
              <w:left w:val="single" w:color="auto" w:sz="4" w:space="0"/>
              <w:bottom w:val="single" w:color="auto" w:sz="4" w:space="0"/>
              <w:right w:val="single" w:color="auto" w:sz="4" w:space="0"/>
            </w:tcBorders>
            <w:vAlign w:val="center"/>
          </w:tcPr>
          <w:p w14:paraId="68867C8C">
            <w:pPr>
              <w:spacing w:line="360" w:lineRule="exact"/>
              <w:jc w:val="center"/>
              <w:rPr>
                <w:rFonts w:eastAsiaTheme="minorEastAsia"/>
                <w:sz w:val="18"/>
                <w:szCs w:val="18"/>
              </w:rPr>
            </w:pPr>
            <w:r>
              <w:rPr>
                <w:rFonts w:hint="eastAsia" w:eastAsiaTheme="minorEastAsia"/>
                <w:sz w:val="18"/>
                <w:szCs w:val="18"/>
              </w:rPr>
              <w:t>自检</w:t>
            </w:r>
          </w:p>
        </w:tc>
        <w:tc>
          <w:tcPr>
            <w:tcW w:w="1845" w:type="dxa"/>
            <w:tcBorders>
              <w:top w:val="single" w:color="auto" w:sz="4" w:space="0"/>
              <w:left w:val="single" w:color="auto" w:sz="4" w:space="0"/>
              <w:bottom w:val="single" w:color="auto" w:sz="4" w:space="0"/>
              <w:right w:val="single" w:color="auto" w:sz="4" w:space="0"/>
            </w:tcBorders>
            <w:vAlign w:val="center"/>
          </w:tcPr>
          <w:p w14:paraId="0A64F216">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5DA7E6B2">
            <w:pPr>
              <w:spacing w:line="360" w:lineRule="exact"/>
              <w:jc w:val="center"/>
              <w:rPr>
                <w:rFonts w:eastAsiaTheme="minorEastAsia"/>
                <w:sz w:val="18"/>
                <w:szCs w:val="18"/>
              </w:rPr>
            </w:pPr>
            <w:r>
              <w:rPr>
                <w:rFonts w:hint="eastAsia" w:eastAsiaTheme="minorEastAsia"/>
                <w:sz w:val="18"/>
                <w:szCs w:val="18"/>
              </w:rPr>
              <w:t>ZJGN</w:t>
            </w:r>
            <w:r>
              <w:rPr>
                <w:rFonts w:eastAsiaTheme="minorEastAsia"/>
                <w:sz w:val="18"/>
                <w:szCs w:val="18"/>
              </w:rPr>
              <w:t>-</w:t>
            </w:r>
            <w:r>
              <w:rPr>
                <w:rFonts w:hint="eastAsia" w:eastAsiaTheme="minorEastAsia"/>
                <w:sz w:val="18"/>
                <w:szCs w:val="18"/>
              </w:rPr>
              <w:t>BJ</w:t>
            </w:r>
          </w:p>
        </w:tc>
        <w:tc>
          <w:tcPr>
            <w:tcW w:w="800" w:type="dxa"/>
            <w:tcBorders>
              <w:top w:val="single" w:color="auto" w:sz="4" w:space="0"/>
              <w:left w:val="single" w:color="auto" w:sz="4" w:space="0"/>
              <w:bottom w:val="single" w:color="auto" w:sz="4" w:space="0"/>
              <w:right w:val="single" w:color="auto" w:sz="4" w:space="0"/>
            </w:tcBorders>
            <w:vAlign w:val="center"/>
          </w:tcPr>
          <w:p w14:paraId="0D4A170E">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6E632623">
            <w:pPr>
              <w:spacing w:line="360" w:lineRule="exact"/>
              <w:jc w:val="center"/>
              <w:rPr>
                <w:rFonts w:eastAsiaTheme="minorEastAsia"/>
                <w:sz w:val="18"/>
                <w:szCs w:val="18"/>
              </w:rPr>
            </w:pPr>
            <w:r>
              <w:rPr>
                <w:rFonts w:eastAsiaTheme="minorEastAsia"/>
                <w:sz w:val="18"/>
                <w:szCs w:val="18"/>
              </w:rPr>
              <w:t>高</w:t>
            </w:r>
          </w:p>
        </w:tc>
      </w:tr>
      <w:tr w14:paraId="4E8B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5B1A1116">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120E6D82">
            <w:pPr>
              <w:spacing w:line="360" w:lineRule="exact"/>
              <w:jc w:val="left"/>
              <w:rPr>
                <w:rFonts w:eastAsiaTheme="minorEastAsia"/>
                <w:sz w:val="18"/>
                <w:szCs w:val="18"/>
              </w:rPr>
            </w:pPr>
            <w:r>
              <w:rPr>
                <w:sz w:val="18"/>
                <w:szCs w:val="18"/>
              </w:rPr>
              <w:t>MEMS陀螺软件</w:t>
            </w:r>
            <w:r>
              <w:rPr>
                <w:rFonts w:hint="eastAsia"/>
                <w:sz w:val="18"/>
                <w:szCs w:val="18"/>
              </w:rPr>
              <w:t>需求规格说明3.2.6自检需求</w:t>
            </w:r>
          </w:p>
        </w:tc>
      </w:tr>
      <w:tr w14:paraId="540E6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66111830">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23C5B2BD">
            <w:pPr>
              <w:spacing w:line="360" w:lineRule="exact"/>
              <w:rPr>
                <w:spacing w:val="2"/>
                <w:sz w:val="18"/>
                <w:szCs w:val="21"/>
              </w:rPr>
            </w:pPr>
            <w:r>
              <w:rPr>
                <w:rFonts w:hint="eastAsia"/>
                <w:spacing w:val="2"/>
                <w:sz w:val="18"/>
                <w:szCs w:val="21"/>
              </w:rPr>
              <w:t>不同位对应的陀螺故障状态为：</w:t>
            </w:r>
          </w:p>
          <w:p w14:paraId="7266C1CF">
            <w:pPr>
              <w:spacing w:line="360" w:lineRule="exact"/>
              <w:rPr>
                <w:spacing w:val="2"/>
                <w:sz w:val="18"/>
                <w:szCs w:val="21"/>
              </w:rPr>
            </w:pPr>
            <w:r>
              <w:rPr>
                <w:rFonts w:hint="eastAsia"/>
                <w:spacing w:val="2"/>
                <w:sz w:val="18"/>
                <w:szCs w:val="21"/>
              </w:rPr>
              <w:t>0x01：X轴连续10次输出数据重复；</w:t>
            </w:r>
          </w:p>
          <w:p w14:paraId="6B2605E4">
            <w:pPr>
              <w:spacing w:line="360" w:lineRule="exact"/>
              <w:rPr>
                <w:spacing w:val="2"/>
                <w:sz w:val="18"/>
                <w:szCs w:val="21"/>
              </w:rPr>
            </w:pPr>
            <w:r>
              <w:rPr>
                <w:rFonts w:hint="eastAsia"/>
                <w:spacing w:val="2"/>
                <w:sz w:val="18"/>
                <w:szCs w:val="21"/>
              </w:rPr>
              <w:t>0x02：Y轴连续10次输出数据重复；</w:t>
            </w:r>
          </w:p>
          <w:p w14:paraId="2CBCDC6A">
            <w:pPr>
              <w:spacing w:line="360" w:lineRule="exact"/>
              <w:rPr>
                <w:spacing w:val="2"/>
                <w:sz w:val="18"/>
                <w:szCs w:val="21"/>
              </w:rPr>
            </w:pPr>
            <w:r>
              <w:rPr>
                <w:rFonts w:hint="eastAsia"/>
                <w:spacing w:val="2"/>
                <w:sz w:val="18"/>
                <w:szCs w:val="21"/>
              </w:rPr>
              <w:t>0x04：Z轴连续10次输出数据重复；</w:t>
            </w:r>
          </w:p>
          <w:p w14:paraId="6460873A">
            <w:pPr>
              <w:spacing w:line="360" w:lineRule="exact"/>
              <w:rPr>
                <w:spacing w:val="2"/>
                <w:sz w:val="18"/>
                <w:szCs w:val="21"/>
              </w:rPr>
            </w:pPr>
            <w:r>
              <w:rPr>
                <w:rFonts w:hint="eastAsia"/>
                <w:spacing w:val="2"/>
                <w:sz w:val="18"/>
                <w:szCs w:val="21"/>
              </w:rPr>
              <w:t>0x08：三轴角速度超过±250°/s量程；</w:t>
            </w:r>
          </w:p>
          <w:p w14:paraId="6630A92A">
            <w:pPr>
              <w:spacing w:line="360" w:lineRule="exact"/>
              <w:rPr>
                <w:spacing w:val="2"/>
                <w:sz w:val="18"/>
                <w:szCs w:val="21"/>
              </w:rPr>
            </w:pPr>
            <w:r>
              <w:rPr>
                <w:rFonts w:hint="eastAsia"/>
                <w:spacing w:val="2"/>
                <w:sz w:val="18"/>
                <w:szCs w:val="21"/>
              </w:rPr>
              <w:t>0x80：三轴温度超工作温度-60℃~90℃；</w:t>
            </w:r>
          </w:p>
          <w:p w14:paraId="79DAA58F">
            <w:pPr>
              <w:spacing w:line="360" w:lineRule="exact"/>
              <w:rPr>
                <w:spacing w:val="2"/>
                <w:sz w:val="18"/>
                <w:szCs w:val="21"/>
              </w:rPr>
            </w:pPr>
            <w:r>
              <w:rPr>
                <w:rFonts w:hint="eastAsia"/>
                <w:spacing w:val="2"/>
                <w:sz w:val="18"/>
                <w:szCs w:val="21"/>
              </w:rPr>
              <w:t>0x00：自检正常。</w:t>
            </w:r>
          </w:p>
        </w:tc>
      </w:tr>
      <w:tr w14:paraId="5AF24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46CCA842">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45FD16E">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通过查看自检功能是否满足要求。</w:t>
            </w:r>
          </w:p>
        </w:tc>
      </w:tr>
      <w:tr w14:paraId="40C96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1AA34807">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6A793664">
            <w:pPr>
              <w:pStyle w:val="73"/>
              <w:numPr>
                <w:ilvl w:val="0"/>
                <w:numId w:val="41"/>
              </w:numPr>
              <w:spacing w:line="360" w:lineRule="exact"/>
              <w:ind w:firstLineChars="0"/>
              <w:rPr>
                <w:rFonts w:eastAsiaTheme="minorEastAsia"/>
                <w:sz w:val="18"/>
                <w:szCs w:val="18"/>
              </w:rPr>
            </w:pPr>
            <w:r>
              <w:rPr>
                <w:rFonts w:hint="eastAsia" w:eastAsiaTheme="minorEastAsia"/>
                <w:sz w:val="18"/>
                <w:szCs w:val="18"/>
              </w:rPr>
              <w:t>针对三轴温度超工作温度自检判断，通过程序插装补偿后的温度值，查看温度值在[-60</w:t>
            </w:r>
            <w:r>
              <w:rPr>
                <w:rFonts w:hint="eastAsia"/>
                <w:spacing w:val="2"/>
                <w:sz w:val="18"/>
                <w:szCs w:val="21"/>
              </w:rPr>
              <w:t>℃</w:t>
            </w:r>
            <w:r>
              <w:rPr>
                <w:rFonts w:hint="eastAsia" w:eastAsiaTheme="minorEastAsia"/>
                <w:sz w:val="18"/>
                <w:szCs w:val="18"/>
              </w:rPr>
              <w:t>，90</w:t>
            </w:r>
            <w:r>
              <w:rPr>
                <w:rFonts w:hint="eastAsia"/>
                <w:spacing w:val="2"/>
                <w:sz w:val="18"/>
                <w:szCs w:val="21"/>
              </w:rPr>
              <w:t>℃</w:t>
            </w:r>
            <w:r>
              <w:rPr>
                <w:rFonts w:hint="eastAsia" w:eastAsiaTheme="minorEastAsia"/>
                <w:sz w:val="18"/>
                <w:szCs w:val="18"/>
              </w:rPr>
              <w:t>]边界上、边界内时，自检结果上报正常；在边界外时，自检结果上报故障，以验证三轴温度超工作温度自检判断正确。</w:t>
            </w:r>
          </w:p>
          <w:p w14:paraId="70A9E52A">
            <w:pPr>
              <w:pStyle w:val="73"/>
              <w:numPr>
                <w:ilvl w:val="0"/>
                <w:numId w:val="41"/>
              </w:numPr>
              <w:spacing w:line="360" w:lineRule="exact"/>
              <w:ind w:firstLineChars="0"/>
              <w:rPr>
                <w:rFonts w:eastAsiaTheme="minorEastAsia"/>
                <w:sz w:val="18"/>
                <w:szCs w:val="18"/>
              </w:rPr>
            </w:pPr>
            <w:r>
              <w:rPr>
                <w:rFonts w:hint="eastAsia" w:eastAsiaTheme="minorEastAsia"/>
                <w:sz w:val="18"/>
                <w:szCs w:val="18"/>
              </w:rPr>
              <w:t>针对三轴角速度超量程自检判断，通过程序插装设置量程，查看量程在[-250</w:t>
            </w:r>
            <w:r>
              <w:rPr>
                <w:rFonts w:hint="eastAsia"/>
                <w:spacing w:val="2"/>
                <w:sz w:val="18"/>
                <w:szCs w:val="21"/>
              </w:rPr>
              <w:t>°/s</w:t>
            </w:r>
            <w:r>
              <w:rPr>
                <w:rFonts w:hint="eastAsia" w:eastAsiaTheme="minorEastAsia"/>
                <w:sz w:val="18"/>
                <w:szCs w:val="18"/>
              </w:rPr>
              <w:t>，250</w:t>
            </w:r>
            <w:r>
              <w:rPr>
                <w:rFonts w:hint="eastAsia"/>
                <w:spacing w:val="2"/>
                <w:sz w:val="18"/>
                <w:szCs w:val="21"/>
              </w:rPr>
              <w:t>°/s</w:t>
            </w:r>
            <w:r>
              <w:rPr>
                <w:rFonts w:hint="eastAsia" w:eastAsiaTheme="minorEastAsia"/>
                <w:sz w:val="18"/>
                <w:szCs w:val="18"/>
              </w:rPr>
              <w:t>]边界上、边界内时，自检结果上报正常；在边界外时，自检结果上报故障，以验证三轴角速度超量程自检判断正确。</w:t>
            </w:r>
          </w:p>
        </w:tc>
      </w:tr>
      <w:tr w14:paraId="0DC7A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8BC1A74">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34F8C57">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38279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3E9BBD0A">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77B00E75">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737E5B7F">
      <w:pPr>
        <w:pStyle w:val="4"/>
        <w:widowControl/>
        <w:numPr>
          <w:ilvl w:val="2"/>
          <w:numId w:val="1"/>
        </w:numPr>
        <w:spacing w:line="440" w:lineRule="exact"/>
        <w:jc w:val="left"/>
      </w:pPr>
      <w:bookmarkStart w:id="49" w:name="_Toc175317130"/>
      <w:r>
        <w:rPr>
          <w:rFonts w:hint="eastAsia"/>
        </w:rPr>
        <w:t>强度测试</w:t>
      </w:r>
      <w:bookmarkEnd w:id="49"/>
    </w:p>
    <w:p w14:paraId="7D2F0F8F">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强度测试</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9"/>
        <w:gridCol w:w="1844"/>
        <w:gridCol w:w="1845"/>
        <w:gridCol w:w="1845"/>
        <w:gridCol w:w="800"/>
        <w:gridCol w:w="700"/>
        <w:gridCol w:w="9"/>
      </w:tblGrid>
      <w:tr w14:paraId="359C8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1174E7F9">
            <w:pPr>
              <w:spacing w:line="360" w:lineRule="exact"/>
              <w:jc w:val="center"/>
              <w:rPr>
                <w:rFonts w:eastAsiaTheme="minorEastAsia"/>
                <w:b/>
                <w:sz w:val="18"/>
                <w:szCs w:val="18"/>
              </w:rPr>
            </w:pPr>
            <w:r>
              <w:rPr>
                <w:rFonts w:eastAsiaTheme="minorEastAsia"/>
                <w:sz w:val="18"/>
                <w:szCs w:val="18"/>
              </w:rPr>
              <w:t>测试项名称</w:t>
            </w:r>
          </w:p>
        </w:tc>
        <w:tc>
          <w:tcPr>
            <w:tcW w:w="1844" w:type="dxa"/>
            <w:tcBorders>
              <w:top w:val="single" w:color="auto" w:sz="4" w:space="0"/>
              <w:left w:val="single" w:color="auto" w:sz="4" w:space="0"/>
              <w:bottom w:val="single" w:color="auto" w:sz="4" w:space="0"/>
              <w:right w:val="single" w:color="auto" w:sz="4" w:space="0"/>
            </w:tcBorders>
            <w:vAlign w:val="center"/>
          </w:tcPr>
          <w:p w14:paraId="4CF3FB38">
            <w:pPr>
              <w:spacing w:line="360" w:lineRule="exact"/>
              <w:jc w:val="center"/>
              <w:rPr>
                <w:rFonts w:eastAsiaTheme="minorEastAsia"/>
                <w:sz w:val="18"/>
                <w:szCs w:val="18"/>
              </w:rPr>
            </w:pPr>
            <w:r>
              <w:rPr>
                <w:rFonts w:hint="eastAsia" w:eastAsiaTheme="minorEastAsia"/>
                <w:sz w:val="18"/>
                <w:szCs w:val="18"/>
              </w:rPr>
              <w:t>强度测试</w:t>
            </w:r>
          </w:p>
        </w:tc>
        <w:tc>
          <w:tcPr>
            <w:tcW w:w="1845" w:type="dxa"/>
            <w:tcBorders>
              <w:top w:val="single" w:color="auto" w:sz="4" w:space="0"/>
              <w:left w:val="single" w:color="auto" w:sz="4" w:space="0"/>
              <w:bottom w:val="single" w:color="auto" w:sz="4" w:space="0"/>
              <w:right w:val="single" w:color="auto" w:sz="4" w:space="0"/>
            </w:tcBorders>
            <w:vAlign w:val="center"/>
          </w:tcPr>
          <w:p w14:paraId="46F98349">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6D2E6F98">
            <w:pPr>
              <w:spacing w:line="360" w:lineRule="exact"/>
              <w:jc w:val="center"/>
              <w:rPr>
                <w:rFonts w:eastAsiaTheme="minorEastAsia"/>
                <w:sz w:val="18"/>
                <w:szCs w:val="18"/>
              </w:rPr>
            </w:pPr>
            <w:r>
              <w:rPr>
                <w:rFonts w:hint="eastAsia" w:eastAsiaTheme="minorEastAsia"/>
                <w:sz w:val="18"/>
                <w:szCs w:val="18"/>
              </w:rPr>
              <w:t>QDCS</w:t>
            </w:r>
            <w:r>
              <w:rPr>
                <w:rFonts w:eastAsiaTheme="minorEastAsia"/>
                <w:sz w:val="18"/>
                <w:szCs w:val="18"/>
              </w:rPr>
              <w:t>-</w:t>
            </w:r>
            <w:r>
              <w:rPr>
                <w:rFonts w:hint="eastAsia" w:eastAsiaTheme="minorEastAsia"/>
                <w:sz w:val="18"/>
                <w:szCs w:val="18"/>
              </w:rPr>
              <w:t>QD</w:t>
            </w:r>
          </w:p>
        </w:tc>
        <w:tc>
          <w:tcPr>
            <w:tcW w:w="800" w:type="dxa"/>
            <w:tcBorders>
              <w:top w:val="single" w:color="auto" w:sz="4" w:space="0"/>
              <w:left w:val="single" w:color="auto" w:sz="4" w:space="0"/>
              <w:bottom w:val="single" w:color="auto" w:sz="4" w:space="0"/>
              <w:right w:val="single" w:color="auto" w:sz="4" w:space="0"/>
            </w:tcBorders>
            <w:vAlign w:val="center"/>
          </w:tcPr>
          <w:p w14:paraId="297BFF86">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15068156">
            <w:pPr>
              <w:spacing w:line="360" w:lineRule="exact"/>
              <w:jc w:val="center"/>
              <w:rPr>
                <w:rFonts w:eastAsiaTheme="minorEastAsia"/>
                <w:sz w:val="18"/>
                <w:szCs w:val="18"/>
              </w:rPr>
            </w:pPr>
            <w:r>
              <w:rPr>
                <w:rFonts w:eastAsiaTheme="minorEastAsia"/>
                <w:sz w:val="18"/>
                <w:szCs w:val="18"/>
              </w:rPr>
              <w:t>高</w:t>
            </w:r>
          </w:p>
        </w:tc>
      </w:tr>
      <w:tr w14:paraId="42A7E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513DA6EA">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45394F66">
            <w:pPr>
              <w:spacing w:line="360" w:lineRule="exact"/>
              <w:jc w:val="left"/>
              <w:rPr>
                <w:rFonts w:eastAsiaTheme="minorEastAsia"/>
                <w:sz w:val="18"/>
                <w:szCs w:val="18"/>
              </w:rPr>
            </w:pPr>
            <w:r>
              <w:rPr>
                <w:sz w:val="18"/>
                <w:szCs w:val="18"/>
              </w:rPr>
              <w:t>MEMS陀螺软件</w:t>
            </w:r>
            <w:r>
              <w:rPr>
                <w:rFonts w:hint="eastAsia"/>
                <w:sz w:val="18"/>
                <w:szCs w:val="18"/>
              </w:rPr>
              <w:t>需求规格说明3.1要求的状态和方式</w:t>
            </w:r>
          </w:p>
        </w:tc>
      </w:tr>
      <w:tr w14:paraId="09493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3E6BE558">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035259BC">
            <w:pPr>
              <w:spacing w:line="360" w:lineRule="exact"/>
              <w:rPr>
                <w:spacing w:val="2"/>
                <w:sz w:val="18"/>
                <w:szCs w:val="21"/>
              </w:rPr>
            </w:pPr>
            <w:r>
              <w:rPr>
                <w:rFonts w:hint="eastAsia"/>
                <w:spacing w:val="2"/>
                <w:sz w:val="18"/>
                <w:szCs w:val="21"/>
              </w:rPr>
              <w:t>数据传输4小时传输无错误。</w:t>
            </w:r>
          </w:p>
        </w:tc>
      </w:tr>
      <w:tr w14:paraId="0C3FA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59D35215">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1B00E436">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通过查看强度是否满足要求。</w:t>
            </w:r>
          </w:p>
        </w:tc>
      </w:tr>
      <w:tr w14:paraId="03ACD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01201DE0">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1443AF68">
            <w:pPr>
              <w:spacing w:line="360" w:lineRule="exact"/>
              <w:rPr>
                <w:rFonts w:eastAsiaTheme="minorEastAsia"/>
                <w:sz w:val="18"/>
                <w:szCs w:val="18"/>
              </w:rPr>
            </w:pPr>
            <w:r>
              <w:rPr>
                <w:rFonts w:hint="eastAsia" w:eastAsiaTheme="minorEastAsia"/>
                <w:sz w:val="18"/>
                <w:szCs w:val="18"/>
              </w:rPr>
              <w:t>针对数据传输4小时传输无错误，在最大输出传输时间4.8小时（增加20%余量），连续不中断地发送数据包，以检测软件在最大传输时间是否能无故障持续运行。</w:t>
            </w:r>
          </w:p>
        </w:tc>
      </w:tr>
      <w:tr w14:paraId="0935A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190F0736">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70946D65">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42BE4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694E81C9">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03D5F901">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1A1D9DFD">
      <w:pPr>
        <w:pStyle w:val="4"/>
        <w:widowControl/>
        <w:numPr>
          <w:ilvl w:val="2"/>
          <w:numId w:val="1"/>
        </w:numPr>
        <w:spacing w:line="440" w:lineRule="exact"/>
        <w:jc w:val="left"/>
      </w:pPr>
      <w:bookmarkStart w:id="50" w:name="_Toc175317131"/>
      <w:r>
        <w:rPr>
          <w:rFonts w:hint="eastAsia"/>
        </w:rPr>
        <w:t>余量测试</w:t>
      </w:r>
      <w:bookmarkEnd w:id="50"/>
    </w:p>
    <w:p w14:paraId="3B02F1C3">
      <w:pPr>
        <w:widowControl/>
        <w:numPr>
          <w:ilvl w:val="3"/>
          <w:numId w:val="15"/>
        </w:numPr>
        <w:snapToGrid w:val="0"/>
        <w:spacing w:line="440" w:lineRule="exact"/>
        <w:ind w:left="315" w:leftChars="150" w:firstLine="0"/>
        <w:jc w:val="center"/>
        <w:rPr>
          <w:rFonts w:eastAsia="黑体"/>
          <w:kern w:val="0"/>
          <w:szCs w:val="21"/>
          <w:lang w:bidi="en-US"/>
        </w:rPr>
      </w:pPr>
      <w:r>
        <w:rPr>
          <w:rFonts w:hint="eastAsia" w:eastAsia="黑体"/>
          <w:kern w:val="0"/>
          <w:szCs w:val="21"/>
          <w:lang w:bidi="en-US"/>
        </w:rPr>
        <w:t>余量测试</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9"/>
        <w:gridCol w:w="1844"/>
        <w:gridCol w:w="1845"/>
        <w:gridCol w:w="1845"/>
        <w:gridCol w:w="800"/>
        <w:gridCol w:w="700"/>
        <w:gridCol w:w="9"/>
      </w:tblGrid>
      <w:tr w14:paraId="62205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 w:type="dxa"/>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7B018F0B">
            <w:pPr>
              <w:spacing w:line="360" w:lineRule="exact"/>
              <w:jc w:val="center"/>
              <w:rPr>
                <w:rFonts w:eastAsiaTheme="minorEastAsia"/>
                <w:b/>
                <w:sz w:val="18"/>
                <w:szCs w:val="18"/>
              </w:rPr>
            </w:pPr>
            <w:r>
              <w:rPr>
                <w:rFonts w:eastAsiaTheme="minorEastAsia"/>
                <w:sz w:val="18"/>
                <w:szCs w:val="18"/>
              </w:rPr>
              <w:t>测试项名称</w:t>
            </w:r>
          </w:p>
        </w:tc>
        <w:tc>
          <w:tcPr>
            <w:tcW w:w="1844" w:type="dxa"/>
            <w:tcBorders>
              <w:top w:val="single" w:color="auto" w:sz="4" w:space="0"/>
              <w:left w:val="single" w:color="auto" w:sz="4" w:space="0"/>
              <w:bottom w:val="single" w:color="auto" w:sz="4" w:space="0"/>
              <w:right w:val="single" w:color="auto" w:sz="4" w:space="0"/>
            </w:tcBorders>
            <w:vAlign w:val="center"/>
          </w:tcPr>
          <w:p w14:paraId="05D98499">
            <w:pPr>
              <w:spacing w:line="360" w:lineRule="exact"/>
              <w:jc w:val="center"/>
              <w:rPr>
                <w:rFonts w:eastAsiaTheme="minorEastAsia"/>
                <w:sz w:val="18"/>
                <w:szCs w:val="18"/>
              </w:rPr>
            </w:pPr>
            <w:r>
              <w:rPr>
                <w:rFonts w:hint="eastAsia" w:eastAsiaTheme="minorEastAsia"/>
                <w:sz w:val="18"/>
                <w:szCs w:val="18"/>
              </w:rPr>
              <w:t>余量测试</w:t>
            </w:r>
          </w:p>
        </w:tc>
        <w:tc>
          <w:tcPr>
            <w:tcW w:w="1845" w:type="dxa"/>
            <w:tcBorders>
              <w:top w:val="single" w:color="auto" w:sz="4" w:space="0"/>
              <w:left w:val="single" w:color="auto" w:sz="4" w:space="0"/>
              <w:bottom w:val="single" w:color="auto" w:sz="4" w:space="0"/>
              <w:right w:val="single" w:color="auto" w:sz="4" w:space="0"/>
            </w:tcBorders>
            <w:vAlign w:val="center"/>
          </w:tcPr>
          <w:p w14:paraId="04C08EC5">
            <w:pPr>
              <w:spacing w:line="360" w:lineRule="exact"/>
              <w:jc w:val="center"/>
              <w:rPr>
                <w:rFonts w:eastAsiaTheme="minorEastAsia"/>
                <w:sz w:val="18"/>
                <w:szCs w:val="18"/>
              </w:rPr>
            </w:pPr>
            <w:r>
              <w:rPr>
                <w:rFonts w:eastAsiaTheme="minorEastAsia"/>
                <w:sz w:val="18"/>
                <w:szCs w:val="18"/>
              </w:rPr>
              <w:t>测试项标识</w:t>
            </w:r>
          </w:p>
        </w:tc>
        <w:tc>
          <w:tcPr>
            <w:tcW w:w="1845" w:type="dxa"/>
            <w:tcBorders>
              <w:top w:val="single" w:color="auto" w:sz="4" w:space="0"/>
              <w:left w:val="single" w:color="auto" w:sz="4" w:space="0"/>
              <w:bottom w:val="single" w:color="auto" w:sz="4" w:space="0"/>
              <w:right w:val="single" w:color="auto" w:sz="4" w:space="0"/>
            </w:tcBorders>
            <w:vAlign w:val="center"/>
          </w:tcPr>
          <w:p w14:paraId="6A31BCFB">
            <w:pPr>
              <w:spacing w:line="360" w:lineRule="exact"/>
              <w:jc w:val="center"/>
              <w:rPr>
                <w:rFonts w:eastAsiaTheme="minorEastAsia"/>
                <w:sz w:val="18"/>
                <w:szCs w:val="18"/>
              </w:rPr>
            </w:pPr>
            <w:r>
              <w:rPr>
                <w:rFonts w:hint="eastAsia" w:eastAsiaTheme="minorEastAsia"/>
                <w:sz w:val="18"/>
                <w:szCs w:val="18"/>
              </w:rPr>
              <w:t>YLCS</w:t>
            </w:r>
            <w:r>
              <w:rPr>
                <w:rFonts w:eastAsiaTheme="minorEastAsia"/>
                <w:sz w:val="18"/>
                <w:szCs w:val="18"/>
              </w:rPr>
              <w:t>-</w:t>
            </w:r>
            <w:r>
              <w:rPr>
                <w:rFonts w:hint="eastAsia" w:eastAsiaTheme="minorEastAsia"/>
                <w:sz w:val="18"/>
                <w:szCs w:val="18"/>
              </w:rPr>
              <w:t>YL</w:t>
            </w:r>
          </w:p>
        </w:tc>
        <w:tc>
          <w:tcPr>
            <w:tcW w:w="800" w:type="dxa"/>
            <w:tcBorders>
              <w:top w:val="single" w:color="auto" w:sz="4" w:space="0"/>
              <w:left w:val="single" w:color="auto" w:sz="4" w:space="0"/>
              <w:bottom w:val="single" w:color="auto" w:sz="4" w:space="0"/>
              <w:right w:val="single" w:color="auto" w:sz="4" w:space="0"/>
            </w:tcBorders>
            <w:vAlign w:val="center"/>
          </w:tcPr>
          <w:p w14:paraId="112BE9D7">
            <w:pPr>
              <w:spacing w:line="360" w:lineRule="exact"/>
              <w:jc w:val="center"/>
              <w:rPr>
                <w:rFonts w:eastAsiaTheme="minorEastAsia"/>
                <w:sz w:val="18"/>
                <w:szCs w:val="18"/>
              </w:rPr>
            </w:pPr>
            <w:r>
              <w:rPr>
                <w:rFonts w:eastAsiaTheme="minorEastAsia"/>
                <w:sz w:val="18"/>
                <w:szCs w:val="18"/>
              </w:rPr>
              <w:t>优先级</w:t>
            </w:r>
          </w:p>
        </w:tc>
        <w:tc>
          <w:tcPr>
            <w:tcW w:w="700" w:type="dxa"/>
            <w:tcBorders>
              <w:top w:val="single" w:color="auto" w:sz="4" w:space="0"/>
              <w:left w:val="single" w:color="auto" w:sz="4" w:space="0"/>
              <w:bottom w:val="single" w:color="auto" w:sz="4" w:space="0"/>
              <w:right w:val="single" w:color="auto" w:sz="4" w:space="0"/>
            </w:tcBorders>
            <w:vAlign w:val="center"/>
          </w:tcPr>
          <w:p w14:paraId="5CB68BDC">
            <w:pPr>
              <w:spacing w:line="360" w:lineRule="exact"/>
              <w:jc w:val="center"/>
              <w:rPr>
                <w:rFonts w:eastAsiaTheme="minorEastAsia"/>
                <w:sz w:val="18"/>
                <w:szCs w:val="18"/>
              </w:rPr>
            </w:pPr>
            <w:r>
              <w:rPr>
                <w:rFonts w:eastAsiaTheme="minorEastAsia"/>
                <w:sz w:val="18"/>
                <w:szCs w:val="18"/>
              </w:rPr>
              <w:t>高</w:t>
            </w:r>
          </w:p>
        </w:tc>
      </w:tr>
      <w:tr w14:paraId="79174B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EC103C1">
            <w:pPr>
              <w:spacing w:line="360" w:lineRule="exact"/>
              <w:jc w:val="center"/>
              <w:rPr>
                <w:rFonts w:eastAsiaTheme="minorEastAsia"/>
                <w:sz w:val="18"/>
                <w:szCs w:val="18"/>
              </w:rPr>
            </w:pPr>
            <w:r>
              <w:rPr>
                <w:rFonts w:eastAsiaTheme="minorEastAsia"/>
                <w:sz w:val="18"/>
                <w:szCs w:val="18"/>
              </w:rPr>
              <w:t>追踪关系</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1DB9B9BD">
            <w:pPr>
              <w:spacing w:line="360" w:lineRule="exact"/>
              <w:jc w:val="left"/>
              <w:rPr>
                <w:rFonts w:eastAsiaTheme="minorEastAsia"/>
                <w:sz w:val="18"/>
                <w:szCs w:val="18"/>
              </w:rPr>
            </w:pPr>
            <w:r>
              <w:rPr>
                <w:sz w:val="18"/>
                <w:szCs w:val="18"/>
              </w:rPr>
              <w:t>MEMS陀螺软件</w:t>
            </w:r>
            <w:r>
              <w:rPr>
                <w:rFonts w:hint="eastAsia"/>
                <w:sz w:val="18"/>
                <w:szCs w:val="18"/>
              </w:rPr>
              <w:t>需求规格说明3.11计算机资源需求</w:t>
            </w:r>
          </w:p>
        </w:tc>
      </w:tr>
      <w:tr w14:paraId="7A2F5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DA8C3D8">
            <w:pPr>
              <w:spacing w:line="360" w:lineRule="exact"/>
              <w:jc w:val="center"/>
              <w:rPr>
                <w:rFonts w:eastAsiaTheme="minorEastAsia"/>
                <w:sz w:val="18"/>
                <w:szCs w:val="18"/>
              </w:rPr>
            </w:pPr>
            <w:r>
              <w:rPr>
                <w:rFonts w:eastAsiaTheme="minorEastAsia"/>
                <w:sz w:val="18"/>
                <w:szCs w:val="18"/>
              </w:rPr>
              <w:t>需求描述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2ACB676">
            <w:pPr>
              <w:spacing w:line="360" w:lineRule="exact"/>
              <w:rPr>
                <w:spacing w:val="2"/>
                <w:sz w:val="18"/>
                <w:szCs w:val="21"/>
              </w:rPr>
            </w:pPr>
            <w:r>
              <w:rPr>
                <w:rFonts w:hint="eastAsia"/>
                <w:spacing w:val="2"/>
                <w:sz w:val="18"/>
                <w:szCs w:val="21"/>
              </w:rPr>
              <w:t>a）RAM  64K字节；</w:t>
            </w:r>
          </w:p>
          <w:p w14:paraId="46E0A8F4">
            <w:pPr>
              <w:spacing w:line="360" w:lineRule="exact"/>
              <w:rPr>
                <w:spacing w:val="2"/>
                <w:sz w:val="18"/>
                <w:szCs w:val="21"/>
              </w:rPr>
            </w:pPr>
            <w:r>
              <w:rPr>
                <w:rFonts w:hint="eastAsia"/>
                <w:spacing w:val="2"/>
                <w:sz w:val="18"/>
                <w:szCs w:val="21"/>
              </w:rPr>
              <w:t>b）FLASH  256 K字节。</w:t>
            </w:r>
          </w:p>
          <w:p w14:paraId="1E6DED25">
            <w:pPr>
              <w:spacing w:line="360" w:lineRule="exact"/>
              <w:rPr>
                <w:spacing w:val="2"/>
                <w:sz w:val="18"/>
                <w:szCs w:val="21"/>
              </w:rPr>
            </w:pPr>
            <w:r>
              <w:rPr>
                <w:rFonts w:hint="eastAsia"/>
                <w:spacing w:val="2"/>
                <w:sz w:val="18"/>
                <w:szCs w:val="21"/>
              </w:rPr>
              <w:t>软件程序要适用于上述硬件环境的要求，并留有适当的余量（20%）。</w:t>
            </w:r>
          </w:p>
        </w:tc>
      </w:tr>
      <w:tr w14:paraId="6B3AD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051046C3">
            <w:pPr>
              <w:spacing w:line="360" w:lineRule="exact"/>
              <w:jc w:val="center"/>
              <w:rPr>
                <w:rFonts w:eastAsiaTheme="minorEastAsia"/>
                <w:sz w:val="18"/>
                <w:szCs w:val="18"/>
              </w:rPr>
            </w:pPr>
            <w:r>
              <w:rPr>
                <w:rFonts w:eastAsiaTheme="minorEastAsia"/>
                <w:sz w:val="18"/>
                <w:szCs w:val="18"/>
              </w:rPr>
              <w:t>测试项描述</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5C7763C1">
            <w:pPr>
              <w:pStyle w:val="104"/>
              <w:overflowPunct w:val="0"/>
              <w:topLinePunct/>
              <w:spacing w:line="360" w:lineRule="exact"/>
              <w:jc w:val="both"/>
              <w:textAlignment w:val="center"/>
              <w:rPr>
                <w:rFonts w:eastAsiaTheme="minorEastAsia"/>
                <w:sz w:val="18"/>
                <w:szCs w:val="18"/>
              </w:rPr>
            </w:pPr>
            <w:r>
              <w:rPr>
                <w:rFonts w:hint="eastAsia" w:eastAsiaTheme="minorEastAsia"/>
                <w:sz w:val="18"/>
                <w:szCs w:val="18"/>
              </w:rPr>
              <w:t>通过查看余量是否满足要求。</w:t>
            </w:r>
          </w:p>
        </w:tc>
      </w:tr>
      <w:tr w14:paraId="70E88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9" w:type="dxa"/>
            <w:tcBorders>
              <w:top w:val="single" w:color="auto" w:sz="4" w:space="0"/>
              <w:left w:val="single" w:color="auto" w:sz="4" w:space="0"/>
              <w:bottom w:val="single" w:color="auto" w:sz="4" w:space="0"/>
              <w:right w:val="single" w:color="auto" w:sz="4" w:space="0"/>
            </w:tcBorders>
            <w:vAlign w:val="center"/>
          </w:tcPr>
          <w:p w14:paraId="4B4F61B2">
            <w:pPr>
              <w:spacing w:line="360" w:lineRule="exact"/>
              <w:jc w:val="center"/>
              <w:rPr>
                <w:rFonts w:eastAsiaTheme="minorEastAsia"/>
                <w:sz w:val="18"/>
                <w:szCs w:val="18"/>
              </w:rPr>
            </w:pPr>
            <w:r>
              <w:rPr>
                <w:rFonts w:eastAsiaTheme="minorEastAsia"/>
                <w:sz w:val="18"/>
                <w:szCs w:val="18"/>
              </w:rPr>
              <w:t>测试方法</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74C8AB31">
            <w:pPr>
              <w:pStyle w:val="73"/>
              <w:numPr>
                <w:ilvl w:val="0"/>
                <w:numId w:val="42"/>
              </w:numPr>
              <w:spacing w:line="360" w:lineRule="exact"/>
              <w:ind w:firstLineChars="0"/>
              <w:rPr>
                <w:rFonts w:eastAsiaTheme="minorEastAsia"/>
                <w:sz w:val="18"/>
                <w:szCs w:val="18"/>
              </w:rPr>
            </w:pPr>
            <w:r>
              <w:rPr>
                <w:rFonts w:hint="eastAsia" w:eastAsiaTheme="minorEastAsia"/>
                <w:sz w:val="18"/>
                <w:szCs w:val="18"/>
              </w:rPr>
              <w:t>编译软件代码，查看目标文件的大小，与程序存储器的大小256KB作比较，考察软件是否满足程序存储器余量要求（目标文件大小不大于256KB*80%）。</w:t>
            </w:r>
          </w:p>
          <w:p w14:paraId="3F63C0CE">
            <w:pPr>
              <w:pStyle w:val="73"/>
              <w:numPr>
                <w:ilvl w:val="0"/>
                <w:numId w:val="42"/>
              </w:numPr>
              <w:spacing w:line="360" w:lineRule="exact"/>
              <w:ind w:firstLineChars="0"/>
              <w:rPr>
                <w:rFonts w:eastAsiaTheme="minorEastAsia"/>
                <w:sz w:val="18"/>
                <w:szCs w:val="18"/>
              </w:rPr>
            </w:pPr>
            <w:r>
              <w:rPr>
                <w:rFonts w:hint="eastAsia" w:eastAsiaTheme="minorEastAsia"/>
                <w:sz w:val="18"/>
                <w:szCs w:val="18"/>
              </w:rPr>
              <w:t>通过静态方法计算最大的数据存储器的占用量，与数据存储器的容量大小64KB进行比较，考察软件是否满足数据存储器余量要求（数据存储器最大占用量不大于64K KB*80%）。</w:t>
            </w:r>
          </w:p>
        </w:tc>
      </w:tr>
      <w:tr w14:paraId="5E74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22D76619">
            <w:pPr>
              <w:spacing w:line="360" w:lineRule="exact"/>
              <w:jc w:val="center"/>
              <w:rPr>
                <w:rFonts w:eastAsiaTheme="minorEastAsia"/>
                <w:sz w:val="18"/>
                <w:szCs w:val="18"/>
              </w:rPr>
            </w:pPr>
            <w:r>
              <w:rPr>
                <w:rFonts w:eastAsiaTheme="minorEastAsia"/>
                <w:sz w:val="18"/>
                <w:szCs w:val="18"/>
              </w:rPr>
              <w:t>充分性要求</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3C748DE5">
            <w:pPr>
              <w:pStyle w:val="104"/>
              <w:overflowPunct w:val="0"/>
              <w:topLinePunct/>
              <w:spacing w:line="360" w:lineRule="exact"/>
              <w:jc w:val="both"/>
              <w:textAlignment w:val="center"/>
              <w:rPr>
                <w:rFonts w:eastAsiaTheme="minorEastAsia"/>
                <w:sz w:val="18"/>
                <w:szCs w:val="18"/>
              </w:rPr>
            </w:pPr>
            <w:r>
              <w:rPr>
                <w:rFonts w:eastAsiaTheme="minorEastAsia"/>
                <w:sz w:val="18"/>
                <w:szCs w:val="18"/>
              </w:rPr>
              <w:t>所有用例执行完毕，对于未执行的用例说明未执行原因。</w:t>
            </w:r>
          </w:p>
        </w:tc>
      </w:tr>
      <w:tr w14:paraId="38608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479" w:type="dxa"/>
            <w:tcBorders>
              <w:top w:val="single" w:color="auto" w:sz="4" w:space="0"/>
              <w:left w:val="single" w:color="auto" w:sz="4" w:space="0"/>
              <w:bottom w:val="single" w:color="auto" w:sz="4" w:space="0"/>
              <w:right w:val="single" w:color="auto" w:sz="4" w:space="0"/>
            </w:tcBorders>
            <w:vAlign w:val="center"/>
          </w:tcPr>
          <w:p w14:paraId="32DDB0B1">
            <w:pPr>
              <w:spacing w:line="360" w:lineRule="exact"/>
              <w:jc w:val="center"/>
              <w:rPr>
                <w:rFonts w:eastAsiaTheme="minorEastAsia"/>
                <w:sz w:val="18"/>
                <w:szCs w:val="18"/>
              </w:rPr>
            </w:pPr>
            <w:r>
              <w:rPr>
                <w:rFonts w:eastAsiaTheme="minorEastAsia"/>
                <w:sz w:val="18"/>
                <w:szCs w:val="18"/>
              </w:rPr>
              <w:t>通过准则</w:t>
            </w:r>
          </w:p>
        </w:tc>
        <w:tc>
          <w:tcPr>
            <w:tcW w:w="7043" w:type="dxa"/>
            <w:gridSpan w:val="6"/>
            <w:tcBorders>
              <w:top w:val="single" w:color="auto" w:sz="4" w:space="0"/>
              <w:left w:val="single" w:color="auto" w:sz="4" w:space="0"/>
              <w:bottom w:val="single" w:color="auto" w:sz="4" w:space="0"/>
              <w:right w:val="single" w:color="auto" w:sz="4" w:space="0"/>
            </w:tcBorders>
            <w:vAlign w:val="center"/>
          </w:tcPr>
          <w:p w14:paraId="7DD03A7B">
            <w:pPr>
              <w:pStyle w:val="104"/>
              <w:overflowPunct w:val="0"/>
              <w:topLinePunct/>
              <w:spacing w:line="360" w:lineRule="exact"/>
              <w:jc w:val="both"/>
              <w:textAlignment w:val="center"/>
              <w:rPr>
                <w:rFonts w:eastAsiaTheme="minorEastAsia"/>
                <w:sz w:val="18"/>
                <w:szCs w:val="18"/>
              </w:rPr>
            </w:pPr>
            <w:r>
              <w:rPr>
                <w:rFonts w:eastAsiaTheme="minorEastAsia"/>
                <w:sz w:val="18"/>
                <w:szCs w:val="18"/>
              </w:rPr>
              <w:t>各测试步骤、测试用例执行结果与预期一致，功能实现正确。</w:t>
            </w:r>
          </w:p>
        </w:tc>
      </w:tr>
    </w:tbl>
    <w:p w14:paraId="6E3D1E34">
      <w:pPr>
        <w:pStyle w:val="3"/>
        <w:rPr>
          <w:rFonts w:ascii="Times New Roman" w:hAnsi="Times New Roman"/>
        </w:rPr>
      </w:pPr>
      <w:bookmarkStart w:id="51" w:name="_Toc108542834"/>
      <w:bookmarkStart w:id="52" w:name="_Toc175317132"/>
      <w:r>
        <w:rPr>
          <w:rFonts w:ascii="Times New Roman" w:hAnsi="Times New Roman"/>
        </w:rPr>
        <w:t>测试内容充分性及测试方法有效性分析</w:t>
      </w:r>
      <w:bookmarkEnd w:id="51"/>
      <w:bookmarkEnd w:id="52"/>
    </w:p>
    <w:p w14:paraId="76473B0C">
      <w:pPr>
        <w:pStyle w:val="102"/>
        <w:spacing w:before="120" w:after="120" w:line="420" w:lineRule="exact"/>
        <w:ind w:firstLine="488"/>
        <w:rPr>
          <w:rFonts w:ascii="Times New Roman" w:eastAsiaTheme="minorEastAsia"/>
          <w:sz w:val="24"/>
          <w:szCs w:val="24"/>
        </w:rPr>
      </w:pPr>
      <w:r>
        <w:rPr>
          <w:rFonts w:ascii="Times New Roman" w:eastAsiaTheme="minorEastAsia"/>
          <w:sz w:val="24"/>
          <w:szCs w:val="24"/>
        </w:rPr>
        <w:t>通过对</w:t>
      </w:r>
      <w:r>
        <w:rPr>
          <w:rFonts w:hint="eastAsia" w:ascii="Times New Roman" w:eastAsiaTheme="minorEastAsia"/>
          <w:sz w:val="24"/>
          <w:szCs w:val="24"/>
        </w:rPr>
        <w:t>MEMS陀螺软件</w:t>
      </w:r>
      <w:r>
        <w:rPr>
          <w:rFonts w:ascii="Times New Roman" w:eastAsiaTheme="minorEastAsia"/>
          <w:sz w:val="24"/>
          <w:szCs w:val="24"/>
        </w:rPr>
        <w:t>进行分析，经整理出1</w:t>
      </w:r>
      <w:r>
        <w:rPr>
          <w:rFonts w:hint="eastAsia" w:ascii="Times New Roman" w:eastAsiaTheme="minorEastAsia"/>
          <w:sz w:val="24"/>
          <w:szCs w:val="24"/>
        </w:rPr>
        <w:t>8</w:t>
      </w:r>
      <w:r>
        <w:rPr>
          <w:rFonts w:ascii="Times New Roman" w:eastAsiaTheme="minorEastAsia"/>
          <w:sz w:val="24"/>
          <w:szCs w:val="24"/>
        </w:rPr>
        <w:t>个软件需求（含隐含需求），由软件需求分析出</w:t>
      </w:r>
      <w:r>
        <w:rPr>
          <w:rFonts w:hint="eastAsia" w:ascii="Times New Roman" w:eastAsiaTheme="minorEastAsia"/>
          <w:sz w:val="24"/>
          <w:szCs w:val="24"/>
        </w:rPr>
        <w:t>20</w:t>
      </w:r>
      <w:r>
        <w:rPr>
          <w:rFonts w:ascii="Times New Roman" w:eastAsiaTheme="minorEastAsia"/>
          <w:sz w:val="24"/>
          <w:szCs w:val="24"/>
        </w:rPr>
        <w:t>个测试项，其中文档审查类型1个测试项，静态分析类型1个测试项，代码审查类型1个测试项，功能测试类型</w:t>
      </w:r>
      <w:r>
        <w:rPr>
          <w:rFonts w:hint="eastAsia" w:ascii="Times New Roman" w:eastAsiaTheme="minorEastAsia"/>
          <w:sz w:val="24"/>
          <w:szCs w:val="24"/>
        </w:rPr>
        <w:t>5</w:t>
      </w:r>
      <w:r>
        <w:rPr>
          <w:rFonts w:ascii="Times New Roman" w:eastAsiaTheme="minorEastAsia"/>
          <w:sz w:val="24"/>
          <w:szCs w:val="24"/>
        </w:rPr>
        <w:t>个测试项，性能测试类型</w:t>
      </w:r>
      <w:r>
        <w:rPr>
          <w:rFonts w:hint="eastAsia" w:ascii="Times New Roman" w:eastAsiaTheme="minorEastAsia"/>
          <w:sz w:val="24"/>
          <w:szCs w:val="24"/>
        </w:rPr>
        <w:t>7</w:t>
      </w:r>
      <w:r>
        <w:rPr>
          <w:rFonts w:ascii="Times New Roman" w:eastAsiaTheme="minorEastAsia"/>
          <w:sz w:val="24"/>
          <w:szCs w:val="24"/>
        </w:rPr>
        <w:t>个测试项，</w:t>
      </w:r>
      <w:r>
        <w:rPr>
          <w:rFonts w:hint="eastAsia" w:ascii="Times New Roman" w:eastAsiaTheme="minorEastAsia"/>
          <w:sz w:val="24"/>
          <w:szCs w:val="24"/>
        </w:rPr>
        <w:t>接口</w:t>
      </w:r>
      <w:r>
        <w:rPr>
          <w:rFonts w:ascii="Times New Roman" w:eastAsiaTheme="minorEastAsia"/>
          <w:sz w:val="24"/>
          <w:szCs w:val="24"/>
        </w:rPr>
        <w:t>测试类型</w:t>
      </w:r>
      <w:r>
        <w:rPr>
          <w:rFonts w:hint="eastAsia" w:ascii="Times New Roman" w:eastAsiaTheme="minorEastAsia"/>
          <w:sz w:val="24"/>
          <w:szCs w:val="24"/>
        </w:rPr>
        <w:t>2</w:t>
      </w:r>
      <w:r>
        <w:rPr>
          <w:rFonts w:ascii="Times New Roman" w:eastAsiaTheme="minorEastAsia"/>
          <w:sz w:val="24"/>
          <w:szCs w:val="24"/>
        </w:rPr>
        <w:t>个测试项，</w:t>
      </w:r>
      <w:r>
        <w:rPr>
          <w:rFonts w:hint="eastAsia" w:ascii="Times New Roman" w:eastAsiaTheme="minorEastAsia"/>
          <w:sz w:val="24"/>
          <w:szCs w:val="24"/>
        </w:rPr>
        <w:t>边界</w:t>
      </w:r>
      <w:r>
        <w:rPr>
          <w:rFonts w:ascii="Times New Roman" w:eastAsiaTheme="minorEastAsia"/>
          <w:sz w:val="24"/>
          <w:szCs w:val="24"/>
        </w:rPr>
        <w:t>测试类型</w:t>
      </w:r>
      <w:r>
        <w:rPr>
          <w:rFonts w:hint="eastAsia" w:ascii="Times New Roman" w:eastAsiaTheme="minorEastAsia"/>
          <w:sz w:val="24"/>
          <w:szCs w:val="24"/>
        </w:rPr>
        <w:t>1</w:t>
      </w:r>
      <w:r>
        <w:rPr>
          <w:rFonts w:ascii="Times New Roman" w:eastAsiaTheme="minorEastAsia"/>
          <w:sz w:val="24"/>
          <w:szCs w:val="24"/>
        </w:rPr>
        <w:t>个测试项，</w:t>
      </w:r>
      <w:r>
        <w:rPr>
          <w:rFonts w:hint="eastAsia" w:ascii="Times New Roman" w:eastAsiaTheme="minorEastAsia"/>
          <w:sz w:val="24"/>
          <w:szCs w:val="24"/>
        </w:rPr>
        <w:t>强度</w:t>
      </w:r>
      <w:r>
        <w:rPr>
          <w:rFonts w:ascii="Times New Roman" w:eastAsiaTheme="minorEastAsia"/>
          <w:sz w:val="24"/>
          <w:szCs w:val="24"/>
        </w:rPr>
        <w:t>测试类型</w:t>
      </w:r>
      <w:r>
        <w:rPr>
          <w:rFonts w:hint="eastAsia" w:ascii="Times New Roman" w:eastAsiaTheme="minorEastAsia"/>
          <w:sz w:val="24"/>
          <w:szCs w:val="24"/>
        </w:rPr>
        <w:t>1</w:t>
      </w:r>
      <w:r>
        <w:rPr>
          <w:rFonts w:ascii="Times New Roman" w:eastAsiaTheme="minorEastAsia"/>
          <w:sz w:val="24"/>
          <w:szCs w:val="24"/>
        </w:rPr>
        <w:t>个测试项，余量测试类型1个测试项，实现测试需求对软件需求100%覆盖；具体详见下表。按照相关规定要求，进行测评策划，所选取的测试方法适合、有效。</w:t>
      </w:r>
    </w:p>
    <w:p w14:paraId="25B12383">
      <w:pPr>
        <w:pStyle w:val="23"/>
        <w:numPr>
          <w:ilvl w:val="3"/>
          <w:numId w:val="15"/>
        </w:numPr>
        <w:spacing w:before="0" w:beforeAutospacing="0" w:after="0" w:afterAutospacing="0" w:line="440" w:lineRule="exact"/>
        <w:ind w:left="0" w:firstLine="0" w:firstLineChars="0"/>
        <w:jc w:val="center"/>
        <w:rPr>
          <w:rFonts w:ascii="Times New Roman" w:hAnsi="Times New Roman" w:eastAsia="黑体"/>
          <w:szCs w:val="18"/>
          <w:lang w:eastAsia="zh-CN"/>
        </w:rPr>
      </w:pPr>
      <w:r>
        <w:rPr>
          <w:rFonts w:hint="eastAsia" w:ascii="Times New Roman" w:hAnsi="Times New Roman" w:eastAsia="黑体"/>
          <w:szCs w:val="18"/>
          <w:lang w:eastAsia="zh-CN"/>
        </w:rPr>
        <w:t>MEMS陀螺软件</w:t>
      </w:r>
      <w:r>
        <w:rPr>
          <w:rFonts w:ascii="Times New Roman" w:hAnsi="Times New Roman" w:eastAsia="黑体"/>
          <w:szCs w:val="18"/>
          <w:lang w:eastAsia="zh-CN"/>
        </w:rPr>
        <w:t>测试内容充分性分析表</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3"/>
        <w:gridCol w:w="3121"/>
        <w:gridCol w:w="3117"/>
        <w:gridCol w:w="1611"/>
      </w:tblGrid>
      <w:tr w14:paraId="3A473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 w:type="pct"/>
            <w:vMerge w:val="restart"/>
            <w:shd w:val="clear" w:color="auto" w:fill="auto"/>
            <w:vAlign w:val="center"/>
          </w:tcPr>
          <w:p w14:paraId="095BCE64">
            <w:pPr>
              <w:jc w:val="center"/>
              <w:rPr>
                <w:rFonts w:eastAsiaTheme="minorEastAsia"/>
                <w:b/>
                <w:sz w:val="18"/>
                <w:szCs w:val="18"/>
              </w:rPr>
            </w:pPr>
            <w:r>
              <w:rPr>
                <w:rFonts w:eastAsiaTheme="minorEastAsia"/>
                <w:b/>
                <w:sz w:val="18"/>
                <w:szCs w:val="18"/>
              </w:rPr>
              <w:t>序号</w:t>
            </w:r>
          </w:p>
        </w:tc>
        <w:tc>
          <w:tcPr>
            <w:tcW w:w="1831" w:type="pct"/>
          </w:tcPr>
          <w:p w14:paraId="2209765F">
            <w:pPr>
              <w:jc w:val="center"/>
              <w:rPr>
                <w:rFonts w:eastAsiaTheme="minorEastAsia"/>
                <w:b/>
                <w:sz w:val="18"/>
                <w:szCs w:val="18"/>
              </w:rPr>
            </w:pPr>
            <w:r>
              <w:rPr>
                <w:rFonts w:eastAsiaTheme="minorEastAsia"/>
                <w:b/>
                <w:sz w:val="18"/>
                <w:szCs w:val="18"/>
              </w:rPr>
              <w:t>需求来源</w:t>
            </w:r>
          </w:p>
        </w:tc>
        <w:tc>
          <w:tcPr>
            <w:tcW w:w="1829" w:type="pct"/>
            <w:vMerge w:val="restart"/>
            <w:shd w:val="clear" w:color="auto" w:fill="auto"/>
            <w:vAlign w:val="center"/>
          </w:tcPr>
          <w:p w14:paraId="600EDC26">
            <w:pPr>
              <w:jc w:val="center"/>
              <w:rPr>
                <w:rFonts w:eastAsiaTheme="minorEastAsia"/>
                <w:b/>
                <w:sz w:val="18"/>
                <w:szCs w:val="18"/>
              </w:rPr>
            </w:pPr>
            <w:r>
              <w:rPr>
                <w:rFonts w:eastAsiaTheme="minorEastAsia"/>
                <w:b/>
                <w:sz w:val="18"/>
                <w:szCs w:val="18"/>
              </w:rPr>
              <w:t>测试项</w:t>
            </w:r>
            <w:r>
              <w:rPr>
                <w:rFonts w:hint="eastAsia" w:eastAsiaTheme="minorEastAsia"/>
                <w:b/>
                <w:sz w:val="18"/>
                <w:szCs w:val="18"/>
              </w:rPr>
              <w:t>名称</w:t>
            </w:r>
          </w:p>
        </w:tc>
        <w:tc>
          <w:tcPr>
            <w:tcW w:w="945" w:type="pct"/>
            <w:vMerge w:val="restart"/>
            <w:shd w:val="clear" w:color="auto" w:fill="auto"/>
            <w:vAlign w:val="center"/>
          </w:tcPr>
          <w:p w14:paraId="35207C24">
            <w:pPr>
              <w:jc w:val="center"/>
              <w:rPr>
                <w:rFonts w:eastAsiaTheme="minorEastAsia"/>
                <w:b/>
                <w:sz w:val="18"/>
                <w:szCs w:val="18"/>
              </w:rPr>
            </w:pPr>
            <w:r>
              <w:rPr>
                <w:rFonts w:eastAsiaTheme="minorEastAsia"/>
                <w:b/>
                <w:sz w:val="18"/>
                <w:szCs w:val="18"/>
              </w:rPr>
              <w:t>测试类型</w:t>
            </w:r>
          </w:p>
        </w:tc>
      </w:tr>
      <w:tr w14:paraId="3ACAD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 w:type="pct"/>
            <w:vMerge w:val="continue"/>
            <w:shd w:val="clear" w:color="auto" w:fill="auto"/>
            <w:vAlign w:val="center"/>
          </w:tcPr>
          <w:p w14:paraId="5A431FDD">
            <w:pPr>
              <w:jc w:val="center"/>
              <w:rPr>
                <w:rFonts w:eastAsiaTheme="minorEastAsia"/>
                <w:b/>
                <w:sz w:val="18"/>
                <w:szCs w:val="18"/>
              </w:rPr>
            </w:pPr>
          </w:p>
        </w:tc>
        <w:tc>
          <w:tcPr>
            <w:tcW w:w="1831" w:type="pct"/>
          </w:tcPr>
          <w:p w14:paraId="5C2A45FD">
            <w:pPr>
              <w:jc w:val="center"/>
              <w:rPr>
                <w:rFonts w:eastAsiaTheme="minorEastAsia"/>
                <w:b/>
                <w:sz w:val="18"/>
                <w:szCs w:val="18"/>
              </w:rPr>
            </w:pPr>
            <w:r>
              <w:rPr>
                <w:rFonts w:eastAsiaTheme="minorEastAsia"/>
                <w:b/>
                <w:sz w:val="18"/>
                <w:szCs w:val="18"/>
              </w:rPr>
              <w:t>软件需求规格说明</w:t>
            </w:r>
          </w:p>
        </w:tc>
        <w:tc>
          <w:tcPr>
            <w:tcW w:w="1829" w:type="pct"/>
            <w:vMerge w:val="continue"/>
            <w:shd w:val="clear" w:color="auto" w:fill="auto"/>
            <w:vAlign w:val="center"/>
          </w:tcPr>
          <w:p w14:paraId="5CCBD98B">
            <w:pPr>
              <w:jc w:val="center"/>
              <w:rPr>
                <w:rFonts w:eastAsiaTheme="minorEastAsia"/>
                <w:b/>
                <w:sz w:val="18"/>
                <w:szCs w:val="18"/>
              </w:rPr>
            </w:pPr>
          </w:p>
        </w:tc>
        <w:tc>
          <w:tcPr>
            <w:tcW w:w="945" w:type="pct"/>
            <w:vMerge w:val="continue"/>
            <w:shd w:val="clear" w:color="auto" w:fill="auto"/>
            <w:vAlign w:val="center"/>
          </w:tcPr>
          <w:p w14:paraId="13659326">
            <w:pPr>
              <w:jc w:val="center"/>
              <w:rPr>
                <w:rFonts w:eastAsiaTheme="minorEastAsia"/>
                <w:b/>
                <w:sz w:val="18"/>
                <w:szCs w:val="18"/>
              </w:rPr>
            </w:pPr>
          </w:p>
        </w:tc>
      </w:tr>
      <w:tr w14:paraId="413B1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 w:type="pct"/>
            <w:shd w:val="clear" w:color="auto" w:fill="auto"/>
            <w:vAlign w:val="center"/>
          </w:tcPr>
          <w:p w14:paraId="11B27055">
            <w:pPr>
              <w:pStyle w:val="73"/>
              <w:numPr>
                <w:ilvl w:val="0"/>
                <w:numId w:val="43"/>
              </w:numPr>
              <w:ind w:firstLineChars="0"/>
              <w:jc w:val="center"/>
              <w:rPr>
                <w:rFonts w:eastAsiaTheme="minorEastAsia"/>
                <w:sz w:val="18"/>
                <w:szCs w:val="18"/>
              </w:rPr>
            </w:pPr>
          </w:p>
        </w:tc>
        <w:tc>
          <w:tcPr>
            <w:tcW w:w="1831" w:type="pct"/>
            <w:vAlign w:val="center"/>
          </w:tcPr>
          <w:p w14:paraId="058C1711">
            <w:pPr>
              <w:jc w:val="center"/>
              <w:rPr>
                <w:rFonts w:eastAsiaTheme="minorEastAsia"/>
                <w:sz w:val="18"/>
                <w:szCs w:val="18"/>
              </w:rPr>
            </w:pPr>
            <w:r>
              <w:rPr>
                <w:rFonts w:hint="eastAsia"/>
                <w:sz w:val="18"/>
                <w:szCs w:val="18"/>
              </w:rPr>
              <w:t>隐含需求</w:t>
            </w:r>
          </w:p>
        </w:tc>
        <w:tc>
          <w:tcPr>
            <w:tcW w:w="1829" w:type="pct"/>
            <w:shd w:val="clear" w:color="auto" w:fill="auto"/>
            <w:vAlign w:val="center"/>
          </w:tcPr>
          <w:p w14:paraId="6A5DA4C4">
            <w:pPr>
              <w:jc w:val="center"/>
              <w:rPr>
                <w:rFonts w:eastAsiaTheme="minorEastAsia"/>
                <w:sz w:val="18"/>
                <w:szCs w:val="18"/>
              </w:rPr>
            </w:pPr>
            <w:r>
              <w:rPr>
                <w:rFonts w:hint="eastAsia" w:eastAsiaTheme="minorEastAsia"/>
                <w:sz w:val="18"/>
                <w:szCs w:val="18"/>
              </w:rPr>
              <w:t>文档审查</w:t>
            </w:r>
          </w:p>
        </w:tc>
        <w:tc>
          <w:tcPr>
            <w:tcW w:w="945" w:type="pct"/>
            <w:shd w:val="clear" w:color="auto" w:fill="auto"/>
            <w:vAlign w:val="center"/>
          </w:tcPr>
          <w:p w14:paraId="2586D8E2">
            <w:pPr>
              <w:jc w:val="center"/>
              <w:rPr>
                <w:rFonts w:eastAsiaTheme="minorEastAsia"/>
                <w:sz w:val="18"/>
                <w:szCs w:val="18"/>
              </w:rPr>
            </w:pPr>
            <w:r>
              <w:rPr>
                <w:rFonts w:eastAsiaTheme="minorEastAsia"/>
                <w:sz w:val="18"/>
                <w:szCs w:val="18"/>
              </w:rPr>
              <w:t>文档审查</w:t>
            </w:r>
          </w:p>
        </w:tc>
      </w:tr>
      <w:tr w14:paraId="1E1E7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 w:type="pct"/>
            <w:shd w:val="clear" w:color="auto" w:fill="auto"/>
            <w:vAlign w:val="center"/>
          </w:tcPr>
          <w:p w14:paraId="13B7043D">
            <w:pPr>
              <w:pStyle w:val="73"/>
              <w:numPr>
                <w:ilvl w:val="0"/>
                <w:numId w:val="43"/>
              </w:numPr>
              <w:ind w:firstLineChars="0"/>
              <w:jc w:val="center"/>
              <w:rPr>
                <w:rFonts w:eastAsiaTheme="minorEastAsia"/>
                <w:sz w:val="18"/>
                <w:szCs w:val="18"/>
              </w:rPr>
            </w:pPr>
          </w:p>
        </w:tc>
        <w:tc>
          <w:tcPr>
            <w:tcW w:w="1831" w:type="pct"/>
            <w:vAlign w:val="center"/>
          </w:tcPr>
          <w:p w14:paraId="6F2A54D9">
            <w:pPr>
              <w:jc w:val="center"/>
              <w:rPr>
                <w:rFonts w:eastAsiaTheme="minorEastAsia"/>
                <w:sz w:val="18"/>
                <w:szCs w:val="18"/>
              </w:rPr>
            </w:pPr>
            <w:r>
              <w:rPr>
                <w:rFonts w:hint="eastAsia"/>
                <w:sz w:val="18"/>
                <w:szCs w:val="18"/>
              </w:rPr>
              <w:t>隐含需求</w:t>
            </w:r>
          </w:p>
        </w:tc>
        <w:tc>
          <w:tcPr>
            <w:tcW w:w="1829" w:type="pct"/>
            <w:shd w:val="clear" w:color="auto" w:fill="auto"/>
            <w:vAlign w:val="center"/>
          </w:tcPr>
          <w:p w14:paraId="46060DFB">
            <w:pPr>
              <w:jc w:val="center"/>
              <w:rPr>
                <w:rFonts w:eastAsiaTheme="minorEastAsia"/>
                <w:sz w:val="18"/>
                <w:szCs w:val="18"/>
              </w:rPr>
            </w:pPr>
            <w:r>
              <w:rPr>
                <w:rFonts w:eastAsiaTheme="minorEastAsia"/>
                <w:sz w:val="18"/>
                <w:szCs w:val="18"/>
              </w:rPr>
              <w:t>静态分析</w:t>
            </w:r>
          </w:p>
        </w:tc>
        <w:tc>
          <w:tcPr>
            <w:tcW w:w="945" w:type="pct"/>
            <w:shd w:val="clear" w:color="auto" w:fill="auto"/>
            <w:vAlign w:val="center"/>
          </w:tcPr>
          <w:p w14:paraId="7153277A">
            <w:pPr>
              <w:jc w:val="center"/>
              <w:rPr>
                <w:sz w:val="18"/>
                <w:szCs w:val="18"/>
              </w:rPr>
            </w:pPr>
            <w:r>
              <w:rPr>
                <w:rFonts w:eastAsiaTheme="minorEastAsia"/>
                <w:sz w:val="18"/>
                <w:szCs w:val="18"/>
              </w:rPr>
              <w:t>静态分析</w:t>
            </w:r>
          </w:p>
        </w:tc>
      </w:tr>
      <w:tr w14:paraId="3FDAE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 w:type="pct"/>
            <w:shd w:val="clear" w:color="auto" w:fill="auto"/>
            <w:vAlign w:val="center"/>
          </w:tcPr>
          <w:p w14:paraId="11B8880D">
            <w:pPr>
              <w:pStyle w:val="73"/>
              <w:numPr>
                <w:ilvl w:val="0"/>
                <w:numId w:val="43"/>
              </w:numPr>
              <w:ind w:firstLineChars="0"/>
              <w:jc w:val="center"/>
              <w:rPr>
                <w:rFonts w:eastAsiaTheme="minorEastAsia"/>
                <w:sz w:val="18"/>
                <w:szCs w:val="18"/>
              </w:rPr>
            </w:pPr>
          </w:p>
        </w:tc>
        <w:tc>
          <w:tcPr>
            <w:tcW w:w="1831" w:type="pct"/>
            <w:vAlign w:val="center"/>
          </w:tcPr>
          <w:p w14:paraId="6F482499">
            <w:pPr>
              <w:jc w:val="center"/>
              <w:rPr>
                <w:rFonts w:eastAsiaTheme="minorEastAsia"/>
                <w:sz w:val="18"/>
                <w:szCs w:val="18"/>
              </w:rPr>
            </w:pPr>
            <w:r>
              <w:rPr>
                <w:rFonts w:hint="eastAsia"/>
                <w:sz w:val="18"/>
                <w:szCs w:val="18"/>
              </w:rPr>
              <w:t>隐含需求</w:t>
            </w:r>
          </w:p>
        </w:tc>
        <w:tc>
          <w:tcPr>
            <w:tcW w:w="1829" w:type="pct"/>
            <w:shd w:val="clear" w:color="auto" w:fill="auto"/>
            <w:vAlign w:val="center"/>
          </w:tcPr>
          <w:p w14:paraId="3DB10588">
            <w:pPr>
              <w:jc w:val="center"/>
              <w:rPr>
                <w:rFonts w:eastAsiaTheme="minorEastAsia"/>
                <w:sz w:val="18"/>
                <w:szCs w:val="18"/>
              </w:rPr>
            </w:pPr>
            <w:r>
              <w:rPr>
                <w:rFonts w:eastAsiaTheme="minorEastAsia"/>
                <w:sz w:val="18"/>
                <w:szCs w:val="18"/>
              </w:rPr>
              <w:t>代码审查</w:t>
            </w:r>
          </w:p>
        </w:tc>
        <w:tc>
          <w:tcPr>
            <w:tcW w:w="945" w:type="pct"/>
            <w:shd w:val="clear" w:color="auto" w:fill="auto"/>
            <w:vAlign w:val="center"/>
          </w:tcPr>
          <w:p w14:paraId="4B2E074D">
            <w:pPr>
              <w:jc w:val="center"/>
              <w:rPr>
                <w:sz w:val="18"/>
                <w:szCs w:val="18"/>
              </w:rPr>
            </w:pPr>
            <w:r>
              <w:rPr>
                <w:rFonts w:eastAsiaTheme="minorEastAsia"/>
                <w:sz w:val="18"/>
                <w:szCs w:val="18"/>
              </w:rPr>
              <w:t>代码审查</w:t>
            </w:r>
          </w:p>
        </w:tc>
      </w:tr>
      <w:tr w14:paraId="053A7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 w:type="pct"/>
            <w:shd w:val="clear" w:color="auto" w:fill="auto"/>
            <w:vAlign w:val="center"/>
          </w:tcPr>
          <w:p w14:paraId="4BE0608E">
            <w:pPr>
              <w:pStyle w:val="73"/>
              <w:numPr>
                <w:ilvl w:val="0"/>
                <w:numId w:val="43"/>
              </w:numPr>
              <w:ind w:firstLineChars="0"/>
              <w:jc w:val="center"/>
              <w:rPr>
                <w:rFonts w:eastAsiaTheme="minorEastAsia"/>
                <w:sz w:val="18"/>
                <w:szCs w:val="18"/>
              </w:rPr>
            </w:pPr>
          </w:p>
        </w:tc>
        <w:tc>
          <w:tcPr>
            <w:tcW w:w="1831" w:type="pct"/>
            <w:vAlign w:val="center"/>
          </w:tcPr>
          <w:p w14:paraId="79E50372">
            <w:pPr>
              <w:jc w:val="center"/>
              <w:rPr>
                <w:sz w:val="18"/>
                <w:szCs w:val="18"/>
              </w:rPr>
            </w:pPr>
            <w:r>
              <w:rPr>
                <w:rFonts w:hint="eastAsia"/>
                <w:sz w:val="18"/>
                <w:szCs w:val="18"/>
              </w:rPr>
              <w:t>3.1要求的状态和方式</w:t>
            </w:r>
          </w:p>
        </w:tc>
        <w:tc>
          <w:tcPr>
            <w:tcW w:w="1829" w:type="pct"/>
            <w:shd w:val="clear" w:color="auto" w:fill="auto"/>
            <w:vAlign w:val="center"/>
          </w:tcPr>
          <w:p w14:paraId="61C220C7">
            <w:pPr>
              <w:jc w:val="center"/>
              <w:rPr>
                <w:rFonts w:eastAsiaTheme="minorEastAsia"/>
                <w:sz w:val="18"/>
                <w:szCs w:val="18"/>
              </w:rPr>
            </w:pPr>
            <w:r>
              <w:rPr>
                <w:rFonts w:hint="eastAsia" w:eastAsiaTheme="minorEastAsia"/>
                <w:sz w:val="18"/>
                <w:szCs w:val="18"/>
              </w:rPr>
              <w:t>要求的状态和方式</w:t>
            </w:r>
          </w:p>
        </w:tc>
        <w:tc>
          <w:tcPr>
            <w:tcW w:w="945" w:type="pct"/>
            <w:shd w:val="clear" w:color="auto" w:fill="auto"/>
            <w:vAlign w:val="center"/>
          </w:tcPr>
          <w:p w14:paraId="6F704F93">
            <w:pPr>
              <w:jc w:val="center"/>
              <w:rPr>
                <w:rFonts w:eastAsiaTheme="minorEastAsia"/>
                <w:sz w:val="18"/>
                <w:szCs w:val="18"/>
              </w:rPr>
            </w:pPr>
            <w:r>
              <w:rPr>
                <w:rFonts w:eastAsiaTheme="minorEastAsia"/>
                <w:sz w:val="18"/>
                <w:szCs w:val="18"/>
              </w:rPr>
              <w:t>性能测试</w:t>
            </w:r>
          </w:p>
          <w:p w14:paraId="42A9C013">
            <w:pPr>
              <w:jc w:val="center"/>
              <w:rPr>
                <w:rFonts w:eastAsiaTheme="minorEastAsia"/>
                <w:sz w:val="18"/>
                <w:szCs w:val="18"/>
              </w:rPr>
            </w:pPr>
            <w:r>
              <w:rPr>
                <w:rFonts w:hint="eastAsia" w:eastAsiaTheme="minorEastAsia"/>
                <w:sz w:val="18"/>
                <w:szCs w:val="18"/>
              </w:rPr>
              <w:t>强度测试</w:t>
            </w:r>
          </w:p>
        </w:tc>
      </w:tr>
      <w:tr w14:paraId="3A6AA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 w:type="pct"/>
            <w:shd w:val="clear" w:color="auto" w:fill="auto"/>
            <w:vAlign w:val="center"/>
          </w:tcPr>
          <w:p w14:paraId="2E95B198">
            <w:pPr>
              <w:pStyle w:val="73"/>
              <w:numPr>
                <w:ilvl w:val="0"/>
                <w:numId w:val="43"/>
              </w:numPr>
              <w:ind w:firstLineChars="0"/>
              <w:jc w:val="center"/>
              <w:rPr>
                <w:rFonts w:eastAsiaTheme="minorEastAsia"/>
                <w:sz w:val="18"/>
                <w:szCs w:val="18"/>
              </w:rPr>
            </w:pPr>
          </w:p>
        </w:tc>
        <w:tc>
          <w:tcPr>
            <w:tcW w:w="1831" w:type="pct"/>
            <w:vAlign w:val="center"/>
          </w:tcPr>
          <w:p w14:paraId="3FCAD76E">
            <w:pPr>
              <w:jc w:val="center"/>
              <w:rPr>
                <w:sz w:val="18"/>
                <w:szCs w:val="18"/>
              </w:rPr>
            </w:pPr>
            <w:r>
              <w:rPr>
                <w:rFonts w:hint="eastAsia"/>
                <w:sz w:val="18"/>
                <w:szCs w:val="18"/>
              </w:rPr>
              <w:t>3.2.2配置项初始化功能需求</w:t>
            </w:r>
          </w:p>
        </w:tc>
        <w:tc>
          <w:tcPr>
            <w:tcW w:w="1829" w:type="pct"/>
            <w:shd w:val="clear" w:color="auto" w:fill="auto"/>
            <w:vAlign w:val="center"/>
          </w:tcPr>
          <w:p w14:paraId="63B76E2D">
            <w:pPr>
              <w:jc w:val="center"/>
              <w:rPr>
                <w:rFonts w:eastAsiaTheme="minorEastAsia"/>
                <w:sz w:val="18"/>
                <w:szCs w:val="18"/>
              </w:rPr>
            </w:pPr>
            <w:r>
              <w:rPr>
                <w:rFonts w:hint="eastAsia" w:eastAsiaTheme="minorEastAsia"/>
                <w:sz w:val="18"/>
                <w:szCs w:val="18"/>
              </w:rPr>
              <w:t>配置项初始化功能需求</w:t>
            </w:r>
          </w:p>
        </w:tc>
        <w:tc>
          <w:tcPr>
            <w:tcW w:w="945" w:type="pct"/>
            <w:shd w:val="clear" w:color="auto" w:fill="auto"/>
            <w:vAlign w:val="center"/>
          </w:tcPr>
          <w:p w14:paraId="0F0A9EAD">
            <w:pPr>
              <w:jc w:val="center"/>
              <w:rPr>
                <w:sz w:val="18"/>
                <w:szCs w:val="18"/>
              </w:rPr>
            </w:pPr>
            <w:r>
              <w:rPr>
                <w:sz w:val="18"/>
                <w:szCs w:val="18"/>
              </w:rPr>
              <w:t>功能测试</w:t>
            </w:r>
          </w:p>
          <w:p w14:paraId="2575FCA9">
            <w:pPr>
              <w:jc w:val="center"/>
              <w:rPr>
                <w:sz w:val="18"/>
                <w:szCs w:val="18"/>
              </w:rPr>
            </w:pPr>
            <w:r>
              <w:rPr>
                <w:rFonts w:hint="eastAsia"/>
                <w:sz w:val="18"/>
                <w:szCs w:val="18"/>
              </w:rPr>
              <w:t>性能测试</w:t>
            </w:r>
          </w:p>
        </w:tc>
      </w:tr>
      <w:tr w14:paraId="0BA5F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 w:type="pct"/>
            <w:shd w:val="clear" w:color="auto" w:fill="auto"/>
            <w:vAlign w:val="center"/>
          </w:tcPr>
          <w:p w14:paraId="279C6F26">
            <w:pPr>
              <w:pStyle w:val="73"/>
              <w:numPr>
                <w:ilvl w:val="0"/>
                <w:numId w:val="43"/>
              </w:numPr>
              <w:ind w:firstLineChars="0"/>
              <w:jc w:val="center"/>
              <w:rPr>
                <w:rFonts w:eastAsiaTheme="minorEastAsia"/>
                <w:sz w:val="18"/>
                <w:szCs w:val="18"/>
              </w:rPr>
            </w:pPr>
          </w:p>
        </w:tc>
        <w:tc>
          <w:tcPr>
            <w:tcW w:w="1831" w:type="pct"/>
            <w:vAlign w:val="center"/>
          </w:tcPr>
          <w:p w14:paraId="3760C911">
            <w:pPr>
              <w:jc w:val="center"/>
              <w:rPr>
                <w:sz w:val="18"/>
                <w:szCs w:val="18"/>
              </w:rPr>
            </w:pPr>
            <w:r>
              <w:rPr>
                <w:rFonts w:hint="eastAsia"/>
                <w:sz w:val="18"/>
                <w:szCs w:val="18"/>
              </w:rPr>
              <w:t>3.2.3陀螺数据接收功能需求</w:t>
            </w:r>
          </w:p>
        </w:tc>
        <w:tc>
          <w:tcPr>
            <w:tcW w:w="1829" w:type="pct"/>
            <w:shd w:val="clear" w:color="auto" w:fill="auto"/>
            <w:vAlign w:val="center"/>
          </w:tcPr>
          <w:p w14:paraId="170E56DD">
            <w:pPr>
              <w:jc w:val="center"/>
              <w:rPr>
                <w:rFonts w:eastAsiaTheme="minorEastAsia"/>
                <w:sz w:val="18"/>
                <w:szCs w:val="18"/>
              </w:rPr>
            </w:pPr>
            <w:r>
              <w:rPr>
                <w:rFonts w:hint="eastAsia" w:eastAsiaTheme="minorEastAsia"/>
                <w:sz w:val="18"/>
                <w:szCs w:val="18"/>
              </w:rPr>
              <w:t>陀螺数据接收功能需求</w:t>
            </w:r>
          </w:p>
        </w:tc>
        <w:tc>
          <w:tcPr>
            <w:tcW w:w="945" w:type="pct"/>
            <w:shd w:val="clear" w:color="auto" w:fill="auto"/>
            <w:vAlign w:val="center"/>
          </w:tcPr>
          <w:p w14:paraId="1C270CEB">
            <w:pPr>
              <w:jc w:val="center"/>
              <w:rPr>
                <w:sz w:val="18"/>
                <w:szCs w:val="18"/>
              </w:rPr>
            </w:pPr>
            <w:r>
              <w:rPr>
                <w:sz w:val="18"/>
                <w:szCs w:val="18"/>
              </w:rPr>
              <w:t>功能测试</w:t>
            </w:r>
          </w:p>
          <w:p w14:paraId="2127426E">
            <w:pPr>
              <w:jc w:val="center"/>
              <w:rPr>
                <w:sz w:val="18"/>
                <w:szCs w:val="18"/>
              </w:rPr>
            </w:pPr>
            <w:r>
              <w:rPr>
                <w:rFonts w:hint="eastAsia"/>
                <w:sz w:val="18"/>
                <w:szCs w:val="18"/>
              </w:rPr>
              <w:t>性能测试</w:t>
            </w:r>
          </w:p>
          <w:p w14:paraId="7A2C2C22">
            <w:pPr>
              <w:jc w:val="center"/>
              <w:rPr>
                <w:sz w:val="18"/>
                <w:szCs w:val="18"/>
              </w:rPr>
            </w:pPr>
            <w:r>
              <w:rPr>
                <w:rFonts w:hint="eastAsia"/>
                <w:sz w:val="18"/>
                <w:szCs w:val="18"/>
              </w:rPr>
              <w:t>接口测试</w:t>
            </w:r>
          </w:p>
        </w:tc>
      </w:tr>
      <w:tr w14:paraId="4DF29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 w:type="pct"/>
            <w:shd w:val="clear" w:color="auto" w:fill="auto"/>
            <w:vAlign w:val="center"/>
          </w:tcPr>
          <w:p w14:paraId="798FAA06">
            <w:pPr>
              <w:pStyle w:val="73"/>
              <w:numPr>
                <w:ilvl w:val="0"/>
                <w:numId w:val="43"/>
              </w:numPr>
              <w:ind w:firstLineChars="0"/>
              <w:jc w:val="center"/>
              <w:rPr>
                <w:rFonts w:eastAsiaTheme="minorEastAsia"/>
                <w:sz w:val="18"/>
                <w:szCs w:val="18"/>
              </w:rPr>
            </w:pPr>
          </w:p>
        </w:tc>
        <w:tc>
          <w:tcPr>
            <w:tcW w:w="1831" w:type="pct"/>
            <w:vAlign w:val="center"/>
          </w:tcPr>
          <w:p w14:paraId="177A91D5">
            <w:pPr>
              <w:jc w:val="center"/>
              <w:rPr>
                <w:sz w:val="18"/>
                <w:szCs w:val="18"/>
              </w:rPr>
            </w:pPr>
            <w:r>
              <w:rPr>
                <w:rFonts w:hint="eastAsia"/>
                <w:sz w:val="18"/>
                <w:szCs w:val="18"/>
              </w:rPr>
              <w:t>3.2.4数据处理功能需求</w:t>
            </w:r>
          </w:p>
        </w:tc>
        <w:tc>
          <w:tcPr>
            <w:tcW w:w="1829" w:type="pct"/>
            <w:shd w:val="clear" w:color="auto" w:fill="auto"/>
            <w:vAlign w:val="center"/>
          </w:tcPr>
          <w:p w14:paraId="54395059">
            <w:pPr>
              <w:jc w:val="center"/>
              <w:rPr>
                <w:rFonts w:eastAsiaTheme="minorEastAsia"/>
                <w:sz w:val="18"/>
                <w:szCs w:val="18"/>
              </w:rPr>
            </w:pPr>
            <w:r>
              <w:rPr>
                <w:rFonts w:hint="eastAsia" w:eastAsiaTheme="minorEastAsia"/>
                <w:sz w:val="18"/>
                <w:szCs w:val="18"/>
              </w:rPr>
              <w:t>数据处理功能需求</w:t>
            </w:r>
          </w:p>
        </w:tc>
        <w:tc>
          <w:tcPr>
            <w:tcW w:w="945" w:type="pct"/>
            <w:shd w:val="clear" w:color="auto" w:fill="auto"/>
            <w:vAlign w:val="center"/>
          </w:tcPr>
          <w:p w14:paraId="35CC5A79">
            <w:pPr>
              <w:jc w:val="center"/>
              <w:rPr>
                <w:sz w:val="18"/>
                <w:szCs w:val="18"/>
              </w:rPr>
            </w:pPr>
            <w:r>
              <w:rPr>
                <w:sz w:val="18"/>
                <w:szCs w:val="18"/>
              </w:rPr>
              <w:t>功能测试</w:t>
            </w:r>
          </w:p>
          <w:p w14:paraId="7BB79C42">
            <w:pPr>
              <w:jc w:val="center"/>
              <w:rPr>
                <w:sz w:val="18"/>
                <w:szCs w:val="18"/>
              </w:rPr>
            </w:pPr>
            <w:r>
              <w:rPr>
                <w:rFonts w:hint="eastAsia"/>
                <w:sz w:val="18"/>
                <w:szCs w:val="18"/>
              </w:rPr>
              <w:t>性能测试</w:t>
            </w:r>
          </w:p>
        </w:tc>
      </w:tr>
      <w:tr w14:paraId="1F76D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 w:type="pct"/>
            <w:shd w:val="clear" w:color="auto" w:fill="auto"/>
            <w:vAlign w:val="center"/>
          </w:tcPr>
          <w:p w14:paraId="6F32D3A1">
            <w:pPr>
              <w:pStyle w:val="73"/>
              <w:numPr>
                <w:ilvl w:val="0"/>
                <w:numId w:val="43"/>
              </w:numPr>
              <w:ind w:firstLineChars="0"/>
              <w:jc w:val="center"/>
              <w:rPr>
                <w:rFonts w:eastAsiaTheme="minorEastAsia"/>
                <w:sz w:val="18"/>
                <w:szCs w:val="18"/>
              </w:rPr>
            </w:pPr>
          </w:p>
        </w:tc>
        <w:tc>
          <w:tcPr>
            <w:tcW w:w="1831" w:type="pct"/>
            <w:vAlign w:val="center"/>
          </w:tcPr>
          <w:p w14:paraId="0BEDB124">
            <w:pPr>
              <w:jc w:val="center"/>
              <w:rPr>
                <w:sz w:val="18"/>
                <w:szCs w:val="18"/>
              </w:rPr>
            </w:pPr>
            <w:r>
              <w:rPr>
                <w:rFonts w:hint="eastAsia"/>
                <w:sz w:val="18"/>
                <w:szCs w:val="18"/>
              </w:rPr>
              <w:t>3.2.5自检需求</w:t>
            </w:r>
          </w:p>
        </w:tc>
        <w:tc>
          <w:tcPr>
            <w:tcW w:w="1829" w:type="pct"/>
            <w:shd w:val="clear" w:color="auto" w:fill="auto"/>
            <w:vAlign w:val="center"/>
          </w:tcPr>
          <w:p w14:paraId="38B16A0D">
            <w:pPr>
              <w:jc w:val="center"/>
              <w:rPr>
                <w:rFonts w:eastAsiaTheme="minorEastAsia"/>
                <w:sz w:val="18"/>
                <w:szCs w:val="18"/>
              </w:rPr>
            </w:pPr>
            <w:r>
              <w:rPr>
                <w:rFonts w:hint="eastAsia" w:eastAsiaTheme="minorEastAsia"/>
                <w:sz w:val="18"/>
                <w:szCs w:val="18"/>
              </w:rPr>
              <w:t>自检需求</w:t>
            </w:r>
          </w:p>
        </w:tc>
        <w:tc>
          <w:tcPr>
            <w:tcW w:w="945" w:type="pct"/>
            <w:shd w:val="clear" w:color="auto" w:fill="auto"/>
            <w:vAlign w:val="center"/>
          </w:tcPr>
          <w:p w14:paraId="093E4280">
            <w:pPr>
              <w:jc w:val="center"/>
              <w:rPr>
                <w:sz w:val="18"/>
                <w:szCs w:val="18"/>
              </w:rPr>
            </w:pPr>
            <w:r>
              <w:rPr>
                <w:sz w:val="18"/>
                <w:szCs w:val="18"/>
              </w:rPr>
              <w:t>功能测试</w:t>
            </w:r>
          </w:p>
          <w:p w14:paraId="3489F0CF">
            <w:pPr>
              <w:jc w:val="center"/>
              <w:rPr>
                <w:sz w:val="18"/>
                <w:szCs w:val="18"/>
              </w:rPr>
            </w:pPr>
            <w:r>
              <w:rPr>
                <w:rFonts w:hint="eastAsia"/>
                <w:sz w:val="18"/>
                <w:szCs w:val="18"/>
              </w:rPr>
              <w:t>性能测试</w:t>
            </w:r>
          </w:p>
          <w:p w14:paraId="2AE7F38B">
            <w:pPr>
              <w:jc w:val="center"/>
              <w:rPr>
                <w:sz w:val="18"/>
                <w:szCs w:val="18"/>
              </w:rPr>
            </w:pPr>
            <w:r>
              <w:rPr>
                <w:rFonts w:hint="eastAsia"/>
                <w:sz w:val="18"/>
                <w:szCs w:val="18"/>
              </w:rPr>
              <w:t>边界测试</w:t>
            </w:r>
          </w:p>
        </w:tc>
      </w:tr>
      <w:tr w14:paraId="39FEF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 w:type="pct"/>
            <w:shd w:val="clear" w:color="auto" w:fill="auto"/>
            <w:vAlign w:val="center"/>
          </w:tcPr>
          <w:p w14:paraId="2CA6EFDB">
            <w:pPr>
              <w:pStyle w:val="73"/>
              <w:numPr>
                <w:ilvl w:val="0"/>
                <w:numId w:val="43"/>
              </w:numPr>
              <w:ind w:firstLineChars="0"/>
              <w:jc w:val="center"/>
              <w:rPr>
                <w:rFonts w:eastAsiaTheme="minorEastAsia"/>
                <w:sz w:val="18"/>
                <w:szCs w:val="18"/>
              </w:rPr>
            </w:pPr>
          </w:p>
        </w:tc>
        <w:tc>
          <w:tcPr>
            <w:tcW w:w="1831" w:type="pct"/>
            <w:vAlign w:val="center"/>
          </w:tcPr>
          <w:p w14:paraId="1B4C5C62">
            <w:pPr>
              <w:jc w:val="center"/>
              <w:rPr>
                <w:sz w:val="18"/>
                <w:szCs w:val="18"/>
              </w:rPr>
            </w:pPr>
            <w:r>
              <w:rPr>
                <w:rFonts w:hint="eastAsia"/>
                <w:sz w:val="18"/>
                <w:szCs w:val="18"/>
              </w:rPr>
              <w:t>3.2.6数据打包功能需求</w:t>
            </w:r>
          </w:p>
        </w:tc>
        <w:tc>
          <w:tcPr>
            <w:tcW w:w="1829" w:type="pct"/>
            <w:shd w:val="clear" w:color="auto" w:fill="auto"/>
            <w:vAlign w:val="center"/>
          </w:tcPr>
          <w:p w14:paraId="5B80DB70">
            <w:pPr>
              <w:jc w:val="center"/>
              <w:rPr>
                <w:rFonts w:eastAsiaTheme="minorEastAsia"/>
                <w:sz w:val="18"/>
                <w:szCs w:val="18"/>
              </w:rPr>
            </w:pPr>
            <w:r>
              <w:rPr>
                <w:rFonts w:hint="eastAsia" w:eastAsiaTheme="minorEastAsia"/>
                <w:sz w:val="18"/>
                <w:szCs w:val="18"/>
              </w:rPr>
              <w:t>外部触发需求</w:t>
            </w:r>
          </w:p>
        </w:tc>
        <w:tc>
          <w:tcPr>
            <w:tcW w:w="945" w:type="pct"/>
            <w:shd w:val="clear" w:color="auto" w:fill="auto"/>
            <w:vAlign w:val="center"/>
          </w:tcPr>
          <w:p w14:paraId="796F4E98">
            <w:pPr>
              <w:jc w:val="center"/>
              <w:rPr>
                <w:sz w:val="18"/>
                <w:szCs w:val="18"/>
              </w:rPr>
            </w:pPr>
            <w:r>
              <w:rPr>
                <w:sz w:val="18"/>
                <w:szCs w:val="18"/>
              </w:rPr>
              <w:t>功能测试</w:t>
            </w:r>
          </w:p>
          <w:p w14:paraId="3E272789">
            <w:pPr>
              <w:jc w:val="center"/>
              <w:rPr>
                <w:sz w:val="18"/>
                <w:szCs w:val="18"/>
              </w:rPr>
            </w:pPr>
            <w:r>
              <w:rPr>
                <w:rFonts w:hint="eastAsia"/>
                <w:sz w:val="18"/>
                <w:szCs w:val="18"/>
              </w:rPr>
              <w:t>性能测试</w:t>
            </w:r>
          </w:p>
          <w:p w14:paraId="7F249898">
            <w:pPr>
              <w:jc w:val="center"/>
              <w:rPr>
                <w:sz w:val="18"/>
                <w:szCs w:val="18"/>
              </w:rPr>
            </w:pPr>
            <w:r>
              <w:rPr>
                <w:rFonts w:hint="eastAsia"/>
                <w:sz w:val="18"/>
                <w:szCs w:val="18"/>
              </w:rPr>
              <w:t>接口测试</w:t>
            </w:r>
          </w:p>
        </w:tc>
      </w:tr>
      <w:tr w14:paraId="311FF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 w:type="pct"/>
            <w:shd w:val="clear" w:color="auto" w:fill="auto"/>
            <w:vAlign w:val="center"/>
          </w:tcPr>
          <w:p w14:paraId="05BC4E05">
            <w:pPr>
              <w:pStyle w:val="73"/>
              <w:numPr>
                <w:ilvl w:val="0"/>
                <w:numId w:val="43"/>
              </w:numPr>
              <w:ind w:firstLineChars="0"/>
              <w:jc w:val="center"/>
              <w:rPr>
                <w:rFonts w:eastAsiaTheme="minorEastAsia"/>
                <w:sz w:val="18"/>
                <w:szCs w:val="18"/>
              </w:rPr>
            </w:pPr>
          </w:p>
        </w:tc>
        <w:tc>
          <w:tcPr>
            <w:tcW w:w="1831" w:type="pct"/>
            <w:vAlign w:val="center"/>
          </w:tcPr>
          <w:p w14:paraId="2409BAD5">
            <w:pPr>
              <w:jc w:val="center"/>
              <w:rPr>
                <w:sz w:val="18"/>
                <w:szCs w:val="18"/>
              </w:rPr>
            </w:pPr>
            <w:r>
              <w:rPr>
                <w:rFonts w:hint="eastAsia"/>
                <w:sz w:val="18"/>
                <w:szCs w:val="18"/>
              </w:rPr>
              <w:t>3.2.7外部触发需求</w:t>
            </w:r>
          </w:p>
        </w:tc>
        <w:tc>
          <w:tcPr>
            <w:tcW w:w="1829" w:type="pct"/>
            <w:shd w:val="clear" w:color="auto" w:fill="auto"/>
            <w:vAlign w:val="center"/>
          </w:tcPr>
          <w:p w14:paraId="24514CE1">
            <w:pPr>
              <w:jc w:val="center"/>
              <w:rPr>
                <w:rFonts w:eastAsiaTheme="minorEastAsia"/>
                <w:sz w:val="18"/>
                <w:szCs w:val="18"/>
              </w:rPr>
            </w:pPr>
            <w:r>
              <w:rPr>
                <w:rFonts w:hint="eastAsia" w:eastAsiaTheme="minorEastAsia"/>
                <w:sz w:val="18"/>
                <w:szCs w:val="18"/>
              </w:rPr>
              <w:t>外部触发需求</w:t>
            </w:r>
          </w:p>
        </w:tc>
        <w:tc>
          <w:tcPr>
            <w:tcW w:w="945" w:type="pct"/>
            <w:shd w:val="clear" w:color="auto" w:fill="auto"/>
            <w:vAlign w:val="center"/>
          </w:tcPr>
          <w:p w14:paraId="5DFF22DC">
            <w:pPr>
              <w:jc w:val="center"/>
              <w:rPr>
                <w:sz w:val="18"/>
                <w:szCs w:val="18"/>
              </w:rPr>
            </w:pPr>
            <w:r>
              <w:rPr>
                <w:sz w:val="18"/>
                <w:szCs w:val="18"/>
              </w:rPr>
              <w:t>功能测试</w:t>
            </w:r>
          </w:p>
          <w:p w14:paraId="1FE94AEF">
            <w:pPr>
              <w:jc w:val="center"/>
              <w:rPr>
                <w:sz w:val="18"/>
                <w:szCs w:val="18"/>
              </w:rPr>
            </w:pPr>
            <w:r>
              <w:rPr>
                <w:rFonts w:hint="eastAsia"/>
                <w:sz w:val="18"/>
                <w:szCs w:val="18"/>
              </w:rPr>
              <w:t>性能测试</w:t>
            </w:r>
          </w:p>
          <w:p w14:paraId="53EC73B6">
            <w:pPr>
              <w:jc w:val="center"/>
              <w:rPr>
                <w:sz w:val="18"/>
                <w:szCs w:val="18"/>
              </w:rPr>
            </w:pPr>
            <w:r>
              <w:rPr>
                <w:rFonts w:hint="eastAsia"/>
                <w:sz w:val="18"/>
                <w:szCs w:val="18"/>
              </w:rPr>
              <w:t>接口测试</w:t>
            </w:r>
          </w:p>
        </w:tc>
      </w:tr>
      <w:tr w14:paraId="18C1C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 w:type="pct"/>
            <w:shd w:val="clear" w:color="auto" w:fill="auto"/>
            <w:vAlign w:val="center"/>
          </w:tcPr>
          <w:p w14:paraId="31A6C2C3">
            <w:pPr>
              <w:pStyle w:val="73"/>
              <w:numPr>
                <w:ilvl w:val="0"/>
                <w:numId w:val="43"/>
              </w:numPr>
              <w:ind w:firstLineChars="0"/>
              <w:jc w:val="center"/>
              <w:rPr>
                <w:rFonts w:eastAsiaTheme="minorEastAsia"/>
                <w:sz w:val="18"/>
                <w:szCs w:val="18"/>
              </w:rPr>
            </w:pPr>
          </w:p>
        </w:tc>
        <w:tc>
          <w:tcPr>
            <w:tcW w:w="1831" w:type="pct"/>
            <w:vAlign w:val="center"/>
          </w:tcPr>
          <w:p w14:paraId="658A7766">
            <w:pPr>
              <w:jc w:val="center"/>
              <w:rPr>
                <w:sz w:val="18"/>
                <w:szCs w:val="18"/>
              </w:rPr>
            </w:pPr>
            <w:r>
              <w:rPr>
                <w:rFonts w:hint="eastAsia"/>
                <w:sz w:val="18"/>
                <w:szCs w:val="18"/>
              </w:rPr>
              <w:t>3.2.8数据发送功能需求</w:t>
            </w:r>
          </w:p>
        </w:tc>
        <w:tc>
          <w:tcPr>
            <w:tcW w:w="1829" w:type="pct"/>
            <w:shd w:val="clear" w:color="auto" w:fill="auto"/>
            <w:vAlign w:val="center"/>
          </w:tcPr>
          <w:p w14:paraId="0C13659D">
            <w:pPr>
              <w:jc w:val="center"/>
              <w:rPr>
                <w:rFonts w:eastAsiaTheme="minorEastAsia"/>
                <w:sz w:val="18"/>
                <w:szCs w:val="18"/>
              </w:rPr>
            </w:pPr>
            <w:r>
              <w:rPr>
                <w:rFonts w:hint="eastAsia" w:eastAsiaTheme="minorEastAsia"/>
                <w:sz w:val="18"/>
                <w:szCs w:val="18"/>
              </w:rPr>
              <w:t>外部触发需求</w:t>
            </w:r>
          </w:p>
        </w:tc>
        <w:tc>
          <w:tcPr>
            <w:tcW w:w="945" w:type="pct"/>
            <w:shd w:val="clear" w:color="auto" w:fill="auto"/>
            <w:vAlign w:val="center"/>
          </w:tcPr>
          <w:p w14:paraId="5F2DFE8B">
            <w:pPr>
              <w:jc w:val="center"/>
              <w:rPr>
                <w:sz w:val="18"/>
                <w:szCs w:val="18"/>
              </w:rPr>
            </w:pPr>
            <w:r>
              <w:rPr>
                <w:sz w:val="18"/>
                <w:szCs w:val="18"/>
              </w:rPr>
              <w:t>功能测试</w:t>
            </w:r>
          </w:p>
          <w:p w14:paraId="028AF16B">
            <w:pPr>
              <w:jc w:val="center"/>
              <w:rPr>
                <w:sz w:val="18"/>
                <w:szCs w:val="18"/>
              </w:rPr>
            </w:pPr>
            <w:r>
              <w:rPr>
                <w:rFonts w:hint="eastAsia"/>
                <w:sz w:val="18"/>
                <w:szCs w:val="18"/>
              </w:rPr>
              <w:t>性能测试</w:t>
            </w:r>
          </w:p>
          <w:p w14:paraId="275C3DF6">
            <w:pPr>
              <w:jc w:val="center"/>
              <w:rPr>
                <w:sz w:val="18"/>
                <w:szCs w:val="18"/>
              </w:rPr>
            </w:pPr>
            <w:r>
              <w:rPr>
                <w:rFonts w:hint="eastAsia"/>
                <w:sz w:val="18"/>
                <w:szCs w:val="18"/>
              </w:rPr>
              <w:t>接口测试</w:t>
            </w:r>
          </w:p>
        </w:tc>
      </w:tr>
      <w:tr w14:paraId="653BB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95" w:type="pct"/>
            <w:shd w:val="clear" w:color="auto" w:fill="auto"/>
            <w:vAlign w:val="center"/>
          </w:tcPr>
          <w:p w14:paraId="5C091060">
            <w:pPr>
              <w:pStyle w:val="73"/>
              <w:numPr>
                <w:ilvl w:val="0"/>
                <w:numId w:val="43"/>
              </w:numPr>
              <w:ind w:firstLineChars="0"/>
              <w:jc w:val="center"/>
              <w:rPr>
                <w:rFonts w:eastAsiaTheme="minorEastAsia"/>
                <w:sz w:val="18"/>
                <w:szCs w:val="18"/>
              </w:rPr>
            </w:pPr>
          </w:p>
        </w:tc>
        <w:tc>
          <w:tcPr>
            <w:tcW w:w="1831" w:type="pct"/>
            <w:vAlign w:val="center"/>
          </w:tcPr>
          <w:p w14:paraId="62C60BD0">
            <w:pPr>
              <w:jc w:val="center"/>
              <w:rPr>
                <w:sz w:val="18"/>
                <w:szCs w:val="18"/>
              </w:rPr>
            </w:pPr>
            <w:r>
              <w:rPr>
                <w:rFonts w:hint="eastAsia"/>
                <w:sz w:val="18"/>
                <w:szCs w:val="18"/>
              </w:rPr>
              <w:t>3.11计算机资源需求</w:t>
            </w:r>
          </w:p>
        </w:tc>
        <w:tc>
          <w:tcPr>
            <w:tcW w:w="1829" w:type="pct"/>
            <w:shd w:val="clear" w:color="auto" w:fill="auto"/>
            <w:vAlign w:val="center"/>
          </w:tcPr>
          <w:p w14:paraId="62C01BB4">
            <w:pPr>
              <w:jc w:val="center"/>
              <w:rPr>
                <w:rFonts w:eastAsiaTheme="minorEastAsia"/>
                <w:sz w:val="18"/>
                <w:szCs w:val="18"/>
              </w:rPr>
            </w:pPr>
            <w:r>
              <w:rPr>
                <w:rFonts w:eastAsiaTheme="minorEastAsia"/>
                <w:sz w:val="18"/>
                <w:szCs w:val="18"/>
              </w:rPr>
              <w:t>余量测试</w:t>
            </w:r>
          </w:p>
        </w:tc>
        <w:tc>
          <w:tcPr>
            <w:tcW w:w="945" w:type="pct"/>
            <w:shd w:val="clear" w:color="auto" w:fill="auto"/>
            <w:vAlign w:val="center"/>
          </w:tcPr>
          <w:p w14:paraId="7EF3ACDE">
            <w:pPr>
              <w:jc w:val="center"/>
              <w:rPr>
                <w:sz w:val="18"/>
                <w:szCs w:val="18"/>
              </w:rPr>
            </w:pPr>
            <w:r>
              <w:rPr>
                <w:sz w:val="18"/>
                <w:szCs w:val="18"/>
              </w:rPr>
              <w:t>余量测试</w:t>
            </w:r>
          </w:p>
        </w:tc>
      </w:tr>
    </w:tbl>
    <w:p w14:paraId="4C070D92">
      <w:pPr>
        <w:pStyle w:val="102"/>
        <w:spacing w:before="120" w:after="120" w:line="420" w:lineRule="exact"/>
        <w:ind w:firstLine="368"/>
        <w:rPr>
          <w:rFonts w:ascii="Times New Roman" w:eastAsiaTheme="minorEastAsia"/>
          <w:bCs/>
          <w:sz w:val="18"/>
          <w:szCs w:val="18"/>
        </w:rPr>
      </w:pPr>
      <w:r>
        <w:rPr>
          <w:rFonts w:ascii="Times New Roman" w:eastAsiaTheme="minorEastAsia"/>
          <w:bCs/>
          <w:sz w:val="18"/>
          <w:szCs w:val="18"/>
        </w:rPr>
        <w:t>说明：软件需求规格说明书3.5CSC</w:t>
      </w:r>
      <w:r>
        <w:rPr>
          <w:rFonts w:hint="eastAsia" w:ascii="Times New Roman" w:eastAsiaTheme="minorEastAsia"/>
          <w:bCs/>
          <w:sz w:val="18"/>
          <w:szCs w:val="18"/>
        </w:rPr>
        <w:t>I</w:t>
      </w:r>
      <w:r>
        <w:rPr>
          <w:rFonts w:ascii="Times New Roman" w:eastAsiaTheme="minorEastAsia"/>
          <w:bCs/>
          <w:sz w:val="18"/>
          <w:szCs w:val="18"/>
        </w:rPr>
        <w:t>内部接口数据、3.6适应性需求、3.8保密性需求、3.9CSCI环境需求、3.10计算机资源需求、3.11软件质量因素、3.12设计和实现约束、3.13人员需求、3.14培训需求、3.15软件保障需求、3.16其他需求，3.17验收、支付和包装需求、3.18需求的优先顺序和关键程度、4合格性规定、5需求可追踪性无可测需求。</w:t>
      </w:r>
    </w:p>
    <w:p w14:paraId="03F7843C">
      <w:pPr>
        <w:pStyle w:val="3"/>
        <w:tabs>
          <w:tab w:val="left" w:pos="425"/>
        </w:tabs>
        <w:rPr>
          <w:rFonts w:hint="eastAsia" w:ascii="宋体" w:hAnsi="宋体"/>
        </w:rPr>
      </w:pPr>
      <w:bookmarkStart w:id="53" w:name="_Toc175317133"/>
      <w:bookmarkStart w:id="54" w:name="_Toc150763894"/>
      <w:bookmarkStart w:id="55" w:name="_Toc148714471"/>
      <w:bookmarkStart w:id="56" w:name="_Toc108542835"/>
      <w:r>
        <w:rPr>
          <w:rFonts w:hint="eastAsia" w:ascii="宋体" w:hAnsi="宋体"/>
        </w:rPr>
        <w:t>软件评价内容与方法</w:t>
      </w:r>
      <w:bookmarkEnd w:id="53"/>
      <w:bookmarkEnd w:id="54"/>
    </w:p>
    <w:p w14:paraId="49989709">
      <w:pPr>
        <w:pStyle w:val="4"/>
        <w:widowControl/>
        <w:numPr>
          <w:ilvl w:val="2"/>
          <w:numId w:val="1"/>
        </w:numPr>
        <w:spacing w:line="440" w:lineRule="exact"/>
        <w:jc w:val="left"/>
        <w:rPr>
          <w:rFonts w:hint="eastAsia" w:ascii="宋体" w:hAnsi="宋体"/>
        </w:rPr>
      </w:pPr>
      <w:bookmarkStart w:id="57" w:name="_Toc175317134"/>
      <w:r>
        <w:rPr>
          <w:rFonts w:hint="eastAsia" w:ascii="宋体" w:hAnsi="宋体"/>
        </w:rPr>
        <w:t>软件需求符合性</w:t>
      </w:r>
      <w:bookmarkEnd w:id="57"/>
    </w:p>
    <w:p w14:paraId="7DE718AC">
      <w:pPr>
        <w:spacing w:before="120" w:after="120" w:line="420" w:lineRule="exact"/>
        <w:ind w:firstLine="480" w:firstLineChars="200"/>
        <w:rPr>
          <w:sz w:val="24"/>
          <w:lang w:val="zh-CN"/>
        </w:rPr>
      </w:pPr>
      <w:r>
        <w:rPr>
          <w:rFonts w:hint="eastAsia"/>
          <w:sz w:val="24"/>
          <w:lang w:val="zh-CN"/>
        </w:rPr>
        <w:t>采用对比分析法，从以下方面评价软件需求符合性：</w:t>
      </w:r>
    </w:p>
    <w:p w14:paraId="15559F85">
      <w:pPr>
        <w:pStyle w:val="73"/>
        <w:numPr>
          <w:ilvl w:val="0"/>
          <w:numId w:val="44"/>
        </w:numPr>
        <w:spacing w:before="120" w:after="120" w:line="420" w:lineRule="exact"/>
        <w:ind w:firstLineChars="0"/>
        <w:rPr>
          <w:sz w:val="24"/>
          <w:lang w:val="zh-CN"/>
        </w:rPr>
      </w:pPr>
      <w:r>
        <w:rPr>
          <w:rFonts w:hint="eastAsia"/>
          <w:sz w:val="24"/>
          <w:lang w:val="zh-CN"/>
        </w:rPr>
        <w:t>软件是否实现了软件需求规格说明中规定的全部需求。</w:t>
      </w:r>
    </w:p>
    <w:p w14:paraId="10D56E9C">
      <w:pPr>
        <w:pStyle w:val="4"/>
        <w:widowControl/>
        <w:numPr>
          <w:ilvl w:val="2"/>
          <w:numId w:val="1"/>
        </w:numPr>
        <w:spacing w:line="440" w:lineRule="exact"/>
        <w:jc w:val="left"/>
        <w:rPr>
          <w:rFonts w:hint="eastAsia" w:ascii="宋体" w:hAnsi="宋体"/>
        </w:rPr>
      </w:pPr>
      <w:bookmarkStart w:id="58" w:name="_Toc175317135"/>
      <w:r>
        <w:rPr>
          <w:rFonts w:hint="eastAsia" w:ascii="宋体" w:hAnsi="宋体"/>
        </w:rPr>
        <w:t>软件质量评价</w:t>
      </w:r>
      <w:bookmarkEnd w:id="58"/>
    </w:p>
    <w:p w14:paraId="67012079">
      <w:pPr>
        <w:pStyle w:val="102"/>
        <w:spacing w:before="120" w:after="120" w:line="420" w:lineRule="exact"/>
        <w:ind w:firstLine="488"/>
        <w:rPr>
          <w:rFonts w:ascii="Times New Roman" w:eastAsiaTheme="minorEastAsia"/>
          <w:sz w:val="24"/>
          <w:szCs w:val="24"/>
        </w:rPr>
      </w:pPr>
      <w:r>
        <w:rPr>
          <w:rFonts w:ascii="Times New Roman" w:eastAsiaTheme="minorEastAsia"/>
          <w:sz w:val="24"/>
          <w:szCs w:val="24"/>
        </w:rPr>
        <w:t>从以下几方面评价软件质量：</w:t>
      </w:r>
    </w:p>
    <w:p w14:paraId="3DF838AC">
      <w:pPr>
        <w:pStyle w:val="102"/>
        <w:numPr>
          <w:ilvl w:val="0"/>
          <w:numId w:val="45"/>
        </w:numPr>
        <w:spacing w:before="120" w:after="120" w:line="420" w:lineRule="exact"/>
        <w:ind w:firstLineChars="0"/>
        <w:rPr>
          <w:rFonts w:ascii="Times New Roman" w:eastAsiaTheme="minorEastAsia"/>
          <w:sz w:val="24"/>
        </w:rPr>
      </w:pPr>
      <w:r>
        <w:rPr>
          <w:rFonts w:hint="eastAsia" w:ascii="Times New Roman" w:eastAsiaTheme="minorEastAsia"/>
          <w:sz w:val="24"/>
        </w:rPr>
        <w:t>发现的软件缺陷率是否满足要求。</w:t>
      </w:r>
    </w:p>
    <w:p w14:paraId="417669F7">
      <w:pPr>
        <w:pStyle w:val="102"/>
        <w:numPr>
          <w:ilvl w:val="0"/>
          <w:numId w:val="45"/>
        </w:numPr>
        <w:spacing w:before="120" w:after="120" w:line="420" w:lineRule="exact"/>
        <w:ind w:firstLineChars="0"/>
        <w:rPr>
          <w:rFonts w:ascii="Times New Roman" w:eastAsiaTheme="minorEastAsia"/>
          <w:sz w:val="24"/>
        </w:rPr>
      </w:pPr>
      <w:r>
        <w:rPr>
          <w:rFonts w:hint="eastAsia" w:ascii="Times New Roman" w:eastAsiaTheme="minorEastAsia"/>
          <w:sz w:val="24"/>
        </w:rPr>
        <w:t>软件文档是否</w:t>
      </w:r>
      <w:r>
        <w:rPr>
          <w:sz w:val="24"/>
        </w:rPr>
        <w:t>格式规范、章节完整、描述准确，文文一致、文实</w:t>
      </w:r>
      <w:r>
        <w:rPr>
          <w:rFonts w:hint="eastAsia"/>
          <w:sz w:val="24"/>
        </w:rPr>
        <w:t>相符</w:t>
      </w:r>
      <w:r>
        <w:rPr>
          <w:rFonts w:hint="eastAsia" w:ascii="Times New Roman" w:eastAsiaTheme="minorEastAsia"/>
          <w:sz w:val="24"/>
        </w:rPr>
        <w:t>。</w:t>
      </w:r>
    </w:p>
    <w:p w14:paraId="671193FC">
      <w:pPr>
        <w:pStyle w:val="3"/>
        <w:tabs>
          <w:tab w:val="left" w:pos="425"/>
        </w:tabs>
        <w:rPr>
          <w:rFonts w:hint="eastAsia" w:ascii="宋体" w:hAnsi="宋体"/>
        </w:rPr>
      </w:pPr>
      <w:bookmarkStart w:id="59" w:name="_Toc150763895"/>
      <w:bookmarkStart w:id="60" w:name="_Toc175317136"/>
      <w:r>
        <w:rPr>
          <w:rFonts w:hint="eastAsia" w:ascii="宋体" w:hAnsi="宋体"/>
        </w:rPr>
        <w:t>软件问题类别及等级</w:t>
      </w:r>
      <w:bookmarkEnd w:id="59"/>
      <w:bookmarkEnd w:id="60"/>
    </w:p>
    <w:p w14:paraId="2867079C">
      <w:pPr>
        <w:pStyle w:val="4"/>
        <w:widowControl/>
        <w:numPr>
          <w:ilvl w:val="2"/>
          <w:numId w:val="1"/>
        </w:numPr>
        <w:spacing w:line="440" w:lineRule="exact"/>
        <w:jc w:val="left"/>
        <w:rPr>
          <w:rFonts w:hint="eastAsia" w:ascii="宋体" w:hAnsi="宋体"/>
        </w:rPr>
      </w:pPr>
      <w:bookmarkStart w:id="61" w:name="_Toc175317137"/>
      <w:r>
        <w:rPr>
          <w:rFonts w:hint="eastAsia" w:ascii="宋体" w:hAnsi="宋体"/>
        </w:rPr>
        <w:t>问题类别</w:t>
      </w:r>
      <w:bookmarkEnd w:id="61"/>
    </w:p>
    <w:p w14:paraId="139BB614">
      <w:pPr>
        <w:pStyle w:val="102"/>
        <w:spacing w:before="120" w:after="120" w:line="420" w:lineRule="exact"/>
        <w:ind w:firstLine="488"/>
        <w:rPr>
          <w:rFonts w:ascii="Times New Roman"/>
          <w:sz w:val="24"/>
          <w:szCs w:val="24"/>
        </w:rPr>
      </w:pPr>
      <w:r>
        <w:rPr>
          <w:rFonts w:ascii="Times New Roman"/>
          <w:sz w:val="24"/>
          <w:szCs w:val="24"/>
        </w:rPr>
        <w:t>测试过程中发现的问题统称为软件问题，类别分为：</w:t>
      </w:r>
    </w:p>
    <w:p w14:paraId="57A4DEE7">
      <w:pPr>
        <w:pStyle w:val="102"/>
        <w:numPr>
          <w:ilvl w:val="0"/>
          <w:numId w:val="46"/>
        </w:numPr>
        <w:spacing w:before="120" w:after="120" w:line="420" w:lineRule="exact"/>
        <w:ind w:firstLineChars="0"/>
        <w:rPr>
          <w:rFonts w:ascii="Times New Roman"/>
          <w:sz w:val="24"/>
          <w:szCs w:val="24"/>
        </w:rPr>
      </w:pPr>
      <w:r>
        <w:rPr>
          <w:rFonts w:ascii="Times New Roman"/>
          <w:sz w:val="24"/>
          <w:szCs w:val="24"/>
        </w:rPr>
        <w:t>需求问题：用户需求、系统需求或软件需求问题；</w:t>
      </w:r>
    </w:p>
    <w:p w14:paraId="6B082240">
      <w:pPr>
        <w:pStyle w:val="102"/>
        <w:numPr>
          <w:ilvl w:val="0"/>
          <w:numId w:val="46"/>
        </w:numPr>
        <w:spacing w:before="120" w:after="120" w:line="420" w:lineRule="exact"/>
        <w:ind w:firstLineChars="0"/>
        <w:rPr>
          <w:rFonts w:ascii="Times New Roman"/>
          <w:sz w:val="24"/>
          <w:szCs w:val="24"/>
        </w:rPr>
      </w:pPr>
      <w:r>
        <w:rPr>
          <w:rFonts w:ascii="Times New Roman"/>
          <w:sz w:val="24"/>
          <w:szCs w:val="24"/>
        </w:rPr>
        <w:t>设计问题：系统设计或软件设计问题；</w:t>
      </w:r>
    </w:p>
    <w:p w14:paraId="3216E564">
      <w:pPr>
        <w:pStyle w:val="102"/>
        <w:numPr>
          <w:ilvl w:val="0"/>
          <w:numId w:val="46"/>
        </w:numPr>
        <w:spacing w:before="120" w:after="120" w:line="420" w:lineRule="exact"/>
        <w:ind w:firstLineChars="0"/>
        <w:rPr>
          <w:rFonts w:ascii="Times New Roman"/>
          <w:sz w:val="24"/>
          <w:szCs w:val="24"/>
        </w:rPr>
      </w:pPr>
      <w:r>
        <w:rPr>
          <w:rFonts w:ascii="Times New Roman"/>
          <w:sz w:val="24"/>
          <w:szCs w:val="24"/>
        </w:rPr>
        <w:t>文档问题：文档描述问题；</w:t>
      </w:r>
    </w:p>
    <w:p w14:paraId="336AF5C9">
      <w:pPr>
        <w:pStyle w:val="102"/>
        <w:numPr>
          <w:ilvl w:val="0"/>
          <w:numId w:val="46"/>
        </w:numPr>
        <w:spacing w:before="120" w:after="120" w:line="420" w:lineRule="exact"/>
        <w:ind w:firstLineChars="0"/>
        <w:rPr>
          <w:rFonts w:ascii="Times New Roman"/>
          <w:sz w:val="24"/>
          <w:szCs w:val="24"/>
        </w:rPr>
      </w:pPr>
      <w:r>
        <w:rPr>
          <w:rFonts w:ascii="Times New Roman"/>
          <w:sz w:val="24"/>
          <w:szCs w:val="24"/>
        </w:rPr>
        <w:t>编码问题：代码实现问题；</w:t>
      </w:r>
    </w:p>
    <w:p w14:paraId="2963EC4C">
      <w:pPr>
        <w:pStyle w:val="102"/>
        <w:numPr>
          <w:ilvl w:val="0"/>
          <w:numId w:val="46"/>
        </w:numPr>
        <w:spacing w:before="120" w:after="120" w:line="420" w:lineRule="exact"/>
        <w:ind w:firstLineChars="0"/>
        <w:rPr>
          <w:rFonts w:ascii="Times New Roman"/>
          <w:sz w:val="24"/>
          <w:szCs w:val="24"/>
        </w:rPr>
      </w:pPr>
      <w:r>
        <w:rPr>
          <w:rFonts w:ascii="Times New Roman"/>
          <w:sz w:val="24"/>
          <w:szCs w:val="24"/>
        </w:rPr>
        <w:t>数据问题：数据规格、数量、语义等问题；（问题单模板相应更新）</w:t>
      </w:r>
    </w:p>
    <w:p w14:paraId="796CF600">
      <w:pPr>
        <w:pStyle w:val="102"/>
        <w:numPr>
          <w:ilvl w:val="0"/>
          <w:numId w:val="46"/>
        </w:numPr>
        <w:spacing w:before="120" w:after="120" w:line="420" w:lineRule="exact"/>
        <w:ind w:firstLineChars="0"/>
        <w:rPr>
          <w:rFonts w:ascii="Times New Roman"/>
          <w:sz w:val="24"/>
          <w:szCs w:val="24"/>
        </w:rPr>
      </w:pPr>
      <w:r>
        <w:rPr>
          <w:rFonts w:ascii="Times New Roman"/>
          <w:sz w:val="24"/>
          <w:szCs w:val="24"/>
        </w:rPr>
        <w:t>其他问题：上述问题之外的问题。</w:t>
      </w:r>
    </w:p>
    <w:p w14:paraId="64264865">
      <w:pPr>
        <w:pStyle w:val="4"/>
        <w:widowControl/>
        <w:numPr>
          <w:ilvl w:val="2"/>
          <w:numId w:val="1"/>
        </w:numPr>
        <w:spacing w:line="440" w:lineRule="exact"/>
        <w:jc w:val="left"/>
        <w:rPr>
          <w:rFonts w:hint="eastAsia" w:ascii="宋体" w:hAnsi="宋体"/>
        </w:rPr>
      </w:pPr>
      <w:bookmarkStart w:id="62" w:name="_Toc175317138"/>
      <w:r>
        <w:rPr>
          <w:rFonts w:hint="eastAsia" w:ascii="宋体" w:hAnsi="宋体"/>
        </w:rPr>
        <w:t>问题等级</w:t>
      </w:r>
      <w:bookmarkEnd w:id="62"/>
    </w:p>
    <w:p w14:paraId="2BB44833">
      <w:pPr>
        <w:pStyle w:val="102"/>
        <w:spacing w:before="120" w:after="120" w:line="420" w:lineRule="exact"/>
        <w:ind w:firstLine="488"/>
        <w:rPr>
          <w:rFonts w:ascii="Times New Roman"/>
          <w:sz w:val="24"/>
          <w:szCs w:val="24"/>
        </w:rPr>
      </w:pPr>
      <w:r>
        <w:rPr>
          <w:rFonts w:ascii="Times New Roman"/>
          <w:sz w:val="24"/>
          <w:szCs w:val="24"/>
        </w:rPr>
        <w:t>软件问题等级分为重大、严重和一般三个等级。测试过程中发现的其他不方便使用或对软件功能有轻微影响的，可作为改进建议提出。</w:t>
      </w:r>
    </w:p>
    <w:p w14:paraId="3E428985">
      <w:pPr>
        <w:numPr>
          <w:ilvl w:val="0"/>
          <w:numId w:val="47"/>
        </w:numPr>
        <w:spacing w:before="120" w:after="120" w:line="420" w:lineRule="exact"/>
        <w:rPr>
          <w:sz w:val="24"/>
        </w:rPr>
      </w:pPr>
      <w:r>
        <w:rPr>
          <w:sz w:val="24"/>
        </w:rPr>
        <w:t>重大问题：软件问题导致程序无法继续运行、丧失主要功能或造成重大损失的，视为重大问题：</w:t>
      </w:r>
    </w:p>
    <w:p w14:paraId="19A2879D">
      <w:pPr>
        <w:numPr>
          <w:ilvl w:val="1"/>
          <w:numId w:val="48"/>
        </w:numPr>
        <w:spacing w:before="120" w:after="120" w:line="420" w:lineRule="exact"/>
        <w:rPr>
          <w:sz w:val="24"/>
        </w:rPr>
      </w:pPr>
      <w:r>
        <w:rPr>
          <w:sz w:val="24"/>
        </w:rPr>
        <w:t>导致系统死机、崩溃或异常退出；</w:t>
      </w:r>
    </w:p>
    <w:p w14:paraId="0B3952C7">
      <w:pPr>
        <w:numPr>
          <w:ilvl w:val="1"/>
          <w:numId w:val="48"/>
        </w:numPr>
        <w:spacing w:before="120" w:after="120" w:line="420" w:lineRule="exact"/>
        <w:rPr>
          <w:sz w:val="24"/>
        </w:rPr>
      </w:pPr>
      <w:r>
        <w:rPr>
          <w:sz w:val="24"/>
        </w:rPr>
        <w:t>主要功能未实现或实现错误；</w:t>
      </w:r>
    </w:p>
    <w:p w14:paraId="31294D5F">
      <w:pPr>
        <w:numPr>
          <w:ilvl w:val="1"/>
          <w:numId w:val="48"/>
        </w:numPr>
        <w:spacing w:before="120" w:after="120" w:line="420" w:lineRule="exact"/>
        <w:rPr>
          <w:sz w:val="24"/>
        </w:rPr>
      </w:pPr>
      <w:r>
        <w:rPr>
          <w:sz w:val="24"/>
        </w:rPr>
        <w:t>造成人员、装备、环境等重大损失；</w:t>
      </w:r>
    </w:p>
    <w:p w14:paraId="188A0E61">
      <w:pPr>
        <w:numPr>
          <w:ilvl w:val="1"/>
          <w:numId w:val="48"/>
        </w:numPr>
        <w:spacing w:before="120" w:after="120" w:line="420" w:lineRule="exact"/>
        <w:rPr>
          <w:sz w:val="24"/>
        </w:rPr>
      </w:pPr>
      <w:r>
        <w:rPr>
          <w:sz w:val="24"/>
        </w:rPr>
        <w:t>重要数据丢失，且很难恢复。</w:t>
      </w:r>
    </w:p>
    <w:p w14:paraId="0356630D">
      <w:pPr>
        <w:numPr>
          <w:ilvl w:val="0"/>
          <w:numId w:val="47"/>
        </w:numPr>
        <w:spacing w:before="120" w:after="120" w:line="420" w:lineRule="exact"/>
        <w:rPr>
          <w:sz w:val="24"/>
        </w:rPr>
      </w:pPr>
      <w:r>
        <w:rPr>
          <w:sz w:val="24"/>
        </w:rPr>
        <w:t>严重问题：软件问题对主要功能性能有较大影响或造成严重损失，视为严重问题：</w:t>
      </w:r>
    </w:p>
    <w:p w14:paraId="2422ABF6">
      <w:pPr>
        <w:numPr>
          <w:ilvl w:val="0"/>
          <w:numId w:val="49"/>
        </w:numPr>
        <w:spacing w:before="120" w:after="120" w:line="420" w:lineRule="exact"/>
        <w:rPr>
          <w:sz w:val="24"/>
        </w:rPr>
      </w:pPr>
      <w:r>
        <w:rPr>
          <w:sz w:val="24"/>
        </w:rPr>
        <w:t>没有完整实现软件需求，对软件主要功能性能等有较大影响；</w:t>
      </w:r>
    </w:p>
    <w:p w14:paraId="612BC5B8">
      <w:pPr>
        <w:numPr>
          <w:ilvl w:val="0"/>
          <w:numId w:val="49"/>
        </w:numPr>
        <w:spacing w:before="120" w:after="120" w:line="420" w:lineRule="exact"/>
        <w:rPr>
          <w:sz w:val="24"/>
        </w:rPr>
      </w:pPr>
      <w:r>
        <w:rPr>
          <w:sz w:val="24"/>
        </w:rPr>
        <w:t>没有正确实现软件需求，对软件主要功能性能等有较大影响；</w:t>
      </w:r>
    </w:p>
    <w:p w14:paraId="674D1D60">
      <w:pPr>
        <w:numPr>
          <w:ilvl w:val="0"/>
          <w:numId w:val="49"/>
        </w:numPr>
        <w:spacing w:before="120" w:after="120" w:line="420" w:lineRule="exact"/>
        <w:rPr>
          <w:sz w:val="24"/>
        </w:rPr>
      </w:pPr>
      <w:r>
        <w:rPr>
          <w:sz w:val="24"/>
        </w:rPr>
        <w:t>造成人员、装备、环境等严重损失；</w:t>
      </w:r>
    </w:p>
    <w:p w14:paraId="146CDD8B">
      <w:pPr>
        <w:numPr>
          <w:ilvl w:val="0"/>
          <w:numId w:val="49"/>
        </w:numPr>
        <w:spacing w:before="120" w:after="120" w:line="420" w:lineRule="exact"/>
        <w:rPr>
          <w:sz w:val="24"/>
        </w:rPr>
      </w:pPr>
      <w:r>
        <w:rPr>
          <w:sz w:val="24"/>
        </w:rPr>
        <w:t>重要数据丢失，但能以某种方式恢复；</w:t>
      </w:r>
    </w:p>
    <w:p w14:paraId="2F7BE607">
      <w:pPr>
        <w:numPr>
          <w:ilvl w:val="0"/>
          <w:numId w:val="49"/>
        </w:numPr>
        <w:spacing w:before="120" w:after="120" w:line="420" w:lineRule="exact"/>
        <w:rPr>
          <w:sz w:val="24"/>
        </w:rPr>
      </w:pPr>
      <w:r>
        <w:rPr>
          <w:sz w:val="24"/>
        </w:rPr>
        <w:t>软件文档对主要功能、性能描述缺失或错误。</w:t>
      </w:r>
    </w:p>
    <w:p w14:paraId="3F346DCA">
      <w:pPr>
        <w:numPr>
          <w:ilvl w:val="0"/>
          <w:numId w:val="47"/>
        </w:numPr>
        <w:spacing w:before="120" w:after="120" w:line="420" w:lineRule="exact"/>
        <w:rPr>
          <w:sz w:val="24"/>
        </w:rPr>
      </w:pPr>
      <w:r>
        <w:rPr>
          <w:sz w:val="24"/>
        </w:rPr>
        <w:t>一般问题：软件问题对功能性能有较小影响或造成一般损失，视为一般问题：</w:t>
      </w:r>
    </w:p>
    <w:p w14:paraId="5964B0A7">
      <w:pPr>
        <w:numPr>
          <w:ilvl w:val="0"/>
          <w:numId w:val="50"/>
        </w:numPr>
        <w:spacing w:before="120" w:after="120" w:line="420" w:lineRule="exact"/>
        <w:rPr>
          <w:sz w:val="24"/>
        </w:rPr>
      </w:pPr>
      <w:r>
        <w:rPr>
          <w:sz w:val="24"/>
        </w:rPr>
        <w:t>没有完整实现软件需求，对软件主要功能性能影响较小，或对一般功能性能造成影响；</w:t>
      </w:r>
    </w:p>
    <w:p w14:paraId="06D9E172">
      <w:pPr>
        <w:numPr>
          <w:ilvl w:val="0"/>
          <w:numId w:val="50"/>
        </w:numPr>
        <w:spacing w:before="120" w:after="120" w:line="420" w:lineRule="exact"/>
        <w:rPr>
          <w:sz w:val="24"/>
        </w:rPr>
      </w:pPr>
      <w:r>
        <w:rPr>
          <w:sz w:val="24"/>
        </w:rPr>
        <w:t>没有正确实现软件需求，对软件主要功能性能影响较小，或对一般功能性能造成影响；</w:t>
      </w:r>
    </w:p>
    <w:p w14:paraId="6FAA7FAB">
      <w:pPr>
        <w:numPr>
          <w:ilvl w:val="0"/>
          <w:numId w:val="50"/>
        </w:numPr>
        <w:spacing w:before="120" w:after="120" w:line="420" w:lineRule="exact"/>
        <w:rPr>
          <w:sz w:val="24"/>
        </w:rPr>
      </w:pPr>
      <w:r>
        <w:rPr>
          <w:sz w:val="24"/>
        </w:rPr>
        <w:t>软件操作与软件使用说明不符；</w:t>
      </w:r>
    </w:p>
    <w:p w14:paraId="7AF0B83B">
      <w:pPr>
        <w:numPr>
          <w:ilvl w:val="0"/>
          <w:numId w:val="50"/>
        </w:numPr>
        <w:spacing w:before="120" w:after="120" w:line="420" w:lineRule="exact"/>
        <w:rPr>
          <w:sz w:val="24"/>
        </w:rPr>
      </w:pPr>
      <w:r>
        <w:rPr>
          <w:sz w:val="24"/>
        </w:rPr>
        <w:t>软件文档存在准确性、一致性、错别字等影响较小的问题。</w:t>
      </w:r>
    </w:p>
    <w:p w14:paraId="7FD8AC09">
      <w:pPr>
        <w:pStyle w:val="3"/>
        <w:tabs>
          <w:tab w:val="left" w:pos="425"/>
        </w:tabs>
        <w:rPr>
          <w:rFonts w:hint="eastAsia" w:ascii="宋体" w:hAnsi="宋体"/>
        </w:rPr>
      </w:pPr>
      <w:bookmarkStart w:id="63" w:name="_Toc150763896"/>
      <w:bookmarkStart w:id="64" w:name="_Toc175317139"/>
      <w:r>
        <w:rPr>
          <w:rFonts w:hint="eastAsia" w:ascii="宋体" w:hAnsi="宋体"/>
        </w:rPr>
        <w:t>测评通过准则</w:t>
      </w:r>
      <w:bookmarkEnd w:id="63"/>
      <w:bookmarkEnd w:id="64"/>
    </w:p>
    <w:p w14:paraId="364CD82C">
      <w:pPr>
        <w:pStyle w:val="102"/>
        <w:spacing w:before="120" w:after="120" w:line="420" w:lineRule="exact"/>
        <w:ind w:firstLine="488"/>
        <w:rPr>
          <w:rFonts w:ascii="Times New Roman" w:eastAsiaTheme="minorEastAsia"/>
          <w:sz w:val="24"/>
          <w:szCs w:val="24"/>
        </w:rPr>
      </w:pPr>
      <w:r>
        <w:rPr>
          <w:rFonts w:ascii="Times New Roman" w:eastAsiaTheme="minorEastAsia"/>
          <w:sz w:val="24"/>
          <w:szCs w:val="24"/>
        </w:rPr>
        <w:t>软件第三方测试通过准则如下：</w:t>
      </w:r>
    </w:p>
    <w:p w14:paraId="3D0DD00C">
      <w:pPr>
        <w:pStyle w:val="102"/>
        <w:numPr>
          <w:ilvl w:val="0"/>
          <w:numId w:val="51"/>
        </w:numPr>
        <w:spacing w:before="120" w:after="120" w:line="420" w:lineRule="exact"/>
        <w:ind w:firstLineChars="0"/>
        <w:rPr>
          <w:rFonts w:ascii="Times New Roman" w:eastAsiaTheme="minorEastAsia"/>
          <w:sz w:val="24"/>
          <w:szCs w:val="24"/>
        </w:rPr>
      </w:pPr>
      <w:r>
        <w:rPr>
          <w:rFonts w:ascii="Times New Roman" w:eastAsiaTheme="minorEastAsia"/>
          <w:sz w:val="24"/>
          <w:szCs w:val="24"/>
        </w:rPr>
        <w:t>软件文档格式规范，章节完整，描述准确，文文一致，文实相符；</w:t>
      </w:r>
    </w:p>
    <w:p w14:paraId="55F341D0">
      <w:pPr>
        <w:pStyle w:val="102"/>
        <w:numPr>
          <w:ilvl w:val="0"/>
          <w:numId w:val="51"/>
        </w:numPr>
        <w:spacing w:before="120" w:after="120" w:line="420" w:lineRule="exact"/>
        <w:ind w:firstLineChars="0"/>
        <w:rPr>
          <w:rFonts w:ascii="Times New Roman" w:eastAsiaTheme="minorEastAsia"/>
          <w:sz w:val="24"/>
          <w:szCs w:val="24"/>
        </w:rPr>
      </w:pPr>
      <w:r>
        <w:rPr>
          <w:rFonts w:ascii="Times New Roman" w:eastAsiaTheme="minorEastAsia"/>
          <w:sz w:val="24"/>
          <w:szCs w:val="24"/>
        </w:rPr>
        <w:t>软件正确实现了所规定的功能、性能、接口等需求；</w:t>
      </w:r>
    </w:p>
    <w:p w14:paraId="7030A027">
      <w:pPr>
        <w:pStyle w:val="102"/>
        <w:numPr>
          <w:ilvl w:val="0"/>
          <w:numId w:val="51"/>
        </w:numPr>
        <w:spacing w:before="120" w:after="120" w:line="420" w:lineRule="exact"/>
        <w:ind w:firstLineChars="0"/>
        <w:rPr>
          <w:rFonts w:ascii="Times New Roman" w:eastAsiaTheme="minorEastAsia"/>
          <w:sz w:val="24"/>
          <w:szCs w:val="24"/>
        </w:rPr>
      </w:pPr>
      <w:r>
        <w:rPr>
          <w:rFonts w:ascii="Times New Roman" w:eastAsiaTheme="minorEastAsia"/>
          <w:sz w:val="24"/>
          <w:szCs w:val="24"/>
        </w:rPr>
        <w:t>测试中发现的软件问题（缺陷）均已修改并通过了回归测试，或进行了合适处理并被认可。</w:t>
      </w:r>
    </w:p>
    <w:p w14:paraId="147CDEF9">
      <w:pPr>
        <w:pStyle w:val="3"/>
        <w:tabs>
          <w:tab w:val="left" w:pos="425"/>
        </w:tabs>
        <w:rPr>
          <w:rFonts w:hint="eastAsia" w:ascii="宋体" w:hAnsi="宋体"/>
        </w:rPr>
      </w:pPr>
      <w:bookmarkStart w:id="65" w:name="_Toc150763897"/>
      <w:bookmarkStart w:id="66" w:name="_Toc175317140"/>
      <w:r>
        <w:rPr>
          <w:rFonts w:hint="eastAsia" w:ascii="宋体" w:hAnsi="宋体"/>
        </w:rPr>
        <w:t>测评结束条件</w:t>
      </w:r>
      <w:bookmarkEnd w:id="65"/>
      <w:bookmarkEnd w:id="66"/>
    </w:p>
    <w:p w14:paraId="1582B207">
      <w:pPr>
        <w:pStyle w:val="102"/>
        <w:spacing w:before="120" w:after="120" w:line="420" w:lineRule="exact"/>
        <w:ind w:firstLine="488"/>
        <w:rPr>
          <w:rFonts w:ascii="Times New Roman" w:eastAsiaTheme="minorEastAsia"/>
          <w:sz w:val="24"/>
          <w:szCs w:val="24"/>
        </w:rPr>
      </w:pPr>
      <w:r>
        <w:rPr>
          <w:rFonts w:ascii="Times New Roman" w:eastAsiaTheme="minorEastAsia"/>
          <w:sz w:val="24"/>
          <w:szCs w:val="24"/>
        </w:rPr>
        <w:t>满足以下条件之一时，软件第三方测试工作结束：</w:t>
      </w:r>
    </w:p>
    <w:p w14:paraId="51F47987">
      <w:pPr>
        <w:pStyle w:val="102"/>
        <w:numPr>
          <w:ilvl w:val="0"/>
          <w:numId w:val="52"/>
        </w:numPr>
        <w:spacing w:before="120" w:after="120" w:line="420" w:lineRule="exact"/>
        <w:ind w:firstLineChars="0"/>
        <w:rPr>
          <w:rFonts w:ascii="Times New Roman" w:eastAsiaTheme="minorEastAsia"/>
          <w:sz w:val="24"/>
          <w:szCs w:val="24"/>
        </w:rPr>
      </w:pPr>
      <w:r>
        <w:rPr>
          <w:rFonts w:ascii="Times New Roman" w:eastAsiaTheme="minorEastAsia"/>
          <w:sz w:val="24"/>
          <w:szCs w:val="24"/>
        </w:rPr>
        <w:t>按照第三方测试大纲要求完成了测评工作，测评文档齐全，测试记录完整，测试发现的软件问题均已得到有效处理，并通过了回归测评验证；</w:t>
      </w:r>
    </w:p>
    <w:p w14:paraId="2AE718B8">
      <w:pPr>
        <w:pStyle w:val="102"/>
        <w:numPr>
          <w:ilvl w:val="0"/>
          <w:numId w:val="52"/>
        </w:numPr>
        <w:spacing w:before="120" w:after="120" w:line="420" w:lineRule="exact"/>
        <w:ind w:firstLineChars="0"/>
        <w:rPr>
          <w:rFonts w:ascii="Times New Roman" w:eastAsiaTheme="minorEastAsia"/>
          <w:sz w:val="24"/>
          <w:szCs w:val="24"/>
        </w:rPr>
      </w:pPr>
      <w:r>
        <w:rPr>
          <w:rFonts w:ascii="Times New Roman" w:eastAsiaTheme="minorEastAsia"/>
          <w:sz w:val="24"/>
          <w:szCs w:val="24"/>
        </w:rPr>
        <w:t>回归测评达到规定的次数；</w:t>
      </w:r>
    </w:p>
    <w:p w14:paraId="7EAC1B2A">
      <w:pPr>
        <w:pStyle w:val="102"/>
        <w:numPr>
          <w:ilvl w:val="0"/>
          <w:numId w:val="52"/>
        </w:numPr>
        <w:spacing w:before="120" w:after="120" w:line="420" w:lineRule="exact"/>
        <w:ind w:firstLineChars="0"/>
        <w:rPr>
          <w:rFonts w:ascii="Times New Roman" w:eastAsiaTheme="minorEastAsia"/>
          <w:sz w:val="24"/>
          <w:szCs w:val="24"/>
        </w:rPr>
      </w:pPr>
      <w:r>
        <w:rPr>
          <w:rFonts w:ascii="Times New Roman" w:eastAsiaTheme="minorEastAsia"/>
          <w:sz w:val="24"/>
          <w:szCs w:val="24"/>
        </w:rPr>
        <w:t>经批准后终止第三方测试工作。</w:t>
      </w:r>
    </w:p>
    <w:p w14:paraId="2B9B0FAC">
      <w:pPr>
        <w:pStyle w:val="3"/>
        <w:tabs>
          <w:tab w:val="left" w:pos="425"/>
        </w:tabs>
        <w:rPr>
          <w:rFonts w:hint="eastAsia" w:ascii="宋体" w:hAnsi="宋体"/>
        </w:rPr>
      </w:pPr>
      <w:bookmarkStart w:id="67" w:name="_Toc175317141"/>
      <w:bookmarkStart w:id="68" w:name="_Toc150763898"/>
      <w:r>
        <w:rPr>
          <w:rFonts w:hint="eastAsia" w:ascii="宋体" w:hAnsi="宋体"/>
        </w:rPr>
        <w:t>测评数据采信</w:t>
      </w:r>
      <w:bookmarkEnd w:id="67"/>
      <w:bookmarkEnd w:id="68"/>
    </w:p>
    <w:p w14:paraId="76B5053C">
      <w:pPr>
        <w:spacing w:line="420" w:lineRule="exact"/>
        <w:ind w:firstLine="420"/>
        <w:rPr>
          <w:rFonts w:hint="eastAsia" w:ascii="宋体" w:hAnsi="宋体" w:eastAsiaTheme="minorEastAsia"/>
          <w:sz w:val="24"/>
        </w:rPr>
      </w:pPr>
      <w:r>
        <w:rPr>
          <w:rFonts w:hint="eastAsia" w:ascii="宋体" w:hAnsi="宋体" w:eastAsiaTheme="minorEastAsia"/>
          <w:sz w:val="24"/>
        </w:rPr>
        <w:t>无。</w:t>
      </w:r>
    </w:p>
    <w:p w14:paraId="1996C124">
      <w:pPr>
        <w:pStyle w:val="2"/>
        <w:spacing w:before="156" w:after="156"/>
        <w:rPr>
          <w:rFonts w:hint="eastAsia" w:ascii="宋体" w:hAnsi="宋体"/>
        </w:rPr>
      </w:pPr>
      <w:bookmarkStart w:id="69" w:name="_Toc150763899"/>
      <w:bookmarkStart w:id="70" w:name="_Toc175317142"/>
      <w:r>
        <w:rPr>
          <w:rFonts w:hint="eastAsia" w:ascii="宋体" w:hAnsi="宋体"/>
        </w:rPr>
        <w:t>测评度量数据及采集要求</w:t>
      </w:r>
      <w:bookmarkEnd w:id="69"/>
      <w:bookmarkEnd w:id="70"/>
    </w:p>
    <w:p w14:paraId="477C3CBF">
      <w:pPr>
        <w:spacing w:line="420" w:lineRule="exact"/>
        <w:ind w:firstLine="420"/>
        <w:rPr>
          <w:rFonts w:hint="eastAsia" w:ascii="宋体" w:hAnsi="宋体" w:eastAsiaTheme="minorEastAsia"/>
          <w:sz w:val="24"/>
        </w:rPr>
      </w:pPr>
      <w:r>
        <w:rPr>
          <w:rFonts w:hint="eastAsia" w:ascii="宋体" w:hAnsi="宋体" w:eastAsiaTheme="minorEastAsia"/>
          <w:sz w:val="24"/>
        </w:rPr>
        <w:t>本次软件测评需采集的度量数据及采集要求见下表。</w:t>
      </w:r>
    </w:p>
    <w:p w14:paraId="04334DD9">
      <w:pPr>
        <w:pStyle w:val="23"/>
        <w:numPr>
          <w:ilvl w:val="3"/>
          <w:numId w:val="15"/>
        </w:numPr>
        <w:spacing w:before="0" w:beforeAutospacing="0" w:after="0" w:afterAutospacing="0" w:line="440" w:lineRule="exact"/>
        <w:ind w:left="210" w:leftChars="100" w:firstLine="0" w:firstLineChars="0"/>
        <w:jc w:val="center"/>
        <w:rPr>
          <w:rFonts w:hint="eastAsia" w:ascii="宋体" w:hAnsi="宋体" w:eastAsia="黑体"/>
          <w:szCs w:val="18"/>
          <w:lang w:eastAsia="zh-CN"/>
        </w:rPr>
      </w:pPr>
      <w:r>
        <w:rPr>
          <w:rFonts w:hint="eastAsia" w:ascii="宋体" w:hAnsi="宋体" w:eastAsia="黑体"/>
          <w:szCs w:val="18"/>
          <w:lang w:eastAsia="zh-CN"/>
        </w:rPr>
        <w:t>测评度量数据及采集要求</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8"/>
        <w:gridCol w:w="2149"/>
        <w:gridCol w:w="5775"/>
      </w:tblGrid>
      <w:tr w14:paraId="5D8AE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 w:type="pct"/>
            <w:tcBorders>
              <w:top w:val="single" w:color="auto" w:sz="4" w:space="0"/>
              <w:left w:val="single" w:color="auto" w:sz="4" w:space="0"/>
              <w:bottom w:val="single" w:color="auto" w:sz="4" w:space="0"/>
              <w:right w:val="single" w:color="auto" w:sz="4" w:space="0"/>
            </w:tcBorders>
            <w:vAlign w:val="center"/>
          </w:tcPr>
          <w:p w14:paraId="3F3E24DF">
            <w:pPr>
              <w:spacing w:line="360" w:lineRule="exact"/>
              <w:jc w:val="center"/>
              <w:rPr>
                <w:rFonts w:eastAsiaTheme="minorEastAsia"/>
                <w:b/>
                <w:sz w:val="18"/>
                <w:szCs w:val="18"/>
              </w:rPr>
            </w:pPr>
            <w:r>
              <w:rPr>
                <w:rFonts w:eastAsiaTheme="minorEastAsia"/>
                <w:b/>
                <w:sz w:val="18"/>
                <w:szCs w:val="18"/>
              </w:rPr>
              <w:t>序号</w:t>
            </w:r>
          </w:p>
        </w:tc>
        <w:tc>
          <w:tcPr>
            <w:tcW w:w="1261" w:type="pct"/>
            <w:tcBorders>
              <w:top w:val="single" w:color="auto" w:sz="4" w:space="0"/>
              <w:left w:val="single" w:color="auto" w:sz="4" w:space="0"/>
              <w:bottom w:val="single" w:color="auto" w:sz="4" w:space="0"/>
              <w:right w:val="single" w:color="auto" w:sz="4" w:space="0"/>
            </w:tcBorders>
          </w:tcPr>
          <w:p w14:paraId="4E194AD7">
            <w:pPr>
              <w:spacing w:line="360" w:lineRule="exact"/>
              <w:jc w:val="center"/>
              <w:rPr>
                <w:rFonts w:eastAsiaTheme="minorEastAsia"/>
                <w:b/>
                <w:sz w:val="18"/>
                <w:szCs w:val="18"/>
              </w:rPr>
            </w:pPr>
            <w:r>
              <w:rPr>
                <w:rFonts w:eastAsiaTheme="minorEastAsia"/>
                <w:b/>
                <w:sz w:val="18"/>
                <w:szCs w:val="18"/>
              </w:rPr>
              <w:t>需采集度量数据</w:t>
            </w:r>
          </w:p>
        </w:tc>
        <w:tc>
          <w:tcPr>
            <w:tcW w:w="3388" w:type="pct"/>
            <w:tcBorders>
              <w:top w:val="single" w:color="auto" w:sz="4" w:space="0"/>
              <w:left w:val="single" w:color="auto" w:sz="4" w:space="0"/>
              <w:bottom w:val="single" w:color="auto" w:sz="4" w:space="0"/>
              <w:right w:val="single" w:color="auto" w:sz="4" w:space="0"/>
            </w:tcBorders>
          </w:tcPr>
          <w:p w14:paraId="3B58ED0D">
            <w:pPr>
              <w:spacing w:line="360" w:lineRule="exact"/>
              <w:jc w:val="center"/>
              <w:rPr>
                <w:rFonts w:eastAsiaTheme="minorEastAsia"/>
                <w:b/>
                <w:sz w:val="18"/>
                <w:szCs w:val="18"/>
              </w:rPr>
            </w:pPr>
            <w:r>
              <w:rPr>
                <w:rFonts w:eastAsiaTheme="minorEastAsia"/>
                <w:b/>
                <w:sz w:val="18"/>
                <w:szCs w:val="18"/>
              </w:rPr>
              <w:t>采集要求</w:t>
            </w:r>
          </w:p>
        </w:tc>
      </w:tr>
      <w:tr w14:paraId="5D97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 w:type="pct"/>
            <w:tcBorders>
              <w:top w:val="single" w:color="auto" w:sz="4" w:space="0"/>
              <w:left w:val="single" w:color="auto" w:sz="4" w:space="0"/>
              <w:bottom w:val="single" w:color="auto" w:sz="4" w:space="0"/>
              <w:right w:val="single" w:color="auto" w:sz="4" w:space="0"/>
            </w:tcBorders>
            <w:vAlign w:val="center"/>
          </w:tcPr>
          <w:p w14:paraId="3505B1F1">
            <w:pPr>
              <w:spacing w:line="360" w:lineRule="exact"/>
              <w:jc w:val="center"/>
              <w:rPr>
                <w:rFonts w:eastAsiaTheme="minorEastAsia"/>
                <w:sz w:val="18"/>
                <w:szCs w:val="18"/>
              </w:rPr>
            </w:pPr>
            <w:r>
              <w:rPr>
                <w:rFonts w:eastAsiaTheme="minorEastAsia"/>
                <w:sz w:val="18"/>
                <w:szCs w:val="18"/>
              </w:rPr>
              <w:t>1</w:t>
            </w:r>
          </w:p>
        </w:tc>
        <w:tc>
          <w:tcPr>
            <w:tcW w:w="1261" w:type="pct"/>
            <w:tcBorders>
              <w:top w:val="single" w:color="auto" w:sz="4" w:space="0"/>
              <w:left w:val="single" w:color="auto" w:sz="4" w:space="0"/>
              <w:bottom w:val="single" w:color="auto" w:sz="4" w:space="0"/>
              <w:right w:val="single" w:color="auto" w:sz="4" w:space="0"/>
            </w:tcBorders>
            <w:vAlign w:val="center"/>
          </w:tcPr>
          <w:p w14:paraId="36883CAC">
            <w:pPr>
              <w:spacing w:line="360" w:lineRule="exact"/>
              <w:rPr>
                <w:rFonts w:eastAsiaTheme="minorEastAsia"/>
                <w:sz w:val="18"/>
                <w:szCs w:val="18"/>
              </w:rPr>
            </w:pPr>
            <w:r>
              <w:rPr>
                <w:rFonts w:eastAsiaTheme="minorEastAsia"/>
                <w:sz w:val="18"/>
                <w:szCs w:val="18"/>
              </w:rPr>
              <w:t>软件功能点数度量</w:t>
            </w:r>
          </w:p>
        </w:tc>
        <w:tc>
          <w:tcPr>
            <w:tcW w:w="3388" w:type="pct"/>
            <w:tcBorders>
              <w:top w:val="single" w:color="auto" w:sz="4" w:space="0"/>
              <w:left w:val="single" w:color="auto" w:sz="4" w:space="0"/>
              <w:bottom w:val="single" w:color="auto" w:sz="4" w:space="0"/>
              <w:right w:val="single" w:color="auto" w:sz="4" w:space="0"/>
            </w:tcBorders>
            <w:vAlign w:val="center"/>
          </w:tcPr>
          <w:p w14:paraId="238C6F53">
            <w:pPr>
              <w:pStyle w:val="104"/>
              <w:overflowPunct w:val="0"/>
              <w:topLinePunct/>
              <w:spacing w:line="360" w:lineRule="exact"/>
              <w:jc w:val="both"/>
              <w:textAlignment w:val="center"/>
              <w:rPr>
                <w:rFonts w:eastAsiaTheme="minorEastAsia"/>
                <w:sz w:val="18"/>
                <w:szCs w:val="18"/>
              </w:rPr>
            </w:pPr>
            <w:r>
              <w:rPr>
                <w:rFonts w:eastAsiaTheme="minorEastAsia"/>
                <w:sz w:val="18"/>
                <w:szCs w:val="18"/>
              </w:rPr>
              <w:t>针对需求文档中定义的需求唯一标识进行采集。</w:t>
            </w:r>
          </w:p>
        </w:tc>
      </w:tr>
      <w:tr w14:paraId="694DA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 w:type="pct"/>
            <w:tcBorders>
              <w:top w:val="single" w:color="auto" w:sz="4" w:space="0"/>
              <w:left w:val="single" w:color="auto" w:sz="4" w:space="0"/>
              <w:bottom w:val="single" w:color="auto" w:sz="4" w:space="0"/>
              <w:right w:val="single" w:color="auto" w:sz="4" w:space="0"/>
            </w:tcBorders>
            <w:vAlign w:val="center"/>
          </w:tcPr>
          <w:p w14:paraId="16FC6CAC">
            <w:pPr>
              <w:spacing w:line="360" w:lineRule="exact"/>
              <w:jc w:val="center"/>
              <w:rPr>
                <w:rFonts w:eastAsiaTheme="minorEastAsia"/>
                <w:sz w:val="18"/>
                <w:szCs w:val="18"/>
              </w:rPr>
            </w:pPr>
            <w:r>
              <w:rPr>
                <w:rFonts w:eastAsiaTheme="minorEastAsia"/>
                <w:sz w:val="18"/>
                <w:szCs w:val="18"/>
              </w:rPr>
              <w:t>2</w:t>
            </w:r>
          </w:p>
        </w:tc>
        <w:tc>
          <w:tcPr>
            <w:tcW w:w="1261" w:type="pct"/>
            <w:tcBorders>
              <w:top w:val="single" w:color="auto" w:sz="4" w:space="0"/>
              <w:left w:val="single" w:color="auto" w:sz="4" w:space="0"/>
              <w:bottom w:val="single" w:color="auto" w:sz="4" w:space="0"/>
              <w:right w:val="single" w:color="auto" w:sz="4" w:space="0"/>
            </w:tcBorders>
            <w:vAlign w:val="center"/>
          </w:tcPr>
          <w:p w14:paraId="6CE1B954">
            <w:pPr>
              <w:spacing w:line="360" w:lineRule="exact"/>
              <w:rPr>
                <w:rFonts w:eastAsiaTheme="minorEastAsia"/>
                <w:sz w:val="18"/>
                <w:szCs w:val="18"/>
              </w:rPr>
            </w:pPr>
            <w:r>
              <w:rPr>
                <w:rFonts w:eastAsiaTheme="minorEastAsia"/>
                <w:sz w:val="18"/>
                <w:szCs w:val="18"/>
              </w:rPr>
              <w:t>程序模块数度量</w:t>
            </w:r>
          </w:p>
        </w:tc>
        <w:tc>
          <w:tcPr>
            <w:tcW w:w="3388" w:type="pct"/>
            <w:tcBorders>
              <w:top w:val="single" w:color="auto" w:sz="4" w:space="0"/>
              <w:left w:val="single" w:color="auto" w:sz="4" w:space="0"/>
              <w:bottom w:val="single" w:color="auto" w:sz="4" w:space="0"/>
              <w:right w:val="single" w:color="auto" w:sz="4" w:space="0"/>
            </w:tcBorders>
            <w:vAlign w:val="center"/>
          </w:tcPr>
          <w:p w14:paraId="2A8FCA39">
            <w:pPr>
              <w:pStyle w:val="104"/>
              <w:overflowPunct w:val="0"/>
              <w:topLinePunct/>
              <w:spacing w:line="360" w:lineRule="exact"/>
              <w:jc w:val="both"/>
              <w:textAlignment w:val="center"/>
              <w:rPr>
                <w:rFonts w:eastAsiaTheme="minorEastAsia"/>
                <w:sz w:val="18"/>
                <w:szCs w:val="18"/>
              </w:rPr>
            </w:pPr>
            <w:r>
              <w:rPr>
                <w:rFonts w:eastAsiaTheme="minorEastAsia"/>
                <w:sz w:val="18"/>
                <w:szCs w:val="18"/>
              </w:rPr>
              <w:t>针对设计文档中定义的程序模块以及源程序进行采集。</w:t>
            </w:r>
          </w:p>
        </w:tc>
      </w:tr>
      <w:tr w14:paraId="6BCA4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 w:type="pct"/>
            <w:tcBorders>
              <w:top w:val="single" w:color="auto" w:sz="4" w:space="0"/>
              <w:left w:val="single" w:color="auto" w:sz="4" w:space="0"/>
              <w:bottom w:val="single" w:color="auto" w:sz="4" w:space="0"/>
              <w:right w:val="single" w:color="auto" w:sz="4" w:space="0"/>
            </w:tcBorders>
            <w:vAlign w:val="center"/>
          </w:tcPr>
          <w:p w14:paraId="62ECF266">
            <w:pPr>
              <w:spacing w:line="360" w:lineRule="exact"/>
              <w:jc w:val="center"/>
              <w:rPr>
                <w:rFonts w:eastAsiaTheme="minorEastAsia"/>
                <w:sz w:val="18"/>
                <w:szCs w:val="18"/>
              </w:rPr>
            </w:pPr>
            <w:r>
              <w:rPr>
                <w:rFonts w:eastAsiaTheme="minorEastAsia"/>
                <w:sz w:val="18"/>
                <w:szCs w:val="18"/>
              </w:rPr>
              <w:t>3</w:t>
            </w:r>
          </w:p>
        </w:tc>
        <w:tc>
          <w:tcPr>
            <w:tcW w:w="1261" w:type="pct"/>
            <w:tcBorders>
              <w:top w:val="single" w:color="auto" w:sz="4" w:space="0"/>
              <w:left w:val="single" w:color="auto" w:sz="4" w:space="0"/>
              <w:bottom w:val="single" w:color="auto" w:sz="4" w:space="0"/>
              <w:right w:val="single" w:color="auto" w:sz="4" w:space="0"/>
            </w:tcBorders>
            <w:vAlign w:val="center"/>
          </w:tcPr>
          <w:p w14:paraId="371C1C08">
            <w:pPr>
              <w:spacing w:line="360" w:lineRule="exact"/>
              <w:rPr>
                <w:rFonts w:eastAsiaTheme="minorEastAsia"/>
                <w:sz w:val="18"/>
                <w:szCs w:val="18"/>
              </w:rPr>
            </w:pPr>
            <w:r>
              <w:rPr>
                <w:rFonts w:eastAsiaTheme="minorEastAsia"/>
                <w:sz w:val="18"/>
                <w:szCs w:val="18"/>
              </w:rPr>
              <w:t>测试项度量</w:t>
            </w:r>
          </w:p>
        </w:tc>
        <w:tc>
          <w:tcPr>
            <w:tcW w:w="3388" w:type="pct"/>
            <w:tcBorders>
              <w:top w:val="single" w:color="auto" w:sz="4" w:space="0"/>
              <w:left w:val="single" w:color="auto" w:sz="4" w:space="0"/>
              <w:bottom w:val="single" w:color="auto" w:sz="4" w:space="0"/>
              <w:right w:val="single" w:color="auto" w:sz="4" w:space="0"/>
            </w:tcBorders>
            <w:vAlign w:val="center"/>
          </w:tcPr>
          <w:p w14:paraId="4C6C24BD">
            <w:pPr>
              <w:pStyle w:val="104"/>
              <w:overflowPunct w:val="0"/>
              <w:topLinePunct/>
              <w:spacing w:line="360" w:lineRule="exact"/>
              <w:jc w:val="both"/>
              <w:textAlignment w:val="center"/>
              <w:rPr>
                <w:rFonts w:eastAsiaTheme="minorEastAsia"/>
                <w:sz w:val="18"/>
                <w:szCs w:val="18"/>
              </w:rPr>
            </w:pPr>
            <w:r>
              <w:rPr>
                <w:rFonts w:eastAsiaTheme="minorEastAsia"/>
                <w:sz w:val="18"/>
                <w:szCs w:val="18"/>
              </w:rPr>
              <w:t>针对测评大纲中定义的测试项唯一标识进行采集。</w:t>
            </w:r>
          </w:p>
        </w:tc>
      </w:tr>
      <w:tr w14:paraId="01EFC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351" w:type="pct"/>
            <w:tcBorders>
              <w:top w:val="single" w:color="auto" w:sz="4" w:space="0"/>
              <w:left w:val="single" w:color="auto" w:sz="4" w:space="0"/>
              <w:bottom w:val="single" w:color="auto" w:sz="4" w:space="0"/>
              <w:right w:val="single" w:color="auto" w:sz="4" w:space="0"/>
            </w:tcBorders>
            <w:vAlign w:val="center"/>
          </w:tcPr>
          <w:p w14:paraId="4AC2AD08">
            <w:pPr>
              <w:spacing w:line="360" w:lineRule="exact"/>
              <w:jc w:val="center"/>
              <w:rPr>
                <w:rFonts w:eastAsiaTheme="minorEastAsia"/>
                <w:sz w:val="18"/>
                <w:szCs w:val="18"/>
              </w:rPr>
            </w:pPr>
            <w:r>
              <w:rPr>
                <w:rFonts w:eastAsiaTheme="minorEastAsia"/>
                <w:sz w:val="18"/>
                <w:szCs w:val="18"/>
              </w:rPr>
              <w:t>4</w:t>
            </w:r>
          </w:p>
        </w:tc>
        <w:tc>
          <w:tcPr>
            <w:tcW w:w="1261" w:type="pct"/>
            <w:tcBorders>
              <w:top w:val="single" w:color="auto" w:sz="4" w:space="0"/>
              <w:left w:val="single" w:color="auto" w:sz="4" w:space="0"/>
              <w:bottom w:val="single" w:color="auto" w:sz="4" w:space="0"/>
              <w:right w:val="single" w:color="auto" w:sz="4" w:space="0"/>
            </w:tcBorders>
            <w:vAlign w:val="center"/>
          </w:tcPr>
          <w:p w14:paraId="2974E958">
            <w:pPr>
              <w:spacing w:line="360" w:lineRule="exact"/>
              <w:rPr>
                <w:rFonts w:eastAsiaTheme="minorEastAsia"/>
                <w:sz w:val="18"/>
                <w:szCs w:val="18"/>
              </w:rPr>
            </w:pPr>
            <w:r>
              <w:rPr>
                <w:rFonts w:eastAsiaTheme="minorEastAsia"/>
                <w:sz w:val="18"/>
                <w:szCs w:val="18"/>
              </w:rPr>
              <w:t>软件代码行度量</w:t>
            </w:r>
          </w:p>
        </w:tc>
        <w:tc>
          <w:tcPr>
            <w:tcW w:w="3388" w:type="pct"/>
            <w:tcBorders>
              <w:top w:val="single" w:color="auto" w:sz="4" w:space="0"/>
              <w:left w:val="single" w:color="auto" w:sz="4" w:space="0"/>
              <w:bottom w:val="single" w:color="auto" w:sz="4" w:space="0"/>
              <w:right w:val="single" w:color="auto" w:sz="4" w:space="0"/>
            </w:tcBorders>
            <w:vAlign w:val="center"/>
          </w:tcPr>
          <w:p w14:paraId="05289BDB">
            <w:pPr>
              <w:pStyle w:val="104"/>
              <w:overflowPunct w:val="0"/>
              <w:topLinePunct/>
              <w:spacing w:line="360" w:lineRule="exact"/>
              <w:jc w:val="both"/>
              <w:textAlignment w:val="center"/>
              <w:rPr>
                <w:rFonts w:eastAsiaTheme="minorEastAsia"/>
                <w:sz w:val="18"/>
                <w:szCs w:val="18"/>
              </w:rPr>
            </w:pPr>
            <w:r>
              <w:rPr>
                <w:rFonts w:eastAsiaTheme="minorEastAsia"/>
                <w:sz w:val="18"/>
                <w:szCs w:val="18"/>
              </w:rPr>
              <w:t>针对代码统计工具统计的软件总行数、有效行、总注释率及平均模块规模进行采集。</w:t>
            </w:r>
          </w:p>
        </w:tc>
      </w:tr>
      <w:tr w14:paraId="5A7A2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 w:type="pct"/>
            <w:tcBorders>
              <w:top w:val="single" w:color="auto" w:sz="4" w:space="0"/>
              <w:left w:val="single" w:color="auto" w:sz="4" w:space="0"/>
              <w:bottom w:val="single" w:color="auto" w:sz="4" w:space="0"/>
              <w:right w:val="single" w:color="auto" w:sz="4" w:space="0"/>
            </w:tcBorders>
            <w:vAlign w:val="center"/>
          </w:tcPr>
          <w:p w14:paraId="67AEFA10">
            <w:pPr>
              <w:spacing w:line="360" w:lineRule="exact"/>
              <w:jc w:val="center"/>
              <w:rPr>
                <w:rFonts w:eastAsiaTheme="minorEastAsia"/>
                <w:sz w:val="18"/>
                <w:szCs w:val="18"/>
              </w:rPr>
            </w:pPr>
            <w:r>
              <w:rPr>
                <w:rFonts w:eastAsiaTheme="minorEastAsia"/>
                <w:sz w:val="18"/>
                <w:szCs w:val="18"/>
              </w:rPr>
              <w:t>5</w:t>
            </w:r>
          </w:p>
        </w:tc>
        <w:tc>
          <w:tcPr>
            <w:tcW w:w="1261" w:type="pct"/>
            <w:tcBorders>
              <w:top w:val="single" w:color="auto" w:sz="4" w:space="0"/>
              <w:left w:val="single" w:color="auto" w:sz="4" w:space="0"/>
              <w:bottom w:val="single" w:color="auto" w:sz="4" w:space="0"/>
              <w:right w:val="single" w:color="auto" w:sz="4" w:space="0"/>
            </w:tcBorders>
            <w:vAlign w:val="center"/>
          </w:tcPr>
          <w:p w14:paraId="3EBC1A59">
            <w:pPr>
              <w:spacing w:line="360" w:lineRule="exact"/>
              <w:rPr>
                <w:rFonts w:eastAsiaTheme="minorEastAsia"/>
                <w:sz w:val="18"/>
                <w:szCs w:val="18"/>
              </w:rPr>
            </w:pPr>
            <w:r>
              <w:rPr>
                <w:rFonts w:eastAsiaTheme="minorEastAsia"/>
                <w:sz w:val="18"/>
                <w:szCs w:val="18"/>
              </w:rPr>
              <w:t>软件平均圈复杂度度量</w:t>
            </w:r>
          </w:p>
        </w:tc>
        <w:tc>
          <w:tcPr>
            <w:tcW w:w="3388" w:type="pct"/>
            <w:tcBorders>
              <w:top w:val="single" w:color="auto" w:sz="4" w:space="0"/>
              <w:left w:val="single" w:color="auto" w:sz="4" w:space="0"/>
              <w:bottom w:val="single" w:color="auto" w:sz="4" w:space="0"/>
              <w:right w:val="single" w:color="auto" w:sz="4" w:space="0"/>
            </w:tcBorders>
            <w:vAlign w:val="center"/>
          </w:tcPr>
          <w:p w14:paraId="514B8D57">
            <w:pPr>
              <w:pStyle w:val="104"/>
              <w:overflowPunct w:val="0"/>
              <w:topLinePunct/>
              <w:spacing w:line="360" w:lineRule="exact"/>
              <w:jc w:val="both"/>
              <w:textAlignment w:val="center"/>
              <w:rPr>
                <w:rFonts w:eastAsiaTheme="minorEastAsia"/>
                <w:sz w:val="18"/>
                <w:szCs w:val="18"/>
              </w:rPr>
            </w:pPr>
            <w:r>
              <w:rPr>
                <w:rFonts w:eastAsiaTheme="minorEastAsia"/>
                <w:sz w:val="18"/>
                <w:szCs w:val="18"/>
              </w:rPr>
              <w:t>针对静态分析工具统计的软件平均圈复杂度进行采集。</w:t>
            </w:r>
          </w:p>
        </w:tc>
      </w:tr>
      <w:tr w14:paraId="7254B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 w:type="pct"/>
            <w:tcBorders>
              <w:top w:val="single" w:color="auto" w:sz="4" w:space="0"/>
              <w:left w:val="single" w:color="auto" w:sz="4" w:space="0"/>
              <w:bottom w:val="single" w:color="auto" w:sz="4" w:space="0"/>
              <w:right w:val="single" w:color="auto" w:sz="4" w:space="0"/>
            </w:tcBorders>
            <w:vAlign w:val="center"/>
          </w:tcPr>
          <w:p w14:paraId="1B4E5FD2">
            <w:pPr>
              <w:spacing w:line="360" w:lineRule="exact"/>
              <w:jc w:val="center"/>
              <w:rPr>
                <w:rFonts w:eastAsiaTheme="minorEastAsia"/>
                <w:sz w:val="18"/>
                <w:szCs w:val="18"/>
              </w:rPr>
            </w:pPr>
            <w:r>
              <w:rPr>
                <w:rFonts w:eastAsiaTheme="minorEastAsia"/>
                <w:sz w:val="18"/>
                <w:szCs w:val="18"/>
              </w:rPr>
              <w:t>6</w:t>
            </w:r>
          </w:p>
        </w:tc>
        <w:tc>
          <w:tcPr>
            <w:tcW w:w="1261" w:type="pct"/>
            <w:tcBorders>
              <w:top w:val="single" w:color="auto" w:sz="4" w:space="0"/>
              <w:left w:val="single" w:color="auto" w:sz="4" w:space="0"/>
              <w:bottom w:val="single" w:color="auto" w:sz="4" w:space="0"/>
              <w:right w:val="single" w:color="auto" w:sz="4" w:space="0"/>
            </w:tcBorders>
            <w:vAlign w:val="center"/>
          </w:tcPr>
          <w:p w14:paraId="28BEAE18">
            <w:pPr>
              <w:spacing w:line="360" w:lineRule="exact"/>
              <w:rPr>
                <w:rFonts w:eastAsiaTheme="minorEastAsia"/>
                <w:sz w:val="18"/>
                <w:szCs w:val="18"/>
              </w:rPr>
            </w:pPr>
            <w:r>
              <w:rPr>
                <w:rFonts w:eastAsiaTheme="minorEastAsia"/>
                <w:sz w:val="18"/>
                <w:szCs w:val="18"/>
              </w:rPr>
              <w:t>软件平均扇出数度量</w:t>
            </w:r>
          </w:p>
        </w:tc>
        <w:tc>
          <w:tcPr>
            <w:tcW w:w="3388" w:type="pct"/>
            <w:tcBorders>
              <w:top w:val="single" w:color="auto" w:sz="4" w:space="0"/>
              <w:left w:val="single" w:color="auto" w:sz="4" w:space="0"/>
              <w:bottom w:val="single" w:color="auto" w:sz="4" w:space="0"/>
              <w:right w:val="single" w:color="auto" w:sz="4" w:space="0"/>
            </w:tcBorders>
            <w:vAlign w:val="center"/>
          </w:tcPr>
          <w:p w14:paraId="3629880A">
            <w:pPr>
              <w:pStyle w:val="104"/>
              <w:overflowPunct w:val="0"/>
              <w:topLinePunct/>
              <w:spacing w:line="360" w:lineRule="exact"/>
              <w:jc w:val="both"/>
              <w:textAlignment w:val="center"/>
              <w:rPr>
                <w:rFonts w:eastAsiaTheme="minorEastAsia"/>
                <w:sz w:val="18"/>
                <w:szCs w:val="18"/>
              </w:rPr>
            </w:pPr>
            <w:r>
              <w:rPr>
                <w:rFonts w:eastAsiaTheme="minorEastAsia"/>
                <w:sz w:val="18"/>
                <w:szCs w:val="18"/>
              </w:rPr>
              <w:t>针对静态分析工具统计的软件平均扇出数进行采集。</w:t>
            </w:r>
          </w:p>
        </w:tc>
      </w:tr>
      <w:tr w14:paraId="2AD10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1" w:type="pct"/>
            <w:tcBorders>
              <w:top w:val="single" w:color="auto" w:sz="4" w:space="0"/>
              <w:left w:val="single" w:color="auto" w:sz="4" w:space="0"/>
              <w:bottom w:val="single" w:color="auto" w:sz="4" w:space="0"/>
              <w:right w:val="single" w:color="auto" w:sz="4" w:space="0"/>
            </w:tcBorders>
            <w:vAlign w:val="center"/>
          </w:tcPr>
          <w:p w14:paraId="384CF39B">
            <w:pPr>
              <w:spacing w:line="360" w:lineRule="exact"/>
              <w:jc w:val="center"/>
              <w:rPr>
                <w:rFonts w:eastAsiaTheme="minorEastAsia"/>
                <w:sz w:val="18"/>
                <w:szCs w:val="18"/>
              </w:rPr>
            </w:pPr>
            <w:r>
              <w:rPr>
                <w:rFonts w:eastAsiaTheme="minorEastAsia"/>
                <w:sz w:val="18"/>
                <w:szCs w:val="18"/>
              </w:rPr>
              <w:t>7</w:t>
            </w:r>
          </w:p>
        </w:tc>
        <w:tc>
          <w:tcPr>
            <w:tcW w:w="1261" w:type="pct"/>
            <w:tcBorders>
              <w:top w:val="single" w:color="auto" w:sz="4" w:space="0"/>
              <w:left w:val="single" w:color="auto" w:sz="4" w:space="0"/>
              <w:bottom w:val="single" w:color="auto" w:sz="4" w:space="0"/>
              <w:right w:val="single" w:color="auto" w:sz="4" w:space="0"/>
            </w:tcBorders>
            <w:vAlign w:val="center"/>
          </w:tcPr>
          <w:p w14:paraId="7B2A4677">
            <w:pPr>
              <w:spacing w:line="360" w:lineRule="exact"/>
              <w:rPr>
                <w:rFonts w:eastAsiaTheme="minorEastAsia"/>
                <w:sz w:val="18"/>
                <w:szCs w:val="18"/>
              </w:rPr>
            </w:pPr>
            <w:r>
              <w:rPr>
                <w:rFonts w:eastAsiaTheme="minorEastAsia"/>
                <w:sz w:val="18"/>
                <w:szCs w:val="18"/>
              </w:rPr>
              <w:t>软件问题数度量</w:t>
            </w:r>
          </w:p>
        </w:tc>
        <w:tc>
          <w:tcPr>
            <w:tcW w:w="3388" w:type="pct"/>
            <w:tcBorders>
              <w:top w:val="single" w:color="auto" w:sz="4" w:space="0"/>
              <w:left w:val="single" w:color="auto" w:sz="4" w:space="0"/>
              <w:bottom w:val="single" w:color="auto" w:sz="4" w:space="0"/>
              <w:right w:val="single" w:color="auto" w:sz="4" w:space="0"/>
            </w:tcBorders>
            <w:vAlign w:val="center"/>
          </w:tcPr>
          <w:p w14:paraId="1FDE362C">
            <w:pPr>
              <w:pStyle w:val="104"/>
              <w:overflowPunct w:val="0"/>
              <w:topLinePunct/>
              <w:spacing w:line="360" w:lineRule="exact"/>
              <w:jc w:val="both"/>
              <w:textAlignment w:val="center"/>
              <w:rPr>
                <w:rFonts w:eastAsiaTheme="minorEastAsia"/>
                <w:sz w:val="18"/>
                <w:szCs w:val="18"/>
              </w:rPr>
            </w:pPr>
            <w:r>
              <w:rPr>
                <w:rFonts w:eastAsiaTheme="minorEastAsia"/>
                <w:sz w:val="18"/>
                <w:szCs w:val="18"/>
              </w:rPr>
              <w:t>针对文档审查、代码审查、配置项测试发现的各类、各级问题数进行采集。</w:t>
            </w:r>
          </w:p>
        </w:tc>
      </w:tr>
    </w:tbl>
    <w:p w14:paraId="2F47FB1F">
      <w:pPr>
        <w:pStyle w:val="2"/>
        <w:spacing w:before="156" w:after="156"/>
        <w:rPr>
          <w:rFonts w:hint="eastAsia" w:ascii="宋体" w:hAnsi="宋体"/>
        </w:rPr>
      </w:pPr>
      <w:bookmarkStart w:id="71" w:name="_Toc175317143"/>
      <w:bookmarkStart w:id="72" w:name="_Toc150763900"/>
      <w:r>
        <w:rPr>
          <w:rFonts w:hint="eastAsia" w:ascii="宋体" w:hAnsi="宋体"/>
        </w:rPr>
        <w:t>测评暂停、恢复与中止</w:t>
      </w:r>
      <w:bookmarkEnd w:id="71"/>
      <w:bookmarkEnd w:id="72"/>
    </w:p>
    <w:p w14:paraId="7779A4A8">
      <w:pPr>
        <w:pStyle w:val="102"/>
        <w:spacing w:before="120" w:after="120" w:line="420" w:lineRule="exact"/>
        <w:ind w:firstLine="488"/>
        <w:rPr>
          <w:rFonts w:ascii="Times New Roman" w:eastAsiaTheme="minorEastAsia"/>
          <w:sz w:val="24"/>
          <w:szCs w:val="24"/>
        </w:rPr>
      </w:pPr>
      <w:r>
        <w:rPr>
          <w:rFonts w:hint="eastAsia" w:ascii="Times New Roman" w:eastAsiaTheme="minorEastAsia"/>
          <w:sz w:val="24"/>
          <w:szCs w:val="24"/>
        </w:rPr>
        <w:t>出现下列情况之一，测评机构应及时提出暂停第三方测试工作的申请：</w:t>
      </w:r>
    </w:p>
    <w:p w14:paraId="10AEBD6A">
      <w:pPr>
        <w:pStyle w:val="102"/>
        <w:numPr>
          <w:ilvl w:val="0"/>
          <w:numId w:val="53"/>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测评过程中存在重大安全保密隐患；</w:t>
      </w:r>
    </w:p>
    <w:p w14:paraId="1AA55311">
      <w:pPr>
        <w:pStyle w:val="102"/>
        <w:numPr>
          <w:ilvl w:val="0"/>
          <w:numId w:val="53"/>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被测软件存在重大技术问题，影响测评工作继续开展；</w:t>
      </w:r>
    </w:p>
    <w:p w14:paraId="5370788F">
      <w:pPr>
        <w:pStyle w:val="102"/>
        <w:numPr>
          <w:ilvl w:val="0"/>
          <w:numId w:val="53"/>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被测软件主要的战术技术指标达不到规定的要求；</w:t>
      </w:r>
    </w:p>
    <w:p w14:paraId="22344CDE">
      <w:pPr>
        <w:pStyle w:val="102"/>
        <w:spacing w:before="120" w:after="120" w:line="420" w:lineRule="exact"/>
        <w:ind w:firstLine="488"/>
        <w:rPr>
          <w:rFonts w:ascii="Times New Roman" w:eastAsiaTheme="minorEastAsia"/>
          <w:sz w:val="24"/>
          <w:szCs w:val="24"/>
        </w:rPr>
      </w:pPr>
      <w:r>
        <w:rPr>
          <w:rFonts w:hint="eastAsia" w:ascii="Times New Roman" w:eastAsiaTheme="minorEastAsia"/>
          <w:sz w:val="24"/>
          <w:szCs w:val="24"/>
        </w:rPr>
        <w:t>研制单位不能在规定时限内解决软件问题（缺陷），或大部分问题（缺陷）无法达成共</w:t>
      </w:r>
      <w:r>
        <w:rPr>
          <w:rFonts w:ascii="Times New Roman" w:eastAsiaTheme="minorEastAsia"/>
          <w:sz w:val="24"/>
          <w:szCs w:val="24"/>
        </w:rPr>
        <w:t>识</w:t>
      </w:r>
      <w:r>
        <w:rPr>
          <w:rFonts w:hint="eastAsia" w:ascii="Times New Roman" w:eastAsiaTheme="minorEastAsia"/>
          <w:sz w:val="24"/>
          <w:szCs w:val="24"/>
        </w:rPr>
        <w:t>。</w:t>
      </w:r>
    </w:p>
    <w:bookmarkEnd w:id="55"/>
    <w:bookmarkEnd w:id="56"/>
    <w:p w14:paraId="4CC64BEC">
      <w:pPr>
        <w:pStyle w:val="2"/>
        <w:spacing w:before="156" w:afterLines="0"/>
        <w:ind w:left="606" w:hanging="606" w:hangingChars="202"/>
        <w:rPr>
          <w:rFonts w:hint="eastAsia" w:ascii="宋体" w:hAnsi="宋体"/>
        </w:rPr>
      </w:pPr>
      <w:bookmarkStart w:id="73" w:name="_Toc175317144"/>
      <w:bookmarkStart w:id="74" w:name="_Toc148714478"/>
      <w:bookmarkStart w:id="75" w:name="_Toc136434797"/>
      <w:bookmarkStart w:id="76" w:name="_Toc108542841"/>
      <w:r>
        <w:rPr>
          <w:rFonts w:hint="eastAsia" w:ascii="宋体" w:hAnsi="宋体"/>
        </w:rPr>
        <w:t>测评组织形式</w:t>
      </w:r>
      <w:bookmarkEnd w:id="73"/>
      <w:bookmarkEnd w:id="74"/>
    </w:p>
    <w:p w14:paraId="6E5B816F">
      <w:pPr>
        <w:pStyle w:val="3"/>
        <w:rPr>
          <w:rFonts w:hint="eastAsia" w:ascii="宋体" w:hAnsi="宋体"/>
        </w:rPr>
      </w:pPr>
      <w:bookmarkStart w:id="77" w:name="_Toc148714479"/>
      <w:bookmarkStart w:id="78" w:name="_Toc175317145"/>
      <w:r>
        <w:rPr>
          <w:rFonts w:hint="eastAsia" w:ascii="宋体" w:hAnsi="宋体"/>
        </w:rPr>
        <w:t>测评组织及分工</w:t>
      </w:r>
      <w:bookmarkEnd w:id="77"/>
      <w:bookmarkEnd w:id="78"/>
    </w:p>
    <w:p w14:paraId="7657238B">
      <w:pPr>
        <w:pStyle w:val="102"/>
        <w:spacing w:before="120" w:after="120" w:line="420" w:lineRule="exact"/>
        <w:ind w:firstLine="488"/>
        <w:rPr>
          <w:rFonts w:ascii="Times New Roman" w:eastAsiaTheme="minorEastAsia"/>
          <w:sz w:val="24"/>
          <w:szCs w:val="24"/>
        </w:rPr>
      </w:pPr>
      <w:r>
        <w:rPr>
          <w:rFonts w:hint="eastAsia" w:ascii="Times New Roman" w:eastAsiaTheme="minorEastAsia"/>
          <w:sz w:val="24"/>
          <w:szCs w:val="24"/>
        </w:rPr>
        <w:t>本次第三方测试由组织，主要负责MEMS陀螺软件第三方测试工作。</w:t>
      </w:r>
    </w:p>
    <w:p w14:paraId="4EBE2783">
      <w:pPr>
        <w:pStyle w:val="102"/>
        <w:spacing w:before="120" w:after="120" w:line="420" w:lineRule="exact"/>
        <w:ind w:firstLine="488"/>
        <w:rPr>
          <w:rFonts w:hint="eastAsia" w:hAnsi="宋体"/>
          <w:sz w:val="24"/>
          <w:szCs w:val="24"/>
        </w:rPr>
      </w:pPr>
      <w:r>
        <w:rPr>
          <w:rFonts w:hint="eastAsia" w:ascii="Times New Roman" w:eastAsiaTheme="minorEastAsia"/>
          <w:sz w:val="24"/>
          <w:szCs w:val="24"/>
        </w:rPr>
        <w:t>测评项目组由</w:t>
      </w:r>
      <w:r>
        <w:rPr>
          <w:rFonts w:ascii="Times New Roman" w:eastAsiaTheme="minorEastAsia"/>
          <w:sz w:val="24"/>
          <w:szCs w:val="24"/>
        </w:rPr>
        <w:t>项目负责人、测试人员、质量保证员、研制人员等岗位</w:t>
      </w:r>
      <w:r>
        <w:rPr>
          <w:rFonts w:hint="eastAsia" w:ascii="Times New Roman" w:eastAsiaTheme="minorEastAsia"/>
          <w:sz w:val="24"/>
          <w:szCs w:val="24"/>
        </w:rPr>
        <w:t>组成，岗位及职责分工见下表</w:t>
      </w:r>
      <w:r>
        <w:rPr>
          <w:rFonts w:hint="eastAsia" w:hAnsi="宋体"/>
          <w:sz w:val="24"/>
          <w:szCs w:val="24"/>
        </w:rPr>
        <w:t>。</w:t>
      </w:r>
    </w:p>
    <w:p w14:paraId="6FFEB1BE">
      <w:pPr>
        <w:pStyle w:val="23"/>
        <w:numPr>
          <w:ilvl w:val="3"/>
          <w:numId w:val="15"/>
        </w:numPr>
        <w:spacing w:before="0" w:beforeAutospacing="0" w:after="0" w:afterAutospacing="0" w:line="440" w:lineRule="exact"/>
        <w:ind w:left="210" w:leftChars="100" w:firstLine="0" w:firstLineChars="0"/>
        <w:jc w:val="center"/>
        <w:rPr>
          <w:rFonts w:hint="eastAsia" w:ascii="宋体" w:hAnsi="宋体" w:eastAsia="黑体"/>
          <w:szCs w:val="18"/>
          <w:lang w:eastAsia="zh-CN"/>
        </w:rPr>
      </w:pPr>
      <w:r>
        <w:rPr>
          <w:rFonts w:hint="eastAsia" w:ascii="宋体" w:hAnsi="宋体" w:eastAsia="黑体"/>
          <w:szCs w:val="18"/>
          <w:lang w:eastAsia="zh-CN"/>
        </w:rPr>
        <w:t>测评项目组组成及职责分工</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
        <w:gridCol w:w="1263"/>
        <w:gridCol w:w="2146"/>
        <w:gridCol w:w="4261"/>
      </w:tblGrid>
      <w:tr w14:paraId="52B69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 w:type="pct"/>
            <w:tcBorders>
              <w:top w:val="single" w:color="auto" w:sz="4" w:space="0"/>
              <w:left w:val="single" w:color="auto" w:sz="4" w:space="0"/>
              <w:bottom w:val="single" w:color="auto" w:sz="4" w:space="0"/>
              <w:right w:val="single" w:color="auto" w:sz="4" w:space="0"/>
            </w:tcBorders>
            <w:vAlign w:val="center"/>
          </w:tcPr>
          <w:p w14:paraId="18F5A81B">
            <w:pPr>
              <w:spacing w:line="360" w:lineRule="exact"/>
              <w:jc w:val="center"/>
              <w:rPr>
                <w:rFonts w:eastAsiaTheme="minorEastAsia"/>
                <w:b/>
                <w:sz w:val="18"/>
                <w:szCs w:val="18"/>
              </w:rPr>
            </w:pPr>
            <w:r>
              <w:rPr>
                <w:rFonts w:eastAsiaTheme="minorEastAsia"/>
                <w:b/>
                <w:sz w:val="18"/>
                <w:szCs w:val="18"/>
              </w:rPr>
              <w:t>序号</w:t>
            </w:r>
          </w:p>
        </w:tc>
        <w:tc>
          <w:tcPr>
            <w:tcW w:w="741" w:type="pct"/>
            <w:tcBorders>
              <w:top w:val="single" w:color="auto" w:sz="4" w:space="0"/>
              <w:left w:val="single" w:color="auto" w:sz="4" w:space="0"/>
              <w:bottom w:val="single" w:color="auto" w:sz="4" w:space="0"/>
              <w:right w:val="single" w:color="auto" w:sz="4" w:space="0"/>
            </w:tcBorders>
          </w:tcPr>
          <w:p w14:paraId="233EE4CF">
            <w:pPr>
              <w:spacing w:line="360" w:lineRule="exact"/>
              <w:jc w:val="center"/>
              <w:rPr>
                <w:rFonts w:eastAsiaTheme="minorEastAsia"/>
                <w:b/>
                <w:sz w:val="18"/>
                <w:szCs w:val="18"/>
              </w:rPr>
            </w:pPr>
            <w:r>
              <w:rPr>
                <w:rFonts w:eastAsiaTheme="minorEastAsia"/>
                <w:b/>
                <w:sz w:val="18"/>
                <w:szCs w:val="18"/>
              </w:rPr>
              <w:t>人员</w:t>
            </w:r>
          </w:p>
        </w:tc>
        <w:tc>
          <w:tcPr>
            <w:tcW w:w="1259" w:type="pct"/>
            <w:tcBorders>
              <w:top w:val="single" w:color="auto" w:sz="4" w:space="0"/>
              <w:left w:val="single" w:color="auto" w:sz="4" w:space="0"/>
              <w:bottom w:val="single" w:color="auto" w:sz="4" w:space="0"/>
              <w:right w:val="single" w:color="auto" w:sz="4" w:space="0"/>
            </w:tcBorders>
          </w:tcPr>
          <w:p w14:paraId="3EDC9A3D">
            <w:pPr>
              <w:spacing w:line="360" w:lineRule="exact"/>
              <w:jc w:val="center"/>
              <w:rPr>
                <w:rFonts w:eastAsiaTheme="minorEastAsia"/>
                <w:b/>
                <w:sz w:val="18"/>
                <w:szCs w:val="18"/>
              </w:rPr>
            </w:pPr>
            <w:r>
              <w:rPr>
                <w:rFonts w:eastAsiaTheme="minorEastAsia"/>
                <w:b/>
                <w:sz w:val="18"/>
                <w:szCs w:val="18"/>
              </w:rPr>
              <w:t>岗位</w:t>
            </w:r>
          </w:p>
        </w:tc>
        <w:tc>
          <w:tcPr>
            <w:tcW w:w="2500" w:type="pct"/>
            <w:tcBorders>
              <w:top w:val="single" w:color="auto" w:sz="4" w:space="0"/>
              <w:left w:val="single" w:color="auto" w:sz="4" w:space="0"/>
              <w:bottom w:val="single" w:color="auto" w:sz="4" w:space="0"/>
              <w:right w:val="single" w:color="auto" w:sz="4" w:space="0"/>
            </w:tcBorders>
          </w:tcPr>
          <w:p w14:paraId="3015E31D">
            <w:pPr>
              <w:spacing w:line="360" w:lineRule="exact"/>
              <w:jc w:val="center"/>
              <w:rPr>
                <w:rFonts w:eastAsiaTheme="minorEastAsia"/>
                <w:b/>
                <w:sz w:val="18"/>
                <w:szCs w:val="18"/>
              </w:rPr>
            </w:pPr>
            <w:r>
              <w:rPr>
                <w:rFonts w:eastAsiaTheme="minorEastAsia"/>
                <w:b/>
                <w:sz w:val="18"/>
                <w:szCs w:val="18"/>
              </w:rPr>
              <w:t>职责分工</w:t>
            </w:r>
          </w:p>
        </w:tc>
      </w:tr>
      <w:tr w14:paraId="2F06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500" w:type="pct"/>
            <w:tcBorders>
              <w:top w:val="single" w:color="auto" w:sz="4" w:space="0"/>
              <w:left w:val="single" w:color="auto" w:sz="4" w:space="0"/>
              <w:bottom w:val="single" w:color="auto" w:sz="4" w:space="0"/>
              <w:right w:val="single" w:color="auto" w:sz="4" w:space="0"/>
            </w:tcBorders>
            <w:vAlign w:val="center"/>
          </w:tcPr>
          <w:p w14:paraId="41EED7AE">
            <w:pPr>
              <w:spacing w:line="360" w:lineRule="exact"/>
              <w:jc w:val="center"/>
              <w:rPr>
                <w:rFonts w:eastAsiaTheme="minorEastAsia"/>
                <w:sz w:val="18"/>
                <w:szCs w:val="18"/>
              </w:rPr>
            </w:pPr>
            <w:r>
              <w:rPr>
                <w:rFonts w:eastAsiaTheme="minorEastAsia"/>
                <w:sz w:val="18"/>
                <w:szCs w:val="18"/>
              </w:rPr>
              <w:t>1</w:t>
            </w:r>
          </w:p>
        </w:tc>
        <w:tc>
          <w:tcPr>
            <w:tcW w:w="741" w:type="pct"/>
            <w:tcBorders>
              <w:top w:val="single" w:color="auto" w:sz="4" w:space="0"/>
              <w:left w:val="single" w:color="auto" w:sz="4" w:space="0"/>
              <w:bottom w:val="single" w:color="auto" w:sz="4" w:space="0"/>
              <w:right w:val="single" w:color="auto" w:sz="4" w:space="0"/>
            </w:tcBorders>
            <w:vAlign w:val="center"/>
          </w:tcPr>
          <w:p w14:paraId="02D508BA">
            <w:pPr>
              <w:spacing w:line="360" w:lineRule="exact"/>
              <w:jc w:val="center"/>
              <w:rPr>
                <w:rFonts w:eastAsiaTheme="minorEastAsia"/>
                <w:sz w:val="18"/>
                <w:szCs w:val="18"/>
              </w:rPr>
            </w:pPr>
          </w:p>
        </w:tc>
        <w:tc>
          <w:tcPr>
            <w:tcW w:w="1259" w:type="pct"/>
            <w:tcBorders>
              <w:top w:val="single" w:color="auto" w:sz="4" w:space="0"/>
              <w:left w:val="single" w:color="auto" w:sz="4" w:space="0"/>
              <w:bottom w:val="single" w:color="auto" w:sz="4" w:space="0"/>
              <w:right w:val="single" w:color="auto" w:sz="4" w:space="0"/>
            </w:tcBorders>
            <w:vAlign w:val="center"/>
          </w:tcPr>
          <w:p w14:paraId="41BC8B3B">
            <w:pPr>
              <w:spacing w:line="360" w:lineRule="exact"/>
              <w:jc w:val="center"/>
              <w:rPr>
                <w:rFonts w:eastAsiaTheme="minorEastAsia"/>
                <w:sz w:val="18"/>
                <w:szCs w:val="18"/>
              </w:rPr>
            </w:pPr>
            <w:r>
              <w:rPr>
                <w:rFonts w:eastAsiaTheme="minorEastAsia"/>
                <w:sz w:val="18"/>
                <w:szCs w:val="18"/>
              </w:rPr>
              <w:t>项目负责人</w:t>
            </w:r>
          </w:p>
        </w:tc>
        <w:tc>
          <w:tcPr>
            <w:tcW w:w="2500" w:type="pct"/>
            <w:tcBorders>
              <w:top w:val="single" w:color="auto" w:sz="4" w:space="0"/>
              <w:left w:val="single" w:color="auto" w:sz="4" w:space="0"/>
              <w:bottom w:val="single" w:color="auto" w:sz="4" w:space="0"/>
              <w:right w:val="single" w:color="auto" w:sz="4" w:space="0"/>
            </w:tcBorders>
            <w:vAlign w:val="center"/>
          </w:tcPr>
          <w:p w14:paraId="79363119">
            <w:pPr>
              <w:spacing w:line="360" w:lineRule="exact"/>
              <w:jc w:val="left"/>
              <w:rPr>
                <w:rFonts w:eastAsiaTheme="minorEastAsia"/>
                <w:sz w:val="18"/>
                <w:szCs w:val="18"/>
              </w:rPr>
            </w:pPr>
            <w:r>
              <w:rPr>
                <w:rFonts w:eastAsiaTheme="minorEastAsia"/>
                <w:sz w:val="18"/>
                <w:szCs w:val="18"/>
              </w:rPr>
              <w:t>测评项目总体负责，负责与研制方的沟通，并按照技术要求，组织测评人员完成测评任务。</w:t>
            </w:r>
          </w:p>
        </w:tc>
      </w:tr>
      <w:tr w14:paraId="1F1D0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500" w:type="pct"/>
            <w:tcBorders>
              <w:top w:val="single" w:color="auto" w:sz="4" w:space="0"/>
              <w:left w:val="single" w:color="auto" w:sz="4" w:space="0"/>
              <w:bottom w:val="single" w:color="auto" w:sz="4" w:space="0"/>
              <w:right w:val="single" w:color="auto" w:sz="4" w:space="0"/>
            </w:tcBorders>
            <w:vAlign w:val="center"/>
          </w:tcPr>
          <w:p w14:paraId="25B726EE">
            <w:pPr>
              <w:spacing w:line="360" w:lineRule="exact"/>
              <w:jc w:val="center"/>
              <w:rPr>
                <w:rFonts w:eastAsiaTheme="minorEastAsia"/>
                <w:sz w:val="18"/>
                <w:szCs w:val="18"/>
              </w:rPr>
            </w:pPr>
            <w:r>
              <w:rPr>
                <w:rFonts w:eastAsiaTheme="minorEastAsia"/>
                <w:sz w:val="18"/>
                <w:szCs w:val="18"/>
              </w:rPr>
              <w:t>2</w:t>
            </w:r>
          </w:p>
        </w:tc>
        <w:tc>
          <w:tcPr>
            <w:tcW w:w="741" w:type="pct"/>
            <w:tcBorders>
              <w:top w:val="single" w:color="auto" w:sz="4" w:space="0"/>
              <w:left w:val="single" w:color="auto" w:sz="4" w:space="0"/>
              <w:bottom w:val="single" w:color="auto" w:sz="4" w:space="0"/>
              <w:right w:val="single" w:color="auto" w:sz="4" w:space="0"/>
            </w:tcBorders>
            <w:vAlign w:val="center"/>
          </w:tcPr>
          <w:p w14:paraId="5C2B5127">
            <w:pPr>
              <w:spacing w:line="360" w:lineRule="exact"/>
              <w:jc w:val="center"/>
              <w:rPr>
                <w:rFonts w:eastAsiaTheme="minorEastAsia"/>
                <w:sz w:val="18"/>
                <w:szCs w:val="18"/>
              </w:rPr>
            </w:pPr>
          </w:p>
        </w:tc>
        <w:tc>
          <w:tcPr>
            <w:tcW w:w="1259" w:type="pct"/>
            <w:tcBorders>
              <w:top w:val="single" w:color="auto" w:sz="4" w:space="0"/>
              <w:left w:val="single" w:color="auto" w:sz="4" w:space="0"/>
              <w:bottom w:val="single" w:color="auto" w:sz="4" w:space="0"/>
              <w:right w:val="single" w:color="auto" w:sz="4" w:space="0"/>
            </w:tcBorders>
            <w:vAlign w:val="center"/>
          </w:tcPr>
          <w:p w14:paraId="04D53424">
            <w:pPr>
              <w:spacing w:line="360" w:lineRule="exact"/>
              <w:jc w:val="center"/>
              <w:rPr>
                <w:rFonts w:eastAsiaTheme="minorEastAsia"/>
                <w:sz w:val="18"/>
                <w:szCs w:val="18"/>
              </w:rPr>
            </w:pPr>
            <w:r>
              <w:rPr>
                <w:rFonts w:eastAsiaTheme="minorEastAsia"/>
                <w:sz w:val="18"/>
                <w:szCs w:val="18"/>
              </w:rPr>
              <w:t>测试人员</w:t>
            </w:r>
          </w:p>
        </w:tc>
        <w:tc>
          <w:tcPr>
            <w:tcW w:w="2500" w:type="pct"/>
            <w:tcBorders>
              <w:top w:val="single" w:color="auto" w:sz="4" w:space="0"/>
              <w:left w:val="single" w:color="auto" w:sz="4" w:space="0"/>
              <w:bottom w:val="single" w:color="auto" w:sz="4" w:space="0"/>
              <w:right w:val="single" w:color="auto" w:sz="4" w:space="0"/>
            </w:tcBorders>
            <w:vAlign w:val="center"/>
          </w:tcPr>
          <w:p w14:paraId="023DFCEF">
            <w:pPr>
              <w:spacing w:line="360" w:lineRule="exact"/>
              <w:jc w:val="left"/>
              <w:rPr>
                <w:rFonts w:eastAsiaTheme="minorEastAsia"/>
                <w:sz w:val="18"/>
                <w:szCs w:val="18"/>
              </w:rPr>
            </w:pPr>
            <w:r>
              <w:rPr>
                <w:rFonts w:eastAsiaTheme="minorEastAsia"/>
                <w:sz w:val="18"/>
                <w:szCs w:val="18"/>
              </w:rPr>
              <w:t>负责软件测试，按有关要求填写各种测评现场记录和设备使用记录，负责整理和汇总测评数据。</w:t>
            </w:r>
          </w:p>
        </w:tc>
      </w:tr>
      <w:tr w14:paraId="7AC60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500" w:type="pct"/>
            <w:tcBorders>
              <w:top w:val="single" w:color="auto" w:sz="4" w:space="0"/>
              <w:left w:val="single" w:color="auto" w:sz="4" w:space="0"/>
              <w:bottom w:val="single" w:color="auto" w:sz="4" w:space="0"/>
              <w:right w:val="single" w:color="auto" w:sz="4" w:space="0"/>
            </w:tcBorders>
            <w:vAlign w:val="center"/>
          </w:tcPr>
          <w:p w14:paraId="3746BFD3">
            <w:pPr>
              <w:spacing w:line="360" w:lineRule="exact"/>
              <w:jc w:val="center"/>
              <w:rPr>
                <w:rFonts w:eastAsiaTheme="minorEastAsia"/>
                <w:sz w:val="18"/>
                <w:szCs w:val="18"/>
              </w:rPr>
            </w:pPr>
            <w:r>
              <w:rPr>
                <w:rFonts w:eastAsiaTheme="minorEastAsia"/>
                <w:sz w:val="18"/>
                <w:szCs w:val="18"/>
              </w:rPr>
              <w:t>3</w:t>
            </w:r>
          </w:p>
        </w:tc>
        <w:tc>
          <w:tcPr>
            <w:tcW w:w="741" w:type="pct"/>
            <w:tcBorders>
              <w:top w:val="single" w:color="auto" w:sz="4" w:space="0"/>
              <w:left w:val="single" w:color="auto" w:sz="4" w:space="0"/>
              <w:bottom w:val="single" w:color="auto" w:sz="4" w:space="0"/>
              <w:right w:val="single" w:color="auto" w:sz="4" w:space="0"/>
            </w:tcBorders>
            <w:vAlign w:val="center"/>
          </w:tcPr>
          <w:p w14:paraId="3039C264">
            <w:pPr>
              <w:spacing w:line="360" w:lineRule="exact"/>
              <w:jc w:val="center"/>
              <w:rPr>
                <w:rFonts w:eastAsiaTheme="minorEastAsia"/>
                <w:sz w:val="18"/>
                <w:szCs w:val="18"/>
              </w:rPr>
            </w:pPr>
          </w:p>
        </w:tc>
        <w:tc>
          <w:tcPr>
            <w:tcW w:w="1259" w:type="pct"/>
            <w:tcBorders>
              <w:top w:val="single" w:color="auto" w:sz="4" w:space="0"/>
              <w:left w:val="single" w:color="auto" w:sz="4" w:space="0"/>
              <w:bottom w:val="single" w:color="auto" w:sz="4" w:space="0"/>
              <w:right w:val="single" w:color="auto" w:sz="4" w:space="0"/>
            </w:tcBorders>
            <w:vAlign w:val="center"/>
          </w:tcPr>
          <w:p w14:paraId="32E34DC5">
            <w:pPr>
              <w:spacing w:line="360" w:lineRule="exact"/>
              <w:jc w:val="center"/>
              <w:rPr>
                <w:rFonts w:eastAsiaTheme="minorEastAsia"/>
                <w:sz w:val="18"/>
                <w:szCs w:val="18"/>
              </w:rPr>
            </w:pPr>
            <w:r>
              <w:rPr>
                <w:rFonts w:eastAsiaTheme="minorEastAsia"/>
                <w:sz w:val="18"/>
                <w:szCs w:val="18"/>
              </w:rPr>
              <w:t>配置管理员</w:t>
            </w:r>
          </w:p>
        </w:tc>
        <w:tc>
          <w:tcPr>
            <w:tcW w:w="2500" w:type="pct"/>
            <w:tcBorders>
              <w:top w:val="single" w:color="auto" w:sz="4" w:space="0"/>
              <w:left w:val="single" w:color="auto" w:sz="4" w:space="0"/>
              <w:bottom w:val="single" w:color="auto" w:sz="4" w:space="0"/>
              <w:right w:val="single" w:color="auto" w:sz="4" w:space="0"/>
            </w:tcBorders>
            <w:vAlign w:val="center"/>
          </w:tcPr>
          <w:p w14:paraId="552B576E">
            <w:pPr>
              <w:spacing w:line="360" w:lineRule="exact"/>
              <w:jc w:val="left"/>
              <w:rPr>
                <w:rFonts w:eastAsiaTheme="minorEastAsia"/>
                <w:sz w:val="18"/>
                <w:szCs w:val="18"/>
              </w:rPr>
            </w:pPr>
            <w:r>
              <w:rPr>
                <w:rFonts w:eastAsiaTheme="minorEastAsia"/>
                <w:sz w:val="18"/>
                <w:szCs w:val="18"/>
              </w:rPr>
              <w:t>负责建立、管理和维护测试配置管理数据库，制定测试配置管理计划，对软件配置标识，配置控制，配置状况记录和配置审计进行管理。</w:t>
            </w:r>
          </w:p>
        </w:tc>
      </w:tr>
      <w:tr w14:paraId="42E32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500" w:type="pct"/>
            <w:tcBorders>
              <w:top w:val="single" w:color="auto" w:sz="4" w:space="0"/>
              <w:left w:val="single" w:color="auto" w:sz="4" w:space="0"/>
              <w:bottom w:val="single" w:color="auto" w:sz="4" w:space="0"/>
              <w:right w:val="single" w:color="auto" w:sz="4" w:space="0"/>
            </w:tcBorders>
            <w:vAlign w:val="center"/>
          </w:tcPr>
          <w:p w14:paraId="19265DF4">
            <w:pPr>
              <w:spacing w:line="360" w:lineRule="exact"/>
              <w:jc w:val="center"/>
              <w:rPr>
                <w:rFonts w:eastAsiaTheme="minorEastAsia"/>
                <w:sz w:val="18"/>
                <w:szCs w:val="18"/>
              </w:rPr>
            </w:pPr>
            <w:r>
              <w:rPr>
                <w:rFonts w:eastAsiaTheme="minorEastAsia"/>
                <w:sz w:val="18"/>
                <w:szCs w:val="18"/>
              </w:rPr>
              <w:t>4</w:t>
            </w:r>
          </w:p>
        </w:tc>
        <w:tc>
          <w:tcPr>
            <w:tcW w:w="741" w:type="pct"/>
            <w:tcBorders>
              <w:top w:val="single" w:color="auto" w:sz="4" w:space="0"/>
              <w:left w:val="single" w:color="auto" w:sz="4" w:space="0"/>
              <w:bottom w:val="single" w:color="auto" w:sz="4" w:space="0"/>
              <w:right w:val="single" w:color="auto" w:sz="4" w:space="0"/>
            </w:tcBorders>
            <w:vAlign w:val="center"/>
          </w:tcPr>
          <w:p w14:paraId="6FEF22FE">
            <w:pPr>
              <w:spacing w:line="360" w:lineRule="exact"/>
              <w:jc w:val="center"/>
              <w:rPr>
                <w:rFonts w:eastAsiaTheme="minorEastAsia"/>
                <w:sz w:val="18"/>
                <w:szCs w:val="18"/>
              </w:rPr>
            </w:pPr>
          </w:p>
        </w:tc>
        <w:tc>
          <w:tcPr>
            <w:tcW w:w="1259" w:type="pct"/>
            <w:tcBorders>
              <w:top w:val="single" w:color="auto" w:sz="4" w:space="0"/>
              <w:left w:val="single" w:color="auto" w:sz="4" w:space="0"/>
              <w:bottom w:val="single" w:color="auto" w:sz="4" w:space="0"/>
              <w:right w:val="single" w:color="auto" w:sz="4" w:space="0"/>
            </w:tcBorders>
            <w:vAlign w:val="center"/>
          </w:tcPr>
          <w:p w14:paraId="441E63CF">
            <w:pPr>
              <w:spacing w:line="360" w:lineRule="exact"/>
              <w:jc w:val="center"/>
              <w:rPr>
                <w:rFonts w:eastAsiaTheme="minorEastAsia"/>
                <w:sz w:val="18"/>
                <w:szCs w:val="18"/>
              </w:rPr>
            </w:pPr>
            <w:r>
              <w:rPr>
                <w:rFonts w:eastAsiaTheme="minorEastAsia"/>
                <w:sz w:val="18"/>
                <w:szCs w:val="18"/>
              </w:rPr>
              <w:t>质量管理员</w:t>
            </w:r>
          </w:p>
        </w:tc>
        <w:tc>
          <w:tcPr>
            <w:tcW w:w="2500" w:type="pct"/>
            <w:tcBorders>
              <w:top w:val="single" w:color="auto" w:sz="4" w:space="0"/>
              <w:left w:val="single" w:color="auto" w:sz="4" w:space="0"/>
              <w:bottom w:val="single" w:color="auto" w:sz="4" w:space="0"/>
              <w:right w:val="single" w:color="auto" w:sz="4" w:space="0"/>
            </w:tcBorders>
            <w:vAlign w:val="center"/>
          </w:tcPr>
          <w:p w14:paraId="5CE7C7A7">
            <w:pPr>
              <w:spacing w:line="360" w:lineRule="exact"/>
              <w:jc w:val="left"/>
              <w:rPr>
                <w:rFonts w:eastAsiaTheme="minorEastAsia"/>
                <w:sz w:val="18"/>
                <w:szCs w:val="18"/>
              </w:rPr>
            </w:pPr>
            <w:r>
              <w:rPr>
                <w:rFonts w:eastAsiaTheme="minorEastAsia"/>
                <w:sz w:val="18"/>
                <w:szCs w:val="18"/>
              </w:rPr>
              <w:t>制定质量保证计划，负责测评过程中的工作产品进行质量检查，参与各阶段的评审，对测评过程和各阶段评审中发现的问题进行跟踪管理。</w:t>
            </w:r>
          </w:p>
        </w:tc>
      </w:tr>
      <w:tr w14:paraId="7800F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500" w:type="pct"/>
            <w:tcBorders>
              <w:top w:val="single" w:color="auto" w:sz="4" w:space="0"/>
              <w:left w:val="single" w:color="auto" w:sz="4" w:space="0"/>
              <w:bottom w:val="single" w:color="auto" w:sz="4" w:space="0"/>
              <w:right w:val="single" w:color="auto" w:sz="4" w:space="0"/>
            </w:tcBorders>
            <w:vAlign w:val="center"/>
          </w:tcPr>
          <w:p w14:paraId="1F8791B8">
            <w:pPr>
              <w:spacing w:line="360" w:lineRule="exact"/>
              <w:jc w:val="center"/>
              <w:rPr>
                <w:rFonts w:eastAsiaTheme="minorEastAsia"/>
                <w:sz w:val="18"/>
                <w:szCs w:val="18"/>
              </w:rPr>
            </w:pPr>
            <w:r>
              <w:rPr>
                <w:rFonts w:eastAsiaTheme="minorEastAsia"/>
                <w:sz w:val="18"/>
                <w:szCs w:val="18"/>
              </w:rPr>
              <w:t>5</w:t>
            </w:r>
          </w:p>
        </w:tc>
        <w:tc>
          <w:tcPr>
            <w:tcW w:w="741" w:type="pct"/>
            <w:tcBorders>
              <w:top w:val="single" w:color="auto" w:sz="4" w:space="0"/>
              <w:left w:val="single" w:color="auto" w:sz="4" w:space="0"/>
              <w:bottom w:val="single" w:color="auto" w:sz="4" w:space="0"/>
              <w:right w:val="single" w:color="auto" w:sz="4" w:space="0"/>
            </w:tcBorders>
            <w:vAlign w:val="center"/>
          </w:tcPr>
          <w:p w14:paraId="2EEE12DE">
            <w:pPr>
              <w:spacing w:line="360" w:lineRule="exact"/>
              <w:jc w:val="center"/>
              <w:rPr>
                <w:rFonts w:eastAsiaTheme="minorEastAsia"/>
                <w:sz w:val="18"/>
                <w:szCs w:val="18"/>
              </w:rPr>
            </w:pPr>
          </w:p>
        </w:tc>
        <w:tc>
          <w:tcPr>
            <w:tcW w:w="1259" w:type="pct"/>
            <w:tcBorders>
              <w:top w:val="single" w:color="auto" w:sz="4" w:space="0"/>
              <w:left w:val="single" w:color="auto" w:sz="4" w:space="0"/>
              <w:bottom w:val="single" w:color="auto" w:sz="4" w:space="0"/>
              <w:right w:val="single" w:color="auto" w:sz="4" w:space="0"/>
            </w:tcBorders>
            <w:vAlign w:val="center"/>
          </w:tcPr>
          <w:p w14:paraId="7E568C03">
            <w:pPr>
              <w:spacing w:line="360" w:lineRule="exact"/>
              <w:jc w:val="center"/>
              <w:rPr>
                <w:rFonts w:eastAsiaTheme="minorEastAsia"/>
                <w:sz w:val="18"/>
                <w:szCs w:val="18"/>
              </w:rPr>
            </w:pPr>
            <w:r>
              <w:rPr>
                <w:rFonts w:eastAsiaTheme="minorEastAsia"/>
                <w:sz w:val="18"/>
                <w:szCs w:val="18"/>
              </w:rPr>
              <w:t>研制单位</w:t>
            </w:r>
          </w:p>
        </w:tc>
        <w:tc>
          <w:tcPr>
            <w:tcW w:w="2500" w:type="pct"/>
            <w:tcBorders>
              <w:top w:val="single" w:color="auto" w:sz="4" w:space="0"/>
              <w:left w:val="single" w:color="auto" w:sz="4" w:space="0"/>
              <w:bottom w:val="single" w:color="auto" w:sz="4" w:space="0"/>
              <w:right w:val="single" w:color="auto" w:sz="4" w:space="0"/>
            </w:tcBorders>
            <w:vAlign w:val="center"/>
          </w:tcPr>
          <w:p w14:paraId="5946463A">
            <w:pPr>
              <w:spacing w:line="360" w:lineRule="exact"/>
              <w:jc w:val="left"/>
              <w:rPr>
                <w:rFonts w:eastAsiaTheme="minorEastAsia"/>
                <w:sz w:val="18"/>
                <w:szCs w:val="18"/>
              </w:rPr>
            </w:pPr>
            <w:r>
              <w:rPr>
                <w:rFonts w:eastAsiaTheme="minorEastAsia"/>
                <w:sz w:val="18"/>
                <w:szCs w:val="18"/>
              </w:rPr>
              <w:t>软件测试技术保障，负责与测评人员沟通技术、接口相关的工作；配合软件测试单位的软件测试工作。</w:t>
            </w:r>
          </w:p>
        </w:tc>
      </w:tr>
    </w:tbl>
    <w:p w14:paraId="5745E0BB">
      <w:pPr>
        <w:pStyle w:val="3"/>
        <w:rPr>
          <w:rFonts w:hint="eastAsia" w:ascii="宋体" w:hAnsi="宋体"/>
        </w:rPr>
      </w:pPr>
      <w:bookmarkStart w:id="79" w:name="_Toc148714480"/>
      <w:bookmarkStart w:id="80" w:name="_Toc175317146"/>
      <w:r>
        <w:rPr>
          <w:rFonts w:hint="eastAsia" w:ascii="宋体" w:hAnsi="宋体"/>
        </w:rPr>
        <w:t>测评分包</w:t>
      </w:r>
      <w:bookmarkEnd w:id="79"/>
      <w:bookmarkEnd w:id="80"/>
    </w:p>
    <w:p w14:paraId="2ECB4B76">
      <w:pPr>
        <w:spacing w:line="420" w:lineRule="exact"/>
        <w:ind w:firstLine="480" w:firstLineChars="200"/>
      </w:pPr>
      <w:r>
        <w:rPr>
          <w:rFonts w:hint="eastAsia"/>
          <w:sz w:val="24"/>
          <w:lang w:val="zh-CN"/>
        </w:rPr>
        <w:t>无</w:t>
      </w:r>
      <w:r>
        <w:rPr>
          <w:sz w:val="24"/>
          <w:lang w:val="zh-CN"/>
        </w:rPr>
        <w:t>。</w:t>
      </w:r>
    </w:p>
    <w:bookmarkEnd w:id="75"/>
    <w:bookmarkEnd w:id="76"/>
    <w:p w14:paraId="261CBEBD">
      <w:pPr>
        <w:pStyle w:val="2"/>
        <w:spacing w:before="156" w:afterLines="0"/>
        <w:ind w:left="606" w:hanging="606" w:hangingChars="202"/>
        <w:rPr>
          <w:rFonts w:hint="eastAsia" w:ascii="宋体" w:hAnsi="宋体"/>
        </w:rPr>
      </w:pPr>
      <w:bookmarkStart w:id="81" w:name="_Toc108542842"/>
      <w:bookmarkStart w:id="82" w:name="_Toc175317147"/>
      <w:r>
        <w:rPr>
          <w:rFonts w:hint="eastAsia" w:ascii="宋体" w:hAnsi="宋体"/>
        </w:rPr>
        <w:t>测评保障</w:t>
      </w:r>
      <w:bookmarkEnd w:id="81"/>
      <w:bookmarkEnd w:id="82"/>
    </w:p>
    <w:p w14:paraId="37CE22D7">
      <w:pPr>
        <w:pStyle w:val="3"/>
        <w:rPr>
          <w:rFonts w:hint="eastAsia" w:ascii="宋体" w:hAnsi="宋体"/>
        </w:rPr>
      </w:pPr>
      <w:bookmarkStart w:id="83" w:name="_Toc108542843"/>
      <w:bookmarkStart w:id="84" w:name="_Toc175317148"/>
      <w:r>
        <w:rPr>
          <w:rFonts w:hint="eastAsia" w:ascii="宋体" w:hAnsi="宋体"/>
        </w:rPr>
        <w:t>测评条件保障</w:t>
      </w:r>
      <w:bookmarkEnd w:id="83"/>
      <w:bookmarkEnd w:id="84"/>
    </w:p>
    <w:p w14:paraId="7A1B6533">
      <w:pPr>
        <w:pStyle w:val="102"/>
        <w:spacing w:before="120" w:after="120" w:line="420" w:lineRule="exact"/>
        <w:ind w:firstLine="488"/>
        <w:rPr>
          <w:rFonts w:ascii="Times New Roman"/>
          <w:sz w:val="24"/>
          <w:szCs w:val="24"/>
        </w:rPr>
      </w:pPr>
      <w:r>
        <w:rPr>
          <w:rFonts w:ascii="Times New Roman"/>
          <w:sz w:val="24"/>
          <w:szCs w:val="24"/>
        </w:rPr>
        <w:t>负责测评设备、场地保障，主要包括动态测试场地等。</w:t>
      </w:r>
    </w:p>
    <w:p w14:paraId="0806403B">
      <w:pPr>
        <w:pStyle w:val="102"/>
        <w:spacing w:before="120" w:after="120" w:line="420" w:lineRule="exact"/>
        <w:ind w:firstLine="488"/>
        <w:rPr>
          <w:rFonts w:ascii="Times New Roman"/>
          <w:sz w:val="24"/>
          <w:szCs w:val="24"/>
        </w:rPr>
      </w:pPr>
      <w:r>
        <w:rPr>
          <w:rFonts w:ascii="Times New Roman"/>
          <w:sz w:val="24"/>
          <w:szCs w:val="24"/>
        </w:rPr>
        <w:t>软件负责测评技术、数据保障，主要包括</w:t>
      </w:r>
      <w:r>
        <w:rPr>
          <w:rFonts w:ascii="Times New Roman"/>
          <w:color w:val="000000"/>
          <w:sz w:val="24"/>
          <w:szCs w:val="24"/>
        </w:rPr>
        <w:t>输入参数</w:t>
      </w:r>
      <w:r>
        <w:rPr>
          <w:rFonts w:ascii="Times New Roman"/>
          <w:sz w:val="24"/>
          <w:szCs w:val="24"/>
        </w:rPr>
        <w:t>等。</w:t>
      </w:r>
    </w:p>
    <w:p w14:paraId="62D4DA7C">
      <w:pPr>
        <w:pStyle w:val="3"/>
        <w:rPr>
          <w:rFonts w:hint="eastAsia" w:ascii="宋体" w:hAnsi="宋体"/>
        </w:rPr>
      </w:pPr>
      <w:bookmarkStart w:id="85" w:name="_Toc175317149"/>
      <w:bookmarkStart w:id="86" w:name="_Toc148714483"/>
      <w:bookmarkStart w:id="87" w:name="_Toc108542844"/>
      <w:r>
        <w:rPr>
          <w:rFonts w:hint="eastAsia" w:ascii="宋体" w:hAnsi="宋体"/>
        </w:rPr>
        <w:t>配置管理</w:t>
      </w:r>
      <w:bookmarkEnd w:id="85"/>
      <w:bookmarkEnd w:id="86"/>
    </w:p>
    <w:p w14:paraId="1ACEA070">
      <w:pPr>
        <w:pStyle w:val="102"/>
        <w:spacing w:before="120" w:after="120" w:line="420" w:lineRule="exact"/>
        <w:ind w:firstLine="488"/>
        <w:rPr>
          <w:rFonts w:hint="eastAsia" w:hAnsi="宋体"/>
          <w:sz w:val="24"/>
          <w:szCs w:val="24"/>
        </w:rPr>
      </w:pPr>
      <w:r>
        <w:rPr>
          <w:rFonts w:hint="eastAsia" w:hAnsi="宋体"/>
          <w:sz w:val="24"/>
          <w:szCs w:val="24"/>
        </w:rPr>
        <w:t>在测试项目的整个生存周期内应对配置项进行有效管理，配置项通常包括测评依据（软件测评工作计划、合同、任务书及其他等效文件）、被测软件（各测试轮次的软件源/可执行程序、软件文档、基础数据等）、测评工作产品（测评文档、测试数据、自研测试程序或工具、评审记录等）和软件测评所需的各种软硬件资源。配置管理要求如下：</w:t>
      </w:r>
    </w:p>
    <w:p w14:paraId="03EDB6EB">
      <w:pPr>
        <w:pStyle w:val="102"/>
        <w:numPr>
          <w:ilvl w:val="0"/>
          <w:numId w:val="54"/>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编制并评审配置管理计划，按照配置管理计划开展配置管理工作；</w:t>
      </w:r>
    </w:p>
    <w:p w14:paraId="518EFAC2">
      <w:pPr>
        <w:pStyle w:val="102"/>
        <w:numPr>
          <w:ilvl w:val="0"/>
          <w:numId w:val="54"/>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建立配置管理库，对配置项进行标识，并控制其更改和发布；</w:t>
      </w:r>
    </w:p>
    <w:p w14:paraId="7536D6D0">
      <w:pPr>
        <w:pStyle w:val="102"/>
        <w:numPr>
          <w:ilvl w:val="0"/>
          <w:numId w:val="54"/>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规定受控的配置项，并规定其出入配置管理库要求；</w:t>
      </w:r>
    </w:p>
    <w:p w14:paraId="53DBF0CF">
      <w:pPr>
        <w:pStyle w:val="102"/>
        <w:numPr>
          <w:ilvl w:val="0"/>
          <w:numId w:val="54"/>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建立基线，基线的状态和内容应通知到各相关人员；</w:t>
      </w:r>
    </w:p>
    <w:p w14:paraId="37B209CB">
      <w:pPr>
        <w:pStyle w:val="102"/>
        <w:numPr>
          <w:ilvl w:val="0"/>
          <w:numId w:val="54"/>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应进行配置审核并将结果通知到相关人员。</w:t>
      </w:r>
    </w:p>
    <w:p w14:paraId="442E8D5C">
      <w:pPr>
        <w:pStyle w:val="3"/>
        <w:rPr>
          <w:rFonts w:hint="eastAsia" w:ascii="宋体" w:hAnsi="宋体"/>
        </w:rPr>
      </w:pPr>
      <w:bookmarkStart w:id="88" w:name="_Toc148714484"/>
      <w:bookmarkStart w:id="89" w:name="_Toc175317150"/>
      <w:r>
        <w:rPr>
          <w:rFonts w:hint="eastAsia" w:ascii="宋体" w:hAnsi="宋体"/>
        </w:rPr>
        <w:t>质量保证</w:t>
      </w:r>
      <w:bookmarkEnd w:id="88"/>
      <w:bookmarkEnd w:id="89"/>
    </w:p>
    <w:p w14:paraId="6FB73F89">
      <w:pPr>
        <w:pStyle w:val="102"/>
        <w:spacing w:before="120" w:after="120" w:line="420" w:lineRule="exact"/>
        <w:ind w:firstLine="488"/>
        <w:rPr>
          <w:rFonts w:ascii="Times New Roman" w:eastAsiaTheme="minorEastAsia"/>
          <w:sz w:val="24"/>
          <w:szCs w:val="24"/>
        </w:rPr>
      </w:pPr>
      <w:bookmarkStart w:id="90" w:name="_Toc148714485"/>
      <w:r>
        <w:rPr>
          <w:rFonts w:hint="eastAsia" w:ascii="Times New Roman" w:eastAsiaTheme="minorEastAsia"/>
          <w:sz w:val="24"/>
          <w:szCs w:val="24"/>
        </w:rPr>
        <w:t>应对测评过程及工作产品开展质量保证活动。质量保证要求如下：</w:t>
      </w:r>
    </w:p>
    <w:p w14:paraId="640D5B16">
      <w:pPr>
        <w:pStyle w:val="102"/>
        <w:numPr>
          <w:ilvl w:val="0"/>
          <w:numId w:val="55"/>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制定并评审质量保证计划，按照质量保证计划开展质量保证工作；</w:t>
      </w:r>
    </w:p>
    <w:p w14:paraId="6F6C3F9E">
      <w:pPr>
        <w:pStyle w:val="102"/>
        <w:numPr>
          <w:ilvl w:val="0"/>
          <w:numId w:val="55"/>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质量保证人员应客观地验证工作产品及其活动遵循所用标准、规程和需求的情况；</w:t>
      </w:r>
    </w:p>
    <w:p w14:paraId="26D18E6E">
      <w:pPr>
        <w:pStyle w:val="102"/>
        <w:numPr>
          <w:ilvl w:val="0"/>
          <w:numId w:val="55"/>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质量保证人员应将质量保证活动的时机、结果通知到相关人员；</w:t>
      </w:r>
    </w:p>
    <w:p w14:paraId="5051D984">
      <w:pPr>
        <w:pStyle w:val="102"/>
        <w:numPr>
          <w:ilvl w:val="0"/>
          <w:numId w:val="55"/>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领导层应负责处理在测评项目组内无法解决的问题。</w:t>
      </w:r>
    </w:p>
    <w:p w14:paraId="652CA07F">
      <w:pPr>
        <w:pStyle w:val="3"/>
        <w:rPr>
          <w:rFonts w:hint="eastAsia" w:ascii="宋体" w:hAnsi="宋体"/>
        </w:rPr>
      </w:pPr>
      <w:bookmarkStart w:id="91" w:name="_Toc175317151"/>
      <w:r>
        <w:rPr>
          <w:rFonts w:hint="eastAsia" w:ascii="宋体" w:hAnsi="宋体"/>
        </w:rPr>
        <w:t>测评安全与保密</w:t>
      </w:r>
      <w:bookmarkEnd w:id="90"/>
      <w:bookmarkEnd w:id="91"/>
    </w:p>
    <w:p w14:paraId="246FC9DB">
      <w:pPr>
        <w:pStyle w:val="102"/>
        <w:spacing w:before="120" w:after="120" w:line="420" w:lineRule="exact"/>
        <w:ind w:firstLine="488"/>
        <w:rPr>
          <w:rFonts w:ascii="Times New Roman" w:eastAsiaTheme="minorEastAsia"/>
          <w:sz w:val="24"/>
          <w:szCs w:val="24"/>
        </w:rPr>
      </w:pPr>
      <w:bookmarkStart w:id="92" w:name="_Toc148714486"/>
      <w:r>
        <w:rPr>
          <w:rFonts w:hint="eastAsia" w:ascii="Times New Roman" w:eastAsiaTheme="minorEastAsia"/>
          <w:sz w:val="24"/>
          <w:szCs w:val="24"/>
        </w:rPr>
        <w:t>为保护知识产权和国家秘密，需制定安全与保密相关措施。主要包括：</w:t>
      </w:r>
    </w:p>
    <w:p w14:paraId="6F9FAE39">
      <w:pPr>
        <w:pStyle w:val="102"/>
        <w:numPr>
          <w:ilvl w:val="0"/>
          <w:numId w:val="56"/>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测评项目组成员不从事与被测件类似的软件开发工作；</w:t>
      </w:r>
    </w:p>
    <w:p w14:paraId="5BEBAE7A">
      <w:pPr>
        <w:pStyle w:val="102"/>
        <w:numPr>
          <w:ilvl w:val="0"/>
          <w:numId w:val="56"/>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不复制、传播和留存软件文档、程序等技术资料；</w:t>
      </w:r>
    </w:p>
    <w:p w14:paraId="7B915C34">
      <w:pPr>
        <w:pStyle w:val="102"/>
        <w:numPr>
          <w:ilvl w:val="0"/>
          <w:numId w:val="56"/>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对软件技术资料和测评文档进行相应的保密管理；</w:t>
      </w:r>
    </w:p>
    <w:p w14:paraId="128B2796">
      <w:pPr>
        <w:pStyle w:val="102"/>
        <w:numPr>
          <w:ilvl w:val="0"/>
          <w:numId w:val="56"/>
        </w:numPr>
        <w:spacing w:before="120" w:after="120" w:line="420" w:lineRule="exact"/>
        <w:ind w:firstLineChars="0"/>
        <w:rPr>
          <w:rFonts w:ascii="Times New Roman" w:eastAsiaTheme="minorEastAsia"/>
          <w:sz w:val="24"/>
          <w:szCs w:val="24"/>
        </w:rPr>
      </w:pPr>
      <w:r>
        <w:rPr>
          <w:rFonts w:hint="eastAsia" w:ascii="Times New Roman" w:eastAsiaTheme="minorEastAsia"/>
          <w:sz w:val="24"/>
          <w:szCs w:val="24"/>
        </w:rPr>
        <w:t>未经允许，不公示软件测评结果。</w:t>
      </w:r>
    </w:p>
    <w:p w14:paraId="586F05F9">
      <w:pPr>
        <w:pStyle w:val="2"/>
        <w:spacing w:before="156" w:afterLines="0"/>
        <w:ind w:left="606" w:hanging="606" w:hangingChars="202"/>
        <w:rPr>
          <w:rFonts w:hint="eastAsia" w:ascii="宋体" w:hAnsi="宋体"/>
        </w:rPr>
      </w:pPr>
      <w:bookmarkStart w:id="93" w:name="_Toc175317152"/>
      <w:r>
        <w:rPr>
          <w:rFonts w:hint="eastAsia" w:ascii="宋体" w:hAnsi="宋体"/>
        </w:rPr>
        <w:t>测评风险分析</w:t>
      </w:r>
      <w:bookmarkEnd w:id="92"/>
      <w:bookmarkEnd w:id="93"/>
    </w:p>
    <w:p w14:paraId="14C7E75A">
      <w:pPr>
        <w:pStyle w:val="102"/>
        <w:spacing w:before="120" w:after="120" w:line="420" w:lineRule="exact"/>
        <w:ind w:firstLine="488"/>
        <w:rPr>
          <w:rFonts w:ascii="Times New Roman" w:eastAsiaTheme="minorEastAsia"/>
          <w:sz w:val="24"/>
          <w:szCs w:val="24"/>
        </w:rPr>
      </w:pPr>
      <w:r>
        <w:rPr>
          <w:rFonts w:hint="eastAsia" w:ascii="Times New Roman" w:eastAsiaTheme="minorEastAsia"/>
          <w:sz w:val="24"/>
          <w:szCs w:val="24"/>
        </w:rPr>
        <w:t>测评工作可能存在如下风险，可能延缓或阻碍测评计划如期实施，导致工作进度和测评结果受到影响。为保证测评工作顺利完成，应采取相应措施避免或消除这些风险。本项目存在的测评风险见下表。</w:t>
      </w:r>
    </w:p>
    <w:p w14:paraId="113DEF34">
      <w:pPr>
        <w:pStyle w:val="23"/>
        <w:numPr>
          <w:ilvl w:val="3"/>
          <w:numId w:val="15"/>
        </w:numPr>
        <w:spacing w:before="0" w:beforeAutospacing="0" w:after="0" w:afterAutospacing="0" w:line="440" w:lineRule="exact"/>
        <w:ind w:left="210" w:leftChars="100" w:firstLine="0" w:firstLineChars="0"/>
        <w:jc w:val="center"/>
        <w:rPr>
          <w:rFonts w:hint="eastAsia" w:ascii="宋体" w:hAnsi="宋体" w:eastAsia="黑体"/>
          <w:szCs w:val="18"/>
        </w:rPr>
      </w:pPr>
      <w:r>
        <w:rPr>
          <w:rFonts w:hint="eastAsia" w:ascii="宋体" w:hAnsi="宋体" w:eastAsia="黑体"/>
          <w:szCs w:val="18"/>
        </w:rPr>
        <w:t>测评风险分析</w:t>
      </w:r>
    </w:p>
    <w:tbl>
      <w:tblPr>
        <w:tblStyle w:val="5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8"/>
        <w:gridCol w:w="1128"/>
        <w:gridCol w:w="2146"/>
        <w:gridCol w:w="903"/>
        <w:gridCol w:w="709"/>
        <w:gridCol w:w="3028"/>
      </w:tblGrid>
      <w:tr w14:paraId="58074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57" w:type="pct"/>
            <w:tcBorders>
              <w:top w:val="single" w:color="auto" w:sz="4" w:space="0"/>
              <w:left w:val="single" w:color="auto" w:sz="4" w:space="0"/>
              <w:bottom w:val="single" w:color="auto" w:sz="4" w:space="0"/>
              <w:right w:val="single" w:color="auto" w:sz="4" w:space="0"/>
            </w:tcBorders>
            <w:vAlign w:val="center"/>
          </w:tcPr>
          <w:p w14:paraId="100E63BA">
            <w:pPr>
              <w:jc w:val="center"/>
              <w:rPr>
                <w:rFonts w:eastAsiaTheme="minorEastAsia"/>
                <w:b/>
                <w:sz w:val="18"/>
                <w:szCs w:val="18"/>
              </w:rPr>
            </w:pPr>
            <w:r>
              <w:rPr>
                <w:rFonts w:eastAsiaTheme="minorEastAsia"/>
                <w:b/>
                <w:sz w:val="18"/>
                <w:szCs w:val="18"/>
              </w:rPr>
              <w:t>序号</w:t>
            </w:r>
          </w:p>
        </w:tc>
        <w:tc>
          <w:tcPr>
            <w:tcW w:w="662" w:type="pct"/>
            <w:tcBorders>
              <w:top w:val="single" w:color="auto" w:sz="4" w:space="0"/>
              <w:left w:val="single" w:color="auto" w:sz="4" w:space="0"/>
              <w:bottom w:val="single" w:color="auto" w:sz="4" w:space="0"/>
              <w:right w:val="single" w:color="auto" w:sz="4" w:space="0"/>
            </w:tcBorders>
          </w:tcPr>
          <w:p w14:paraId="13149523">
            <w:pPr>
              <w:jc w:val="center"/>
              <w:rPr>
                <w:rFonts w:eastAsiaTheme="minorEastAsia"/>
                <w:b/>
                <w:sz w:val="18"/>
                <w:szCs w:val="18"/>
              </w:rPr>
            </w:pPr>
            <w:r>
              <w:rPr>
                <w:rFonts w:eastAsiaTheme="minorEastAsia"/>
                <w:b/>
                <w:sz w:val="18"/>
                <w:szCs w:val="18"/>
              </w:rPr>
              <w:t>风险类型</w:t>
            </w:r>
          </w:p>
        </w:tc>
        <w:tc>
          <w:tcPr>
            <w:tcW w:w="1259" w:type="pct"/>
            <w:tcBorders>
              <w:top w:val="single" w:color="auto" w:sz="4" w:space="0"/>
              <w:left w:val="single" w:color="auto" w:sz="4" w:space="0"/>
              <w:bottom w:val="single" w:color="auto" w:sz="4" w:space="0"/>
              <w:right w:val="single" w:color="auto" w:sz="4" w:space="0"/>
            </w:tcBorders>
          </w:tcPr>
          <w:p w14:paraId="17AA2CE5">
            <w:pPr>
              <w:jc w:val="center"/>
              <w:rPr>
                <w:rFonts w:eastAsiaTheme="minorEastAsia"/>
                <w:b/>
                <w:sz w:val="18"/>
                <w:szCs w:val="18"/>
              </w:rPr>
            </w:pPr>
            <w:r>
              <w:rPr>
                <w:rFonts w:eastAsiaTheme="minorEastAsia"/>
                <w:b/>
                <w:sz w:val="18"/>
                <w:szCs w:val="18"/>
              </w:rPr>
              <w:t>风险</w:t>
            </w:r>
          </w:p>
        </w:tc>
        <w:tc>
          <w:tcPr>
            <w:tcW w:w="530" w:type="pct"/>
            <w:tcBorders>
              <w:top w:val="single" w:color="auto" w:sz="4" w:space="0"/>
              <w:left w:val="single" w:color="auto" w:sz="4" w:space="0"/>
              <w:bottom w:val="single" w:color="auto" w:sz="4" w:space="0"/>
              <w:right w:val="single" w:color="auto" w:sz="4" w:space="0"/>
            </w:tcBorders>
          </w:tcPr>
          <w:p w14:paraId="7689041C">
            <w:pPr>
              <w:jc w:val="center"/>
              <w:rPr>
                <w:rFonts w:eastAsiaTheme="minorEastAsia"/>
                <w:b/>
                <w:sz w:val="18"/>
                <w:szCs w:val="18"/>
              </w:rPr>
            </w:pPr>
            <w:r>
              <w:rPr>
                <w:rFonts w:eastAsiaTheme="minorEastAsia"/>
                <w:b/>
                <w:sz w:val="18"/>
                <w:szCs w:val="18"/>
              </w:rPr>
              <w:t>可能性</w:t>
            </w:r>
          </w:p>
        </w:tc>
        <w:tc>
          <w:tcPr>
            <w:tcW w:w="416" w:type="pct"/>
            <w:tcBorders>
              <w:top w:val="single" w:color="auto" w:sz="4" w:space="0"/>
              <w:left w:val="single" w:color="auto" w:sz="4" w:space="0"/>
              <w:bottom w:val="single" w:color="auto" w:sz="4" w:space="0"/>
              <w:right w:val="single" w:color="auto" w:sz="4" w:space="0"/>
            </w:tcBorders>
          </w:tcPr>
          <w:p w14:paraId="016FABD9">
            <w:pPr>
              <w:jc w:val="center"/>
              <w:rPr>
                <w:rFonts w:eastAsiaTheme="minorEastAsia"/>
                <w:b/>
                <w:sz w:val="18"/>
                <w:szCs w:val="18"/>
              </w:rPr>
            </w:pPr>
            <w:r>
              <w:rPr>
                <w:rFonts w:eastAsiaTheme="minorEastAsia"/>
                <w:b/>
                <w:sz w:val="18"/>
                <w:szCs w:val="18"/>
              </w:rPr>
              <w:t>影响</w:t>
            </w:r>
          </w:p>
        </w:tc>
        <w:tc>
          <w:tcPr>
            <w:tcW w:w="1776" w:type="pct"/>
            <w:tcBorders>
              <w:top w:val="single" w:color="auto" w:sz="4" w:space="0"/>
              <w:left w:val="single" w:color="auto" w:sz="4" w:space="0"/>
              <w:bottom w:val="single" w:color="auto" w:sz="4" w:space="0"/>
              <w:right w:val="single" w:color="auto" w:sz="4" w:space="0"/>
            </w:tcBorders>
          </w:tcPr>
          <w:p w14:paraId="3420591B">
            <w:pPr>
              <w:jc w:val="center"/>
              <w:rPr>
                <w:rFonts w:eastAsiaTheme="minorEastAsia"/>
                <w:b/>
                <w:sz w:val="18"/>
                <w:szCs w:val="18"/>
              </w:rPr>
            </w:pPr>
            <w:r>
              <w:rPr>
                <w:rFonts w:eastAsiaTheme="minorEastAsia"/>
                <w:b/>
                <w:sz w:val="18"/>
                <w:szCs w:val="18"/>
              </w:rPr>
              <w:t>应对措施</w:t>
            </w:r>
          </w:p>
        </w:tc>
      </w:tr>
      <w:tr w14:paraId="255D4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357" w:type="pct"/>
            <w:vMerge w:val="restart"/>
            <w:tcBorders>
              <w:top w:val="single" w:color="auto" w:sz="4" w:space="0"/>
              <w:left w:val="single" w:color="auto" w:sz="4" w:space="0"/>
              <w:right w:val="single" w:color="auto" w:sz="4" w:space="0"/>
            </w:tcBorders>
            <w:vAlign w:val="center"/>
          </w:tcPr>
          <w:p w14:paraId="293965C8">
            <w:pPr>
              <w:rPr>
                <w:rFonts w:eastAsiaTheme="minorEastAsia"/>
                <w:sz w:val="18"/>
                <w:szCs w:val="18"/>
              </w:rPr>
            </w:pPr>
            <w:r>
              <w:rPr>
                <w:rFonts w:eastAsiaTheme="minorEastAsia"/>
                <w:sz w:val="18"/>
                <w:szCs w:val="18"/>
              </w:rPr>
              <w:t>1</w:t>
            </w:r>
          </w:p>
        </w:tc>
        <w:tc>
          <w:tcPr>
            <w:tcW w:w="662" w:type="pct"/>
            <w:vMerge w:val="restart"/>
            <w:tcBorders>
              <w:top w:val="single" w:color="auto" w:sz="4" w:space="0"/>
              <w:left w:val="single" w:color="auto" w:sz="4" w:space="0"/>
              <w:right w:val="single" w:color="auto" w:sz="4" w:space="0"/>
            </w:tcBorders>
            <w:vAlign w:val="center"/>
          </w:tcPr>
          <w:p w14:paraId="1A026933">
            <w:pPr>
              <w:rPr>
                <w:rFonts w:eastAsiaTheme="minorEastAsia"/>
                <w:sz w:val="18"/>
                <w:szCs w:val="18"/>
              </w:rPr>
            </w:pPr>
            <w:r>
              <w:rPr>
                <w:rFonts w:eastAsiaTheme="minorEastAsia"/>
                <w:sz w:val="18"/>
                <w:szCs w:val="18"/>
              </w:rPr>
              <w:t>技术风险</w:t>
            </w:r>
          </w:p>
        </w:tc>
        <w:tc>
          <w:tcPr>
            <w:tcW w:w="1259" w:type="pct"/>
            <w:tcBorders>
              <w:top w:val="single" w:color="auto" w:sz="4" w:space="0"/>
              <w:left w:val="single" w:color="auto" w:sz="4" w:space="0"/>
              <w:bottom w:val="single" w:color="auto" w:sz="4" w:space="0"/>
              <w:right w:val="single" w:color="auto" w:sz="4" w:space="0"/>
            </w:tcBorders>
            <w:vAlign w:val="center"/>
          </w:tcPr>
          <w:p w14:paraId="698A7E33">
            <w:pPr>
              <w:rPr>
                <w:rFonts w:eastAsiaTheme="minorEastAsia"/>
                <w:sz w:val="18"/>
                <w:szCs w:val="18"/>
              </w:rPr>
            </w:pPr>
            <w:r>
              <w:rPr>
                <w:rFonts w:eastAsiaTheme="minorEastAsia"/>
                <w:sz w:val="18"/>
                <w:szCs w:val="18"/>
              </w:rPr>
              <w:t>设计的测试用例无法实施</w:t>
            </w:r>
          </w:p>
        </w:tc>
        <w:tc>
          <w:tcPr>
            <w:tcW w:w="530" w:type="pct"/>
            <w:tcBorders>
              <w:top w:val="single" w:color="auto" w:sz="4" w:space="0"/>
              <w:left w:val="single" w:color="auto" w:sz="4" w:space="0"/>
              <w:bottom w:val="single" w:color="auto" w:sz="4" w:space="0"/>
              <w:right w:val="single" w:color="auto" w:sz="4" w:space="0"/>
            </w:tcBorders>
            <w:vAlign w:val="center"/>
          </w:tcPr>
          <w:p w14:paraId="01185EF8">
            <w:pPr>
              <w:spacing w:line="360" w:lineRule="auto"/>
              <w:jc w:val="center"/>
              <w:rPr>
                <w:rFonts w:eastAsiaTheme="minorEastAsia"/>
                <w:sz w:val="18"/>
                <w:szCs w:val="18"/>
              </w:rPr>
            </w:pPr>
            <w:r>
              <w:rPr>
                <w:rFonts w:eastAsiaTheme="minorEastAsia"/>
                <w:sz w:val="18"/>
                <w:szCs w:val="18"/>
              </w:rPr>
              <w:t>中</w:t>
            </w:r>
          </w:p>
        </w:tc>
        <w:tc>
          <w:tcPr>
            <w:tcW w:w="416" w:type="pct"/>
            <w:tcBorders>
              <w:top w:val="single" w:color="auto" w:sz="4" w:space="0"/>
              <w:left w:val="single" w:color="auto" w:sz="4" w:space="0"/>
              <w:bottom w:val="single" w:color="auto" w:sz="4" w:space="0"/>
              <w:right w:val="single" w:color="auto" w:sz="4" w:space="0"/>
            </w:tcBorders>
            <w:vAlign w:val="center"/>
          </w:tcPr>
          <w:p w14:paraId="1F000DE9">
            <w:pPr>
              <w:spacing w:line="360" w:lineRule="auto"/>
              <w:jc w:val="center"/>
              <w:rPr>
                <w:rFonts w:eastAsiaTheme="minorEastAsia"/>
                <w:sz w:val="18"/>
                <w:szCs w:val="18"/>
              </w:rPr>
            </w:pPr>
            <w:r>
              <w:rPr>
                <w:rFonts w:eastAsiaTheme="minorEastAsia"/>
                <w:sz w:val="18"/>
                <w:szCs w:val="18"/>
              </w:rPr>
              <w:t>中</w:t>
            </w:r>
          </w:p>
        </w:tc>
        <w:tc>
          <w:tcPr>
            <w:tcW w:w="1776" w:type="pct"/>
            <w:tcBorders>
              <w:top w:val="single" w:color="auto" w:sz="4" w:space="0"/>
              <w:left w:val="single" w:color="auto" w:sz="4" w:space="0"/>
              <w:bottom w:val="single" w:color="auto" w:sz="4" w:space="0"/>
              <w:right w:val="single" w:color="auto" w:sz="4" w:space="0"/>
            </w:tcBorders>
            <w:vAlign w:val="center"/>
          </w:tcPr>
          <w:p w14:paraId="602277DD">
            <w:pPr>
              <w:rPr>
                <w:rFonts w:eastAsiaTheme="minorEastAsia"/>
                <w:sz w:val="18"/>
                <w:szCs w:val="18"/>
              </w:rPr>
            </w:pPr>
            <w:r>
              <w:rPr>
                <w:rFonts w:eastAsiaTheme="minorEastAsia"/>
                <w:sz w:val="18"/>
                <w:szCs w:val="18"/>
              </w:rPr>
              <w:t>测试用例设计过程中与开发方讨论，确保每个测试用例的可操作性；对于讨论后仍无法执行的测试用例，采用代码审查进行验证。</w:t>
            </w:r>
          </w:p>
        </w:tc>
      </w:tr>
      <w:tr w14:paraId="7DF74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79" w:hRule="atLeast"/>
          <w:jc w:val="center"/>
        </w:trPr>
        <w:tc>
          <w:tcPr>
            <w:tcW w:w="357" w:type="pct"/>
            <w:vMerge w:val="continue"/>
            <w:tcBorders>
              <w:left w:val="single" w:color="auto" w:sz="4" w:space="0"/>
              <w:bottom w:val="single" w:color="auto" w:sz="4" w:space="0"/>
              <w:right w:val="single" w:color="auto" w:sz="4" w:space="0"/>
            </w:tcBorders>
            <w:vAlign w:val="center"/>
          </w:tcPr>
          <w:p w14:paraId="0629D5A0">
            <w:pPr>
              <w:rPr>
                <w:rFonts w:eastAsiaTheme="minorEastAsia"/>
                <w:sz w:val="18"/>
                <w:szCs w:val="18"/>
              </w:rPr>
            </w:pPr>
          </w:p>
        </w:tc>
        <w:tc>
          <w:tcPr>
            <w:tcW w:w="662" w:type="pct"/>
            <w:vMerge w:val="continue"/>
            <w:tcBorders>
              <w:left w:val="single" w:color="auto" w:sz="4" w:space="0"/>
              <w:bottom w:val="single" w:color="auto" w:sz="4" w:space="0"/>
              <w:right w:val="single" w:color="auto" w:sz="4" w:space="0"/>
            </w:tcBorders>
            <w:vAlign w:val="center"/>
          </w:tcPr>
          <w:p w14:paraId="0DF4FDF8">
            <w:pPr>
              <w:rPr>
                <w:rFonts w:eastAsiaTheme="minorEastAsia"/>
                <w:sz w:val="18"/>
                <w:szCs w:val="18"/>
              </w:rPr>
            </w:pPr>
          </w:p>
        </w:tc>
        <w:tc>
          <w:tcPr>
            <w:tcW w:w="1259" w:type="pct"/>
            <w:tcBorders>
              <w:top w:val="single" w:color="auto" w:sz="4" w:space="0"/>
              <w:left w:val="single" w:color="auto" w:sz="4" w:space="0"/>
              <w:bottom w:val="single" w:color="auto" w:sz="4" w:space="0"/>
              <w:right w:val="single" w:color="auto" w:sz="4" w:space="0"/>
            </w:tcBorders>
            <w:vAlign w:val="center"/>
          </w:tcPr>
          <w:p w14:paraId="0ABFD855">
            <w:pPr>
              <w:rPr>
                <w:rFonts w:eastAsiaTheme="minorEastAsia"/>
                <w:sz w:val="18"/>
                <w:szCs w:val="18"/>
              </w:rPr>
            </w:pPr>
            <w:r>
              <w:rPr>
                <w:rFonts w:eastAsiaTheme="minorEastAsia"/>
                <w:sz w:val="18"/>
                <w:szCs w:val="18"/>
              </w:rPr>
              <w:t>提出的问题经开发方确认后，需要与有关单位进一步协调才能解决</w:t>
            </w:r>
          </w:p>
        </w:tc>
        <w:tc>
          <w:tcPr>
            <w:tcW w:w="530" w:type="pct"/>
            <w:tcBorders>
              <w:top w:val="single" w:color="auto" w:sz="4" w:space="0"/>
              <w:left w:val="single" w:color="auto" w:sz="4" w:space="0"/>
              <w:bottom w:val="single" w:color="auto" w:sz="4" w:space="0"/>
              <w:right w:val="single" w:color="auto" w:sz="4" w:space="0"/>
            </w:tcBorders>
            <w:vAlign w:val="center"/>
          </w:tcPr>
          <w:p w14:paraId="7CDAE20F">
            <w:pPr>
              <w:spacing w:line="360" w:lineRule="auto"/>
              <w:jc w:val="center"/>
              <w:rPr>
                <w:rFonts w:eastAsiaTheme="minorEastAsia"/>
                <w:sz w:val="18"/>
                <w:szCs w:val="18"/>
              </w:rPr>
            </w:pPr>
            <w:r>
              <w:rPr>
                <w:rFonts w:eastAsiaTheme="minorEastAsia"/>
                <w:sz w:val="18"/>
                <w:szCs w:val="18"/>
              </w:rPr>
              <w:t>低</w:t>
            </w:r>
          </w:p>
        </w:tc>
        <w:tc>
          <w:tcPr>
            <w:tcW w:w="416" w:type="pct"/>
            <w:tcBorders>
              <w:top w:val="single" w:color="auto" w:sz="4" w:space="0"/>
              <w:left w:val="single" w:color="auto" w:sz="4" w:space="0"/>
              <w:bottom w:val="single" w:color="auto" w:sz="4" w:space="0"/>
              <w:right w:val="single" w:color="auto" w:sz="4" w:space="0"/>
            </w:tcBorders>
            <w:vAlign w:val="center"/>
          </w:tcPr>
          <w:p w14:paraId="741F4797">
            <w:pPr>
              <w:spacing w:line="360" w:lineRule="auto"/>
              <w:jc w:val="center"/>
              <w:rPr>
                <w:rFonts w:eastAsiaTheme="minorEastAsia"/>
                <w:sz w:val="18"/>
                <w:szCs w:val="18"/>
              </w:rPr>
            </w:pPr>
            <w:r>
              <w:rPr>
                <w:rFonts w:eastAsiaTheme="minorEastAsia"/>
                <w:sz w:val="18"/>
                <w:szCs w:val="18"/>
              </w:rPr>
              <w:t>中</w:t>
            </w:r>
          </w:p>
        </w:tc>
        <w:tc>
          <w:tcPr>
            <w:tcW w:w="1776" w:type="pct"/>
            <w:tcBorders>
              <w:top w:val="single" w:color="auto" w:sz="4" w:space="0"/>
              <w:left w:val="single" w:color="auto" w:sz="4" w:space="0"/>
              <w:bottom w:val="single" w:color="auto" w:sz="4" w:space="0"/>
              <w:right w:val="single" w:color="auto" w:sz="4" w:space="0"/>
            </w:tcBorders>
            <w:vAlign w:val="center"/>
          </w:tcPr>
          <w:p w14:paraId="6F0A6CA8">
            <w:pPr>
              <w:rPr>
                <w:rFonts w:eastAsiaTheme="minorEastAsia"/>
                <w:sz w:val="18"/>
                <w:szCs w:val="18"/>
              </w:rPr>
            </w:pPr>
            <w:r>
              <w:rPr>
                <w:rFonts w:eastAsiaTheme="minorEastAsia"/>
                <w:sz w:val="18"/>
                <w:szCs w:val="18"/>
              </w:rPr>
              <w:t>督促开发方与有关单位针对问题进一步协调，及时给出解决意见。</w:t>
            </w:r>
          </w:p>
        </w:tc>
      </w:tr>
      <w:tr w14:paraId="4906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357" w:type="pct"/>
            <w:vMerge w:val="restart"/>
            <w:tcBorders>
              <w:top w:val="single" w:color="auto" w:sz="4" w:space="0"/>
              <w:left w:val="single" w:color="auto" w:sz="4" w:space="0"/>
              <w:right w:val="single" w:color="auto" w:sz="4" w:space="0"/>
            </w:tcBorders>
            <w:vAlign w:val="center"/>
          </w:tcPr>
          <w:p w14:paraId="1331A6BA">
            <w:pPr>
              <w:rPr>
                <w:rFonts w:eastAsiaTheme="minorEastAsia"/>
                <w:sz w:val="18"/>
                <w:szCs w:val="18"/>
              </w:rPr>
            </w:pPr>
            <w:r>
              <w:rPr>
                <w:rFonts w:eastAsiaTheme="minorEastAsia"/>
                <w:sz w:val="18"/>
                <w:szCs w:val="18"/>
              </w:rPr>
              <w:t>2</w:t>
            </w:r>
          </w:p>
        </w:tc>
        <w:tc>
          <w:tcPr>
            <w:tcW w:w="662" w:type="pct"/>
            <w:vMerge w:val="restart"/>
            <w:tcBorders>
              <w:top w:val="single" w:color="auto" w:sz="4" w:space="0"/>
              <w:left w:val="single" w:color="auto" w:sz="4" w:space="0"/>
              <w:right w:val="single" w:color="auto" w:sz="4" w:space="0"/>
            </w:tcBorders>
            <w:vAlign w:val="center"/>
          </w:tcPr>
          <w:p w14:paraId="72D5DB59">
            <w:pPr>
              <w:rPr>
                <w:rFonts w:eastAsiaTheme="minorEastAsia"/>
                <w:sz w:val="18"/>
                <w:szCs w:val="18"/>
              </w:rPr>
            </w:pPr>
            <w:r>
              <w:rPr>
                <w:rFonts w:eastAsiaTheme="minorEastAsia"/>
                <w:sz w:val="18"/>
                <w:szCs w:val="18"/>
              </w:rPr>
              <w:t>人员风险</w:t>
            </w:r>
          </w:p>
        </w:tc>
        <w:tc>
          <w:tcPr>
            <w:tcW w:w="1259" w:type="pct"/>
            <w:tcBorders>
              <w:top w:val="single" w:color="auto" w:sz="4" w:space="0"/>
              <w:left w:val="single" w:color="auto" w:sz="4" w:space="0"/>
              <w:bottom w:val="single" w:color="auto" w:sz="4" w:space="0"/>
              <w:right w:val="single" w:color="auto" w:sz="4" w:space="0"/>
            </w:tcBorders>
            <w:vAlign w:val="center"/>
          </w:tcPr>
          <w:p w14:paraId="114CE4DD">
            <w:pPr>
              <w:rPr>
                <w:rFonts w:eastAsiaTheme="minorEastAsia"/>
                <w:sz w:val="18"/>
                <w:szCs w:val="18"/>
              </w:rPr>
            </w:pPr>
            <w:r>
              <w:rPr>
                <w:rFonts w:eastAsiaTheme="minorEastAsia"/>
                <w:sz w:val="18"/>
                <w:szCs w:val="18"/>
              </w:rPr>
              <w:t>开发方人员不能及时配合测试工作</w:t>
            </w:r>
          </w:p>
        </w:tc>
        <w:tc>
          <w:tcPr>
            <w:tcW w:w="530" w:type="pct"/>
            <w:tcBorders>
              <w:top w:val="single" w:color="auto" w:sz="4" w:space="0"/>
              <w:left w:val="single" w:color="auto" w:sz="4" w:space="0"/>
              <w:bottom w:val="single" w:color="auto" w:sz="4" w:space="0"/>
              <w:right w:val="single" w:color="auto" w:sz="4" w:space="0"/>
            </w:tcBorders>
            <w:vAlign w:val="center"/>
          </w:tcPr>
          <w:p w14:paraId="4DF4ABC1">
            <w:pPr>
              <w:spacing w:line="360" w:lineRule="auto"/>
              <w:jc w:val="center"/>
              <w:rPr>
                <w:rFonts w:eastAsiaTheme="minorEastAsia"/>
                <w:sz w:val="18"/>
                <w:szCs w:val="18"/>
              </w:rPr>
            </w:pPr>
            <w:r>
              <w:rPr>
                <w:rFonts w:eastAsiaTheme="minorEastAsia"/>
                <w:sz w:val="18"/>
                <w:szCs w:val="18"/>
              </w:rPr>
              <w:t>低</w:t>
            </w:r>
          </w:p>
        </w:tc>
        <w:tc>
          <w:tcPr>
            <w:tcW w:w="416" w:type="pct"/>
            <w:tcBorders>
              <w:top w:val="single" w:color="auto" w:sz="4" w:space="0"/>
              <w:left w:val="single" w:color="auto" w:sz="4" w:space="0"/>
              <w:bottom w:val="single" w:color="auto" w:sz="4" w:space="0"/>
              <w:right w:val="single" w:color="auto" w:sz="4" w:space="0"/>
            </w:tcBorders>
            <w:vAlign w:val="center"/>
          </w:tcPr>
          <w:p w14:paraId="3E6DF12B">
            <w:pPr>
              <w:spacing w:line="360" w:lineRule="auto"/>
              <w:jc w:val="center"/>
              <w:rPr>
                <w:rFonts w:eastAsiaTheme="minorEastAsia"/>
                <w:sz w:val="18"/>
                <w:szCs w:val="18"/>
              </w:rPr>
            </w:pPr>
            <w:r>
              <w:rPr>
                <w:rFonts w:eastAsiaTheme="minorEastAsia"/>
                <w:sz w:val="18"/>
                <w:szCs w:val="18"/>
              </w:rPr>
              <w:t>中</w:t>
            </w:r>
          </w:p>
        </w:tc>
        <w:tc>
          <w:tcPr>
            <w:tcW w:w="1776" w:type="pct"/>
            <w:tcBorders>
              <w:top w:val="single" w:color="auto" w:sz="4" w:space="0"/>
              <w:left w:val="single" w:color="auto" w:sz="4" w:space="0"/>
              <w:bottom w:val="single" w:color="auto" w:sz="4" w:space="0"/>
              <w:right w:val="single" w:color="auto" w:sz="4" w:space="0"/>
            </w:tcBorders>
            <w:vAlign w:val="center"/>
          </w:tcPr>
          <w:p w14:paraId="1AC9C13C">
            <w:pPr>
              <w:rPr>
                <w:rFonts w:eastAsiaTheme="minorEastAsia"/>
                <w:sz w:val="18"/>
                <w:szCs w:val="18"/>
              </w:rPr>
            </w:pPr>
            <w:r>
              <w:rPr>
                <w:rFonts w:eastAsiaTheme="minorEastAsia"/>
                <w:sz w:val="18"/>
                <w:szCs w:val="18"/>
              </w:rPr>
              <w:t>及时与开发方沟通、协调，安排配合测试工作。</w:t>
            </w:r>
          </w:p>
        </w:tc>
      </w:tr>
      <w:tr w14:paraId="21C75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357" w:type="pct"/>
            <w:vMerge w:val="continue"/>
            <w:tcBorders>
              <w:left w:val="single" w:color="auto" w:sz="4" w:space="0"/>
              <w:bottom w:val="single" w:color="auto" w:sz="4" w:space="0"/>
              <w:right w:val="single" w:color="auto" w:sz="4" w:space="0"/>
            </w:tcBorders>
            <w:vAlign w:val="center"/>
          </w:tcPr>
          <w:p w14:paraId="27E4656B">
            <w:pPr>
              <w:rPr>
                <w:rFonts w:eastAsiaTheme="minorEastAsia"/>
                <w:sz w:val="18"/>
                <w:szCs w:val="18"/>
              </w:rPr>
            </w:pPr>
          </w:p>
        </w:tc>
        <w:tc>
          <w:tcPr>
            <w:tcW w:w="662" w:type="pct"/>
            <w:vMerge w:val="continue"/>
            <w:tcBorders>
              <w:left w:val="single" w:color="auto" w:sz="4" w:space="0"/>
              <w:bottom w:val="single" w:color="auto" w:sz="4" w:space="0"/>
              <w:right w:val="single" w:color="auto" w:sz="4" w:space="0"/>
            </w:tcBorders>
            <w:vAlign w:val="center"/>
          </w:tcPr>
          <w:p w14:paraId="0013870D">
            <w:pPr>
              <w:rPr>
                <w:rFonts w:eastAsiaTheme="minorEastAsia"/>
                <w:sz w:val="18"/>
                <w:szCs w:val="18"/>
              </w:rPr>
            </w:pPr>
          </w:p>
        </w:tc>
        <w:tc>
          <w:tcPr>
            <w:tcW w:w="1259" w:type="pct"/>
            <w:tcBorders>
              <w:top w:val="single" w:color="auto" w:sz="4" w:space="0"/>
              <w:left w:val="single" w:color="auto" w:sz="4" w:space="0"/>
              <w:bottom w:val="single" w:color="auto" w:sz="4" w:space="0"/>
              <w:right w:val="single" w:color="auto" w:sz="4" w:space="0"/>
            </w:tcBorders>
            <w:vAlign w:val="center"/>
          </w:tcPr>
          <w:p w14:paraId="0830B4A6">
            <w:pPr>
              <w:rPr>
                <w:rFonts w:eastAsiaTheme="minorEastAsia"/>
                <w:sz w:val="18"/>
                <w:szCs w:val="18"/>
              </w:rPr>
            </w:pPr>
            <w:r>
              <w:rPr>
                <w:rFonts w:eastAsiaTheme="minorEastAsia"/>
                <w:sz w:val="18"/>
                <w:szCs w:val="18"/>
              </w:rPr>
              <w:t>测试过程中，人员的配置发生变化</w:t>
            </w:r>
          </w:p>
        </w:tc>
        <w:tc>
          <w:tcPr>
            <w:tcW w:w="530" w:type="pct"/>
            <w:tcBorders>
              <w:top w:val="single" w:color="auto" w:sz="4" w:space="0"/>
              <w:left w:val="single" w:color="auto" w:sz="4" w:space="0"/>
              <w:bottom w:val="single" w:color="auto" w:sz="4" w:space="0"/>
              <w:right w:val="single" w:color="auto" w:sz="4" w:space="0"/>
            </w:tcBorders>
            <w:vAlign w:val="center"/>
          </w:tcPr>
          <w:p w14:paraId="4F8EFD40">
            <w:pPr>
              <w:spacing w:line="360" w:lineRule="auto"/>
              <w:jc w:val="center"/>
              <w:rPr>
                <w:rFonts w:eastAsiaTheme="minorEastAsia"/>
                <w:sz w:val="18"/>
                <w:szCs w:val="18"/>
              </w:rPr>
            </w:pPr>
            <w:r>
              <w:rPr>
                <w:rFonts w:eastAsiaTheme="minorEastAsia"/>
                <w:sz w:val="18"/>
                <w:szCs w:val="18"/>
              </w:rPr>
              <w:t>中</w:t>
            </w:r>
          </w:p>
        </w:tc>
        <w:tc>
          <w:tcPr>
            <w:tcW w:w="416" w:type="pct"/>
            <w:tcBorders>
              <w:top w:val="single" w:color="auto" w:sz="4" w:space="0"/>
              <w:left w:val="single" w:color="auto" w:sz="4" w:space="0"/>
              <w:bottom w:val="single" w:color="auto" w:sz="4" w:space="0"/>
              <w:right w:val="single" w:color="auto" w:sz="4" w:space="0"/>
            </w:tcBorders>
            <w:vAlign w:val="center"/>
          </w:tcPr>
          <w:p w14:paraId="3B96698B">
            <w:pPr>
              <w:spacing w:line="360" w:lineRule="auto"/>
              <w:jc w:val="center"/>
              <w:rPr>
                <w:rFonts w:eastAsiaTheme="minorEastAsia"/>
                <w:sz w:val="18"/>
                <w:szCs w:val="18"/>
              </w:rPr>
            </w:pPr>
            <w:r>
              <w:rPr>
                <w:rFonts w:eastAsiaTheme="minorEastAsia"/>
                <w:sz w:val="18"/>
                <w:szCs w:val="18"/>
              </w:rPr>
              <w:t>中</w:t>
            </w:r>
          </w:p>
        </w:tc>
        <w:tc>
          <w:tcPr>
            <w:tcW w:w="1776" w:type="pct"/>
            <w:tcBorders>
              <w:top w:val="single" w:color="auto" w:sz="4" w:space="0"/>
              <w:left w:val="single" w:color="auto" w:sz="4" w:space="0"/>
              <w:bottom w:val="single" w:color="auto" w:sz="4" w:space="0"/>
              <w:right w:val="single" w:color="auto" w:sz="4" w:space="0"/>
            </w:tcBorders>
            <w:vAlign w:val="center"/>
          </w:tcPr>
          <w:p w14:paraId="145BD357">
            <w:pPr>
              <w:rPr>
                <w:rFonts w:eastAsiaTheme="minorEastAsia"/>
                <w:sz w:val="18"/>
                <w:szCs w:val="18"/>
              </w:rPr>
            </w:pPr>
            <w:r>
              <w:rPr>
                <w:rFonts w:eastAsiaTheme="minorEastAsia"/>
                <w:sz w:val="18"/>
                <w:szCs w:val="18"/>
              </w:rPr>
              <w:t>在测试过程中在原有人员不变的情况下，尽量采取增加人员。</w:t>
            </w:r>
          </w:p>
        </w:tc>
      </w:tr>
      <w:tr w14:paraId="19013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357" w:type="pct"/>
            <w:tcBorders>
              <w:top w:val="single" w:color="auto" w:sz="4" w:space="0"/>
              <w:left w:val="single" w:color="auto" w:sz="4" w:space="0"/>
              <w:bottom w:val="single" w:color="auto" w:sz="4" w:space="0"/>
              <w:right w:val="single" w:color="auto" w:sz="4" w:space="0"/>
            </w:tcBorders>
            <w:vAlign w:val="center"/>
          </w:tcPr>
          <w:p w14:paraId="781DF965">
            <w:pPr>
              <w:rPr>
                <w:rFonts w:eastAsiaTheme="minorEastAsia"/>
                <w:sz w:val="18"/>
                <w:szCs w:val="18"/>
              </w:rPr>
            </w:pPr>
            <w:r>
              <w:rPr>
                <w:rFonts w:eastAsiaTheme="minorEastAsia"/>
                <w:sz w:val="18"/>
                <w:szCs w:val="18"/>
              </w:rPr>
              <w:t>3</w:t>
            </w:r>
          </w:p>
        </w:tc>
        <w:tc>
          <w:tcPr>
            <w:tcW w:w="662" w:type="pct"/>
            <w:tcBorders>
              <w:top w:val="single" w:color="auto" w:sz="4" w:space="0"/>
              <w:left w:val="single" w:color="auto" w:sz="4" w:space="0"/>
              <w:bottom w:val="single" w:color="auto" w:sz="4" w:space="0"/>
              <w:right w:val="single" w:color="auto" w:sz="4" w:space="0"/>
            </w:tcBorders>
            <w:vAlign w:val="center"/>
          </w:tcPr>
          <w:p w14:paraId="30F58C48">
            <w:pPr>
              <w:spacing w:line="360" w:lineRule="auto"/>
              <w:rPr>
                <w:rFonts w:eastAsiaTheme="minorEastAsia"/>
                <w:sz w:val="18"/>
                <w:szCs w:val="18"/>
              </w:rPr>
            </w:pPr>
            <w:r>
              <w:rPr>
                <w:rFonts w:eastAsiaTheme="minorEastAsia"/>
                <w:sz w:val="18"/>
                <w:szCs w:val="18"/>
              </w:rPr>
              <w:t>资源风险</w:t>
            </w:r>
          </w:p>
        </w:tc>
        <w:tc>
          <w:tcPr>
            <w:tcW w:w="1259" w:type="pct"/>
            <w:tcBorders>
              <w:top w:val="single" w:color="auto" w:sz="4" w:space="0"/>
              <w:left w:val="single" w:color="auto" w:sz="4" w:space="0"/>
              <w:bottom w:val="single" w:color="auto" w:sz="4" w:space="0"/>
              <w:right w:val="single" w:color="auto" w:sz="4" w:space="0"/>
            </w:tcBorders>
            <w:vAlign w:val="center"/>
          </w:tcPr>
          <w:p w14:paraId="571371E8">
            <w:pPr>
              <w:rPr>
                <w:rFonts w:eastAsiaTheme="minorEastAsia"/>
                <w:sz w:val="18"/>
                <w:szCs w:val="18"/>
              </w:rPr>
            </w:pPr>
            <w:r>
              <w:rPr>
                <w:rFonts w:eastAsiaTheme="minorEastAsia"/>
                <w:sz w:val="18"/>
                <w:szCs w:val="18"/>
              </w:rPr>
              <w:t>所需测试环境的使用时间不能保证</w:t>
            </w:r>
          </w:p>
        </w:tc>
        <w:tc>
          <w:tcPr>
            <w:tcW w:w="530" w:type="pct"/>
            <w:tcBorders>
              <w:top w:val="single" w:color="auto" w:sz="4" w:space="0"/>
              <w:left w:val="single" w:color="auto" w:sz="4" w:space="0"/>
              <w:bottom w:val="single" w:color="auto" w:sz="4" w:space="0"/>
              <w:right w:val="single" w:color="auto" w:sz="4" w:space="0"/>
            </w:tcBorders>
            <w:vAlign w:val="center"/>
          </w:tcPr>
          <w:p w14:paraId="2005C3A0">
            <w:pPr>
              <w:spacing w:line="360" w:lineRule="auto"/>
              <w:jc w:val="center"/>
              <w:rPr>
                <w:rFonts w:eastAsiaTheme="minorEastAsia"/>
                <w:sz w:val="18"/>
                <w:szCs w:val="18"/>
              </w:rPr>
            </w:pPr>
            <w:r>
              <w:rPr>
                <w:rFonts w:eastAsiaTheme="minorEastAsia"/>
                <w:sz w:val="18"/>
                <w:szCs w:val="18"/>
              </w:rPr>
              <w:t>中</w:t>
            </w:r>
          </w:p>
        </w:tc>
        <w:tc>
          <w:tcPr>
            <w:tcW w:w="416" w:type="pct"/>
            <w:tcBorders>
              <w:top w:val="single" w:color="auto" w:sz="4" w:space="0"/>
              <w:left w:val="single" w:color="auto" w:sz="4" w:space="0"/>
              <w:bottom w:val="single" w:color="auto" w:sz="4" w:space="0"/>
              <w:right w:val="single" w:color="auto" w:sz="4" w:space="0"/>
            </w:tcBorders>
            <w:vAlign w:val="center"/>
          </w:tcPr>
          <w:p w14:paraId="182E8BA6">
            <w:pPr>
              <w:spacing w:line="360" w:lineRule="auto"/>
              <w:jc w:val="center"/>
              <w:rPr>
                <w:rFonts w:eastAsiaTheme="minorEastAsia"/>
                <w:sz w:val="18"/>
                <w:szCs w:val="18"/>
              </w:rPr>
            </w:pPr>
            <w:r>
              <w:rPr>
                <w:rFonts w:eastAsiaTheme="minorEastAsia"/>
                <w:sz w:val="18"/>
                <w:szCs w:val="18"/>
              </w:rPr>
              <w:t>大</w:t>
            </w:r>
          </w:p>
        </w:tc>
        <w:tc>
          <w:tcPr>
            <w:tcW w:w="1776" w:type="pct"/>
            <w:tcBorders>
              <w:top w:val="single" w:color="auto" w:sz="4" w:space="0"/>
              <w:left w:val="single" w:color="auto" w:sz="4" w:space="0"/>
              <w:bottom w:val="single" w:color="auto" w:sz="4" w:space="0"/>
              <w:right w:val="single" w:color="auto" w:sz="4" w:space="0"/>
            </w:tcBorders>
            <w:vAlign w:val="center"/>
          </w:tcPr>
          <w:p w14:paraId="4CB00D76">
            <w:pPr>
              <w:rPr>
                <w:rFonts w:eastAsiaTheme="minorEastAsia"/>
                <w:sz w:val="18"/>
                <w:szCs w:val="18"/>
              </w:rPr>
            </w:pPr>
            <w:r>
              <w:rPr>
                <w:rFonts w:eastAsiaTheme="minorEastAsia"/>
                <w:sz w:val="18"/>
                <w:szCs w:val="18"/>
              </w:rPr>
              <w:t>加强与开发方的沟通、协调，合理安排测试进度。</w:t>
            </w:r>
          </w:p>
        </w:tc>
      </w:tr>
      <w:tr w14:paraId="36639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357" w:type="pct"/>
            <w:vMerge w:val="restart"/>
            <w:tcBorders>
              <w:top w:val="single" w:color="auto" w:sz="4" w:space="0"/>
              <w:left w:val="single" w:color="auto" w:sz="4" w:space="0"/>
              <w:right w:val="single" w:color="auto" w:sz="4" w:space="0"/>
            </w:tcBorders>
            <w:vAlign w:val="center"/>
          </w:tcPr>
          <w:p w14:paraId="5FA195AB">
            <w:pPr>
              <w:rPr>
                <w:rFonts w:eastAsiaTheme="minorEastAsia"/>
                <w:sz w:val="18"/>
                <w:szCs w:val="18"/>
              </w:rPr>
            </w:pPr>
            <w:r>
              <w:rPr>
                <w:rFonts w:eastAsiaTheme="minorEastAsia"/>
                <w:sz w:val="18"/>
                <w:szCs w:val="18"/>
              </w:rPr>
              <w:t>4</w:t>
            </w:r>
          </w:p>
        </w:tc>
        <w:tc>
          <w:tcPr>
            <w:tcW w:w="662" w:type="pct"/>
            <w:vMerge w:val="restart"/>
            <w:tcBorders>
              <w:top w:val="single" w:color="auto" w:sz="4" w:space="0"/>
              <w:left w:val="single" w:color="auto" w:sz="4" w:space="0"/>
              <w:right w:val="single" w:color="auto" w:sz="4" w:space="0"/>
            </w:tcBorders>
            <w:vAlign w:val="center"/>
          </w:tcPr>
          <w:p w14:paraId="54F79B1C">
            <w:pPr>
              <w:spacing w:line="360" w:lineRule="auto"/>
              <w:rPr>
                <w:rFonts w:eastAsiaTheme="minorEastAsia"/>
                <w:sz w:val="18"/>
                <w:szCs w:val="18"/>
              </w:rPr>
            </w:pPr>
            <w:r>
              <w:rPr>
                <w:rFonts w:eastAsiaTheme="minorEastAsia"/>
                <w:sz w:val="18"/>
                <w:szCs w:val="18"/>
              </w:rPr>
              <w:t>进度风险</w:t>
            </w:r>
          </w:p>
        </w:tc>
        <w:tc>
          <w:tcPr>
            <w:tcW w:w="1259" w:type="pct"/>
            <w:tcBorders>
              <w:top w:val="single" w:color="auto" w:sz="4" w:space="0"/>
              <w:left w:val="single" w:color="auto" w:sz="4" w:space="0"/>
              <w:bottom w:val="single" w:color="auto" w:sz="4" w:space="0"/>
              <w:right w:val="single" w:color="auto" w:sz="4" w:space="0"/>
            </w:tcBorders>
            <w:vAlign w:val="center"/>
          </w:tcPr>
          <w:p w14:paraId="3A0660C8">
            <w:pPr>
              <w:rPr>
                <w:rFonts w:eastAsiaTheme="minorEastAsia"/>
                <w:sz w:val="18"/>
                <w:szCs w:val="18"/>
              </w:rPr>
            </w:pPr>
            <w:r>
              <w:rPr>
                <w:rFonts w:eastAsiaTheme="minorEastAsia"/>
                <w:sz w:val="18"/>
                <w:szCs w:val="18"/>
              </w:rPr>
              <w:t>提出的软件问题未能得到开发方的及时修改，导致进度拖延</w:t>
            </w:r>
          </w:p>
        </w:tc>
        <w:tc>
          <w:tcPr>
            <w:tcW w:w="530" w:type="pct"/>
            <w:tcBorders>
              <w:top w:val="single" w:color="auto" w:sz="4" w:space="0"/>
              <w:left w:val="single" w:color="auto" w:sz="4" w:space="0"/>
              <w:bottom w:val="single" w:color="auto" w:sz="4" w:space="0"/>
              <w:right w:val="single" w:color="auto" w:sz="4" w:space="0"/>
            </w:tcBorders>
            <w:vAlign w:val="center"/>
          </w:tcPr>
          <w:p w14:paraId="21BBA9CE">
            <w:pPr>
              <w:spacing w:line="360" w:lineRule="auto"/>
              <w:jc w:val="center"/>
              <w:rPr>
                <w:rFonts w:eastAsiaTheme="minorEastAsia"/>
                <w:sz w:val="18"/>
                <w:szCs w:val="18"/>
              </w:rPr>
            </w:pPr>
            <w:r>
              <w:rPr>
                <w:rFonts w:eastAsiaTheme="minorEastAsia"/>
                <w:sz w:val="18"/>
                <w:szCs w:val="18"/>
              </w:rPr>
              <w:t>中</w:t>
            </w:r>
          </w:p>
        </w:tc>
        <w:tc>
          <w:tcPr>
            <w:tcW w:w="416" w:type="pct"/>
            <w:tcBorders>
              <w:top w:val="single" w:color="auto" w:sz="4" w:space="0"/>
              <w:left w:val="single" w:color="auto" w:sz="4" w:space="0"/>
              <w:bottom w:val="single" w:color="auto" w:sz="4" w:space="0"/>
              <w:right w:val="single" w:color="auto" w:sz="4" w:space="0"/>
            </w:tcBorders>
            <w:vAlign w:val="center"/>
          </w:tcPr>
          <w:p w14:paraId="376E12D0">
            <w:pPr>
              <w:spacing w:line="360" w:lineRule="auto"/>
              <w:jc w:val="center"/>
              <w:rPr>
                <w:rFonts w:eastAsiaTheme="minorEastAsia"/>
                <w:sz w:val="18"/>
                <w:szCs w:val="18"/>
              </w:rPr>
            </w:pPr>
            <w:r>
              <w:rPr>
                <w:rFonts w:eastAsiaTheme="minorEastAsia"/>
                <w:sz w:val="18"/>
                <w:szCs w:val="18"/>
              </w:rPr>
              <w:t>中</w:t>
            </w:r>
          </w:p>
        </w:tc>
        <w:tc>
          <w:tcPr>
            <w:tcW w:w="1776" w:type="pct"/>
            <w:tcBorders>
              <w:top w:val="single" w:color="auto" w:sz="4" w:space="0"/>
              <w:left w:val="single" w:color="auto" w:sz="4" w:space="0"/>
              <w:bottom w:val="single" w:color="auto" w:sz="4" w:space="0"/>
              <w:right w:val="single" w:color="auto" w:sz="4" w:space="0"/>
            </w:tcBorders>
            <w:vAlign w:val="center"/>
          </w:tcPr>
          <w:p w14:paraId="14D47A46">
            <w:pPr>
              <w:rPr>
                <w:rFonts w:eastAsiaTheme="minorEastAsia"/>
                <w:sz w:val="18"/>
                <w:szCs w:val="18"/>
              </w:rPr>
            </w:pPr>
            <w:r>
              <w:rPr>
                <w:rFonts w:eastAsiaTheme="minorEastAsia"/>
                <w:sz w:val="18"/>
                <w:szCs w:val="18"/>
              </w:rPr>
              <w:t>及时督促开发方修改软件问题，或通知主管机关部门，提出限时更改软件问题的要求。</w:t>
            </w:r>
          </w:p>
        </w:tc>
      </w:tr>
      <w:tr w14:paraId="5E31B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jc w:val="center"/>
        </w:trPr>
        <w:tc>
          <w:tcPr>
            <w:tcW w:w="357" w:type="pct"/>
            <w:vMerge w:val="continue"/>
            <w:tcBorders>
              <w:left w:val="single" w:color="auto" w:sz="4" w:space="0"/>
              <w:bottom w:val="single" w:color="auto" w:sz="4" w:space="0"/>
              <w:right w:val="single" w:color="auto" w:sz="4" w:space="0"/>
            </w:tcBorders>
            <w:vAlign w:val="center"/>
          </w:tcPr>
          <w:p w14:paraId="25E08A94">
            <w:pPr>
              <w:rPr>
                <w:rFonts w:eastAsiaTheme="minorEastAsia"/>
                <w:sz w:val="18"/>
                <w:szCs w:val="18"/>
              </w:rPr>
            </w:pPr>
          </w:p>
        </w:tc>
        <w:tc>
          <w:tcPr>
            <w:tcW w:w="662" w:type="pct"/>
            <w:vMerge w:val="continue"/>
            <w:tcBorders>
              <w:left w:val="single" w:color="auto" w:sz="4" w:space="0"/>
              <w:bottom w:val="single" w:color="auto" w:sz="4" w:space="0"/>
              <w:right w:val="single" w:color="auto" w:sz="4" w:space="0"/>
            </w:tcBorders>
            <w:vAlign w:val="center"/>
          </w:tcPr>
          <w:p w14:paraId="3231276F">
            <w:pPr>
              <w:rPr>
                <w:rFonts w:eastAsiaTheme="minorEastAsia"/>
                <w:sz w:val="18"/>
                <w:szCs w:val="18"/>
              </w:rPr>
            </w:pPr>
          </w:p>
        </w:tc>
        <w:tc>
          <w:tcPr>
            <w:tcW w:w="1259" w:type="pct"/>
            <w:tcBorders>
              <w:top w:val="single" w:color="auto" w:sz="4" w:space="0"/>
              <w:left w:val="single" w:color="auto" w:sz="4" w:space="0"/>
              <w:bottom w:val="single" w:color="auto" w:sz="4" w:space="0"/>
              <w:right w:val="single" w:color="auto" w:sz="4" w:space="0"/>
            </w:tcBorders>
            <w:vAlign w:val="center"/>
          </w:tcPr>
          <w:p w14:paraId="22C294BC">
            <w:pPr>
              <w:rPr>
                <w:rFonts w:eastAsiaTheme="minorEastAsia"/>
                <w:sz w:val="18"/>
                <w:szCs w:val="18"/>
              </w:rPr>
            </w:pPr>
            <w:r>
              <w:rPr>
                <w:rFonts w:eastAsiaTheme="minorEastAsia"/>
                <w:sz w:val="18"/>
                <w:szCs w:val="18"/>
              </w:rPr>
              <w:t>受软件更改影响，需对新增模块进行测试，导致测试进度拖延</w:t>
            </w:r>
          </w:p>
        </w:tc>
        <w:tc>
          <w:tcPr>
            <w:tcW w:w="530" w:type="pct"/>
            <w:tcBorders>
              <w:top w:val="single" w:color="auto" w:sz="4" w:space="0"/>
              <w:left w:val="single" w:color="auto" w:sz="4" w:space="0"/>
              <w:bottom w:val="single" w:color="auto" w:sz="4" w:space="0"/>
              <w:right w:val="single" w:color="auto" w:sz="4" w:space="0"/>
            </w:tcBorders>
            <w:vAlign w:val="center"/>
          </w:tcPr>
          <w:p w14:paraId="1DD0A7BF">
            <w:pPr>
              <w:spacing w:line="360" w:lineRule="auto"/>
              <w:jc w:val="center"/>
              <w:rPr>
                <w:rFonts w:eastAsiaTheme="minorEastAsia"/>
                <w:sz w:val="18"/>
                <w:szCs w:val="18"/>
              </w:rPr>
            </w:pPr>
            <w:r>
              <w:rPr>
                <w:rFonts w:eastAsiaTheme="minorEastAsia"/>
                <w:sz w:val="18"/>
                <w:szCs w:val="18"/>
              </w:rPr>
              <w:t>低</w:t>
            </w:r>
          </w:p>
        </w:tc>
        <w:tc>
          <w:tcPr>
            <w:tcW w:w="416" w:type="pct"/>
            <w:tcBorders>
              <w:top w:val="single" w:color="auto" w:sz="4" w:space="0"/>
              <w:left w:val="single" w:color="auto" w:sz="4" w:space="0"/>
              <w:bottom w:val="single" w:color="auto" w:sz="4" w:space="0"/>
              <w:right w:val="single" w:color="auto" w:sz="4" w:space="0"/>
            </w:tcBorders>
            <w:vAlign w:val="center"/>
          </w:tcPr>
          <w:p w14:paraId="68C00DBF">
            <w:pPr>
              <w:spacing w:line="360" w:lineRule="auto"/>
              <w:jc w:val="center"/>
              <w:rPr>
                <w:rFonts w:eastAsiaTheme="minorEastAsia"/>
                <w:sz w:val="18"/>
                <w:szCs w:val="18"/>
              </w:rPr>
            </w:pPr>
            <w:r>
              <w:rPr>
                <w:rFonts w:eastAsiaTheme="minorEastAsia"/>
                <w:sz w:val="18"/>
                <w:szCs w:val="18"/>
              </w:rPr>
              <w:t>中</w:t>
            </w:r>
          </w:p>
        </w:tc>
        <w:tc>
          <w:tcPr>
            <w:tcW w:w="1776" w:type="pct"/>
            <w:tcBorders>
              <w:top w:val="single" w:color="auto" w:sz="4" w:space="0"/>
              <w:left w:val="single" w:color="auto" w:sz="4" w:space="0"/>
              <w:bottom w:val="single" w:color="auto" w:sz="4" w:space="0"/>
              <w:right w:val="single" w:color="auto" w:sz="4" w:space="0"/>
            </w:tcBorders>
            <w:vAlign w:val="center"/>
          </w:tcPr>
          <w:p w14:paraId="2ADC3D8B">
            <w:pPr>
              <w:rPr>
                <w:rFonts w:eastAsiaTheme="minorEastAsia"/>
                <w:sz w:val="18"/>
                <w:szCs w:val="18"/>
              </w:rPr>
            </w:pPr>
            <w:r>
              <w:rPr>
                <w:rFonts w:eastAsiaTheme="minorEastAsia"/>
                <w:sz w:val="18"/>
                <w:szCs w:val="18"/>
              </w:rPr>
              <w:t>增加测试人员的工作时间，及时调整测试进度。</w:t>
            </w:r>
          </w:p>
        </w:tc>
      </w:tr>
    </w:tbl>
    <w:p w14:paraId="349B43E7">
      <w:pPr>
        <w:pStyle w:val="2"/>
        <w:spacing w:before="156" w:afterLines="0"/>
        <w:ind w:left="606" w:hanging="606" w:hangingChars="202"/>
        <w:rPr>
          <w:rFonts w:hint="eastAsia" w:ascii="宋体" w:hAnsi="宋体"/>
        </w:rPr>
      </w:pPr>
      <w:bookmarkStart w:id="94" w:name="_Toc148714487"/>
      <w:bookmarkStart w:id="95" w:name="_Toc175317153"/>
      <w:r>
        <w:rPr>
          <w:rFonts w:hint="eastAsia" w:ascii="宋体" w:hAnsi="宋体"/>
        </w:rPr>
        <w:t>有关问题的说明</w:t>
      </w:r>
      <w:bookmarkEnd w:id="94"/>
      <w:bookmarkEnd w:id="95"/>
    </w:p>
    <w:p w14:paraId="3B66C4A9">
      <w:pPr>
        <w:pStyle w:val="102"/>
        <w:spacing w:before="120" w:after="120" w:line="420" w:lineRule="exact"/>
        <w:ind w:firstLine="488"/>
      </w:pPr>
      <w:r>
        <w:rPr>
          <w:rFonts w:hint="eastAsia" w:hAnsi="宋体"/>
          <w:sz w:val="24"/>
          <w:szCs w:val="24"/>
        </w:rPr>
        <w:t>无</w:t>
      </w:r>
      <w:bookmarkEnd w:id="1"/>
      <w:bookmarkEnd w:id="87"/>
      <w:r>
        <w:rPr>
          <w:rFonts w:hint="eastAsia" w:hAnsi="宋体"/>
          <w:sz w:val="24"/>
          <w:szCs w:val="24"/>
          <w:lang w:eastAsia="zh-CN"/>
        </w:rPr>
        <w:t>。</w:t>
      </w:r>
      <w:r>
        <w:t>______________________________</w:t>
      </w:r>
    </w:p>
    <w:sectPr>
      <w:headerReference r:id="rId6" w:type="default"/>
      <w:footerReference r:id="rId8" w:type="default"/>
      <w:headerReference r:id="rId7" w:type="even"/>
      <w:footerReference r:id="rId9" w:type="even"/>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Courier New">
    <w:panose1 w:val="02070309020205020404"/>
    <w:charset w:val="00"/>
    <w:family w:val="modern"/>
    <w:pitch w:val="default"/>
    <w:sig w:usb0="E0002EFF" w:usb1="C0007843" w:usb2="00000009" w:usb3="00000000" w:csb0="400001FF" w:csb1="FFFF0000"/>
  </w:font>
  <w:font w:name="Times">
    <w:altName w:val="Times New Roman"/>
    <w:panose1 w:val="02020603050405020304"/>
    <w:charset w:val="00"/>
    <w:family w:val="roman"/>
    <w:pitch w:val="default"/>
    <w:sig w:usb0="00000000" w:usb1="00000000" w:usb2="00000009" w:usb3="00000000" w:csb0="000001FF" w:csb1="00000000"/>
  </w:font>
  <w:font w:name="昆仑粗隶书">
    <w:altName w:val="宋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94A388">
    <w:pPr>
      <w:pStyle w:val="33"/>
      <w:tabs>
        <w:tab w:val="left" w:pos="4020"/>
      </w:tabs>
      <w:rPr>
        <w:rFonts w:hint="eastAsia" w:asciiTheme="minorEastAsia" w:hAnsiTheme="minorEastAsia" w:eastAsiaTheme="minorEastAsia"/>
        <w:sz w:val="28"/>
        <w:szCs w:val="28"/>
      </w:rPr>
    </w:pPr>
    <w:r>
      <w:rPr>
        <w:rFonts w:asciiTheme="minorEastAsia" w:hAnsiTheme="minorEastAsia" w:eastAsiaTheme="minorEastAsia"/>
        <w:sz w:val="28"/>
        <w:szCs w:val="28"/>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BCD68">
    <w:pPr>
      <w:pStyle w:val="33"/>
      <w:pBdr>
        <w:top w:val="single" w:color="auto" w:sz="4" w:space="1"/>
      </w:pBdr>
      <w:ind w:right="210" w:rightChars="100"/>
      <w:jc w:val="center"/>
      <w:rPr>
        <w:rFonts w:hint="eastAsia" w:asciiTheme="minorEastAsia" w:hAnsiTheme="minorEastAsia" w:eastAsiaTheme="minorEastAsia"/>
      </w:rPr>
    </w:pPr>
    <w:r>
      <w:rPr>
        <w:rFonts w:asciiTheme="minorEastAsia" w:hAnsiTheme="minorEastAsia" w:eastAsiaTheme="minorEastAsia"/>
      </w:rPr>
      <w:fldChar w:fldCharType="begin"/>
    </w:r>
    <w:r>
      <w:rPr>
        <w:rFonts w:asciiTheme="minorEastAsia" w:hAnsiTheme="minorEastAsia" w:eastAsiaTheme="minorEastAsia"/>
      </w:rPr>
      <w:instrText xml:space="preserve"> PAGE   \* MERGEFORMAT </w:instrText>
    </w:r>
    <w:r>
      <w:rPr>
        <w:rFonts w:asciiTheme="minorEastAsia" w:hAnsiTheme="minorEastAsia" w:eastAsiaTheme="minorEastAsia"/>
      </w:rPr>
      <w:fldChar w:fldCharType="separate"/>
    </w:r>
    <w:r>
      <w:rPr>
        <w:rFonts w:asciiTheme="minorEastAsia" w:hAnsiTheme="minorEastAsia" w:eastAsiaTheme="minorEastAsia"/>
        <w:lang w:val="zh-CN"/>
      </w:rPr>
      <w:t>2</w:t>
    </w:r>
    <w:r>
      <w:rPr>
        <w:rFonts w:asciiTheme="minorEastAsia" w:hAnsiTheme="minorEastAsia" w:eastAsiaTheme="minorEastAsia"/>
        <w:lang w:val="zh-C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4124482"/>
      <w:docPartObj>
        <w:docPartGallery w:val="autotext"/>
      </w:docPartObj>
    </w:sdtPr>
    <w:sdtEndPr>
      <w:rPr>
        <w:rFonts w:asciiTheme="minorEastAsia" w:hAnsiTheme="minorEastAsia" w:eastAsiaTheme="minorEastAsia"/>
        <w:sz w:val="28"/>
        <w:szCs w:val="28"/>
      </w:rPr>
    </w:sdtEndPr>
    <w:sdtContent>
      <w:p w14:paraId="2254F94E">
        <w:pPr>
          <w:pStyle w:val="33"/>
          <w:pBdr>
            <w:top w:val="single" w:color="auto" w:sz="4" w:space="1"/>
          </w:pBdr>
          <w:ind w:left="210" w:leftChars="100"/>
          <w:rPr>
            <w:rFonts w:hint="eastAsia"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2</w:t>
        </w:r>
        <w:r>
          <w:rPr>
            <w:rFonts w:asciiTheme="minorEastAsia" w:hAnsiTheme="minorEastAsia" w:eastAsiaTheme="minorEastAsia"/>
            <w:sz w:val="28"/>
            <w:szCs w:val="28"/>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7FE68">
    <w:pPr>
      <w:jc w:val="center"/>
      <w:rPr>
        <w:rFonts w:eastAsiaTheme="minorEastAsia"/>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9D4A1D">
    <w:pPr>
      <w:pBdr>
        <w:bottom w:val="single" w:color="auto" w:sz="4" w:space="1"/>
      </w:pBdr>
      <w:jc w:val="center"/>
      <w:rPr>
        <w:rFonts w:eastAsiaTheme="minorEastAsia"/>
        <w:sz w:val="18"/>
        <w:szCs w:val="18"/>
      </w:rPr>
    </w:pPr>
    <w:r>
      <w:rPr>
        <w:rFonts w:hint="eastAsia" w:eastAsiaTheme="minorEastAsia"/>
        <w:sz w:val="18"/>
        <w:szCs w:val="18"/>
      </w:rPr>
      <w:t>MEMS陀螺软件第三方测试</w:t>
    </w:r>
    <w:r>
      <w:rPr>
        <w:rFonts w:eastAsiaTheme="minorEastAsia"/>
        <w:sz w:val="18"/>
        <w:szCs w:val="18"/>
      </w:rPr>
      <w:t>大纲</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C6945C">
    <w:pPr>
      <w:pBdr>
        <w:bottom w:val="single" w:color="auto" w:sz="4" w:space="1"/>
      </w:pBdr>
      <w:jc w:val="center"/>
      <w:rPr>
        <w:rFonts w:eastAsiaTheme="minorEastAsia"/>
        <w:sz w:val="18"/>
        <w:szCs w:val="18"/>
      </w:rPr>
    </w:pPr>
    <w:r>
      <w:rPr>
        <w:rFonts w:hint="eastAsia" w:eastAsiaTheme="minorEastAsia"/>
        <w:sz w:val="18"/>
        <w:szCs w:val="18"/>
      </w:rPr>
      <w:t>MEMS陀螺软件第三方测试</w:t>
    </w:r>
    <w:r>
      <w:rPr>
        <w:rFonts w:eastAsiaTheme="minorEastAsia"/>
        <w:sz w:val="18"/>
        <w:szCs w:val="18"/>
      </w:rPr>
      <w:t>大纲</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631328">
    <w:pPr>
      <w:pStyle w:val="34"/>
    </w:pPr>
    <w:r>
      <w:rPr>
        <w:rFonts w:asciiTheme="minorEastAsia" w:hAnsiTheme="minorEastAsia" w:eastAsiaTheme="minorEastAsia"/>
      </w:rPr>
      <mc:AlternateContent>
        <mc:Choice Requires="wps">
          <w:drawing>
            <wp:anchor distT="0" distB="0" distL="114300" distR="114300" simplePos="0" relativeHeight="251659264" behindDoc="0" locked="0" layoutInCell="1" allowOverlap="1">
              <wp:simplePos x="0" y="0"/>
              <wp:positionH relativeFrom="column">
                <wp:posOffset>-32385</wp:posOffset>
              </wp:positionH>
              <wp:positionV relativeFrom="paragraph">
                <wp:posOffset>167005</wp:posOffset>
              </wp:positionV>
              <wp:extent cx="5980430" cy="0"/>
              <wp:effectExtent l="0" t="0" r="34925" b="33020"/>
              <wp:wrapNone/>
              <wp:docPr id="33" name="直接连接符 33"/>
              <wp:cNvGraphicFramePr/>
              <a:graphic xmlns:a="http://schemas.openxmlformats.org/drawingml/2006/main">
                <a:graphicData uri="http://schemas.microsoft.com/office/word/2010/wordprocessingShape">
                  <wps:wsp>
                    <wps:cNvCnPr/>
                    <wps:spPr>
                      <a:xfrm flipV="1">
                        <a:off x="0" y="0"/>
                        <a:ext cx="598030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55pt;margin-top:13.15pt;height:0pt;width:470.9pt;z-index:251659264;mso-width-relative:page;mso-height-relative:page;" filled="f" stroked="t" coordsize="21600,21600" o:gfxdata="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iLBfEdYAAAAIAQAADwAAAAAAAAABACAAAAAiAAAAZHJzL2Rvd25yZXYueG1s&#10;UEsBAhQAFAAAAAgAh07iQGB3ZYv6AQAA3wMAAA4AAAAAAAAAAQAgAAAAJQEAAGRycy9lMm9Eb2Mu&#10;eG1sUEsFBgAAAAAGAAYAWQEAAJEFAAAAAA==&#10;">
              <v:fill on="f" focussize="0,0"/>
              <v:stroke color="#000000 [3200]" joinstyle="round"/>
              <v:imagedata o:title=""/>
              <o:lock v:ext="edit" aspectratio="f"/>
            </v:line>
          </w:pict>
        </mc:Fallback>
      </mc:AlternateContent>
    </w:r>
    <w:r>
      <w:rPr>
        <w:rFonts w:hint="eastAsia" w:asciiTheme="minorEastAsia" w:hAnsiTheme="minorEastAsia" w:eastAsiaTheme="minorEastAsia"/>
      </w:rPr>
      <w:t xml:space="preserve"> XX</w:t>
    </w:r>
    <w:r>
      <w:rPr>
        <w:rFonts w:asciiTheme="minorEastAsia" w:hAnsiTheme="minorEastAsia" w:eastAsiaTheme="minorEastAsia"/>
      </w:rPr>
      <w:t>软件</w:t>
    </w:r>
    <w:r>
      <w:rPr>
        <w:rFonts w:hint="eastAsia" w:asciiTheme="minorEastAsia" w:hAnsiTheme="minorEastAsia" w:eastAsiaTheme="minorEastAsia"/>
      </w:rPr>
      <w:t>鉴定</w:t>
    </w:r>
    <w:r>
      <w:rPr>
        <w:rFonts w:asciiTheme="minorEastAsia" w:hAnsiTheme="minorEastAsia" w:eastAsiaTheme="minorEastAsia"/>
      </w:rPr>
      <w:t>测评大纲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0FE8A2"/>
    <w:multiLevelType w:val="singleLevel"/>
    <w:tmpl w:val="AC0FE8A2"/>
    <w:lvl w:ilvl="0" w:tentative="0">
      <w:start w:val="1"/>
      <w:numFmt w:val="lowerLetter"/>
      <w:lvlText w:val="%1)"/>
      <w:lvlJc w:val="left"/>
      <w:pPr>
        <w:ind w:left="-60"/>
      </w:pPr>
    </w:lvl>
  </w:abstractNum>
  <w:abstractNum w:abstractNumId="1">
    <w:nsid w:val="FFFFFF80"/>
    <w:multiLevelType w:val="singleLevel"/>
    <w:tmpl w:val="FFFFFF80"/>
    <w:lvl w:ilvl="0" w:tentative="0">
      <w:start w:val="1"/>
      <w:numFmt w:val="bullet"/>
      <w:pStyle w:val="28"/>
      <w:lvlText w:val=""/>
      <w:lvlJc w:val="left"/>
      <w:pPr>
        <w:tabs>
          <w:tab w:val="left" w:pos="2040"/>
        </w:tabs>
        <w:ind w:left="2040" w:leftChars="800" w:hanging="360" w:hangingChars="200"/>
      </w:pPr>
      <w:rPr>
        <w:rFonts w:hint="default" w:ascii="Wingdings" w:hAnsi="Wingdings"/>
      </w:rPr>
    </w:lvl>
  </w:abstractNum>
  <w:abstractNum w:abstractNumId="2">
    <w:nsid w:val="FFFFFFFB"/>
    <w:multiLevelType w:val="multilevel"/>
    <w:tmpl w:val="FFFFFFFB"/>
    <w:lvl w:ilvl="0" w:tentative="0">
      <w:start w:val="1"/>
      <w:numFmt w:val="decimal"/>
      <w:lvlText w:val="%1"/>
      <w:lvlJc w:val="left"/>
      <w:pPr>
        <w:tabs>
          <w:tab w:val="left" w:pos="0"/>
        </w:tabs>
        <w:ind w:left="0" w:firstLine="0"/>
      </w:pPr>
      <w:rPr>
        <w:rFonts w:hint="eastAsia"/>
      </w:rPr>
    </w:lvl>
    <w:lvl w:ilvl="1" w:tentative="0">
      <w:start w:val="1"/>
      <w:numFmt w:val="decimal"/>
      <w:lvlText w:val="5.%2"/>
      <w:lvlJc w:val="left"/>
      <w:pPr>
        <w:tabs>
          <w:tab w:val="left" w:pos="0"/>
        </w:tabs>
        <w:ind w:left="0" w:firstLine="0"/>
      </w:pPr>
      <w:rPr>
        <w:rFonts w:hint="eastAsia"/>
      </w:rPr>
    </w:lvl>
    <w:lvl w:ilvl="2" w:tentative="0">
      <w:start w:val="1"/>
      <w:numFmt w:val="decimal"/>
      <w:lvlText w:val="%1.%2.%3"/>
      <w:lvlJc w:val="left"/>
      <w:pPr>
        <w:tabs>
          <w:tab w:val="left" w:pos="0"/>
        </w:tabs>
        <w:ind w:left="0" w:firstLine="0"/>
      </w:pPr>
      <w:rPr>
        <w:rFonts w:hint="eastAsia"/>
      </w:rPr>
    </w:lvl>
    <w:lvl w:ilvl="3" w:tentative="0">
      <w:start w:val="1"/>
      <w:numFmt w:val="decimal"/>
      <w:lvlText w:val="%1.%2.%3.%4"/>
      <w:lvlJc w:val="left"/>
      <w:pPr>
        <w:tabs>
          <w:tab w:val="left" w:pos="0"/>
        </w:tabs>
        <w:ind w:left="0" w:firstLine="0"/>
      </w:pPr>
      <w:rPr>
        <w:rFonts w:hint="eastAsia"/>
      </w:rPr>
    </w:lvl>
    <w:lvl w:ilvl="4" w:tentative="0">
      <w:start w:val="1"/>
      <w:numFmt w:val="decimal"/>
      <w:lvlText w:val="%1.%2.%3.%4.%5"/>
      <w:lvlJc w:val="left"/>
      <w:pPr>
        <w:tabs>
          <w:tab w:val="left" w:pos="0"/>
        </w:tabs>
        <w:ind w:left="0" w:firstLine="0"/>
      </w:pPr>
      <w:rPr>
        <w:rFonts w:hint="eastAsia"/>
      </w:rPr>
    </w:lvl>
    <w:lvl w:ilvl="5" w:tentative="0">
      <w:start w:val="1"/>
      <w:numFmt w:val="decimal"/>
      <w:lvlText w:val="%1.%2.%3.%4.%5.%6"/>
      <w:lvlJc w:val="left"/>
      <w:pPr>
        <w:tabs>
          <w:tab w:val="left" w:pos="0"/>
        </w:tabs>
        <w:ind w:left="0" w:firstLine="0"/>
      </w:pPr>
      <w:rPr>
        <w:rFonts w:hint="eastAsia"/>
      </w:rPr>
    </w:lvl>
    <w:lvl w:ilvl="6" w:tentative="0">
      <w:start w:val="1"/>
      <w:numFmt w:val="decimal"/>
      <w:lvlText w:val="%1.%2.%3.%4.%5.%6.%7"/>
      <w:lvlJc w:val="left"/>
      <w:pPr>
        <w:tabs>
          <w:tab w:val="left" w:pos="0"/>
        </w:tabs>
        <w:ind w:left="0" w:firstLine="0"/>
      </w:pPr>
      <w:rPr>
        <w:rFonts w:hint="eastAsia"/>
      </w:rPr>
    </w:lvl>
    <w:lvl w:ilvl="7" w:tentative="0">
      <w:start w:val="1"/>
      <w:numFmt w:val="decimal"/>
      <w:lvlText w:val="%1.%2.%3.%4.%5.%6.%7.%8"/>
      <w:lvlJc w:val="left"/>
      <w:pPr>
        <w:tabs>
          <w:tab w:val="left" w:pos="0"/>
        </w:tabs>
        <w:ind w:left="0" w:firstLine="0"/>
      </w:pPr>
      <w:rPr>
        <w:rFonts w:hint="eastAsia"/>
      </w:rPr>
    </w:lvl>
    <w:lvl w:ilvl="8" w:tentative="0">
      <w:start w:val="1"/>
      <w:numFmt w:val="decimal"/>
      <w:pStyle w:val="10"/>
      <w:lvlText w:val="%1.%2.%3.%4.%5.%6.%7.%8.%9"/>
      <w:lvlJc w:val="left"/>
      <w:pPr>
        <w:tabs>
          <w:tab w:val="left" w:pos="0"/>
        </w:tabs>
        <w:ind w:left="0" w:firstLine="0"/>
      </w:pPr>
      <w:rPr>
        <w:rFonts w:hint="eastAsia"/>
      </w:rPr>
    </w:lvl>
  </w:abstractNum>
  <w:abstractNum w:abstractNumId="3">
    <w:nsid w:val="01C933B4"/>
    <w:multiLevelType w:val="multilevel"/>
    <w:tmpl w:val="01C933B4"/>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49F73B1"/>
    <w:multiLevelType w:val="multilevel"/>
    <w:tmpl w:val="049F73B1"/>
    <w:lvl w:ilvl="0" w:tentative="0">
      <w:start w:val="1"/>
      <w:numFmt w:val="decimal"/>
      <w:lvlText w:val="%1"/>
      <w:lvlJc w:val="left"/>
      <w:pPr>
        <w:tabs>
          <w:tab w:val="left" w:pos="420"/>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079C0B38"/>
    <w:multiLevelType w:val="multilevel"/>
    <w:tmpl w:val="079C0B38"/>
    <w:lvl w:ilvl="0" w:tentative="0">
      <w:start w:val="1"/>
      <w:numFmt w:val="lowerLetter"/>
      <w:lvlText w:val="%1)"/>
      <w:lvlJc w:val="left"/>
      <w:pPr>
        <w:ind w:left="1264" w:hanging="420"/>
      </w:pPr>
      <w:rPr>
        <w:rFonts w:hint="eastAsia"/>
        <w:b w:val="0"/>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0CBE7A38"/>
    <w:multiLevelType w:val="multilevel"/>
    <w:tmpl w:val="0CBE7A3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11FB0871"/>
    <w:multiLevelType w:val="multilevel"/>
    <w:tmpl w:val="11FB0871"/>
    <w:lvl w:ilvl="0" w:tentative="0">
      <w:start w:val="1"/>
      <w:numFmt w:val="decimal"/>
      <w:lvlText w:val="%1）"/>
      <w:lvlJc w:val="left"/>
      <w:pPr>
        <w:ind w:left="908" w:hanging="420"/>
      </w:pPr>
      <w:rPr>
        <w:rFonts w:hint="eastAsia"/>
      </w:rPr>
    </w:lvl>
    <w:lvl w:ilvl="1" w:tentative="0">
      <w:start w:val="1"/>
      <w:numFmt w:val="lowerLetter"/>
      <w:lvlText w:val="%2)"/>
      <w:lvlJc w:val="left"/>
      <w:pPr>
        <w:ind w:left="1328" w:hanging="420"/>
      </w:pPr>
    </w:lvl>
    <w:lvl w:ilvl="2" w:tentative="0">
      <w:start w:val="1"/>
      <w:numFmt w:val="lowerRoman"/>
      <w:lvlText w:val="%3."/>
      <w:lvlJc w:val="right"/>
      <w:pPr>
        <w:ind w:left="1748" w:hanging="420"/>
      </w:pPr>
    </w:lvl>
    <w:lvl w:ilvl="3" w:tentative="0">
      <w:start w:val="1"/>
      <w:numFmt w:val="decimal"/>
      <w:lvlText w:val="%4."/>
      <w:lvlJc w:val="left"/>
      <w:pPr>
        <w:ind w:left="2168" w:hanging="420"/>
      </w:pPr>
    </w:lvl>
    <w:lvl w:ilvl="4" w:tentative="0">
      <w:start w:val="1"/>
      <w:numFmt w:val="lowerLetter"/>
      <w:lvlText w:val="%5)"/>
      <w:lvlJc w:val="left"/>
      <w:pPr>
        <w:ind w:left="2588" w:hanging="420"/>
      </w:pPr>
    </w:lvl>
    <w:lvl w:ilvl="5" w:tentative="0">
      <w:start w:val="1"/>
      <w:numFmt w:val="lowerRoman"/>
      <w:lvlText w:val="%6."/>
      <w:lvlJc w:val="right"/>
      <w:pPr>
        <w:ind w:left="3008" w:hanging="420"/>
      </w:pPr>
    </w:lvl>
    <w:lvl w:ilvl="6" w:tentative="0">
      <w:start w:val="1"/>
      <w:numFmt w:val="decimal"/>
      <w:lvlText w:val="%7."/>
      <w:lvlJc w:val="left"/>
      <w:pPr>
        <w:ind w:left="3428" w:hanging="420"/>
      </w:pPr>
    </w:lvl>
    <w:lvl w:ilvl="7" w:tentative="0">
      <w:start w:val="1"/>
      <w:numFmt w:val="lowerLetter"/>
      <w:lvlText w:val="%8)"/>
      <w:lvlJc w:val="left"/>
      <w:pPr>
        <w:ind w:left="3848" w:hanging="420"/>
      </w:pPr>
    </w:lvl>
    <w:lvl w:ilvl="8" w:tentative="0">
      <w:start w:val="1"/>
      <w:numFmt w:val="lowerRoman"/>
      <w:lvlText w:val="%9."/>
      <w:lvlJc w:val="right"/>
      <w:pPr>
        <w:ind w:left="4268" w:hanging="420"/>
      </w:pPr>
    </w:lvl>
  </w:abstractNum>
  <w:abstractNum w:abstractNumId="8">
    <w:nsid w:val="1B541FF0"/>
    <w:multiLevelType w:val="multilevel"/>
    <w:tmpl w:val="1B541FF0"/>
    <w:lvl w:ilvl="0" w:tentative="0">
      <w:start w:val="1"/>
      <w:numFmt w:val="decimal"/>
      <w:suff w:val="nothing"/>
      <w:lvlText w:val="%1"/>
      <w:lvlJc w:val="center"/>
      <w:pPr>
        <w:ind w:left="704"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9">
    <w:nsid w:val="1BD56600"/>
    <w:multiLevelType w:val="multilevel"/>
    <w:tmpl w:val="1BD56600"/>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1C436E5A"/>
    <w:multiLevelType w:val="multilevel"/>
    <w:tmpl w:val="1C436E5A"/>
    <w:lvl w:ilvl="0" w:tentative="0">
      <w:start w:val="1"/>
      <w:numFmt w:val="decimal"/>
      <w:suff w:val="nothing"/>
      <w:lvlText w:val="%1"/>
      <w:lvlJc w:val="center"/>
      <w:pPr>
        <w:ind w:left="0" w:firstLine="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230834A4"/>
    <w:multiLevelType w:val="multilevel"/>
    <w:tmpl w:val="230834A4"/>
    <w:lvl w:ilvl="0" w:tentative="0">
      <w:start w:val="1"/>
      <w:numFmt w:val="decimal"/>
      <w:suff w:val="nothing"/>
      <w:lvlText w:val="%1"/>
      <w:lvlJc w:val="left"/>
      <w:pPr>
        <w:ind w:left="420" w:hanging="420"/>
      </w:pPr>
      <w:rPr>
        <w:rFonts w:hint="eastAsia"/>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2">
    <w:nsid w:val="23774279"/>
    <w:multiLevelType w:val="multilevel"/>
    <w:tmpl w:val="2377427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240640A4"/>
    <w:multiLevelType w:val="multilevel"/>
    <w:tmpl w:val="240640A4"/>
    <w:lvl w:ilvl="0" w:tentative="0">
      <w:start w:val="1"/>
      <w:numFmt w:val="decimal"/>
      <w:lvlText w:val="%1）"/>
      <w:lvlJc w:val="left"/>
      <w:pPr>
        <w:ind w:left="900" w:hanging="420"/>
      </w:pPr>
      <w:rPr>
        <w:rFonts w:hint="eastAsia"/>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4">
    <w:nsid w:val="244F2ED9"/>
    <w:multiLevelType w:val="singleLevel"/>
    <w:tmpl w:val="244F2ED9"/>
    <w:lvl w:ilvl="0" w:tentative="0">
      <w:start w:val="1"/>
      <w:numFmt w:val="decimal"/>
      <w:pStyle w:val="142"/>
      <w:lvlText w:val="图%1"/>
      <w:lvlJc w:val="center"/>
      <w:pPr>
        <w:tabs>
          <w:tab w:val="left" w:pos="360"/>
        </w:tabs>
        <w:ind w:left="0" w:firstLine="0"/>
      </w:pPr>
      <w:rPr>
        <w:rFonts w:hint="eastAsia"/>
      </w:rPr>
    </w:lvl>
  </w:abstractNum>
  <w:abstractNum w:abstractNumId="15">
    <w:nsid w:val="269C5620"/>
    <w:multiLevelType w:val="multilevel"/>
    <w:tmpl w:val="269C5620"/>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eastAsia"/>
      </w:rPr>
    </w:lvl>
    <w:lvl w:ilvl="2" w:tentative="0">
      <w:start w:val="1"/>
      <w:numFmt w:val="decimal"/>
      <w:lvlText w:val="%1.%2.%3."/>
      <w:lvlJc w:val="left"/>
      <w:pPr>
        <w:tabs>
          <w:tab w:val="left" w:pos="709"/>
        </w:tabs>
        <w:ind w:left="709" w:hanging="709"/>
      </w:pPr>
      <w:rPr>
        <w:rFonts w:hint="eastAsia"/>
      </w:rPr>
    </w:lvl>
    <w:lvl w:ilvl="3" w:tentative="0">
      <w:start w:val="1"/>
      <w:numFmt w:val="decimal"/>
      <w:pStyle w:val="151"/>
      <w:lvlText w:val="%1.%2.%3.%4."/>
      <w:lvlJc w:val="left"/>
      <w:pPr>
        <w:tabs>
          <w:tab w:val="left" w:pos="851"/>
        </w:tabs>
        <w:ind w:left="851" w:hanging="851"/>
      </w:pPr>
      <w:rPr>
        <w:rFonts w:hint="eastAsia"/>
      </w:rPr>
    </w:lvl>
    <w:lvl w:ilvl="4" w:tentative="0">
      <w:start w:val="1"/>
      <w:numFmt w:val="none"/>
      <w:lvlText w:val=""/>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16">
    <w:nsid w:val="2DC757D2"/>
    <w:multiLevelType w:val="multilevel"/>
    <w:tmpl w:val="2DC757D2"/>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2E313DAD"/>
    <w:multiLevelType w:val="multilevel"/>
    <w:tmpl w:val="2E313DAD"/>
    <w:lvl w:ilvl="0" w:tentative="0">
      <w:start w:val="1"/>
      <w:numFmt w:val="decimal"/>
      <w:lvlText w:val="%1）"/>
      <w:lvlJc w:val="left"/>
      <w:pPr>
        <w:ind w:left="844" w:hanging="420"/>
      </w:pPr>
      <w:rPr>
        <w:rFonts w:hint="eastAsia"/>
      </w:rPr>
    </w:lvl>
    <w:lvl w:ilvl="1" w:tentative="0">
      <w:start w:val="1"/>
      <w:numFmt w:val="decimal"/>
      <w:lvlText w:val="%2)"/>
      <w:lvlJc w:val="left"/>
      <w:pPr>
        <w:ind w:left="1264" w:hanging="420"/>
      </w:pPr>
      <w:rPr>
        <w:rFonts w:hint="eastAsia"/>
      </w:rPr>
    </w:lvl>
    <w:lvl w:ilvl="2" w:tentative="0">
      <w:start w:val="1"/>
      <w:numFmt w:val="lowerRoman"/>
      <w:lvlText w:val="%3."/>
      <w:lvlJc w:val="right"/>
      <w:pPr>
        <w:ind w:left="1684" w:hanging="420"/>
      </w:pPr>
    </w:lvl>
    <w:lvl w:ilvl="3" w:tentative="0">
      <w:start w:val="1"/>
      <w:numFmt w:val="decimal"/>
      <w:lvlText w:val="%4."/>
      <w:lvlJc w:val="left"/>
      <w:pPr>
        <w:ind w:left="2104" w:hanging="420"/>
      </w:pPr>
    </w:lvl>
    <w:lvl w:ilvl="4" w:tentative="0">
      <w:start w:val="1"/>
      <w:numFmt w:val="lowerLetter"/>
      <w:lvlText w:val="%5)"/>
      <w:lvlJc w:val="left"/>
      <w:pPr>
        <w:ind w:left="2524" w:hanging="420"/>
      </w:pPr>
    </w:lvl>
    <w:lvl w:ilvl="5" w:tentative="0">
      <w:start w:val="1"/>
      <w:numFmt w:val="lowerRoman"/>
      <w:lvlText w:val="%6."/>
      <w:lvlJc w:val="right"/>
      <w:pPr>
        <w:ind w:left="2944" w:hanging="420"/>
      </w:pPr>
    </w:lvl>
    <w:lvl w:ilvl="6" w:tentative="0">
      <w:start w:val="1"/>
      <w:numFmt w:val="decimal"/>
      <w:lvlText w:val="%7."/>
      <w:lvlJc w:val="left"/>
      <w:pPr>
        <w:ind w:left="3364" w:hanging="420"/>
      </w:pPr>
    </w:lvl>
    <w:lvl w:ilvl="7" w:tentative="0">
      <w:start w:val="1"/>
      <w:numFmt w:val="lowerLetter"/>
      <w:lvlText w:val="%8)"/>
      <w:lvlJc w:val="left"/>
      <w:pPr>
        <w:ind w:left="3784" w:hanging="420"/>
      </w:pPr>
    </w:lvl>
    <w:lvl w:ilvl="8" w:tentative="0">
      <w:start w:val="1"/>
      <w:numFmt w:val="lowerRoman"/>
      <w:lvlText w:val="%9."/>
      <w:lvlJc w:val="right"/>
      <w:pPr>
        <w:ind w:left="4204" w:hanging="420"/>
      </w:pPr>
    </w:lvl>
  </w:abstractNum>
  <w:abstractNum w:abstractNumId="18">
    <w:nsid w:val="2F4523CD"/>
    <w:multiLevelType w:val="multilevel"/>
    <w:tmpl w:val="2F4523CD"/>
    <w:lvl w:ilvl="0" w:tentative="0">
      <w:start w:val="1"/>
      <w:numFmt w:val="decimal"/>
      <w:lvlText w:val="%1）"/>
      <w:lvlJc w:val="left"/>
      <w:pPr>
        <w:ind w:left="360" w:hanging="360"/>
      </w:pPr>
      <w:rPr>
        <w:rFonts w:hint="default" w:ascii="Times New Roman" w:hAnsi="Times New Roman" w:cs="Times New Roman" w:eastAsiaTheme="minorEastAsia"/>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34845ABF"/>
    <w:multiLevelType w:val="multilevel"/>
    <w:tmpl w:val="34845AB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355F387B"/>
    <w:multiLevelType w:val="multilevel"/>
    <w:tmpl w:val="355F387B"/>
    <w:lvl w:ilvl="0" w:tentative="0">
      <w:start w:val="1"/>
      <w:numFmt w:val="decimal"/>
      <w:lvlText w:val="%1）"/>
      <w:lvlJc w:val="left"/>
      <w:pPr>
        <w:ind w:left="908" w:hanging="420"/>
      </w:pPr>
      <w:rPr>
        <w:rFonts w:hint="eastAsia"/>
      </w:rPr>
    </w:lvl>
    <w:lvl w:ilvl="1" w:tentative="0">
      <w:start w:val="1"/>
      <w:numFmt w:val="lowerLetter"/>
      <w:lvlText w:val="%2)"/>
      <w:lvlJc w:val="left"/>
      <w:pPr>
        <w:ind w:left="1328" w:hanging="420"/>
      </w:pPr>
    </w:lvl>
    <w:lvl w:ilvl="2" w:tentative="0">
      <w:start w:val="1"/>
      <w:numFmt w:val="lowerRoman"/>
      <w:lvlText w:val="%3."/>
      <w:lvlJc w:val="right"/>
      <w:pPr>
        <w:ind w:left="1748" w:hanging="420"/>
      </w:pPr>
    </w:lvl>
    <w:lvl w:ilvl="3" w:tentative="0">
      <w:start w:val="1"/>
      <w:numFmt w:val="decimal"/>
      <w:lvlText w:val="%4."/>
      <w:lvlJc w:val="left"/>
      <w:pPr>
        <w:ind w:left="2168" w:hanging="420"/>
      </w:pPr>
    </w:lvl>
    <w:lvl w:ilvl="4" w:tentative="0">
      <w:start w:val="1"/>
      <w:numFmt w:val="lowerLetter"/>
      <w:lvlText w:val="%5)"/>
      <w:lvlJc w:val="left"/>
      <w:pPr>
        <w:ind w:left="2588" w:hanging="420"/>
      </w:pPr>
    </w:lvl>
    <w:lvl w:ilvl="5" w:tentative="0">
      <w:start w:val="1"/>
      <w:numFmt w:val="lowerRoman"/>
      <w:lvlText w:val="%6."/>
      <w:lvlJc w:val="right"/>
      <w:pPr>
        <w:ind w:left="3008" w:hanging="420"/>
      </w:pPr>
    </w:lvl>
    <w:lvl w:ilvl="6" w:tentative="0">
      <w:start w:val="1"/>
      <w:numFmt w:val="decimal"/>
      <w:lvlText w:val="%7."/>
      <w:lvlJc w:val="left"/>
      <w:pPr>
        <w:ind w:left="3428" w:hanging="420"/>
      </w:pPr>
    </w:lvl>
    <w:lvl w:ilvl="7" w:tentative="0">
      <w:start w:val="1"/>
      <w:numFmt w:val="lowerLetter"/>
      <w:lvlText w:val="%8)"/>
      <w:lvlJc w:val="left"/>
      <w:pPr>
        <w:ind w:left="3848" w:hanging="420"/>
      </w:pPr>
    </w:lvl>
    <w:lvl w:ilvl="8" w:tentative="0">
      <w:start w:val="1"/>
      <w:numFmt w:val="lowerRoman"/>
      <w:lvlText w:val="%9."/>
      <w:lvlJc w:val="right"/>
      <w:pPr>
        <w:ind w:left="4268" w:hanging="420"/>
      </w:pPr>
    </w:lvl>
  </w:abstractNum>
  <w:abstractNum w:abstractNumId="21">
    <w:nsid w:val="3604020F"/>
    <w:multiLevelType w:val="multilevel"/>
    <w:tmpl w:val="3604020F"/>
    <w:lvl w:ilvl="0" w:tentative="0">
      <w:start w:val="1"/>
      <w:numFmt w:val="decimal"/>
      <w:lvlText w:val="%1）"/>
      <w:lvlJc w:val="left"/>
      <w:pPr>
        <w:ind w:left="908" w:hanging="420"/>
      </w:pPr>
      <w:rPr>
        <w:rFonts w:hint="eastAsia"/>
      </w:rPr>
    </w:lvl>
    <w:lvl w:ilvl="1" w:tentative="0">
      <w:start w:val="1"/>
      <w:numFmt w:val="lowerLetter"/>
      <w:lvlText w:val="%2)"/>
      <w:lvlJc w:val="left"/>
      <w:pPr>
        <w:ind w:left="1328" w:hanging="420"/>
      </w:pPr>
    </w:lvl>
    <w:lvl w:ilvl="2" w:tentative="0">
      <w:start w:val="1"/>
      <w:numFmt w:val="lowerRoman"/>
      <w:lvlText w:val="%3."/>
      <w:lvlJc w:val="right"/>
      <w:pPr>
        <w:ind w:left="1748" w:hanging="420"/>
      </w:pPr>
    </w:lvl>
    <w:lvl w:ilvl="3" w:tentative="0">
      <w:start w:val="1"/>
      <w:numFmt w:val="decimal"/>
      <w:lvlText w:val="%4."/>
      <w:lvlJc w:val="left"/>
      <w:pPr>
        <w:ind w:left="2168" w:hanging="420"/>
      </w:pPr>
    </w:lvl>
    <w:lvl w:ilvl="4" w:tentative="0">
      <w:start w:val="1"/>
      <w:numFmt w:val="lowerLetter"/>
      <w:lvlText w:val="%5)"/>
      <w:lvlJc w:val="left"/>
      <w:pPr>
        <w:ind w:left="2588" w:hanging="420"/>
      </w:pPr>
    </w:lvl>
    <w:lvl w:ilvl="5" w:tentative="0">
      <w:start w:val="1"/>
      <w:numFmt w:val="lowerRoman"/>
      <w:lvlText w:val="%6."/>
      <w:lvlJc w:val="right"/>
      <w:pPr>
        <w:ind w:left="3008" w:hanging="420"/>
      </w:pPr>
    </w:lvl>
    <w:lvl w:ilvl="6" w:tentative="0">
      <w:start w:val="1"/>
      <w:numFmt w:val="decimal"/>
      <w:lvlText w:val="%7."/>
      <w:lvlJc w:val="left"/>
      <w:pPr>
        <w:ind w:left="3428" w:hanging="420"/>
      </w:pPr>
    </w:lvl>
    <w:lvl w:ilvl="7" w:tentative="0">
      <w:start w:val="1"/>
      <w:numFmt w:val="lowerLetter"/>
      <w:lvlText w:val="%8)"/>
      <w:lvlJc w:val="left"/>
      <w:pPr>
        <w:ind w:left="3848" w:hanging="420"/>
      </w:pPr>
    </w:lvl>
    <w:lvl w:ilvl="8" w:tentative="0">
      <w:start w:val="1"/>
      <w:numFmt w:val="lowerRoman"/>
      <w:lvlText w:val="%9."/>
      <w:lvlJc w:val="right"/>
      <w:pPr>
        <w:ind w:left="4268" w:hanging="420"/>
      </w:pPr>
    </w:lvl>
  </w:abstractNum>
  <w:abstractNum w:abstractNumId="22">
    <w:nsid w:val="3E5D3E29"/>
    <w:multiLevelType w:val="multilevel"/>
    <w:tmpl w:val="3E5D3E29"/>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3">
    <w:nsid w:val="3F4504BC"/>
    <w:multiLevelType w:val="multilevel"/>
    <w:tmpl w:val="3F4504BC"/>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4">
    <w:nsid w:val="3F8F075C"/>
    <w:multiLevelType w:val="multilevel"/>
    <w:tmpl w:val="3F8F075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5">
    <w:nsid w:val="4377683F"/>
    <w:multiLevelType w:val="multilevel"/>
    <w:tmpl w:val="4377683F"/>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43EB4435"/>
    <w:multiLevelType w:val="multilevel"/>
    <w:tmpl w:val="43EB4435"/>
    <w:lvl w:ilvl="0" w:tentative="0">
      <w:start w:val="1"/>
      <w:numFmt w:val="lowerLetter"/>
      <w:lvlText w:val="%1)"/>
      <w:lvlJc w:val="left"/>
      <w:pPr>
        <w:ind w:left="611" w:hanging="420"/>
      </w:pPr>
    </w:lvl>
    <w:lvl w:ilvl="1" w:tentative="0">
      <w:start w:val="1"/>
      <w:numFmt w:val="lowerLetter"/>
      <w:lvlText w:val="%2)"/>
      <w:lvlJc w:val="left"/>
      <w:pPr>
        <w:ind w:left="1031" w:hanging="420"/>
      </w:pPr>
    </w:lvl>
    <w:lvl w:ilvl="2" w:tentative="0">
      <w:start w:val="1"/>
      <w:numFmt w:val="lowerRoman"/>
      <w:lvlText w:val="%3."/>
      <w:lvlJc w:val="right"/>
      <w:pPr>
        <w:ind w:left="1451" w:hanging="420"/>
      </w:pPr>
    </w:lvl>
    <w:lvl w:ilvl="3" w:tentative="0">
      <w:start w:val="1"/>
      <w:numFmt w:val="decimal"/>
      <w:lvlText w:val="%4."/>
      <w:lvlJc w:val="left"/>
      <w:pPr>
        <w:ind w:left="1871" w:hanging="420"/>
      </w:pPr>
    </w:lvl>
    <w:lvl w:ilvl="4" w:tentative="0">
      <w:start w:val="1"/>
      <w:numFmt w:val="lowerLetter"/>
      <w:lvlText w:val="%5)"/>
      <w:lvlJc w:val="left"/>
      <w:pPr>
        <w:ind w:left="2291" w:hanging="420"/>
      </w:pPr>
    </w:lvl>
    <w:lvl w:ilvl="5" w:tentative="0">
      <w:start w:val="1"/>
      <w:numFmt w:val="lowerRoman"/>
      <w:lvlText w:val="%6."/>
      <w:lvlJc w:val="right"/>
      <w:pPr>
        <w:ind w:left="2711" w:hanging="420"/>
      </w:pPr>
    </w:lvl>
    <w:lvl w:ilvl="6" w:tentative="0">
      <w:start w:val="1"/>
      <w:numFmt w:val="decimal"/>
      <w:lvlText w:val="%7."/>
      <w:lvlJc w:val="left"/>
      <w:pPr>
        <w:ind w:left="3131" w:hanging="420"/>
      </w:pPr>
    </w:lvl>
    <w:lvl w:ilvl="7" w:tentative="0">
      <w:start w:val="1"/>
      <w:numFmt w:val="lowerLetter"/>
      <w:lvlText w:val="%8)"/>
      <w:lvlJc w:val="left"/>
      <w:pPr>
        <w:ind w:left="3551" w:hanging="420"/>
      </w:pPr>
    </w:lvl>
    <w:lvl w:ilvl="8" w:tentative="0">
      <w:start w:val="1"/>
      <w:numFmt w:val="lowerRoman"/>
      <w:lvlText w:val="%9."/>
      <w:lvlJc w:val="right"/>
      <w:pPr>
        <w:ind w:left="3971" w:hanging="420"/>
      </w:pPr>
    </w:lvl>
  </w:abstractNum>
  <w:abstractNum w:abstractNumId="27">
    <w:nsid w:val="460564F7"/>
    <w:multiLevelType w:val="multilevel"/>
    <w:tmpl w:val="460564F7"/>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8">
    <w:nsid w:val="468D45F6"/>
    <w:multiLevelType w:val="multilevel"/>
    <w:tmpl w:val="468D45F6"/>
    <w:lvl w:ilvl="0" w:tentative="0">
      <w:start w:val="1"/>
      <w:numFmt w:val="decimal"/>
      <w:lvlText w:val="%1"/>
      <w:lvlJc w:val="left"/>
      <w:pPr>
        <w:ind w:left="432" w:hanging="432"/>
      </w:pPr>
    </w:lvl>
    <w:lvl w:ilvl="1" w:tentative="0">
      <w:start w:val="1"/>
      <w:numFmt w:val="decimal"/>
      <w:pStyle w:val="89"/>
      <w:lvlText w:val="1.%2"/>
      <w:lvlJc w:val="left"/>
      <w:pPr>
        <w:ind w:left="576" w:hanging="576"/>
      </w:pPr>
      <w:rPr>
        <w:color w:val="auto"/>
        <w:u w:color="000000"/>
      </w:rPr>
    </w:lvl>
    <w:lvl w:ilvl="2" w:tentative="0">
      <w:start w:val="1"/>
      <w:numFmt w:val="decimal"/>
      <w:lvlText w:val="%1.%2.%3"/>
      <w:lvlJc w:val="left"/>
      <w:pPr>
        <w:ind w:left="720" w:hanging="720"/>
      </w:pPr>
    </w:lvl>
    <w:lvl w:ilvl="3" w:tentative="0">
      <w:start w:val="1"/>
      <w:numFmt w:val="decimal"/>
      <w:lvlText w:val="%1.%2.%3.%4"/>
      <w:lvlJc w:val="left"/>
      <w:pPr>
        <w:ind w:left="864" w:hanging="864"/>
      </w:pPr>
    </w:lvl>
    <w:lvl w:ilvl="4" w:tentative="0">
      <w:start w:val="1"/>
      <w:numFmt w:val="decimal"/>
      <w:lvlText w:val="%1.%2.%3.%4.%5"/>
      <w:lvlJc w:val="left"/>
      <w:pPr>
        <w:ind w:left="1008" w:hanging="1008"/>
      </w:pPr>
    </w:lvl>
    <w:lvl w:ilvl="5" w:tentative="0">
      <w:start w:val="1"/>
      <w:numFmt w:val="decimal"/>
      <w:lvlText w:val="%1.%2.%3.%4.%5.%6"/>
      <w:lvlJc w:val="left"/>
      <w:pPr>
        <w:ind w:left="1152" w:hanging="1152"/>
      </w:pPr>
    </w:lvl>
    <w:lvl w:ilvl="6" w:tentative="0">
      <w:start w:val="1"/>
      <w:numFmt w:val="decimal"/>
      <w:lvlText w:val="%1.%2.%3.%4.%5.%6.%7"/>
      <w:lvlJc w:val="left"/>
      <w:pPr>
        <w:ind w:left="1296" w:hanging="1296"/>
      </w:pPr>
    </w:lvl>
    <w:lvl w:ilvl="7" w:tentative="0">
      <w:start w:val="1"/>
      <w:numFmt w:val="decimal"/>
      <w:lvlText w:val="%1.%2.%3.%4.%5.%6.%7.%8"/>
      <w:lvlJc w:val="left"/>
      <w:pPr>
        <w:ind w:left="1440" w:hanging="1440"/>
      </w:pPr>
    </w:lvl>
    <w:lvl w:ilvl="8" w:tentative="0">
      <w:start w:val="1"/>
      <w:numFmt w:val="decimal"/>
      <w:lvlText w:val="%1.%2.%3.%4.%5.%6.%7.%8.%9"/>
      <w:lvlJc w:val="left"/>
      <w:pPr>
        <w:ind w:left="1584" w:hanging="1584"/>
      </w:pPr>
    </w:lvl>
  </w:abstractNum>
  <w:abstractNum w:abstractNumId="29">
    <w:nsid w:val="47F00793"/>
    <w:multiLevelType w:val="multilevel"/>
    <w:tmpl w:val="47F00793"/>
    <w:lvl w:ilvl="0" w:tentative="0">
      <w:start w:val="1"/>
      <w:numFmt w:val="upperLetter"/>
      <w:pStyle w:val="106"/>
      <w:suff w:val="nothing"/>
      <w:lvlText w:val="附录%1"/>
      <w:lvlJc w:val="left"/>
      <w:pPr>
        <w:ind w:left="0" w:firstLine="0"/>
      </w:pPr>
      <w:rPr>
        <w:rFonts w:hint="eastAsia" w:ascii="黑体" w:hAnsi="Times New Roman" w:eastAsia="黑体"/>
        <w:b w:val="0"/>
        <w:i w:val="0"/>
        <w:sz w:val="28"/>
      </w:rPr>
    </w:lvl>
    <w:lvl w:ilvl="1" w:tentative="0">
      <w:start w:val="1"/>
      <w:numFmt w:val="decimal"/>
      <w:pStyle w:val="109"/>
      <w:suff w:val="nothing"/>
      <w:lvlText w:val="%1.%2　"/>
      <w:lvlJc w:val="left"/>
      <w:pPr>
        <w:ind w:left="0" w:firstLine="0"/>
      </w:pPr>
      <w:rPr>
        <w:rFonts w:hint="eastAsia" w:ascii="宋体" w:hAnsi="Times New Roman" w:eastAsia="宋体"/>
        <w:b w:val="0"/>
        <w:i w:val="0"/>
        <w:snapToGrid/>
        <w:spacing w:val="0"/>
        <w:w w:val="100"/>
        <w:kern w:val="21"/>
        <w:sz w:val="28"/>
      </w:rPr>
    </w:lvl>
    <w:lvl w:ilvl="2" w:tentative="0">
      <w:start w:val="1"/>
      <w:numFmt w:val="decimal"/>
      <w:pStyle w:val="108"/>
      <w:suff w:val="nothing"/>
      <w:lvlText w:val="%1.%2.%3　"/>
      <w:lvlJc w:val="left"/>
      <w:pPr>
        <w:ind w:left="0" w:firstLine="0"/>
      </w:pPr>
      <w:rPr>
        <w:rFonts w:hint="eastAsia" w:ascii="宋体" w:hAnsi="Times New Roman" w:eastAsia="宋体"/>
        <w:b w:val="0"/>
        <w:i w:val="0"/>
        <w:sz w:val="28"/>
      </w:rPr>
    </w:lvl>
    <w:lvl w:ilvl="3" w:tentative="0">
      <w:start w:val="1"/>
      <w:numFmt w:val="decimal"/>
      <w:pStyle w:val="107"/>
      <w:suff w:val="nothing"/>
      <w:lvlText w:val="%1.%2.%3.%4　"/>
      <w:lvlJc w:val="left"/>
      <w:pPr>
        <w:ind w:left="0" w:firstLine="0"/>
      </w:pPr>
      <w:rPr>
        <w:rFonts w:hint="eastAsia" w:ascii="宋体" w:hAnsi="Times New Roman" w:eastAsia="宋体"/>
        <w:b w:val="0"/>
        <w:i w:val="0"/>
        <w:sz w:val="28"/>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30">
    <w:nsid w:val="488C6A9C"/>
    <w:multiLevelType w:val="multilevel"/>
    <w:tmpl w:val="488C6A9C"/>
    <w:lvl w:ilvl="0" w:tentative="0">
      <w:start w:val="1"/>
      <w:numFmt w:val="decimal"/>
      <w:lvlText w:val="%1）"/>
      <w:lvlJc w:val="left"/>
      <w:pPr>
        <w:ind w:left="908" w:hanging="420"/>
      </w:pPr>
      <w:rPr>
        <w:rFonts w:hint="eastAsia"/>
      </w:rPr>
    </w:lvl>
    <w:lvl w:ilvl="1" w:tentative="0">
      <w:start w:val="1"/>
      <w:numFmt w:val="lowerLetter"/>
      <w:lvlText w:val="%2)"/>
      <w:lvlJc w:val="left"/>
      <w:pPr>
        <w:ind w:left="1328" w:hanging="420"/>
      </w:pPr>
    </w:lvl>
    <w:lvl w:ilvl="2" w:tentative="0">
      <w:start w:val="1"/>
      <w:numFmt w:val="lowerRoman"/>
      <w:lvlText w:val="%3."/>
      <w:lvlJc w:val="right"/>
      <w:pPr>
        <w:ind w:left="1748" w:hanging="420"/>
      </w:pPr>
    </w:lvl>
    <w:lvl w:ilvl="3" w:tentative="0">
      <w:start w:val="1"/>
      <w:numFmt w:val="decimal"/>
      <w:lvlText w:val="%4."/>
      <w:lvlJc w:val="left"/>
      <w:pPr>
        <w:ind w:left="2168" w:hanging="420"/>
      </w:pPr>
    </w:lvl>
    <w:lvl w:ilvl="4" w:tentative="0">
      <w:start w:val="1"/>
      <w:numFmt w:val="lowerLetter"/>
      <w:lvlText w:val="%5)"/>
      <w:lvlJc w:val="left"/>
      <w:pPr>
        <w:ind w:left="2588" w:hanging="420"/>
      </w:pPr>
    </w:lvl>
    <w:lvl w:ilvl="5" w:tentative="0">
      <w:start w:val="1"/>
      <w:numFmt w:val="lowerRoman"/>
      <w:lvlText w:val="%6."/>
      <w:lvlJc w:val="right"/>
      <w:pPr>
        <w:ind w:left="3008" w:hanging="420"/>
      </w:pPr>
    </w:lvl>
    <w:lvl w:ilvl="6" w:tentative="0">
      <w:start w:val="1"/>
      <w:numFmt w:val="decimal"/>
      <w:lvlText w:val="%7."/>
      <w:lvlJc w:val="left"/>
      <w:pPr>
        <w:ind w:left="3428" w:hanging="420"/>
      </w:pPr>
    </w:lvl>
    <w:lvl w:ilvl="7" w:tentative="0">
      <w:start w:val="1"/>
      <w:numFmt w:val="lowerLetter"/>
      <w:lvlText w:val="%8)"/>
      <w:lvlJc w:val="left"/>
      <w:pPr>
        <w:ind w:left="3848" w:hanging="420"/>
      </w:pPr>
    </w:lvl>
    <w:lvl w:ilvl="8" w:tentative="0">
      <w:start w:val="1"/>
      <w:numFmt w:val="lowerRoman"/>
      <w:lvlText w:val="%9."/>
      <w:lvlJc w:val="right"/>
      <w:pPr>
        <w:ind w:left="4268" w:hanging="420"/>
      </w:pPr>
    </w:lvl>
  </w:abstractNum>
  <w:abstractNum w:abstractNumId="31">
    <w:nsid w:val="4C4A0060"/>
    <w:multiLevelType w:val="multilevel"/>
    <w:tmpl w:val="4C4A0060"/>
    <w:lvl w:ilvl="0" w:tentative="0">
      <w:start w:val="1"/>
      <w:numFmt w:val="decimal"/>
      <w:pStyle w:val="2"/>
      <w:lvlText w:val="%1"/>
      <w:lvlJc w:val="left"/>
      <w:pPr>
        <w:tabs>
          <w:tab w:val="left" w:pos="425"/>
        </w:tabs>
        <w:ind w:left="425" w:hanging="425"/>
      </w:pPr>
      <w:rPr>
        <w:rFonts w:hint="default" w:ascii="Times New Roman" w:hAnsi="Times New Roman" w:eastAsia="宋体"/>
      </w:rPr>
    </w:lvl>
    <w:lvl w:ilvl="1" w:tentative="0">
      <w:start w:val="1"/>
      <w:numFmt w:val="decimal"/>
      <w:pStyle w:val="3"/>
      <w:lvlText w:val="%1.%2"/>
      <w:lvlJc w:val="left"/>
      <w:pPr>
        <w:tabs>
          <w:tab w:val="left" w:pos="567"/>
        </w:tabs>
        <w:ind w:left="567" w:hanging="567"/>
      </w:pPr>
      <w:rPr>
        <w:rFonts w:hint="default" w:ascii="Times New Roman" w:hAnsi="Times New Roman" w:eastAsia="宋体"/>
        <w:sz w:val="28"/>
        <w:szCs w:val="28"/>
      </w:rPr>
    </w:lvl>
    <w:lvl w:ilvl="2" w:tentative="0">
      <w:start w:val="1"/>
      <w:numFmt w:val="decimal"/>
      <w:lvlText w:val="%1.%2.%3"/>
      <w:lvlJc w:val="left"/>
      <w:pPr>
        <w:tabs>
          <w:tab w:val="left" w:pos="709"/>
        </w:tabs>
        <w:ind w:left="709" w:hanging="709"/>
      </w:pPr>
      <w:rPr>
        <w:rFonts w:hint="default" w:ascii="Times New Roman" w:hAnsi="Times New Roman" w:eastAsia="宋体"/>
        <w:sz w:val="24"/>
        <w:szCs w:val="24"/>
      </w:rPr>
    </w:lvl>
    <w:lvl w:ilvl="3" w:tentative="0">
      <w:start w:val="1"/>
      <w:numFmt w:val="decimal"/>
      <w:pStyle w:val="5"/>
      <w:lvlText w:val="%1.%2.%3.%4"/>
      <w:lvlJc w:val="left"/>
      <w:pPr>
        <w:tabs>
          <w:tab w:val="left" w:pos="851"/>
        </w:tabs>
        <w:ind w:left="851" w:hanging="851"/>
      </w:pPr>
      <w:rPr>
        <w:rFonts w:hint="default" w:ascii="Times New Roman" w:hAnsi="Times New Roman" w:cs="Times New Roman"/>
      </w:rPr>
    </w:lvl>
    <w:lvl w:ilvl="4" w:tentative="0">
      <w:start w:val="1"/>
      <w:numFmt w:val="decimal"/>
      <w:pStyle w:val="6"/>
      <w:suff w:val="space"/>
      <w:lvlText w:val="%1.%2.%3.%4.%5"/>
      <w:lvlJc w:val="left"/>
      <w:pPr>
        <w:ind w:left="1985" w:hanging="1985"/>
      </w:pPr>
      <w:rPr>
        <w:rFonts w:hint="eastAsia" w:ascii="Times New Roman" w:hAnsi="Times New Roman" w:cs="Times New Roman"/>
        <w:b w:val="0"/>
        <w:bCs w:val="0"/>
        <w:i w:val="0"/>
        <w:iCs w:val="0"/>
        <w:caps w:val="0"/>
        <w:smallCaps w:val="0"/>
        <w:strike w:val="0"/>
        <w:dstrike w:val="0"/>
        <w:vanish w:val="0"/>
        <w:color w:val="000000"/>
        <w:spacing w:val="0"/>
        <w:position w:val="0"/>
        <w:sz w:val="24"/>
        <w:szCs w:val="24"/>
        <w:u w:val="none"/>
        <w:vertAlign w:val="baseline"/>
        <w14:shadow w14:blurRad="0" w14:dist="0" w14:dir="0" w14:sx="0" w14:sy="0" w14:kx="0" w14:ky="0" w14:algn="none">
          <w14:srgbClr w14:val="000000"/>
        </w14:shadow>
      </w:rPr>
    </w:lvl>
    <w:lvl w:ilvl="5" w:tentative="0">
      <w:start w:val="1"/>
      <w:numFmt w:val="decimal"/>
      <w:lvlText w:val="%1.%2.%3.%4.%5.%6."/>
      <w:lvlJc w:val="left"/>
      <w:pPr>
        <w:tabs>
          <w:tab w:val="left" w:pos="1134"/>
        </w:tabs>
        <w:ind w:left="1134" w:hanging="1134"/>
      </w:pPr>
      <w:rPr>
        <w:rFonts w:hint="default" w:ascii="Times New Roman" w:hAnsi="Times New Roman" w:cs="Times New Roman"/>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default" w:ascii="Times New Roman" w:hAnsi="Times New Roman" w:cs="Times New Roman"/>
      </w:rPr>
    </w:lvl>
    <w:lvl w:ilvl="8" w:tentative="0">
      <w:start w:val="1"/>
      <w:numFmt w:val="decimal"/>
      <w:lvlText w:val="%1.%2.%3.%4.%5.%6.%7.%8.%9."/>
      <w:lvlJc w:val="left"/>
      <w:pPr>
        <w:tabs>
          <w:tab w:val="left" w:pos="1559"/>
        </w:tabs>
        <w:ind w:left="1559" w:hanging="1559"/>
      </w:pPr>
      <w:rPr>
        <w:rFonts w:hint="eastAsia"/>
      </w:rPr>
    </w:lvl>
  </w:abstractNum>
  <w:abstractNum w:abstractNumId="32">
    <w:nsid w:val="4DEA52D0"/>
    <w:multiLevelType w:val="multilevel"/>
    <w:tmpl w:val="4DEA52D0"/>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3">
    <w:nsid w:val="4F1B7333"/>
    <w:multiLevelType w:val="multilevel"/>
    <w:tmpl w:val="4F1B7333"/>
    <w:lvl w:ilvl="0" w:tentative="0">
      <w:start w:val="1"/>
      <w:numFmt w:val="decimal"/>
      <w:lvlText w:val="%1）"/>
      <w:lvlJc w:val="left"/>
      <w:pPr>
        <w:ind w:left="908" w:hanging="420"/>
      </w:pPr>
      <w:rPr>
        <w:rFonts w:hint="eastAsia"/>
      </w:rPr>
    </w:lvl>
    <w:lvl w:ilvl="1" w:tentative="0">
      <w:start w:val="1"/>
      <w:numFmt w:val="lowerLetter"/>
      <w:lvlText w:val="%2)"/>
      <w:lvlJc w:val="left"/>
      <w:pPr>
        <w:ind w:left="1328" w:hanging="420"/>
      </w:pPr>
    </w:lvl>
    <w:lvl w:ilvl="2" w:tentative="0">
      <w:start w:val="1"/>
      <w:numFmt w:val="lowerRoman"/>
      <w:lvlText w:val="%3."/>
      <w:lvlJc w:val="right"/>
      <w:pPr>
        <w:ind w:left="1748" w:hanging="420"/>
      </w:pPr>
    </w:lvl>
    <w:lvl w:ilvl="3" w:tentative="0">
      <w:start w:val="1"/>
      <w:numFmt w:val="decimal"/>
      <w:lvlText w:val="%4."/>
      <w:lvlJc w:val="left"/>
      <w:pPr>
        <w:ind w:left="2168" w:hanging="420"/>
      </w:pPr>
    </w:lvl>
    <w:lvl w:ilvl="4" w:tentative="0">
      <w:start w:val="1"/>
      <w:numFmt w:val="lowerLetter"/>
      <w:lvlText w:val="%5)"/>
      <w:lvlJc w:val="left"/>
      <w:pPr>
        <w:ind w:left="2588" w:hanging="420"/>
      </w:pPr>
    </w:lvl>
    <w:lvl w:ilvl="5" w:tentative="0">
      <w:start w:val="1"/>
      <w:numFmt w:val="lowerRoman"/>
      <w:lvlText w:val="%6."/>
      <w:lvlJc w:val="right"/>
      <w:pPr>
        <w:ind w:left="3008" w:hanging="420"/>
      </w:pPr>
    </w:lvl>
    <w:lvl w:ilvl="6" w:tentative="0">
      <w:start w:val="1"/>
      <w:numFmt w:val="decimal"/>
      <w:lvlText w:val="%7."/>
      <w:lvlJc w:val="left"/>
      <w:pPr>
        <w:ind w:left="3428" w:hanging="420"/>
      </w:pPr>
    </w:lvl>
    <w:lvl w:ilvl="7" w:tentative="0">
      <w:start w:val="1"/>
      <w:numFmt w:val="lowerLetter"/>
      <w:lvlText w:val="%8)"/>
      <w:lvlJc w:val="left"/>
      <w:pPr>
        <w:ind w:left="3848" w:hanging="420"/>
      </w:pPr>
    </w:lvl>
    <w:lvl w:ilvl="8" w:tentative="0">
      <w:start w:val="1"/>
      <w:numFmt w:val="lowerRoman"/>
      <w:lvlText w:val="%9."/>
      <w:lvlJc w:val="right"/>
      <w:pPr>
        <w:ind w:left="4268" w:hanging="420"/>
      </w:pPr>
    </w:lvl>
  </w:abstractNum>
  <w:abstractNum w:abstractNumId="34">
    <w:nsid w:val="4F5F2F35"/>
    <w:multiLevelType w:val="multilevel"/>
    <w:tmpl w:val="4F5F2F35"/>
    <w:lvl w:ilvl="0" w:tentative="0">
      <w:start w:val="1"/>
      <w:numFmt w:val="decimal"/>
      <w:lvlText w:val="%1）"/>
      <w:lvlJc w:val="left"/>
      <w:pPr>
        <w:ind w:left="868" w:hanging="440"/>
      </w:pPr>
      <w:rPr>
        <w:rFonts w:hint="eastAsia"/>
      </w:rPr>
    </w:lvl>
    <w:lvl w:ilvl="1" w:tentative="0">
      <w:start w:val="1"/>
      <w:numFmt w:val="lowerLetter"/>
      <w:lvlText w:val="%2)"/>
      <w:lvlJc w:val="left"/>
      <w:pPr>
        <w:ind w:left="1308" w:hanging="440"/>
      </w:pPr>
    </w:lvl>
    <w:lvl w:ilvl="2" w:tentative="0">
      <w:start w:val="1"/>
      <w:numFmt w:val="lowerRoman"/>
      <w:lvlText w:val="%3."/>
      <w:lvlJc w:val="right"/>
      <w:pPr>
        <w:ind w:left="1748" w:hanging="440"/>
      </w:pPr>
    </w:lvl>
    <w:lvl w:ilvl="3" w:tentative="0">
      <w:start w:val="1"/>
      <w:numFmt w:val="decimal"/>
      <w:lvlText w:val="%4."/>
      <w:lvlJc w:val="left"/>
      <w:pPr>
        <w:ind w:left="2188" w:hanging="440"/>
      </w:pPr>
    </w:lvl>
    <w:lvl w:ilvl="4" w:tentative="0">
      <w:start w:val="1"/>
      <w:numFmt w:val="lowerLetter"/>
      <w:lvlText w:val="%5)"/>
      <w:lvlJc w:val="left"/>
      <w:pPr>
        <w:ind w:left="2628" w:hanging="440"/>
      </w:pPr>
    </w:lvl>
    <w:lvl w:ilvl="5" w:tentative="0">
      <w:start w:val="1"/>
      <w:numFmt w:val="lowerRoman"/>
      <w:lvlText w:val="%6."/>
      <w:lvlJc w:val="right"/>
      <w:pPr>
        <w:ind w:left="3068" w:hanging="440"/>
      </w:pPr>
    </w:lvl>
    <w:lvl w:ilvl="6" w:tentative="0">
      <w:start w:val="1"/>
      <w:numFmt w:val="decimal"/>
      <w:lvlText w:val="%7."/>
      <w:lvlJc w:val="left"/>
      <w:pPr>
        <w:ind w:left="3508" w:hanging="440"/>
      </w:pPr>
    </w:lvl>
    <w:lvl w:ilvl="7" w:tentative="0">
      <w:start w:val="1"/>
      <w:numFmt w:val="lowerLetter"/>
      <w:lvlText w:val="%8)"/>
      <w:lvlJc w:val="left"/>
      <w:pPr>
        <w:ind w:left="3948" w:hanging="440"/>
      </w:pPr>
    </w:lvl>
    <w:lvl w:ilvl="8" w:tentative="0">
      <w:start w:val="1"/>
      <w:numFmt w:val="lowerRoman"/>
      <w:lvlText w:val="%9."/>
      <w:lvlJc w:val="right"/>
      <w:pPr>
        <w:ind w:left="4388" w:hanging="440"/>
      </w:pPr>
    </w:lvl>
  </w:abstractNum>
  <w:abstractNum w:abstractNumId="35">
    <w:nsid w:val="542561A6"/>
    <w:multiLevelType w:val="multilevel"/>
    <w:tmpl w:val="542561A6"/>
    <w:lvl w:ilvl="0" w:tentative="0">
      <w:start w:val="1"/>
      <w:numFmt w:val="decimal"/>
      <w:lvlText w:val="%1"/>
      <w:lvlJc w:val="left"/>
      <w:pPr>
        <w:ind w:left="420" w:hanging="420"/>
      </w:pPr>
      <w:rPr>
        <w:rFonts w:hint="default" w:ascii="Times New Roman" w:hAnsi="Times New Roman" w:eastAsia="黑体" w:cs="Times New Roman"/>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55ED2619"/>
    <w:multiLevelType w:val="multilevel"/>
    <w:tmpl w:val="55ED2619"/>
    <w:lvl w:ilvl="0" w:tentative="0">
      <w:start w:val="1"/>
      <w:numFmt w:val="upperLetter"/>
      <w:suff w:val="nothing"/>
      <w:lvlText w:val="图%1　"/>
      <w:lvlJc w:val="left"/>
      <w:pPr>
        <w:ind w:left="0" w:firstLine="0"/>
      </w:pPr>
      <w:rPr>
        <w:rFonts w:hint="eastAsia" w:ascii="黑体" w:hAnsi="Times New Roman" w:eastAsia="黑体"/>
        <w:b w:val="0"/>
        <w:i w:val="0"/>
        <w:sz w:val="28"/>
      </w:rPr>
    </w:lvl>
    <w:lvl w:ilvl="1" w:tentative="0">
      <w:start w:val="1"/>
      <w:numFmt w:val="decimal"/>
      <w:pStyle w:val="114"/>
      <w:suff w:val="nothing"/>
      <w:lvlText w:val="图%1.%2　"/>
      <w:lvlJc w:val="left"/>
      <w:pPr>
        <w:ind w:left="0" w:firstLine="0"/>
      </w:pPr>
      <w:rPr>
        <w:rFonts w:hint="eastAsia" w:ascii="黑体" w:hAnsi="Times New Roman" w:eastAsia="黑体"/>
        <w:b w:val="0"/>
        <w:i w:val="0"/>
        <w:sz w:val="28"/>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2.%3.%4.%5.12.2"/>
      <w:lvlJc w:val="left"/>
      <w:pPr>
        <w:ind w:left="0" w:firstLine="0"/>
      </w:pPr>
      <w:rPr>
        <w:rFonts w:hint="default" w:ascii="Times New Roman" w:hAnsi="Times New Roman" w:eastAsia="黑体"/>
        <w:b w:val="0"/>
        <w:i w:val="0"/>
        <w:sz w:val="21"/>
      </w:rPr>
    </w:lvl>
    <w:lvl w:ilvl="6" w:tentative="0">
      <w:start w:val="1"/>
      <w:numFmt w:val="decimal"/>
      <w:suff w:val="nothing"/>
      <w:lvlText w:val="%2.%3.%4.%5.%62.%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7">
    <w:nsid w:val="58AF74A9"/>
    <w:multiLevelType w:val="multilevel"/>
    <w:tmpl w:val="58AF74A9"/>
    <w:lvl w:ilvl="0" w:tentative="0">
      <w:start w:val="1"/>
      <w:numFmt w:val="decimal"/>
      <w:lvlText w:val="%1）"/>
      <w:lvlJc w:val="left"/>
      <w:pPr>
        <w:ind w:left="908" w:hanging="420"/>
      </w:pPr>
      <w:rPr>
        <w:rFonts w:hint="eastAsia"/>
      </w:rPr>
    </w:lvl>
    <w:lvl w:ilvl="1" w:tentative="0">
      <w:start w:val="1"/>
      <w:numFmt w:val="lowerLetter"/>
      <w:lvlText w:val="%2)"/>
      <w:lvlJc w:val="left"/>
      <w:pPr>
        <w:ind w:left="1328" w:hanging="420"/>
      </w:pPr>
    </w:lvl>
    <w:lvl w:ilvl="2" w:tentative="0">
      <w:start w:val="1"/>
      <w:numFmt w:val="lowerRoman"/>
      <w:lvlText w:val="%3."/>
      <w:lvlJc w:val="right"/>
      <w:pPr>
        <w:ind w:left="1748" w:hanging="420"/>
      </w:pPr>
    </w:lvl>
    <w:lvl w:ilvl="3" w:tentative="0">
      <w:start w:val="1"/>
      <w:numFmt w:val="decimal"/>
      <w:lvlText w:val="%4."/>
      <w:lvlJc w:val="left"/>
      <w:pPr>
        <w:ind w:left="2168" w:hanging="420"/>
      </w:pPr>
    </w:lvl>
    <w:lvl w:ilvl="4" w:tentative="0">
      <w:start w:val="1"/>
      <w:numFmt w:val="lowerLetter"/>
      <w:lvlText w:val="%5)"/>
      <w:lvlJc w:val="left"/>
      <w:pPr>
        <w:ind w:left="2588" w:hanging="420"/>
      </w:pPr>
    </w:lvl>
    <w:lvl w:ilvl="5" w:tentative="0">
      <w:start w:val="1"/>
      <w:numFmt w:val="lowerRoman"/>
      <w:lvlText w:val="%6."/>
      <w:lvlJc w:val="right"/>
      <w:pPr>
        <w:ind w:left="3008" w:hanging="420"/>
      </w:pPr>
    </w:lvl>
    <w:lvl w:ilvl="6" w:tentative="0">
      <w:start w:val="1"/>
      <w:numFmt w:val="decimal"/>
      <w:lvlText w:val="%7."/>
      <w:lvlJc w:val="left"/>
      <w:pPr>
        <w:ind w:left="3428" w:hanging="420"/>
      </w:pPr>
    </w:lvl>
    <w:lvl w:ilvl="7" w:tentative="0">
      <w:start w:val="1"/>
      <w:numFmt w:val="lowerLetter"/>
      <w:lvlText w:val="%8)"/>
      <w:lvlJc w:val="left"/>
      <w:pPr>
        <w:ind w:left="3848" w:hanging="420"/>
      </w:pPr>
    </w:lvl>
    <w:lvl w:ilvl="8" w:tentative="0">
      <w:start w:val="1"/>
      <w:numFmt w:val="lowerRoman"/>
      <w:lvlText w:val="%9."/>
      <w:lvlJc w:val="right"/>
      <w:pPr>
        <w:ind w:left="4268" w:hanging="420"/>
      </w:pPr>
    </w:lvl>
  </w:abstractNum>
  <w:abstractNum w:abstractNumId="38">
    <w:nsid w:val="5AA52F3C"/>
    <w:multiLevelType w:val="multilevel"/>
    <w:tmpl w:val="5AA52F3C"/>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5D7653C6"/>
    <w:multiLevelType w:val="multilevel"/>
    <w:tmpl w:val="5D7653C6"/>
    <w:lvl w:ilvl="0" w:tentative="0">
      <w:start w:val="1"/>
      <w:numFmt w:val="decimal"/>
      <w:lvlText w:val="图%1"/>
      <w:lvlJc w:val="center"/>
      <w:pPr>
        <w:tabs>
          <w:tab w:val="left" w:pos="0"/>
        </w:tabs>
        <w:ind w:left="0" w:firstLine="288"/>
      </w:pPr>
      <w:rPr>
        <w:rFonts w:hint="default" w:ascii="Times New Roman" w:hAnsi="Times New Roman" w:eastAsia="宋体" w:cs="Times New Roman"/>
      </w:rPr>
    </w:lvl>
    <w:lvl w:ilvl="1" w:tentative="0">
      <w:start w:val="1"/>
      <w:numFmt w:val="decimal"/>
      <w:lvlText w:val="%2)"/>
      <w:lvlJc w:val="left"/>
      <w:pPr>
        <w:tabs>
          <w:tab w:val="left" w:pos="-925"/>
        </w:tabs>
        <w:ind w:left="-925" w:hanging="360"/>
      </w:pPr>
      <w:rPr>
        <w:rFonts w:hint="default"/>
      </w:rPr>
    </w:lvl>
    <w:lvl w:ilvl="2" w:tentative="0">
      <w:start w:val="1"/>
      <w:numFmt w:val="decimal"/>
      <w:lvlText w:val="%3）"/>
      <w:lvlJc w:val="left"/>
      <w:pPr>
        <w:tabs>
          <w:tab w:val="left" w:pos="-505"/>
        </w:tabs>
        <w:ind w:left="-505" w:hanging="360"/>
      </w:pPr>
      <w:rPr>
        <w:rFonts w:ascii="宋体" w:hAnsi="宋体" w:eastAsia="宋体" w:cs="Times New Roman"/>
      </w:rPr>
    </w:lvl>
    <w:lvl w:ilvl="3" w:tentative="0">
      <w:start w:val="1"/>
      <w:numFmt w:val="decimal"/>
      <w:lvlText w:val="%4."/>
      <w:lvlJc w:val="left"/>
      <w:pPr>
        <w:tabs>
          <w:tab w:val="left" w:pos="-25"/>
        </w:tabs>
        <w:ind w:left="-25" w:hanging="420"/>
      </w:pPr>
    </w:lvl>
    <w:lvl w:ilvl="4" w:tentative="0">
      <w:start w:val="1"/>
      <w:numFmt w:val="lowerLetter"/>
      <w:lvlText w:val="%5)"/>
      <w:lvlJc w:val="left"/>
      <w:pPr>
        <w:tabs>
          <w:tab w:val="left" w:pos="395"/>
        </w:tabs>
        <w:ind w:left="395" w:hanging="420"/>
      </w:pPr>
    </w:lvl>
    <w:lvl w:ilvl="5" w:tentative="0">
      <w:start w:val="1"/>
      <w:numFmt w:val="lowerRoman"/>
      <w:lvlText w:val="%6."/>
      <w:lvlJc w:val="right"/>
      <w:pPr>
        <w:tabs>
          <w:tab w:val="left" w:pos="815"/>
        </w:tabs>
        <w:ind w:left="815" w:hanging="420"/>
      </w:pPr>
    </w:lvl>
    <w:lvl w:ilvl="6" w:tentative="0">
      <w:start w:val="1"/>
      <w:numFmt w:val="decimal"/>
      <w:lvlText w:val="%7."/>
      <w:lvlJc w:val="left"/>
      <w:pPr>
        <w:tabs>
          <w:tab w:val="left" w:pos="1235"/>
        </w:tabs>
        <w:ind w:left="1235" w:hanging="420"/>
      </w:pPr>
    </w:lvl>
    <w:lvl w:ilvl="7" w:tentative="0">
      <w:start w:val="1"/>
      <w:numFmt w:val="lowerLetter"/>
      <w:lvlText w:val="%8)"/>
      <w:lvlJc w:val="left"/>
      <w:pPr>
        <w:tabs>
          <w:tab w:val="left" w:pos="1655"/>
        </w:tabs>
        <w:ind w:left="1655" w:hanging="420"/>
      </w:pPr>
    </w:lvl>
    <w:lvl w:ilvl="8" w:tentative="0">
      <w:start w:val="1"/>
      <w:numFmt w:val="lowerRoman"/>
      <w:lvlText w:val="%9."/>
      <w:lvlJc w:val="right"/>
      <w:pPr>
        <w:tabs>
          <w:tab w:val="left" w:pos="2075"/>
        </w:tabs>
        <w:ind w:left="2075" w:hanging="420"/>
      </w:pPr>
    </w:lvl>
  </w:abstractNum>
  <w:abstractNum w:abstractNumId="40">
    <w:nsid w:val="5DDA49DE"/>
    <w:multiLevelType w:val="multilevel"/>
    <w:tmpl w:val="5DDA49DE"/>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1">
    <w:nsid w:val="62FD576F"/>
    <w:multiLevelType w:val="multilevel"/>
    <w:tmpl w:val="62FD576F"/>
    <w:lvl w:ilvl="0" w:tentative="0">
      <w:start w:val="1"/>
      <w:numFmt w:val="lowerLetter"/>
      <w:lvlText w:val="%1）"/>
      <w:lvlJc w:val="left"/>
      <w:pPr>
        <w:ind w:left="900" w:hanging="420"/>
      </w:pPr>
      <w:rPr>
        <w:rFonts w:hint="eastAsia"/>
        <w:b w:val="0"/>
        <w:sz w:val="24"/>
        <w:szCs w:val="24"/>
      </w:rPr>
    </w:lvl>
    <w:lvl w:ilvl="1" w:tentative="0">
      <w:start w:val="1"/>
      <w:numFmt w:val="lowerLetter"/>
      <w:lvlText w:val="%2)"/>
      <w:lvlJc w:val="left"/>
      <w:pPr>
        <w:ind w:left="1320" w:hanging="420"/>
      </w:pPr>
    </w:lvl>
    <w:lvl w:ilvl="2" w:tentative="0">
      <w:start w:val="1"/>
      <w:numFmt w:val="lowerLetter"/>
      <w:lvlText w:val="%3)"/>
      <w:lvlJc w:val="lef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42">
    <w:nsid w:val="63045AE3"/>
    <w:multiLevelType w:val="multilevel"/>
    <w:tmpl w:val="63045AE3"/>
    <w:lvl w:ilvl="0" w:tentative="0">
      <w:start w:val="1"/>
      <w:numFmt w:val="lowerLetter"/>
      <w:lvlText w:val="%1）"/>
      <w:lvlJc w:val="left"/>
      <w:pPr>
        <w:ind w:left="840" w:hanging="420"/>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43">
    <w:nsid w:val="65AE0C79"/>
    <w:multiLevelType w:val="multilevel"/>
    <w:tmpl w:val="65AE0C79"/>
    <w:lvl w:ilvl="0" w:tentative="0">
      <w:start w:val="1"/>
      <w:numFmt w:val="lowerLetter"/>
      <w:lvlText w:val="%1)"/>
      <w:lvlJc w:val="left"/>
      <w:pPr>
        <w:ind w:left="844" w:hanging="420"/>
      </w:pPr>
    </w:lvl>
    <w:lvl w:ilvl="1" w:tentative="0">
      <w:start w:val="1"/>
      <w:numFmt w:val="lowerLetter"/>
      <w:lvlText w:val="%2)"/>
      <w:lvlJc w:val="left"/>
      <w:pPr>
        <w:ind w:left="1264" w:hanging="420"/>
      </w:pPr>
      <w:rPr>
        <w:rFonts w:hint="eastAsia"/>
        <w:b w:val="0"/>
        <w:sz w:val="24"/>
        <w:szCs w:val="24"/>
      </w:rPr>
    </w:lvl>
    <w:lvl w:ilvl="2" w:tentative="0">
      <w:start w:val="1"/>
      <w:numFmt w:val="lowerRoman"/>
      <w:lvlText w:val="%3."/>
      <w:lvlJc w:val="right"/>
      <w:pPr>
        <w:ind w:left="1684" w:hanging="420"/>
      </w:pPr>
    </w:lvl>
    <w:lvl w:ilvl="3" w:tentative="0">
      <w:start w:val="1"/>
      <w:numFmt w:val="decimal"/>
      <w:lvlText w:val="%4."/>
      <w:lvlJc w:val="left"/>
      <w:pPr>
        <w:ind w:left="2104" w:hanging="420"/>
      </w:pPr>
    </w:lvl>
    <w:lvl w:ilvl="4" w:tentative="0">
      <w:start w:val="1"/>
      <w:numFmt w:val="lowerLetter"/>
      <w:lvlText w:val="%5)"/>
      <w:lvlJc w:val="left"/>
      <w:pPr>
        <w:ind w:left="2524" w:hanging="420"/>
      </w:pPr>
    </w:lvl>
    <w:lvl w:ilvl="5" w:tentative="0">
      <w:start w:val="1"/>
      <w:numFmt w:val="lowerRoman"/>
      <w:lvlText w:val="%6."/>
      <w:lvlJc w:val="right"/>
      <w:pPr>
        <w:ind w:left="2944" w:hanging="420"/>
      </w:pPr>
    </w:lvl>
    <w:lvl w:ilvl="6" w:tentative="0">
      <w:start w:val="1"/>
      <w:numFmt w:val="decimal"/>
      <w:lvlText w:val="%7."/>
      <w:lvlJc w:val="left"/>
      <w:pPr>
        <w:ind w:left="3364" w:hanging="420"/>
      </w:pPr>
    </w:lvl>
    <w:lvl w:ilvl="7" w:tentative="0">
      <w:start w:val="1"/>
      <w:numFmt w:val="lowerLetter"/>
      <w:lvlText w:val="%8)"/>
      <w:lvlJc w:val="left"/>
      <w:pPr>
        <w:ind w:left="3784" w:hanging="420"/>
      </w:pPr>
    </w:lvl>
    <w:lvl w:ilvl="8" w:tentative="0">
      <w:start w:val="1"/>
      <w:numFmt w:val="lowerRoman"/>
      <w:lvlText w:val="%9."/>
      <w:lvlJc w:val="right"/>
      <w:pPr>
        <w:ind w:left="4204" w:hanging="420"/>
      </w:pPr>
    </w:lvl>
  </w:abstractNum>
  <w:abstractNum w:abstractNumId="44">
    <w:nsid w:val="68AF3C48"/>
    <w:multiLevelType w:val="singleLevel"/>
    <w:tmpl w:val="68AF3C48"/>
    <w:lvl w:ilvl="0" w:tentative="0">
      <w:start w:val="1"/>
      <w:numFmt w:val="decimal"/>
      <w:pStyle w:val="133"/>
      <w:lvlText w:val="表%1"/>
      <w:lvlJc w:val="center"/>
      <w:pPr>
        <w:tabs>
          <w:tab w:val="left" w:pos="0"/>
        </w:tabs>
        <w:ind w:left="0" w:firstLine="0"/>
      </w:pPr>
      <w:rPr>
        <w:rFonts w:hint="eastAsia" w:ascii="Times New Roman" w:hAnsi="Times New Roman" w:cs="Times New Roman"/>
        <w:b w:val="0"/>
        <w:bCs w:val="0"/>
        <w:i w:val="0"/>
        <w:iCs w:val="0"/>
        <w:caps w:val="0"/>
        <w:smallCaps w:val="0"/>
        <w:strike w:val="0"/>
        <w:dstrike w:val="0"/>
        <w:outline w:val="0"/>
        <w:shadow w:val="0"/>
        <w:emboss w:val="0"/>
        <w:imprint w:val="0"/>
        <w:vanish w:val="0"/>
        <w:color w:val="000000"/>
        <w:spacing w:val="0"/>
        <w:kern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abstractNum>
  <w:abstractNum w:abstractNumId="45">
    <w:nsid w:val="68B47BE4"/>
    <w:multiLevelType w:val="multilevel"/>
    <w:tmpl w:val="68B47BE4"/>
    <w:lvl w:ilvl="0" w:tentative="0">
      <w:start w:val="1"/>
      <w:numFmt w:val="decimal"/>
      <w:pStyle w:val="96"/>
      <w:lvlText w:val="%1"/>
      <w:lvlJc w:val="left"/>
      <w:pPr>
        <w:ind w:left="420" w:hanging="420"/>
      </w:pPr>
      <w:rPr>
        <w:rFonts w:hint="default" w:ascii="Times New Roman" w:hAnsi="Times New Roman" w:eastAsia="宋体" w:cs="Times New Roman"/>
        <w:b w:val="0"/>
        <w:i w:val="0"/>
        <w:sz w:val="30"/>
      </w:rPr>
    </w:lvl>
    <w:lvl w:ilvl="1" w:tentative="0">
      <w:start w:val="1"/>
      <w:numFmt w:val="decimal"/>
      <w:lvlText w:val="%2.%1"/>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6">
    <w:nsid w:val="690416D3"/>
    <w:multiLevelType w:val="multilevel"/>
    <w:tmpl w:val="690416D3"/>
    <w:lvl w:ilvl="0" w:tentative="0">
      <w:start w:val="1"/>
      <w:numFmt w:val="lowerLetter"/>
      <w:pStyle w:val="141"/>
      <w:lvlText w:val="%1."/>
      <w:lvlJc w:val="left"/>
      <w:pPr>
        <w:tabs>
          <w:tab w:val="left" w:pos="842"/>
        </w:tabs>
        <w:ind w:left="839" w:hanging="357"/>
      </w:pPr>
      <w:rPr>
        <w:rFonts w:hint="default" w:ascii="Times New Roman" w:hAnsi="Times New Roman" w:eastAsia="宋体"/>
        <w:sz w:val="24"/>
      </w:rPr>
    </w:lvl>
    <w:lvl w:ilvl="1" w:tentative="0">
      <w:start w:val="1"/>
      <w:numFmt w:val="lowerLetter"/>
      <w:lvlText w:val="%2)"/>
      <w:lvlJc w:val="left"/>
      <w:pPr>
        <w:tabs>
          <w:tab w:val="left" w:pos="1322"/>
        </w:tabs>
        <w:ind w:left="1322" w:hanging="420"/>
      </w:p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47">
    <w:nsid w:val="6A0804DA"/>
    <w:multiLevelType w:val="multilevel"/>
    <w:tmpl w:val="6A0804DA"/>
    <w:lvl w:ilvl="0" w:tentative="0">
      <w:start w:val="1"/>
      <w:numFmt w:val="decimal"/>
      <w:lvlText w:val="表%1"/>
      <w:lvlJc w:val="left"/>
      <w:pPr>
        <w:ind w:left="324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表%4"/>
      <w:lvlJc w:val="left"/>
      <w:pPr>
        <w:ind w:left="4014" w:hanging="44"/>
      </w:pPr>
      <w:rPr>
        <w:rFonts w:hint="default" w:ascii="Times New Roman" w:hAnsi="Times New Roman" w:eastAsia="黑体" w:cs="Times New Roman"/>
        <w:sz w:val="21"/>
        <w:szCs w:val="21"/>
      </w:r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8">
    <w:nsid w:val="6B2E1C88"/>
    <w:multiLevelType w:val="multilevel"/>
    <w:tmpl w:val="6B2E1C88"/>
    <w:lvl w:ilvl="0" w:tentative="0">
      <w:start w:val="1"/>
      <w:numFmt w:val="decimal"/>
      <w:lvlText w:val="%1）"/>
      <w:lvlJc w:val="left"/>
      <w:pPr>
        <w:ind w:left="908" w:hanging="420"/>
      </w:pPr>
      <w:rPr>
        <w:rFonts w:hint="eastAsia"/>
      </w:rPr>
    </w:lvl>
    <w:lvl w:ilvl="1" w:tentative="0">
      <w:start w:val="1"/>
      <w:numFmt w:val="lowerLetter"/>
      <w:lvlText w:val="%2)"/>
      <w:lvlJc w:val="left"/>
      <w:pPr>
        <w:ind w:left="1328" w:hanging="420"/>
      </w:pPr>
    </w:lvl>
    <w:lvl w:ilvl="2" w:tentative="0">
      <w:start w:val="1"/>
      <w:numFmt w:val="lowerRoman"/>
      <w:lvlText w:val="%3."/>
      <w:lvlJc w:val="right"/>
      <w:pPr>
        <w:ind w:left="1748" w:hanging="420"/>
      </w:pPr>
    </w:lvl>
    <w:lvl w:ilvl="3" w:tentative="0">
      <w:start w:val="1"/>
      <w:numFmt w:val="decimal"/>
      <w:lvlText w:val="%4."/>
      <w:lvlJc w:val="left"/>
      <w:pPr>
        <w:ind w:left="2168" w:hanging="420"/>
      </w:pPr>
    </w:lvl>
    <w:lvl w:ilvl="4" w:tentative="0">
      <w:start w:val="1"/>
      <w:numFmt w:val="lowerLetter"/>
      <w:lvlText w:val="%5)"/>
      <w:lvlJc w:val="left"/>
      <w:pPr>
        <w:ind w:left="2588" w:hanging="420"/>
      </w:pPr>
    </w:lvl>
    <w:lvl w:ilvl="5" w:tentative="0">
      <w:start w:val="1"/>
      <w:numFmt w:val="lowerRoman"/>
      <w:lvlText w:val="%6."/>
      <w:lvlJc w:val="right"/>
      <w:pPr>
        <w:ind w:left="3008" w:hanging="420"/>
      </w:pPr>
    </w:lvl>
    <w:lvl w:ilvl="6" w:tentative="0">
      <w:start w:val="1"/>
      <w:numFmt w:val="decimal"/>
      <w:lvlText w:val="%7."/>
      <w:lvlJc w:val="left"/>
      <w:pPr>
        <w:ind w:left="3428" w:hanging="420"/>
      </w:pPr>
    </w:lvl>
    <w:lvl w:ilvl="7" w:tentative="0">
      <w:start w:val="1"/>
      <w:numFmt w:val="lowerLetter"/>
      <w:lvlText w:val="%8)"/>
      <w:lvlJc w:val="left"/>
      <w:pPr>
        <w:ind w:left="3848" w:hanging="420"/>
      </w:pPr>
    </w:lvl>
    <w:lvl w:ilvl="8" w:tentative="0">
      <w:start w:val="1"/>
      <w:numFmt w:val="lowerRoman"/>
      <w:lvlText w:val="%9."/>
      <w:lvlJc w:val="right"/>
      <w:pPr>
        <w:ind w:left="4268" w:hanging="420"/>
      </w:pPr>
    </w:lvl>
  </w:abstractNum>
  <w:abstractNum w:abstractNumId="49">
    <w:nsid w:val="6C3C0772"/>
    <w:multiLevelType w:val="multilevel"/>
    <w:tmpl w:val="6C3C0772"/>
    <w:lvl w:ilvl="0" w:tentative="0">
      <w:start w:val="1"/>
      <w:numFmt w:val="lowerLetter"/>
      <w:pStyle w:val="192"/>
      <w:lvlText w:val="%1）"/>
      <w:lvlJc w:val="left"/>
      <w:pPr>
        <w:tabs>
          <w:tab w:val="left" w:pos="842"/>
        </w:tabs>
        <w:ind w:left="842" w:hanging="360"/>
      </w:pPr>
      <w:rPr>
        <w:rFonts w:hint="default"/>
      </w:rPr>
    </w:lvl>
    <w:lvl w:ilvl="1" w:tentative="0">
      <w:start w:val="1"/>
      <w:numFmt w:val="decimal"/>
      <w:lvlText w:val="%2）"/>
      <w:lvlJc w:val="left"/>
      <w:pPr>
        <w:tabs>
          <w:tab w:val="left" w:pos="1262"/>
        </w:tabs>
        <w:ind w:left="1262" w:hanging="360"/>
      </w:pPr>
      <w:rPr>
        <w:rFonts w:hint="eastAsia"/>
      </w:r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50">
    <w:nsid w:val="6F2113F7"/>
    <w:multiLevelType w:val="multilevel"/>
    <w:tmpl w:val="6F2113F7"/>
    <w:lvl w:ilvl="0" w:tentative="0">
      <w:start w:val="1"/>
      <w:numFmt w:val="lowerLetter"/>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51">
    <w:nsid w:val="6F294450"/>
    <w:multiLevelType w:val="multilevel"/>
    <w:tmpl w:val="6F294450"/>
    <w:lvl w:ilvl="0" w:tentative="0">
      <w:start w:val="1"/>
      <w:numFmt w:val="decimal"/>
      <w:lvlText w:val="%1）"/>
      <w:lvlJc w:val="left"/>
      <w:pPr>
        <w:ind w:left="908" w:hanging="420"/>
      </w:pPr>
      <w:rPr>
        <w:rFonts w:hint="eastAsia"/>
      </w:rPr>
    </w:lvl>
    <w:lvl w:ilvl="1" w:tentative="0">
      <w:start w:val="1"/>
      <w:numFmt w:val="lowerLetter"/>
      <w:lvlText w:val="%2)"/>
      <w:lvlJc w:val="left"/>
      <w:pPr>
        <w:ind w:left="1328" w:hanging="420"/>
      </w:pPr>
    </w:lvl>
    <w:lvl w:ilvl="2" w:tentative="0">
      <w:start w:val="1"/>
      <w:numFmt w:val="lowerRoman"/>
      <w:lvlText w:val="%3."/>
      <w:lvlJc w:val="right"/>
      <w:pPr>
        <w:ind w:left="1748" w:hanging="420"/>
      </w:pPr>
    </w:lvl>
    <w:lvl w:ilvl="3" w:tentative="0">
      <w:start w:val="1"/>
      <w:numFmt w:val="decimal"/>
      <w:lvlText w:val="%4."/>
      <w:lvlJc w:val="left"/>
      <w:pPr>
        <w:ind w:left="2168" w:hanging="420"/>
      </w:pPr>
    </w:lvl>
    <w:lvl w:ilvl="4" w:tentative="0">
      <w:start w:val="1"/>
      <w:numFmt w:val="lowerLetter"/>
      <w:lvlText w:val="%5)"/>
      <w:lvlJc w:val="left"/>
      <w:pPr>
        <w:ind w:left="2588" w:hanging="420"/>
      </w:pPr>
    </w:lvl>
    <w:lvl w:ilvl="5" w:tentative="0">
      <w:start w:val="1"/>
      <w:numFmt w:val="lowerRoman"/>
      <w:lvlText w:val="%6."/>
      <w:lvlJc w:val="right"/>
      <w:pPr>
        <w:ind w:left="3008" w:hanging="420"/>
      </w:pPr>
    </w:lvl>
    <w:lvl w:ilvl="6" w:tentative="0">
      <w:start w:val="1"/>
      <w:numFmt w:val="decimal"/>
      <w:lvlText w:val="%7."/>
      <w:lvlJc w:val="left"/>
      <w:pPr>
        <w:ind w:left="3428" w:hanging="420"/>
      </w:pPr>
    </w:lvl>
    <w:lvl w:ilvl="7" w:tentative="0">
      <w:start w:val="1"/>
      <w:numFmt w:val="lowerLetter"/>
      <w:lvlText w:val="%8)"/>
      <w:lvlJc w:val="left"/>
      <w:pPr>
        <w:ind w:left="3848" w:hanging="420"/>
      </w:pPr>
    </w:lvl>
    <w:lvl w:ilvl="8" w:tentative="0">
      <w:start w:val="1"/>
      <w:numFmt w:val="lowerRoman"/>
      <w:lvlText w:val="%9."/>
      <w:lvlJc w:val="right"/>
      <w:pPr>
        <w:ind w:left="4268" w:hanging="420"/>
      </w:pPr>
    </w:lvl>
  </w:abstractNum>
  <w:abstractNum w:abstractNumId="52">
    <w:nsid w:val="70472BAD"/>
    <w:multiLevelType w:val="multilevel"/>
    <w:tmpl w:val="70472BAD"/>
    <w:lvl w:ilvl="0" w:tentative="0">
      <w:start w:val="1"/>
      <w:numFmt w:val="lowerLetter"/>
      <w:lvlText w:val="%1)"/>
      <w:lvlJc w:val="left"/>
      <w:pPr>
        <w:ind w:left="1264" w:hanging="420"/>
      </w:pPr>
      <w:rPr>
        <w:rFonts w:hint="eastAsia"/>
        <w:b w:val="0"/>
        <w:sz w:val="24"/>
        <w:szCs w:val="24"/>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3">
    <w:nsid w:val="7587040F"/>
    <w:multiLevelType w:val="multilevel"/>
    <w:tmpl w:val="7587040F"/>
    <w:lvl w:ilvl="0" w:tentative="0">
      <w:start w:val="1"/>
      <w:numFmt w:val="lowerLetter"/>
      <w:pStyle w:val="12"/>
      <w:lvlText w:val="%1)"/>
      <w:lvlJc w:val="left"/>
      <w:pPr>
        <w:tabs>
          <w:tab w:val="left" w:pos="440"/>
        </w:tabs>
        <w:ind w:left="441" w:hanging="361"/>
      </w:pPr>
      <w:rPr>
        <w:rFonts w:hint="default" w:ascii="Times New Roman" w:hAnsi="Times New Roman"/>
        <w:b w:val="0"/>
        <w:i w:val="0"/>
        <w:sz w:val="21"/>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4">
    <w:nsid w:val="7D4061ED"/>
    <w:multiLevelType w:val="multilevel"/>
    <w:tmpl w:val="7D4061ED"/>
    <w:lvl w:ilvl="0" w:tentative="0">
      <w:start w:val="1"/>
      <w:numFmt w:val="decimal"/>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5">
    <w:nsid w:val="7DB011D0"/>
    <w:multiLevelType w:val="multilevel"/>
    <w:tmpl w:val="7DB011D0"/>
    <w:lvl w:ilvl="0" w:tentative="0">
      <w:start w:val="1"/>
      <w:numFmt w:val="decimal"/>
      <w:pStyle w:val="169"/>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1"/>
  </w:num>
  <w:num w:numId="2">
    <w:abstractNumId w:val="2"/>
  </w:num>
  <w:num w:numId="3">
    <w:abstractNumId w:val="53"/>
  </w:num>
  <w:num w:numId="4">
    <w:abstractNumId w:val="1"/>
  </w:num>
  <w:num w:numId="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9"/>
  </w:num>
  <w:num w:numId="8">
    <w:abstractNumId w:val="36"/>
  </w:num>
  <w:num w:numId="9">
    <w:abstractNumId w:val="44"/>
  </w:num>
  <w:num w:numId="10">
    <w:abstractNumId w:val="46"/>
  </w:num>
  <w:num w:numId="11">
    <w:abstractNumId w:val="14"/>
  </w:num>
  <w:num w:numId="12">
    <w:abstractNumId w:val="15"/>
  </w:num>
  <w:num w:numId="13">
    <w:abstractNumId w:val="55"/>
  </w:num>
  <w:num w:numId="14">
    <w:abstractNumId w:val="49"/>
  </w:num>
  <w:num w:numId="15">
    <w:abstractNumId w:val="47"/>
  </w:num>
  <w:num w:numId="16">
    <w:abstractNumId w:val="8"/>
  </w:num>
  <w:num w:numId="17">
    <w:abstractNumId w:val="11"/>
  </w:num>
  <w:num w:numId="18">
    <w:abstractNumId w:val="0"/>
  </w:num>
  <w:num w:numId="19">
    <w:abstractNumId w:val="39"/>
  </w:num>
  <w:num w:numId="20">
    <w:abstractNumId w:val="54"/>
  </w:num>
  <w:num w:numId="21">
    <w:abstractNumId w:val="35"/>
  </w:num>
  <w:num w:numId="22">
    <w:abstractNumId w:val="41"/>
  </w:num>
  <w:num w:numId="23">
    <w:abstractNumId w:val="4"/>
  </w:num>
  <w:num w:numId="24">
    <w:abstractNumId w:val="3"/>
  </w:num>
  <w:num w:numId="25">
    <w:abstractNumId w:val="37"/>
  </w:num>
  <w:num w:numId="26">
    <w:abstractNumId w:val="9"/>
  </w:num>
  <w:num w:numId="27">
    <w:abstractNumId w:val="12"/>
  </w:num>
  <w:num w:numId="28">
    <w:abstractNumId w:val="26"/>
  </w:num>
  <w:num w:numId="29">
    <w:abstractNumId w:val="40"/>
  </w:num>
  <w:num w:numId="30">
    <w:abstractNumId w:val="50"/>
  </w:num>
  <w:num w:numId="31">
    <w:abstractNumId w:val="18"/>
  </w:num>
  <w:num w:numId="32">
    <w:abstractNumId w:val="10"/>
  </w:num>
  <w:num w:numId="33">
    <w:abstractNumId w:val="16"/>
  </w:num>
  <w:num w:numId="34">
    <w:abstractNumId w:val="6"/>
  </w:num>
  <w:num w:numId="35">
    <w:abstractNumId w:val="23"/>
  </w:num>
  <w:num w:numId="36">
    <w:abstractNumId w:val="42"/>
  </w:num>
  <w:num w:numId="37">
    <w:abstractNumId w:val="22"/>
  </w:num>
  <w:num w:numId="38">
    <w:abstractNumId w:val="19"/>
  </w:num>
  <w:num w:numId="39">
    <w:abstractNumId w:val="38"/>
  </w:num>
  <w:num w:numId="40">
    <w:abstractNumId w:val="27"/>
  </w:num>
  <w:num w:numId="41">
    <w:abstractNumId w:val="24"/>
  </w:num>
  <w:num w:numId="42">
    <w:abstractNumId w:val="25"/>
  </w:num>
  <w:num w:numId="43">
    <w:abstractNumId w:val="32"/>
  </w:num>
  <w:num w:numId="44">
    <w:abstractNumId w:val="13"/>
  </w:num>
  <w:num w:numId="45">
    <w:abstractNumId w:val="34"/>
  </w:num>
  <w:num w:numId="46">
    <w:abstractNumId w:val="20"/>
  </w:num>
  <w:num w:numId="47">
    <w:abstractNumId w:val="17"/>
  </w:num>
  <w:num w:numId="48">
    <w:abstractNumId w:val="43"/>
  </w:num>
  <w:num w:numId="49">
    <w:abstractNumId w:val="5"/>
  </w:num>
  <w:num w:numId="50">
    <w:abstractNumId w:val="52"/>
  </w:num>
  <w:num w:numId="51">
    <w:abstractNumId w:val="48"/>
  </w:num>
  <w:num w:numId="52">
    <w:abstractNumId w:val="21"/>
  </w:num>
  <w:num w:numId="53">
    <w:abstractNumId w:val="33"/>
  </w:num>
  <w:num w:numId="54">
    <w:abstractNumId w:val="30"/>
  </w:num>
  <w:num w:numId="55">
    <w:abstractNumId w:val="7"/>
  </w:num>
  <w:num w:numId="56">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1"/>
  <w:bordersDoNotSurroundFooter w:val="1"/>
  <w:hideSpellingErrors/>
  <w:hideGrammaticalErrors/>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3EC4"/>
    <w:rsid w:val="000002BA"/>
    <w:rsid w:val="00000428"/>
    <w:rsid w:val="000005E0"/>
    <w:rsid w:val="000017CE"/>
    <w:rsid w:val="00001D3C"/>
    <w:rsid w:val="00002712"/>
    <w:rsid w:val="00002C7E"/>
    <w:rsid w:val="0000318D"/>
    <w:rsid w:val="00003A67"/>
    <w:rsid w:val="000044D6"/>
    <w:rsid w:val="00004D41"/>
    <w:rsid w:val="00005A17"/>
    <w:rsid w:val="00005F23"/>
    <w:rsid w:val="00006280"/>
    <w:rsid w:val="000062DD"/>
    <w:rsid w:val="00006902"/>
    <w:rsid w:val="000069DF"/>
    <w:rsid w:val="00007C7C"/>
    <w:rsid w:val="000109AF"/>
    <w:rsid w:val="00011863"/>
    <w:rsid w:val="00011F28"/>
    <w:rsid w:val="000138C1"/>
    <w:rsid w:val="00013936"/>
    <w:rsid w:val="00013B5B"/>
    <w:rsid w:val="00013C12"/>
    <w:rsid w:val="00013F0B"/>
    <w:rsid w:val="00020954"/>
    <w:rsid w:val="00020CD4"/>
    <w:rsid w:val="000222A5"/>
    <w:rsid w:val="0002280D"/>
    <w:rsid w:val="0002298B"/>
    <w:rsid w:val="00023115"/>
    <w:rsid w:val="00023657"/>
    <w:rsid w:val="00023BC1"/>
    <w:rsid w:val="00026233"/>
    <w:rsid w:val="000264C2"/>
    <w:rsid w:val="000268DA"/>
    <w:rsid w:val="00026D24"/>
    <w:rsid w:val="00026FAA"/>
    <w:rsid w:val="000276BB"/>
    <w:rsid w:val="00027AEC"/>
    <w:rsid w:val="000302C6"/>
    <w:rsid w:val="00030376"/>
    <w:rsid w:val="000305C4"/>
    <w:rsid w:val="00031133"/>
    <w:rsid w:val="00031A47"/>
    <w:rsid w:val="00031B3D"/>
    <w:rsid w:val="00031C94"/>
    <w:rsid w:val="00033134"/>
    <w:rsid w:val="000336AF"/>
    <w:rsid w:val="00034E36"/>
    <w:rsid w:val="000362B6"/>
    <w:rsid w:val="00036AF2"/>
    <w:rsid w:val="00037A30"/>
    <w:rsid w:val="00037ED3"/>
    <w:rsid w:val="0004031E"/>
    <w:rsid w:val="000409A6"/>
    <w:rsid w:val="00041476"/>
    <w:rsid w:val="000432A3"/>
    <w:rsid w:val="00043DFC"/>
    <w:rsid w:val="0004446A"/>
    <w:rsid w:val="00044C05"/>
    <w:rsid w:val="00044F29"/>
    <w:rsid w:val="0004541C"/>
    <w:rsid w:val="000468E9"/>
    <w:rsid w:val="00046F6C"/>
    <w:rsid w:val="0004766D"/>
    <w:rsid w:val="00050373"/>
    <w:rsid w:val="00050730"/>
    <w:rsid w:val="000530FC"/>
    <w:rsid w:val="00053BF4"/>
    <w:rsid w:val="000543AF"/>
    <w:rsid w:val="000544A2"/>
    <w:rsid w:val="00054D55"/>
    <w:rsid w:val="00055CD8"/>
    <w:rsid w:val="0005624E"/>
    <w:rsid w:val="00056562"/>
    <w:rsid w:val="000577C0"/>
    <w:rsid w:val="00057C1E"/>
    <w:rsid w:val="00060651"/>
    <w:rsid w:val="00060757"/>
    <w:rsid w:val="000607E0"/>
    <w:rsid w:val="000615C8"/>
    <w:rsid w:val="000618AB"/>
    <w:rsid w:val="00061CE5"/>
    <w:rsid w:val="00063404"/>
    <w:rsid w:val="00066C3D"/>
    <w:rsid w:val="0006703A"/>
    <w:rsid w:val="00067C32"/>
    <w:rsid w:val="00070131"/>
    <w:rsid w:val="0007062E"/>
    <w:rsid w:val="00070E23"/>
    <w:rsid w:val="00072032"/>
    <w:rsid w:val="00072233"/>
    <w:rsid w:val="00072638"/>
    <w:rsid w:val="00072944"/>
    <w:rsid w:val="00072C22"/>
    <w:rsid w:val="00073796"/>
    <w:rsid w:val="00073F57"/>
    <w:rsid w:val="000740FB"/>
    <w:rsid w:val="0007472D"/>
    <w:rsid w:val="00075C04"/>
    <w:rsid w:val="00075F54"/>
    <w:rsid w:val="0007768A"/>
    <w:rsid w:val="00077A2A"/>
    <w:rsid w:val="00077AAE"/>
    <w:rsid w:val="00077FD5"/>
    <w:rsid w:val="00081634"/>
    <w:rsid w:val="00081829"/>
    <w:rsid w:val="00081842"/>
    <w:rsid w:val="00082251"/>
    <w:rsid w:val="00082B8D"/>
    <w:rsid w:val="00083265"/>
    <w:rsid w:val="0008330D"/>
    <w:rsid w:val="000869F1"/>
    <w:rsid w:val="00086D75"/>
    <w:rsid w:val="00087128"/>
    <w:rsid w:val="00087F16"/>
    <w:rsid w:val="0009063B"/>
    <w:rsid w:val="0009095A"/>
    <w:rsid w:val="000913DB"/>
    <w:rsid w:val="00091BCF"/>
    <w:rsid w:val="00092585"/>
    <w:rsid w:val="00092EEC"/>
    <w:rsid w:val="00093D38"/>
    <w:rsid w:val="0009413C"/>
    <w:rsid w:val="00094758"/>
    <w:rsid w:val="00096043"/>
    <w:rsid w:val="00096CC6"/>
    <w:rsid w:val="00097EF6"/>
    <w:rsid w:val="000A0FFC"/>
    <w:rsid w:val="000A1221"/>
    <w:rsid w:val="000A1614"/>
    <w:rsid w:val="000A226E"/>
    <w:rsid w:val="000A294F"/>
    <w:rsid w:val="000A4336"/>
    <w:rsid w:val="000A4631"/>
    <w:rsid w:val="000A583A"/>
    <w:rsid w:val="000A6195"/>
    <w:rsid w:val="000A70C4"/>
    <w:rsid w:val="000A7954"/>
    <w:rsid w:val="000A7CF3"/>
    <w:rsid w:val="000B091B"/>
    <w:rsid w:val="000B11BD"/>
    <w:rsid w:val="000B27BB"/>
    <w:rsid w:val="000B3245"/>
    <w:rsid w:val="000B34EA"/>
    <w:rsid w:val="000B3F80"/>
    <w:rsid w:val="000B45D8"/>
    <w:rsid w:val="000B5847"/>
    <w:rsid w:val="000B5E3A"/>
    <w:rsid w:val="000B619F"/>
    <w:rsid w:val="000B6E95"/>
    <w:rsid w:val="000B7486"/>
    <w:rsid w:val="000B7B0E"/>
    <w:rsid w:val="000C0E9D"/>
    <w:rsid w:val="000C3C94"/>
    <w:rsid w:val="000C5542"/>
    <w:rsid w:val="000C5C9C"/>
    <w:rsid w:val="000C666E"/>
    <w:rsid w:val="000D0EF7"/>
    <w:rsid w:val="000D294D"/>
    <w:rsid w:val="000D2FC9"/>
    <w:rsid w:val="000D3065"/>
    <w:rsid w:val="000D33A9"/>
    <w:rsid w:val="000D37F4"/>
    <w:rsid w:val="000D3E17"/>
    <w:rsid w:val="000D4106"/>
    <w:rsid w:val="000D5736"/>
    <w:rsid w:val="000D5F38"/>
    <w:rsid w:val="000D6068"/>
    <w:rsid w:val="000D77A8"/>
    <w:rsid w:val="000D7B0E"/>
    <w:rsid w:val="000D7B7D"/>
    <w:rsid w:val="000E10ED"/>
    <w:rsid w:val="000E1ACD"/>
    <w:rsid w:val="000E229C"/>
    <w:rsid w:val="000E2D20"/>
    <w:rsid w:val="000E2F57"/>
    <w:rsid w:val="000E4CED"/>
    <w:rsid w:val="000E5652"/>
    <w:rsid w:val="000E567E"/>
    <w:rsid w:val="000E56E2"/>
    <w:rsid w:val="000E58A0"/>
    <w:rsid w:val="000E610B"/>
    <w:rsid w:val="000E65C7"/>
    <w:rsid w:val="000F02C0"/>
    <w:rsid w:val="000F0658"/>
    <w:rsid w:val="000F1733"/>
    <w:rsid w:val="000F1E3A"/>
    <w:rsid w:val="000F33E2"/>
    <w:rsid w:val="000F3808"/>
    <w:rsid w:val="000F3EB5"/>
    <w:rsid w:val="000F4D9A"/>
    <w:rsid w:val="000F5107"/>
    <w:rsid w:val="000F514D"/>
    <w:rsid w:val="000F691B"/>
    <w:rsid w:val="000F74FF"/>
    <w:rsid w:val="000F77A7"/>
    <w:rsid w:val="00100157"/>
    <w:rsid w:val="00100411"/>
    <w:rsid w:val="00100723"/>
    <w:rsid w:val="00100EDC"/>
    <w:rsid w:val="00101093"/>
    <w:rsid w:val="00101A8E"/>
    <w:rsid w:val="00102036"/>
    <w:rsid w:val="0010244E"/>
    <w:rsid w:val="001024A6"/>
    <w:rsid w:val="001027ED"/>
    <w:rsid w:val="00104291"/>
    <w:rsid w:val="001049BD"/>
    <w:rsid w:val="00107A23"/>
    <w:rsid w:val="00107B6A"/>
    <w:rsid w:val="00110A28"/>
    <w:rsid w:val="00112490"/>
    <w:rsid w:val="00115A25"/>
    <w:rsid w:val="0011654E"/>
    <w:rsid w:val="0011677B"/>
    <w:rsid w:val="00116F72"/>
    <w:rsid w:val="00117E02"/>
    <w:rsid w:val="001210AD"/>
    <w:rsid w:val="00121F85"/>
    <w:rsid w:val="00123A04"/>
    <w:rsid w:val="00123FDB"/>
    <w:rsid w:val="001243DA"/>
    <w:rsid w:val="00124887"/>
    <w:rsid w:val="001256BD"/>
    <w:rsid w:val="00125DB5"/>
    <w:rsid w:val="00125F40"/>
    <w:rsid w:val="0013069F"/>
    <w:rsid w:val="001307F3"/>
    <w:rsid w:val="00130D77"/>
    <w:rsid w:val="001313EA"/>
    <w:rsid w:val="00131F42"/>
    <w:rsid w:val="00132C23"/>
    <w:rsid w:val="001330C4"/>
    <w:rsid w:val="001338FA"/>
    <w:rsid w:val="00133E5C"/>
    <w:rsid w:val="00134339"/>
    <w:rsid w:val="00135E58"/>
    <w:rsid w:val="00137FA1"/>
    <w:rsid w:val="001405E9"/>
    <w:rsid w:val="00140B85"/>
    <w:rsid w:val="0014314F"/>
    <w:rsid w:val="00143687"/>
    <w:rsid w:val="00143743"/>
    <w:rsid w:val="00144147"/>
    <w:rsid w:val="001450D9"/>
    <w:rsid w:val="00145201"/>
    <w:rsid w:val="00145DF4"/>
    <w:rsid w:val="00146CE2"/>
    <w:rsid w:val="0014790B"/>
    <w:rsid w:val="0015010B"/>
    <w:rsid w:val="001506BC"/>
    <w:rsid w:val="001510A8"/>
    <w:rsid w:val="001523A0"/>
    <w:rsid w:val="00154BFB"/>
    <w:rsid w:val="0015555B"/>
    <w:rsid w:val="00155E55"/>
    <w:rsid w:val="00156144"/>
    <w:rsid w:val="001565F5"/>
    <w:rsid w:val="00156602"/>
    <w:rsid w:val="0015678A"/>
    <w:rsid w:val="00157E46"/>
    <w:rsid w:val="0016028B"/>
    <w:rsid w:val="001603AB"/>
    <w:rsid w:val="00160573"/>
    <w:rsid w:val="00161C01"/>
    <w:rsid w:val="00163044"/>
    <w:rsid w:val="001634FD"/>
    <w:rsid w:val="00163998"/>
    <w:rsid w:val="00163DCA"/>
    <w:rsid w:val="001642D4"/>
    <w:rsid w:val="00166DE5"/>
    <w:rsid w:val="00167408"/>
    <w:rsid w:val="00167B5E"/>
    <w:rsid w:val="00170215"/>
    <w:rsid w:val="00170D3F"/>
    <w:rsid w:val="001714E7"/>
    <w:rsid w:val="0017168B"/>
    <w:rsid w:val="0017169E"/>
    <w:rsid w:val="0017182E"/>
    <w:rsid w:val="001727FC"/>
    <w:rsid w:val="0017348B"/>
    <w:rsid w:val="001746DC"/>
    <w:rsid w:val="0017553E"/>
    <w:rsid w:val="001757D0"/>
    <w:rsid w:val="00176EDA"/>
    <w:rsid w:val="0017706D"/>
    <w:rsid w:val="001804C3"/>
    <w:rsid w:val="00180AA6"/>
    <w:rsid w:val="00180DE0"/>
    <w:rsid w:val="0018106A"/>
    <w:rsid w:val="00181152"/>
    <w:rsid w:val="00182CE1"/>
    <w:rsid w:val="00183016"/>
    <w:rsid w:val="001843EE"/>
    <w:rsid w:val="0018528E"/>
    <w:rsid w:val="001861D2"/>
    <w:rsid w:val="00186AA2"/>
    <w:rsid w:val="00187582"/>
    <w:rsid w:val="00187DF8"/>
    <w:rsid w:val="00190FE0"/>
    <w:rsid w:val="00192015"/>
    <w:rsid w:val="00192565"/>
    <w:rsid w:val="001938C2"/>
    <w:rsid w:val="001A0044"/>
    <w:rsid w:val="001A03E5"/>
    <w:rsid w:val="001A06D7"/>
    <w:rsid w:val="001A179D"/>
    <w:rsid w:val="001A411B"/>
    <w:rsid w:val="001A4B53"/>
    <w:rsid w:val="001A557B"/>
    <w:rsid w:val="001A58E7"/>
    <w:rsid w:val="001A59D4"/>
    <w:rsid w:val="001A5A12"/>
    <w:rsid w:val="001A64C3"/>
    <w:rsid w:val="001A683D"/>
    <w:rsid w:val="001A7449"/>
    <w:rsid w:val="001A750D"/>
    <w:rsid w:val="001A7AEE"/>
    <w:rsid w:val="001B0146"/>
    <w:rsid w:val="001B24EA"/>
    <w:rsid w:val="001B2BEF"/>
    <w:rsid w:val="001B2ED7"/>
    <w:rsid w:val="001B503E"/>
    <w:rsid w:val="001B5095"/>
    <w:rsid w:val="001B5D8A"/>
    <w:rsid w:val="001B7F38"/>
    <w:rsid w:val="001C01B7"/>
    <w:rsid w:val="001C0FDF"/>
    <w:rsid w:val="001C1EA4"/>
    <w:rsid w:val="001C3B8B"/>
    <w:rsid w:val="001C4687"/>
    <w:rsid w:val="001C4AE2"/>
    <w:rsid w:val="001C5072"/>
    <w:rsid w:val="001C6580"/>
    <w:rsid w:val="001C68B4"/>
    <w:rsid w:val="001C7241"/>
    <w:rsid w:val="001D06BF"/>
    <w:rsid w:val="001D0F08"/>
    <w:rsid w:val="001D24D0"/>
    <w:rsid w:val="001D3443"/>
    <w:rsid w:val="001D389C"/>
    <w:rsid w:val="001D411C"/>
    <w:rsid w:val="001D4C0B"/>
    <w:rsid w:val="001D582C"/>
    <w:rsid w:val="001D6FD0"/>
    <w:rsid w:val="001E05C0"/>
    <w:rsid w:val="001E2383"/>
    <w:rsid w:val="001E2B5D"/>
    <w:rsid w:val="001E3500"/>
    <w:rsid w:val="001E5C04"/>
    <w:rsid w:val="001E689A"/>
    <w:rsid w:val="001E69A0"/>
    <w:rsid w:val="001E6E8D"/>
    <w:rsid w:val="001E77AF"/>
    <w:rsid w:val="001F12ED"/>
    <w:rsid w:val="001F15F4"/>
    <w:rsid w:val="001F2058"/>
    <w:rsid w:val="001F20D2"/>
    <w:rsid w:val="001F2D73"/>
    <w:rsid w:val="001F2DE9"/>
    <w:rsid w:val="001F363A"/>
    <w:rsid w:val="001F423C"/>
    <w:rsid w:val="001F5D04"/>
    <w:rsid w:val="001F62A0"/>
    <w:rsid w:val="001F64DE"/>
    <w:rsid w:val="001F6AB0"/>
    <w:rsid w:val="001F6ACD"/>
    <w:rsid w:val="001F7128"/>
    <w:rsid w:val="0020092C"/>
    <w:rsid w:val="00200B02"/>
    <w:rsid w:val="00201EAA"/>
    <w:rsid w:val="0020258E"/>
    <w:rsid w:val="002027B4"/>
    <w:rsid w:val="00203E6B"/>
    <w:rsid w:val="00204FC0"/>
    <w:rsid w:val="0020515D"/>
    <w:rsid w:val="0020734D"/>
    <w:rsid w:val="002116E3"/>
    <w:rsid w:val="00211E3B"/>
    <w:rsid w:val="002135AC"/>
    <w:rsid w:val="0021384B"/>
    <w:rsid w:val="00213C72"/>
    <w:rsid w:val="0021434A"/>
    <w:rsid w:val="00215B62"/>
    <w:rsid w:val="00215BBC"/>
    <w:rsid w:val="002167DC"/>
    <w:rsid w:val="002168CF"/>
    <w:rsid w:val="00217628"/>
    <w:rsid w:val="00217E89"/>
    <w:rsid w:val="0022018A"/>
    <w:rsid w:val="002212DF"/>
    <w:rsid w:val="0022134E"/>
    <w:rsid w:val="002213C6"/>
    <w:rsid w:val="00223A65"/>
    <w:rsid w:val="002246E4"/>
    <w:rsid w:val="0022581E"/>
    <w:rsid w:val="0022587C"/>
    <w:rsid w:val="0022594D"/>
    <w:rsid w:val="002260BB"/>
    <w:rsid w:val="00226240"/>
    <w:rsid w:val="00226252"/>
    <w:rsid w:val="00226FCA"/>
    <w:rsid w:val="0023038C"/>
    <w:rsid w:val="002308E6"/>
    <w:rsid w:val="00230F23"/>
    <w:rsid w:val="002310A0"/>
    <w:rsid w:val="0023220A"/>
    <w:rsid w:val="002324CA"/>
    <w:rsid w:val="00233A20"/>
    <w:rsid w:val="0023488D"/>
    <w:rsid w:val="00234F34"/>
    <w:rsid w:val="00236D28"/>
    <w:rsid w:val="002375E7"/>
    <w:rsid w:val="00237AF3"/>
    <w:rsid w:val="00237D4A"/>
    <w:rsid w:val="00237D53"/>
    <w:rsid w:val="0024008E"/>
    <w:rsid w:val="002403C5"/>
    <w:rsid w:val="00240984"/>
    <w:rsid w:val="00240D03"/>
    <w:rsid w:val="00241299"/>
    <w:rsid w:val="00241424"/>
    <w:rsid w:val="00241912"/>
    <w:rsid w:val="00241F25"/>
    <w:rsid w:val="00242BF5"/>
    <w:rsid w:val="00242F14"/>
    <w:rsid w:val="002446E4"/>
    <w:rsid w:val="00244DEA"/>
    <w:rsid w:val="00245400"/>
    <w:rsid w:val="00245AB5"/>
    <w:rsid w:val="00250081"/>
    <w:rsid w:val="00250C54"/>
    <w:rsid w:val="002525CF"/>
    <w:rsid w:val="00253A74"/>
    <w:rsid w:val="002542CE"/>
    <w:rsid w:val="0025456F"/>
    <w:rsid w:val="0025509B"/>
    <w:rsid w:val="00255233"/>
    <w:rsid w:val="00255D92"/>
    <w:rsid w:val="0025666E"/>
    <w:rsid w:val="00257812"/>
    <w:rsid w:val="00261C99"/>
    <w:rsid w:val="002627B3"/>
    <w:rsid w:val="00262F96"/>
    <w:rsid w:val="00263CE5"/>
    <w:rsid w:val="00264684"/>
    <w:rsid w:val="002647EB"/>
    <w:rsid w:val="00264C47"/>
    <w:rsid w:val="00266D56"/>
    <w:rsid w:val="00267897"/>
    <w:rsid w:val="002678C2"/>
    <w:rsid w:val="00267BCA"/>
    <w:rsid w:val="0027054B"/>
    <w:rsid w:val="00271024"/>
    <w:rsid w:val="0027148F"/>
    <w:rsid w:val="00272F21"/>
    <w:rsid w:val="00273295"/>
    <w:rsid w:val="00273738"/>
    <w:rsid w:val="0027460E"/>
    <w:rsid w:val="00275793"/>
    <w:rsid w:val="00277C78"/>
    <w:rsid w:val="0028036C"/>
    <w:rsid w:val="0028077F"/>
    <w:rsid w:val="002809F6"/>
    <w:rsid w:val="00281185"/>
    <w:rsid w:val="00282094"/>
    <w:rsid w:val="002830F1"/>
    <w:rsid w:val="00283CD6"/>
    <w:rsid w:val="0028406B"/>
    <w:rsid w:val="0028437F"/>
    <w:rsid w:val="002847F8"/>
    <w:rsid w:val="0028557D"/>
    <w:rsid w:val="00285925"/>
    <w:rsid w:val="00286AE9"/>
    <w:rsid w:val="00287B63"/>
    <w:rsid w:val="00290CC3"/>
    <w:rsid w:val="00290FA9"/>
    <w:rsid w:val="00291C1B"/>
    <w:rsid w:val="00292DF5"/>
    <w:rsid w:val="0029360F"/>
    <w:rsid w:val="002951DA"/>
    <w:rsid w:val="00296027"/>
    <w:rsid w:val="00296B55"/>
    <w:rsid w:val="00296F25"/>
    <w:rsid w:val="00297D55"/>
    <w:rsid w:val="002A007C"/>
    <w:rsid w:val="002A0966"/>
    <w:rsid w:val="002A0BA0"/>
    <w:rsid w:val="002A17CB"/>
    <w:rsid w:val="002A1B4C"/>
    <w:rsid w:val="002A1E79"/>
    <w:rsid w:val="002A2BA4"/>
    <w:rsid w:val="002A340D"/>
    <w:rsid w:val="002A4076"/>
    <w:rsid w:val="002A4F1E"/>
    <w:rsid w:val="002A554A"/>
    <w:rsid w:val="002A5872"/>
    <w:rsid w:val="002A6BCE"/>
    <w:rsid w:val="002B0582"/>
    <w:rsid w:val="002B0E7F"/>
    <w:rsid w:val="002B1670"/>
    <w:rsid w:val="002B169A"/>
    <w:rsid w:val="002B31E7"/>
    <w:rsid w:val="002B56B8"/>
    <w:rsid w:val="002B5B6C"/>
    <w:rsid w:val="002B5BA0"/>
    <w:rsid w:val="002B744D"/>
    <w:rsid w:val="002B74B7"/>
    <w:rsid w:val="002B77D3"/>
    <w:rsid w:val="002B7F64"/>
    <w:rsid w:val="002C09D4"/>
    <w:rsid w:val="002C0B03"/>
    <w:rsid w:val="002C0B2D"/>
    <w:rsid w:val="002C0D30"/>
    <w:rsid w:val="002C1113"/>
    <w:rsid w:val="002C199D"/>
    <w:rsid w:val="002C213E"/>
    <w:rsid w:val="002C2287"/>
    <w:rsid w:val="002C39CD"/>
    <w:rsid w:val="002C564D"/>
    <w:rsid w:val="002C5A6B"/>
    <w:rsid w:val="002C5B8C"/>
    <w:rsid w:val="002C5BBE"/>
    <w:rsid w:val="002C6BA6"/>
    <w:rsid w:val="002C6FE4"/>
    <w:rsid w:val="002C7460"/>
    <w:rsid w:val="002C7BE5"/>
    <w:rsid w:val="002D018F"/>
    <w:rsid w:val="002D0E33"/>
    <w:rsid w:val="002D1E6E"/>
    <w:rsid w:val="002D1FE4"/>
    <w:rsid w:val="002D2321"/>
    <w:rsid w:val="002D24D6"/>
    <w:rsid w:val="002D382E"/>
    <w:rsid w:val="002D386D"/>
    <w:rsid w:val="002D3DB2"/>
    <w:rsid w:val="002D40CB"/>
    <w:rsid w:val="002D4168"/>
    <w:rsid w:val="002D5004"/>
    <w:rsid w:val="002D5A95"/>
    <w:rsid w:val="002D5F73"/>
    <w:rsid w:val="002D6327"/>
    <w:rsid w:val="002D68F7"/>
    <w:rsid w:val="002D7C6C"/>
    <w:rsid w:val="002E15E7"/>
    <w:rsid w:val="002E1CD4"/>
    <w:rsid w:val="002E1F1F"/>
    <w:rsid w:val="002E23BB"/>
    <w:rsid w:val="002E2E92"/>
    <w:rsid w:val="002E3409"/>
    <w:rsid w:val="002E39D3"/>
    <w:rsid w:val="002E3C95"/>
    <w:rsid w:val="002E3F1C"/>
    <w:rsid w:val="002E48ED"/>
    <w:rsid w:val="002E5472"/>
    <w:rsid w:val="002E547E"/>
    <w:rsid w:val="002E5615"/>
    <w:rsid w:val="002E581D"/>
    <w:rsid w:val="002E6F8D"/>
    <w:rsid w:val="002E7D67"/>
    <w:rsid w:val="002F0232"/>
    <w:rsid w:val="002F05D9"/>
    <w:rsid w:val="002F0CAE"/>
    <w:rsid w:val="002F1324"/>
    <w:rsid w:val="002F1849"/>
    <w:rsid w:val="002F1C31"/>
    <w:rsid w:val="002F4ECB"/>
    <w:rsid w:val="002F527E"/>
    <w:rsid w:val="002F5763"/>
    <w:rsid w:val="002F5D2E"/>
    <w:rsid w:val="002F666A"/>
    <w:rsid w:val="002F6741"/>
    <w:rsid w:val="002F6C7D"/>
    <w:rsid w:val="002F6D6C"/>
    <w:rsid w:val="00300D3F"/>
    <w:rsid w:val="00300E63"/>
    <w:rsid w:val="00301934"/>
    <w:rsid w:val="00301D27"/>
    <w:rsid w:val="0030408A"/>
    <w:rsid w:val="00305A6C"/>
    <w:rsid w:val="00306420"/>
    <w:rsid w:val="00306680"/>
    <w:rsid w:val="00306C1A"/>
    <w:rsid w:val="00306F6D"/>
    <w:rsid w:val="00307259"/>
    <w:rsid w:val="00307A1E"/>
    <w:rsid w:val="00310400"/>
    <w:rsid w:val="00310722"/>
    <w:rsid w:val="003107BA"/>
    <w:rsid w:val="00311B03"/>
    <w:rsid w:val="00311DEA"/>
    <w:rsid w:val="00313B86"/>
    <w:rsid w:val="00313C9D"/>
    <w:rsid w:val="00314695"/>
    <w:rsid w:val="00316A21"/>
    <w:rsid w:val="00316F75"/>
    <w:rsid w:val="00317639"/>
    <w:rsid w:val="00317753"/>
    <w:rsid w:val="00317DB7"/>
    <w:rsid w:val="00320C19"/>
    <w:rsid w:val="0032162E"/>
    <w:rsid w:val="003216A3"/>
    <w:rsid w:val="003216D4"/>
    <w:rsid w:val="003220A1"/>
    <w:rsid w:val="00322DB9"/>
    <w:rsid w:val="00323005"/>
    <w:rsid w:val="003233CD"/>
    <w:rsid w:val="00323E35"/>
    <w:rsid w:val="00324A2E"/>
    <w:rsid w:val="0032545E"/>
    <w:rsid w:val="0032566B"/>
    <w:rsid w:val="003272A6"/>
    <w:rsid w:val="00327385"/>
    <w:rsid w:val="00327B0B"/>
    <w:rsid w:val="00330CC4"/>
    <w:rsid w:val="00330E92"/>
    <w:rsid w:val="00330F60"/>
    <w:rsid w:val="00330FC6"/>
    <w:rsid w:val="00331682"/>
    <w:rsid w:val="00333999"/>
    <w:rsid w:val="00333FF2"/>
    <w:rsid w:val="00334CF7"/>
    <w:rsid w:val="0033507C"/>
    <w:rsid w:val="0033579E"/>
    <w:rsid w:val="00336BF5"/>
    <w:rsid w:val="00336C6C"/>
    <w:rsid w:val="00336F44"/>
    <w:rsid w:val="00337210"/>
    <w:rsid w:val="003372A7"/>
    <w:rsid w:val="00341869"/>
    <w:rsid w:val="00342F69"/>
    <w:rsid w:val="00343711"/>
    <w:rsid w:val="00343855"/>
    <w:rsid w:val="00343AFF"/>
    <w:rsid w:val="00343E57"/>
    <w:rsid w:val="00344171"/>
    <w:rsid w:val="00344323"/>
    <w:rsid w:val="0034439B"/>
    <w:rsid w:val="00344C0A"/>
    <w:rsid w:val="00346CFD"/>
    <w:rsid w:val="00346F63"/>
    <w:rsid w:val="003474DC"/>
    <w:rsid w:val="0035142C"/>
    <w:rsid w:val="003515C1"/>
    <w:rsid w:val="00352530"/>
    <w:rsid w:val="00352B31"/>
    <w:rsid w:val="00352FCF"/>
    <w:rsid w:val="0035306F"/>
    <w:rsid w:val="003533A8"/>
    <w:rsid w:val="0035406B"/>
    <w:rsid w:val="003541A7"/>
    <w:rsid w:val="00354DFC"/>
    <w:rsid w:val="0035523D"/>
    <w:rsid w:val="0035533D"/>
    <w:rsid w:val="003569AF"/>
    <w:rsid w:val="003608CA"/>
    <w:rsid w:val="0036104D"/>
    <w:rsid w:val="003612A0"/>
    <w:rsid w:val="003619D3"/>
    <w:rsid w:val="00363115"/>
    <w:rsid w:val="00363A7E"/>
    <w:rsid w:val="00364F17"/>
    <w:rsid w:val="003653C9"/>
    <w:rsid w:val="0036557A"/>
    <w:rsid w:val="00365774"/>
    <w:rsid w:val="00365B43"/>
    <w:rsid w:val="0036651D"/>
    <w:rsid w:val="003708D3"/>
    <w:rsid w:val="00370B81"/>
    <w:rsid w:val="00370EE0"/>
    <w:rsid w:val="00371200"/>
    <w:rsid w:val="00372B52"/>
    <w:rsid w:val="0037341F"/>
    <w:rsid w:val="00373812"/>
    <w:rsid w:val="00373E33"/>
    <w:rsid w:val="00374FC3"/>
    <w:rsid w:val="003754F9"/>
    <w:rsid w:val="00375878"/>
    <w:rsid w:val="00375E95"/>
    <w:rsid w:val="00377638"/>
    <w:rsid w:val="003778C3"/>
    <w:rsid w:val="00377B7A"/>
    <w:rsid w:val="00377F10"/>
    <w:rsid w:val="0038009C"/>
    <w:rsid w:val="003808AB"/>
    <w:rsid w:val="00383F00"/>
    <w:rsid w:val="003840AA"/>
    <w:rsid w:val="003843D5"/>
    <w:rsid w:val="00384903"/>
    <w:rsid w:val="0038490E"/>
    <w:rsid w:val="003859D3"/>
    <w:rsid w:val="003866A9"/>
    <w:rsid w:val="00386912"/>
    <w:rsid w:val="00387039"/>
    <w:rsid w:val="0038765C"/>
    <w:rsid w:val="00387A33"/>
    <w:rsid w:val="00390B7A"/>
    <w:rsid w:val="003919CE"/>
    <w:rsid w:val="003928BB"/>
    <w:rsid w:val="00392E14"/>
    <w:rsid w:val="0039485E"/>
    <w:rsid w:val="003948BB"/>
    <w:rsid w:val="00394A93"/>
    <w:rsid w:val="003956A8"/>
    <w:rsid w:val="00396BE1"/>
    <w:rsid w:val="00396F90"/>
    <w:rsid w:val="003976ED"/>
    <w:rsid w:val="003A0099"/>
    <w:rsid w:val="003A1CF5"/>
    <w:rsid w:val="003A230A"/>
    <w:rsid w:val="003A2F4A"/>
    <w:rsid w:val="003A35EE"/>
    <w:rsid w:val="003A39DF"/>
    <w:rsid w:val="003A3ABA"/>
    <w:rsid w:val="003A6442"/>
    <w:rsid w:val="003A73F2"/>
    <w:rsid w:val="003A7A2E"/>
    <w:rsid w:val="003B17F6"/>
    <w:rsid w:val="003B1D64"/>
    <w:rsid w:val="003B4428"/>
    <w:rsid w:val="003B4E6F"/>
    <w:rsid w:val="003B4FB3"/>
    <w:rsid w:val="003B513B"/>
    <w:rsid w:val="003B5840"/>
    <w:rsid w:val="003B5F58"/>
    <w:rsid w:val="003B5FCD"/>
    <w:rsid w:val="003B6044"/>
    <w:rsid w:val="003B64B0"/>
    <w:rsid w:val="003B6671"/>
    <w:rsid w:val="003B73AC"/>
    <w:rsid w:val="003B7932"/>
    <w:rsid w:val="003B7C1A"/>
    <w:rsid w:val="003B7D6A"/>
    <w:rsid w:val="003C10AC"/>
    <w:rsid w:val="003C2164"/>
    <w:rsid w:val="003C26E1"/>
    <w:rsid w:val="003C3060"/>
    <w:rsid w:val="003C3410"/>
    <w:rsid w:val="003C34AD"/>
    <w:rsid w:val="003C42B4"/>
    <w:rsid w:val="003C5304"/>
    <w:rsid w:val="003C550D"/>
    <w:rsid w:val="003C5733"/>
    <w:rsid w:val="003C5792"/>
    <w:rsid w:val="003C589F"/>
    <w:rsid w:val="003C7CCA"/>
    <w:rsid w:val="003D07E9"/>
    <w:rsid w:val="003D189B"/>
    <w:rsid w:val="003D2ED6"/>
    <w:rsid w:val="003D2EE7"/>
    <w:rsid w:val="003D309C"/>
    <w:rsid w:val="003D4B5F"/>
    <w:rsid w:val="003D62B4"/>
    <w:rsid w:val="003D6327"/>
    <w:rsid w:val="003E00C0"/>
    <w:rsid w:val="003E0E16"/>
    <w:rsid w:val="003E1640"/>
    <w:rsid w:val="003E1FEB"/>
    <w:rsid w:val="003E210B"/>
    <w:rsid w:val="003E3ABA"/>
    <w:rsid w:val="003E4BB0"/>
    <w:rsid w:val="003E52EE"/>
    <w:rsid w:val="003E5D4D"/>
    <w:rsid w:val="003E5D57"/>
    <w:rsid w:val="003E65B8"/>
    <w:rsid w:val="003E68C3"/>
    <w:rsid w:val="003E703C"/>
    <w:rsid w:val="003E7331"/>
    <w:rsid w:val="003E7461"/>
    <w:rsid w:val="003E7861"/>
    <w:rsid w:val="003F0976"/>
    <w:rsid w:val="003F15F8"/>
    <w:rsid w:val="003F1A7D"/>
    <w:rsid w:val="003F27A8"/>
    <w:rsid w:val="003F373B"/>
    <w:rsid w:val="003F3781"/>
    <w:rsid w:val="003F4247"/>
    <w:rsid w:val="003F49F6"/>
    <w:rsid w:val="003F5AF6"/>
    <w:rsid w:val="003F5B71"/>
    <w:rsid w:val="003F5F49"/>
    <w:rsid w:val="003F6994"/>
    <w:rsid w:val="003F7592"/>
    <w:rsid w:val="003F7D29"/>
    <w:rsid w:val="0040088A"/>
    <w:rsid w:val="00401210"/>
    <w:rsid w:val="00401DF3"/>
    <w:rsid w:val="00401E81"/>
    <w:rsid w:val="00402058"/>
    <w:rsid w:val="00402400"/>
    <w:rsid w:val="004027B5"/>
    <w:rsid w:val="00403A85"/>
    <w:rsid w:val="00403D06"/>
    <w:rsid w:val="00403EF7"/>
    <w:rsid w:val="00404110"/>
    <w:rsid w:val="0040446E"/>
    <w:rsid w:val="004045BD"/>
    <w:rsid w:val="00407421"/>
    <w:rsid w:val="0040775B"/>
    <w:rsid w:val="00410AA3"/>
    <w:rsid w:val="004115F6"/>
    <w:rsid w:val="00411A6E"/>
    <w:rsid w:val="00411B9A"/>
    <w:rsid w:val="00411F42"/>
    <w:rsid w:val="0041257F"/>
    <w:rsid w:val="004139D9"/>
    <w:rsid w:val="00413B30"/>
    <w:rsid w:val="00413EC4"/>
    <w:rsid w:val="00415B43"/>
    <w:rsid w:val="00416CCD"/>
    <w:rsid w:val="00416FCD"/>
    <w:rsid w:val="00420C61"/>
    <w:rsid w:val="004217C9"/>
    <w:rsid w:val="00421A76"/>
    <w:rsid w:val="0042228F"/>
    <w:rsid w:val="00422381"/>
    <w:rsid w:val="004234A8"/>
    <w:rsid w:val="00423C6F"/>
    <w:rsid w:val="0042418E"/>
    <w:rsid w:val="00424D45"/>
    <w:rsid w:val="004253DB"/>
    <w:rsid w:val="0042669F"/>
    <w:rsid w:val="004272CF"/>
    <w:rsid w:val="00427532"/>
    <w:rsid w:val="00427890"/>
    <w:rsid w:val="00427F22"/>
    <w:rsid w:val="00430137"/>
    <w:rsid w:val="00430426"/>
    <w:rsid w:val="00430B36"/>
    <w:rsid w:val="0043215B"/>
    <w:rsid w:val="00432C69"/>
    <w:rsid w:val="00433289"/>
    <w:rsid w:val="00433D6E"/>
    <w:rsid w:val="00434598"/>
    <w:rsid w:val="00434641"/>
    <w:rsid w:val="00434A1C"/>
    <w:rsid w:val="00435CB1"/>
    <w:rsid w:val="0043637D"/>
    <w:rsid w:val="00436C6E"/>
    <w:rsid w:val="00436EF3"/>
    <w:rsid w:val="004375BD"/>
    <w:rsid w:val="00437753"/>
    <w:rsid w:val="00437BF5"/>
    <w:rsid w:val="004404FC"/>
    <w:rsid w:val="00440671"/>
    <w:rsid w:val="004412F1"/>
    <w:rsid w:val="00441C4D"/>
    <w:rsid w:val="0044231E"/>
    <w:rsid w:val="00442D83"/>
    <w:rsid w:val="00443EE4"/>
    <w:rsid w:val="00444F93"/>
    <w:rsid w:val="00446AC2"/>
    <w:rsid w:val="004473DE"/>
    <w:rsid w:val="00450218"/>
    <w:rsid w:val="00450469"/>
    <w:rsid w:val="004510DC"/>
    <w:rsid w:val="0045175F"/>
    <w:rsid w:val="00451CD7"/>
    <w:rsid w:val="00451F90"/>
    <w:rsid w:val="00452234"/>
    <w:rsid w:val="00452BDB"/>
    <w:rsid w:val="00455861"/>
    <w:rsid w:val="00456526"/>
    <w:rsid w:val="0045743C"/>
    <w:rsid w:val="0046094E"/>
    <w:rsid w:val="00462F2D"/>
    <w:rsid w:val="0046331C"/>
    <w:rsid w:val="004638AD"/>
    <w:rsid w:val="00464F60"/>
    <w:rsid w:val="004659DA"/>
    <w:rsid w:val="0047014E"/>
    <w:rsid w:val="00471F2C"/>
    <w:rsid w:val="00473791"/>
    <w:rsid w:val="004761B6"/>
    <w:rsid w:val="00477512"/>
    <w:rsid w:val="0048048B"/>
    <w:rsid w:val="004807DD"/>
    <w:rsid w:val="00480A86"/>
    <w:rsid w:val="00481A5A"/>
    <w:rsid w:val="004854F3"/>
    <w:rsid w:val="00485DD3"/>
    <w:rsid w:val="00487FCE"/>
    <w:rsid w:val="004924CC"/>
    <w:rsid w:val="00493539"/>
    <w:rsid w:val="00493D2F"/>
    <w:rsid w:val="0049471A"/>
    <w:rsid w:val="00495E47"/>
    <w:rsid w:val="0049669B"/>
    <w:rsid w:val="00496E88"/>
    <w:rsid w:val="004A00F9"/>
    <w:rsid w:val="004A04B9"/>
    <w:rsid w:val="004A0B5F"/>
    <w:rsid w:val="004A1CAB"/>
    <w:rsid w:val="004A1D44"/>
    <w:rsid w:val="004A2487"/>
    <w:rsid w:val="004A33F0"/>
    <w:rsid w:val="004A35AA"/>
    <w:rsid w:val="004A3FB1"/>
    <w:rsid w:val="004A3FD5"/>
    <w:rsid w:val="004A475A"/>
    <w:rsid w:val="004A47B4"/>
    <w:rsid w:val="004A48A1"/>
    <w:rsid w:val="004A4A5F"/>
    <w:rsid w:val="004A5F78"/>
    <w:rsid w:val="004A6618"/>
    <w:rsid w:val="004A671D"/>
    <w:rsid w:val="004A70E6"/>
    <w:rsid w:val="004A75AD"/>
    <w:rsid w:val="004A7E80"/>
    <w:rsid w:val="004B0FF7"/>
    <w:rsid w:val="004B13BA"/>
    <w:rsid w:val="004B29E1"/>
    <w:rsid w:val="004B3E18"/>
    <w:rsid w:val="004B408F"/>
    <w:rsid w:val="004B49DB"/>
    <w:rsid w:val="004B4DE8"/>
    <w:rsid w:val="004B6607"/>
    <w:rsid w:val="004B6AFF"/>
    <w:rsid w:val="004B74B7"/>
    <w:rsid w:val="004B7738"/>
    <w:rsid w:val="004B7744"/>
    <w:rsid w:val="004C077B"/>
    <w:rsid w:val="004C0D94"/>
    <w:rsid w:val="004C0DA9"/>
    <w:rsid w:val="004C1CF4"/>
    <w:rsid w:val="004C252C"/>
    <w:rsid w:val="004C2576"/>
    <w:rsid w:val="004C3BAC"/>
    <w:rsid w:val="004C3ED3"/>
    <w:rsid w:val="004C4B90"/>
    <w:rsid w:val="004C52BC"/>
    <w:rsid w:val="004C66BE"/>
    <w:rsid w:val="004C71DC"/>
    <w:rsid w:val="004D0EEB"/>
    <w:rsid w:val="004D26CE"/>
    <w:rsid w:val="004D369B"/>
    <w:rsid w:val="004D3863"/>
    <w:rsid w:val="004D4FBE"/>
    <w:rsid w:val="004D554D"/>
    <w:rsid w:val="004D5BD2"/>
    <w:rsid w:val="004D60EE"/>
    <w:rsid w:val="004D7733"/>
    <w:rsid w:val="004D7A9D"/>
    <w:rsid w:val="004E119D"/>
    <w:rsid w:val="004E1558"/>
    <w:rsid w:val="004E1FDC"/>
    <w:rsid w:val="004E228E"/>
    <w:rsid w:val="004E2680"/>
    <w:rsid w:val="004E2702"/>
    <w:rsid w:val="004E2BDA"/>
    <w:rsid w:val="004E59AD"/>
    <w:rsid w:val="004E6D09"/>
    <w:rsid w:val="004E6FD1"/>
    <w:rsid w:val="004F01FA"/>
    <w:rsid w:val="004F1854"/>
    <w:rsid w:val="004F1C94"/>
    <w:rsid w:val="004F1E67"/>
    <w:rsid w:val="004F2643"/>
    <w:rsid w:val="004F29A3"/>
    <w:rsid w:val="004F40DE"/>
    <w:rsid w:val="004F46E4"/>
    <w:rsid w:val="004F507B"/>
    <w:rsid w:val="004F6C4F"/>
    <w:rsid w:val="004F7FCB"/>
    <w:rsid w:val="00500A67"/>
    <w:rsid w:val="00501F83"/>
    <w:rsid w:val="00501FEB"/>
    <w:rsid w:val="00502362"/>
    <w:rsid w:val="005033EF"/>
    <w:rsid w:val="00505FCC"/>
    <w:rsid w:val="005067B5"/>
    <w:rsid w:val="0050771A"/>
    <w:rsid w:val="005079F4"/>
    <w:rsid w:val="00510995"/>
    <w:rsid w:val="0051160B"/>
    <w:rsid w:val="00511992"/>
    <w:rsid w:val="00512456"/>
    <w:rsid w:val="005124EE"/>
    <w:rsid w:val="005128FE"/>
    <w:rsid w:val="00512C83"/>
    <w:rsid w:val="005134DE"/>
    <w:rsid w:val="005154B8"/>
    <w:rsid w:val="005156A9"/>
    <w:rsid w:val="00515AB3"/>
    <w:rsid w:val="00516141"/>
    <w:rsid w:val="00517344"/>
    <w:rsid w:val="005218E9"/>
    <w:rsid w:val="00522631"/>
    <w:rsid w:val="00524B34"/>
    <w:rsid w:val="00524C8A"/>
    <w:rsid w:val="00525095"/>
    <w:rsid w:val="00525570"/>
    <w:rsid w:val="00525745"/>
    <w:rsid w:val="00526D4E"/>
    <w:rsid w:val="005270F3"/>
    <w:rsid w:val="005275DD"/>
    <w:rsid w:val="00527702"/>
    <w:rsid w:val="00527D11"/>
    <w:rsid w:val="00530DED"/>
    <w:rsid w:val="00531001"/>
    <w:rsid w:val="00531CB7"/>
    <w:rsid w:val="00532289"/>
    <w:rsid w:val="00533942"/>
    <w:rsid w:val="00534073"/>
    <w:rsid w:val="00534BBB"/>
    <w:rsid w:val="00536287"/>
    <w:rsid w:val="005366F3"/>
    <w:rsid w:val="0053682E"/>
    <w:rsid w:val="00536FF6"/>
    <w:rsid w:val="00540C34"/>
    <w:rsid w:val="00541374"/>
    <w:rsid w:val="005432DD"/>
    <w:rsid w:val="0054394A"/>
    <w:rsid w:val="0054428F"/>
    <w:rsid w:val="00544972"/>
    <w:rsid w:val="00545190"/>
    <w:rsid w:val="0054651F"/>
    <w:rsid w:val="005472D8"/>
    <w:rsid w:val="00550C5C"/>
    <w:rsid w:val="00551DAE"/>
    <w:rsid w:val="00551ECA"/>
    <w:rsid w:val="0055238E"/>
    <w:rsid w:val="00552513"/>
    <w:rsid w:val="00552ABF"/>
    <w:rsid w:val="00553EC7"/>
    <w:rsid w:val="005540CC"/>
    <w:rsid w:val="00554ABE"/>
    <w:rsid w:val="00554C34"/>
    <w:rsid w:val="00555A0E"/>
    <w:rsid w:val="005560ED"/>
    <w:rsid w:val="00557C74"/>
    <w:rsid w:val="00557E09"/>
    <w:rsid w:val="00560D23"/>
    <w:rsid w:val="005614C5"/>
    <w:rsid w:val="00561975"/>
    <w:rsid w:val="005623DE"/>
    <w:rsid w:val="00562993"/>
    <w:rsid w:val="00565267"/>
    <w:rsid w:val="00565958"/>
    <w:rsid w:val="0056596A"/>
    <w:rsid w:val="00567F1C"/>
    <w:rsid w:val="0057011E"/>
    <w:rsid w:val="00570620"/>
    <w:rsid w:val="00570782"/>
    <w:rsid w:val="00571668"/>
    <w:rsid w:val="00572A80"/>
    <w:rsid w:val="00573139"/>
    <w:rsid w:val="005757EA"/>
    <w:rsid w:val="0057608F"/>
    <w:rsid w:val="00577346"/>
    <w:rsid w:val="005775E7"/>
    <w:rsid w:val="00577ACC"/>
    <w:rsid w:val="0058132D"/>
    <w:rsid w:val="00581335"/>
    <w:rsid w:val="0058188C"/>
    <w:rsid w:val="00581B7A"/>
    <w:rsid w:val="00582104"/>
    <w:rsid w:val="00582530"/>
    <w:rsid w:val="00582C18"/>
    <w:rsid w:val="00583BDB"/>
    <w:rsid w:val="00584293"/>
    <w:rsid w:val="005847CC"/>
    <w:rsid w:val="00585DFB"/>
    <w:rsid w:val="005871F2"/>
    <w:rsid w:val="005873FD"/>
    <w:rsid w:val="00587AC6"/>
    <w:rsid w:val="0059174E"/>
    <w:rsid w:val="00592104"/>
    <w:rsid w:val="00593658"/>
    <w:rsid w:val="0059512C"/>
    <w:rsid w:val="00595A0D"/>
    <w:rsid w:val="00595A13"/>
    <w:rsid w:val="00595A44"/>
    <w:rsid w:val="00595B9F"/>
    <w:rsid w:val="00596A50"/>
    <w:rsid w:val="005A0251"/>
    <w:rsid w:val="005A07D6"/>
    <w:rsid w:val="005A0DCE"/>
    <w:rsid w:val="005A1BE5"/>
    <w:rsid w:val="005A2DEA"/>
    <w:rsid w:val="005A30E6"/>
    <w:rsid w:val="005A384D"/>
    <w:rsid w:val="005A53A2"/>
    <w:rsid w:val="005A68DD"/>
    <w:rsid w:val="005A7A8A"/>
    <w:rsid w:val="005B03CD"/>
    <w:rsid w:val="005B0A84"/>
    <w:rsid w:val="005B0D8E"/>
    <w:rsid w:val="005B0E52"/>
    <w:rsid w:val="005B2685"/>
    <w:rsid w:val="005B2E96"/>
    <w:rsid w:val="005B2EF6"/>
    <w:rsid w:val="005B2F9A"/>
    <w:rsid w:val="005B30DB"/>
    <w:rsid w:val="005B3A33"/>
    <w:rsid w:val="005B4410"/>
    <w:rsid w:val="005B479E"/>
    <w:rsid w:val="005B4B1A"/>
    <w:rsid w:val="005B4D9B"/>
    <w:rsid w:val="005B51CF"/>
    <w:rsid w:val="005B578A"/>
    <w:rsid w:val="005B6B16"/>
    <w:rsid w:val="005B7F2F"/>
    <w:rsid w:val="005C0CAC"/>
    <w:rsid w:val="005C2851"/>
    <w:rsid w:val="005C3DD8"/>
    <w:rsid w:val="005C41DE"/>
    <w:rsid w:val="005C46ED"/>
    <w:rsid w:val="005C4B1F"/>
    <w:rsid w:val="005C55F5"/>
    <w:rsid w:val="005C5A1A"/>
    <w:rsid w:val="005C5A96"/>
    <w:rsid w:val="005C688C"/>
    <w:rsid w:val="005C7892"/>
    <w:rsid w:val="005D0084"/>
    <w:rsid w:val="005D0479"/>
    <w:rsid w:val="005D0774"/>
    <w:rsid w:val="005D0DDF"/>
    <w:rsid w:val="005D1446"/>
    <w:rsid w:val="005D1937"/>
    <w:rsid w:val="005D1D99"/>
    <w:rsid w:val="005D2B78"/>
    <w:rsid w:val="005D4809"/>
    <w:rsid w:val="005D641B"/>
    <w:rsid w:val="005D7753"/>
    <w:rsid w:val="005D7C23"/>
    <w:rsid w:val="005E17B8"/>
    <w:rsid w:val="005E18DC"/>
    <w:rsid w:val="005E1CBB"/>
    <w:rsid w:val="005E28D8"/>
    <w:rsid w:val="005E2B12"/>
    <w:rsid w:val="005E2DD9"/>
    <w:rsid w:val="005E3F8C"/>
    <w:rsid w:val="005E458D"/>
    <w:rsid w:val="005E541B"/>
    <w:rsid w:val="005E6F26"/>
    <w:rsid w:val="005E74E5"/>
    <w:rsid w:val="005E7AF0"/>
    <w:rsid w:val="005E7D55"/>
    <w:rsid w:val="005F11BD"/>
    <w:rsid w:val="005F2223"/>
    <w:rsid w:val="005F250B"/>
    <w:rsid w:val="005F2DA7"/>
    <w:rsid w:val="005F3579"/>
    <w:rsid w:val="005F36DB"/>
    <w:rsid w:val="005F3ADB"/>
    <w:rsid w:val="005F4E48"/>
    <w:rsid w:val="005F5825"/>
    <w:rsid w:val="005F6371"/>
    <w:rsid w:val="005F6810"/>
    <w:rsid w:val="005F7BEB"/>
    <w:rsid w:val="00600B8A"/>
    <w:rsid w:val="00601806"/>
    <w:rsid w:val="00602236"/>
    <w:rsid w:val="006022E1"/>
    <w:rsid w:val="00602BBD"/>
    <w:rsid w:val="006053B6"/>
    <w:rsid w:val="00605C84"/>
    <w:rsid w:val="00607ABA"/>
    <w:rsid w:val="00611F7C"/>
    <w:rsid w:val="006120DA"/>
    <w:rsid w:val="006133F7"/>
    <w:rsid w:val="006141C9"/>
    <w:rsid w:val="0061472F"/>
    <w:rsid w:val="00614D26"/>
    <w:rsid w:val="00615548"/>
    <w:rsid w:val="006162D0"/>
    <w:rsid w:val="006167FE"/>
    <w:rsid w:val="00616ACB"/>
    <w:rsid w:val="006175C7"/>
    <w:rsid w:val="00617BC2"/>
    <w:rsid w:val="006202E1"/>
    <w:rsid w:val="00622A82"/>
    <w:rsid w:val="006233A1"/>
    <w:rsid w:val="00623C71"/>
    <w:rsid w:val="00623DE6"/>
    <w:rsid w:val="006250AD"/>
    <w:rsid w:val="00627521"/>
    <w:rsid w:val="006278AD"/>
    <w:rsid w:val="006279F9"/>
    <w:rsid w:val="00630433"/>
    <w:rsid w:val="00631278"/>
    <w:rsid w:val="006315F7"/>
    <w:rsid w:val="00631A5B"/>
    <w:rsid w:val="006339AC"/>
    <w:rsid w:val="00633EAA"/>
    <w:rsid w:val="0063438E"/>
    <w:rsid w:val="00634910"/>
    <w:rsid w:val="006350BA"/>
    <w:rsid w:val="006353F9"/>
    <w:rsid w:val="00635F03"/>
    <w:rsid w:val="00635F0E"/>
    <w:rsid w:val="0063632A"/>
    <w:rsid w:val="00636FDD"/>
    <w:rsid w:val="00637434"/>
    <w:rsid w:val="00637E57"/>
    <w:rsid w:val="00640DA7"/>
    <w:rsid w:val="006410B3"/>
    <w:rsid w:val="006417CC"/>
    <w:rsid w:val="006424F4"/>
    <w:rsid w:val="0064288E"/>
    <w:rsid w:val="00642989"/>
    <w:rsid w:val="00644E1E"/>
    <w:rsid w:val="00644F48"/>
    <w:rsid w:val="0064570F"/>
    <w:rsid w:val="00645FF4"/>
    <w:rsid w:val="0065002D"/>
    <w:rsid w:val="0065057A"/>
    <w:rsid w:val="00651535"/>
    <w:rsid w:val="00651DF5"/>
    <w:rsid w:val="00652B94"/>
    <w:rsid w:val="0065526B"/>
    <w:rsid w:val="006557A8"/>
    <w:rsid w:val="006558B3"/>
    <w:rsid w:val="00657D6E"/>
    <w:rsid w:val="006602AB"/>
    <w:rsid w:val="006609A3"/>
    <w:rsid w:val="006614F8"/>
    <w:rsid w:val="00661A54"/>
    <w:rsid w:val="0066247A"/>
    <w:rsid w:val="006633B9"/>
    <w:rsid w:val="00663635"/>
    <w:rsid w:val="006657BF"/>
    <w:rsid w:val="006701B0"/>
    <w:rsid w:val="006702D8"/>
    <w:rsid w:val="0067048C"/>
    <w:rsid w:val="0067158E"/>
    <w:rsid w:val="00672688"/>
    <w:rsid w:val="006730B6"/>
    <w:rsid w:val="006739A0"/>
    <w:rsid w:val="00675912"/>
    <w:rsid w:val="00675CC5"/>
    <w:rsid w:val="006765F3"/>
    <w:rsid w:val="0067675E"/>
    <w:rsid w:val="00676FFC"/>
    <w:rsid w:val="00680C33"/>
    <w:rsid w:val="00680FD1"/>
    <w:rsid w:val="00681D8A"/>
    <w:rsid w:val="00683B0B"/>
    <w:rsid w:val="006840F6"/>
    <w:rsid w:val="00684DE2"/>
    <w:rsid w:val="00685DF3"/>
    <w:rsid w:val="00686DD5"/>
    <w:rsid w:val="00686FD1"/>
    <w:rsid w:val="00687C8E"/>
    <w:rsid w:val="00687E81"/>
    <w:rsid w:val="0069020D"/>
    <w:rsid w:val="006912B1"/>
    <w:rsid w:val="0069286D"/>
    <w:rsid w:val="00693CB3"/>
    <w:rsid w:val="00694696"/>
    <w:rsid w:val="00694BB2"/>
    <w:rsid w:val="00694FB4"/>
    <w:rsid w:val="0069528F"/>
    <w:rsid w:val="00695D41"/>
    <w:rsid w:val="00696099"/>
    <w:rsid w:val="00697051"/>
    <w:rsid w:val="0069789C"/>
    <w:rsid w:val="006A141C"/>
    <w:rsid w:val="006A3339"/>
    <w:rsid w:val="006A3C0B"/>
    <w:rsid w:val="006A4B56"/>
    <w:rsid w:val="006A5380"/>
    <w:rsid w:val="006A5A90"/>
    <w:rsid w:val="006A5EA6"/>
    <w:rsid w:val="006A6D97"/>
    <w:rsid w:val="006A7590"/>
    <w:rsid w:val="006B0724"/>
    <w:rsid w:val="006B0972"/>
    <w:rsid w:val="006B115D"/>
    <w:rsid w:val="006B2501"/>
    <w:rsid w:val="006B3AE4"/>
    <w:rsid w:val="006B406E"/>
    <w:rsid w:val="006B411A"/>
    <w:rsid w:val="006B46C3"/>
    <w:rsid w:val="006B5728"/>
    <w:rsid w:val="006B64A7"/>
    <w:rsid w:val="006B6BAD"/>
    <w:rsid w:val="006B741E"/>
    <w:rsid w:val="006B774E"/>
    <w:rsid w:val="006B7D87"/>
    <w:rsid w:val="006B7FE9"/>
    <w:rsid w:val="006C095E"/>
    <w:rsid w:val="006C1D1A"/>
    <w:rsid w:val="006C216F"/>
    <w:rsid w:val="006C226C"/>
    <w:rsid w:val="006C27BA"/>
    <w:rsid w:val="006C2907"/>
    <w:rsid w:val="006C2B98"/>
    <w:rsid w:val="006C310A"/>
    <w:rsid w:val="006C3E80"/>
    <w:rsid w:val="006C4966"/>
    <w:rsid w:val="006C6171"/>
    <w:rsid w:val="006C64A8"/>
    <w:rsid w:val="006C7594"/>
    <w:rsid w:val="006D0801"/>
    <w:rsid w:val="006D1534"/>
    <w:rsid w:val="006D1A02"/>
    <w:rsid w:val="006D25B2"/>
    <w:rsid w:val="006D2601"/>
    <w:rsid w:val="006D315F"/>
    <w:rsid w:val="006D358E"/>
    <w:rsid w:val="006D3EA2"/>
    <w:rsid w:val="006D5CE5"/>
    <w:rsid w:val="006D63DA"/>
    <w:rsid w:val="006D6ADD"/>
    <w:rsid w:val="006D7402"/>
    <w:rsid w:val="006E0254"/>
    <w:rsid w:val="006E04F1"/>
    <w:rsid w:val="006E1343"/>
    <w:rsid w:val="006E1FFB"/>
    <w:rsid w:val="006E244D"/>
    <w:rsid w:val="006E25F2"/>
    <w:rsid w:val="006E3330"/>
    <w:rsid w:val="006E3528"/>
    <w:rsid w:val="006E3806"/>
    <w:rsid w:val="006E3AF8"/>
    <w:rsid w:val="006E60F6"/>
    <w:rsid w:val="006F00F3"/>
    <w:rsid w:val="006F0BED"/>
    <w:rsid w:val="006F1805"/>
    <w:rsid w:val="006F1DC7"/>
    <w:rsid w:val="006F20DA"/>
    <w:rsid w:val="006F217A"/>
    <w:rsid w:val="006F39D2"/>
    <w:rsid w:val="006F3A56"/>
    <w:rsid w:val="006F4676"/>
    <w:rsid w:val="006F6243"/>
    <w:rsid w:val="00701016"/>
    <w:rsid w:val="007010EF"/>
    <w:rsid w:val="007011BB"/>
    <w:rsid w:val="007015C0"/>
    <w:rsid w:val="007029DD"/>
    <w:rsid w:val="00702F3C"/>
    <w:rsid w:val="00703609"/>
    <w:rsid w:val="00703A97"/>
    <w:rsid w:val="00703C7D"/>
    <w:rsid w:val="00704CC0"/>
    <w:rsid w:val="00704EB4"/>
    <w:rsid w:val="007070DE"/>
    <w:rsid w:val="00711B76"/>
    <w:rsid w:val="00711CD3"/>
    <w:rsid w:val="00711D8E"/>
    <w:rsid w:val="00712829"/>
    <w:rsid w:val="00712851"/>
    <w:rsid w:val="00712AA2"/>
    <w:rsid w:val="00713C93"/>
    <w:rsid w:val="00713CE2"/>
    <w:rsid w:val="007142F4"/>
    <w:rsid w:val="007143CA"/>
    <w:rsid w:val="007145BF"/>
    <w:rsid w:val="00715CD5"/>
    <w:rsid w:val="0072004D"/>
    <w:rsid w:val="00720E57"/>
    <w:rsid w:val="00721CD3"/>
    <w:rsid w:val="007222AF"/>
    <w:rsid w:val="007222BB"/>
    <w:rsid w:val="00723747"/>
    <w:rsid w:val="00723B9D"/>
    <w:rsid w:val="007246AA"/>
    <w:rsid w:val="00724974"/>
    <w:rsid w:val="00725111"/>
    <w:rsid w:val="007251DB"/>
    <w:rsid w:val="00725B1B"/>
    <w:rsid w:val="00725D3A"/>
    <w:rsid w:val="00726A26"/>
    <w:rsid w:val="00726D79"/>
    <w:rsid w:val="00727A52"/>
    <w:rsid w:val="00731938"/>
    <w:rsid w:val="00732BCF"/>
    <w:rsid w:val="00733BD0"/>
    <w:rsid w:val="00734099"/>
    <w:rsid w:val="007349D3"/>
    <w:rsid w:val="00735C3E"/>
    <w:rsid w:val="00735F80"/>
    <w:rsid w:val="00735F83"/>
    <w:rsid w:val="00736D53"/>
    <w:rsid w:val="0073784F"/>
    <w:rsid w:val="007400FE"/>
    <w:rsid w:val="0074200E"/>
    <w:rsid w:val="00742156"/>
    <w:rsid w:val="007429F5"/>
    <w:rsid w:val="007437DD"/>
    <w:rsid w:val="00743916"/>
    <w:rsid w:val="00744ADA"/>
    <w:rsid w:val="00745A3C"/>
    <w:rsid w:val="00745A4F"/>
    <w:rsid w:val="00746B44"/>
    <w:rsid w:val="00747712"/>
    <w:rsid w:val="00747A17"/>
    <w:rsid w:val="00747A49"/>
    <w:rsid w:val="00751433"/>
    <w:rsid w:val="00751AE2"/>
    <w:rsid w:val="00752106"/>
    <w:rsid w:val="007529E6"/>
    <w:rsid w:val="00752E3F"/>
    <w:rsid w:val="00753C55"/>
    <w:rsid w:val="00753F6D"/>
    <w:rsid w:val="007546FB"/>
    <w:rsid w:val="00755EBA"/>
    <w:rsid w:val="0075775F"/>
    <w:rsid w:val="00760918"/>
    <w:rsid w:val="0076093C"/>
    <w:rsid w:val="00761DD7"/>
    <w:rsid w:val="00761E88"/>
    <w:rsid w:val="007641BE"/>
    <w:rsid w:val="00764412"/>
    <w:rsid w:val="007645F6"/>
    <w:rsid w:val="0076507A"/>
    <w:rsid w:val="00765363"/>
    <w:rsid w:val="00765445"/>
    <w:rsid w:val="00766FC2"/>
    <w:rsid w:val="0076739A"/>
    <w:rsid w:val="00770DA6"/>
    <w:rsid w:val="00771C62"/>
    <w:rsid w:val="007746BB"/>
    <w:rsid w:val="00774A03"/>
    <w:rsid w:val="00774FED"/>
    <w:rsid w:val="00775F25"/>
    <w:rsid w:val="007772E4"/>
    <w:rsid w:val="007773EA"/>
    <w:rsid w:val="007810BC"/>
    <w:rsid w:val="00781304"/>
    <w:rsid w:val="00781620"/>
    <w:rsid w:val="00781E84"/>
    <w:rsid w:val="00784E7E"/>
    <w:rsid w:val="00784FCA"/>
    <w:rsid w:val="0078519B"/>
    <w:rsid w:val="00787002"/>
    <w:rsid w:val="00787BD2"/>
    <w:rsid w:val="00790B63"/>
    <w:rsid w:val="00790E9A"/>
    <w:rsid w:val="00791061"/>
    <w:rsid w:val="007917D8"/>
    <w:rsid w:val="007918E1"/>
    <w:rsid w:val="00791ED4"/>
    <w:rsid w:val="0079353F"/>
    <w:rsid w:val="00793829"/>
    <w:rsid w:val="007941DE"/>
    <w:rsid w:val="00794F86"/>
    <w:rsid w:val="007962C5"/>
    <w:rsid w:val="007965AD"/>
    <w:rsid w:val="007968AB"/>
    <w:rsid w:val="0079746E"/>
    <w:rsid w:val="007975F6"/>
    <w:rsid w:val="007978CC"/>
    <w:rsid w:val="00797E04"/>
    <w:rsid w:val="007A2960"/>
    <w:rsid w:val="007A2CAC"/>
    <w:rsid w:val="007A2E60"/>
    <w:rsid w:val="007A2EC5"/>
    <w:rsid w:val="007A3235"/>
    <w:rsid w:val="007A39E1"/>
    <w:rsid w:val="007A3E3C"/>
    <w:rsid w:val="007A4796"/>
    <w:rsid w:val="007A5752"/>
    <w:rsid w:val="007A6861"/>
    <w:rsid w:val="007A686A"/>
    <w:rsid w:val="007A76EE"/>
    <w:rsid w:val="007B07B1"/>
    <w:rsid w:val="007B1E8D"/>
    <w:rsid w:val="007B23C6"/>
    <w:rsid w:val="007B3A7D"/>
    <w:rsid w:val="007B3DE2"/>
    <w:rsid w:val="007B4A7B"/>
    <w:rsid w:val="007B5258"/>
    <w:rsid w:val="007B5A15"/>
    <w:rsid w:val="007B5CAB"/>
    <w:rsid w:val="007B67A3"/>
    <w:rsid w:val="007B67BB"/>
    <w:rsid w:val="007B6BF9"/>
    <w:rsid w:val="007B7940"/>
    <w:rsid w:val="007C19CD"/>
    <w:rsid w:val="007C276A"/>
    <w:rsid w:val="007C5744"/>
    <w:rsid w:val="007C6B18"/>
    <w:rsid w:val="007C6B72"/>
    <w:rsid w:val="007C7185"/>
    <w:rsid w:val="007C78C0"/>
    <w:rsid w:val="007D041F"/>
    <w:rsid w:val="007D061A"/>
    <w:rsid w:val="007D093E"/>
    <w:rsid w:val="007D1AE4"/>
    <w:rsid w:val="007D251C"/>
    <w:rsid w:val="007D2F0A"/>
    <w:rsid w:val="007D31D4"/>
    <w:rsid w:val="007D3B3B"/>
    <w:rsid w:val="007D6B4E"/>
    <w:rsid w:val="007D7710"/>
    <w:rsid w:val="007D7EB9"/>
    <w:rsid w:val="007E11F3"/>
    <w:rsid w:val="007E1768"/>
    <w:rsid w:val="007E1AC2"/>
    <w:rsid w:val="007E1AD7"/>
    <w:rsid w:val="007E2244"/>
    <w:rsid w:val="007E2368"/>
    <w:rsid w:val="007E2F7C"/>
    <w:rsid w:val="007E301F"/>
    <w:rsid w:val="007E31E1"/>
    <w:rsid w:val="007E4208"/>
    <w:rsid w:val="007E461E"/>
    <w:rsid w:val="007E4D5F"/>
    <w:rsid w:val="007E5952"/>
    <w:rsid w:val="007E5B60"/>
    <w:rsid w:val="007E64B5"/>
    <w:rsid w:val="007E681E"/>
    <w:rsid w:val="007E6FCA"/>
    <w:rsid w:val="007F0B1D"/>
    <w:rsid w:val="007F1833"/>
    <w:rsid w:val="007F2578"/>
    <w:rsid w:val="007F2722"/>
    <w:rsid w:val="007F3FA4"/>
    <w:rsid w:val="007F454E"/>
    <w:rsid w:val="007F47CF"/>
    <w:rsid w:val="007F498C"/>
    <w:rsid w:val="007F4B3D"/>
    <w:rsid w:val="007F5F28"/>
    <w:rsid w:val="007F6160"/>
    <w:rsid w:val="007F623D"/>
    <w:rsid w:val="007F6629"/>
    <w:rsid w:val="007F7169"/>
    <w:rsid w:val="0080054F"/>
    <w:rsid w:val="00800BC2"/>
    <w:rsid w:val="008012A1"/>
    <w:rsid w:val="00802778"/>
    <w:rsid w:val="008028CD"/>
    <w:rsid w:val="008030F3"/>
    <w:rsid w:val="00804EF0"/>
    <w:rsid w:val="00805367"/>
    <w:rsid w:val="008054B5"/>
    <w:rsid w:val="00805C8C"/>
    <w:rsid w:val="00806D9A"/>
    <w:rsid w:val="00807C42"/>
    <w:rsid w:val="00810814"/>
    <w:rsid w:val="00811E8D"/>
    <w:rsid w:val="008120C2"/>
    <w:rsid w:val="0081215C"/>
    <w:rsid w:val="008130A7"/>
    <w:rsid w:val="00813236"/>
    <w:rsid w:val="0081369E"/>
    <w:rsid w:val="008136EB"/>
    <w:rsid w:val="00814061"/>
    <w:rsid w:val="0081491E"/>
    <w:rsid w:val="00816125"/>
    <w:rsid w:val="00817269"/>
    <w:rsid w:val="008177C3"/>
    <w:rsid w:val="0081798B"/>
    <w:rsid w:val="00817FFB"/>
    <w:rsid w:val="00822951"/>
    <w:rsid w:val="0082373D"/>
    <w:rsid w:val="0082426A"/>
    <w:rsid w:val="00824733"/>
    <w:rsid w:val="00824A18"/>
    <w:rsid w:val="00824A1F"/>
    <w:rsid w:val="00824DF0"/>
    <w:rsid w:val="0082607F"/>
    <w:rsid w:val="00826789"/>
    <w:rsid w:val="00827C31"/>
    <w:rsid w:val="00830FA3"/>
    <w:rsid w:val="00831345"/>
    <w:rsid w:val="008317F7"/>
    <w:rsid w:val="0083247E"/>
    <w:rsid w:val="008330F8"/>
    <w:rsid w:val="008351A5"/>
    <w:rsid w:val="00835936"/>
    <w:rsid w:val="00835977"/>
    <w:rsid w:val="00835B04"/>
    <w:rsid w:val="008373D7"/>
    <w:rsid w:val="00837E90"/>
    <w:rsid w:val="00837FAC"/>
    <w:rsid w:val="0084237C"/>
    <w:rsid w:val="008426CA"/>
    <w:rsid w:val="00842834"/>
    <w:rsid w:val="0084424E"/>
    <w:rsid w:val="008442A2"/>
    <w:rsid w:val="008444AB"/>
    <w:rsid w:val="00844A40"/>
    <w:rsid w:val="00845A1A"/>
    <w:rsid w:val="008500F3"/>
    <w:rsid w:val="00850FCC"/>
    <w:rsid w:val="008513A7"/>
    <w:rsid w:val="0085175E"/>
    <w:rsid w:val="0085237F"/>
    <w:rsid w:val="00852EF6"/>
    <w:rsid w:val="00853FA6"/>
    <w:rsid w:val="0085417B"/>
    <w:rsid w:val="0085428C"/>
    <w:rsid w:val="0085488D"/>
    <w:rsid w:val="00855853"/>
    <w:rsid w:val="00855DD9"/>
    <w:rsid w:val="00856A23"/>
    <w:rsid w:val="00857B6F"/>
    <w:rsid w:val="00860B35"/>
    <w:rsid w:val="00860E32"/>
    <w:rsid w:val="00860F43"/>
    <w:rsid w:val="00861CA5"/>
    <w:rsid w:val="00861D95"/>
    <w:rsid w:val="00863111"/>
    <w:rsid w:val="008634CB"/>
    <w:rsid w:val="00864888"/>
    <w:rsid w:val="0086542F"/>
    <w:rsid w:val="00865EB5"/>
    <w:rsid w:val="0086685F"/>
    <w:rsid w:val="00866E24"/>
    <w:rsid w:val="0087020E"/>
    <w:rsid w:val="00870336"/>
    <w:rsid w:val="008703FB"/>
    <w:rsid w:val="0087096C"/>
    <w:rsid w:val="00871558"/>
    <w:rsid w:val="00871B44"/>
    <w:rsid w:val="008733AC"/>
    <w:rsid w:val="00873DF8"/>
    <w:rsid w:val="00874DA2"/>
    <w:rsid w:val="008758EB"/>
    <w:rsid w:val="00877475"/>
    <w:rsid w:val="008800F0"/>
    <w:rsid w:val="008806E7"/>
    <w:rsid w:val="00880B8D"/>
    <w:rsid w:val="0088181E"/>
    <w:rsid w:val="00881A45"/>
    <w:rsid w:val="00881DBE"/>
    <w:rsid w:val="008823CE"/>
    <w:rsid w:val="00882515"/>
    <w:rsid w:val="0088417D"/>
    <w:rsid w:val="00885D42"/>
    <w:rsid w:val="00887570"/>
    <w:rsid w:val="00887B74"/>
    <w:rsid w:val="00887BA7"/>
    <w:rsid w:val="00890F4E"/>
    <w:rsid w:val="0089109E"/>
    <w:rsid w:val="00891B93"/>
    <w:rsid w:val="008936ED"/>
    <w:rsid w:val="008937C2"/>
    <w:rsid w:val="008942C7"/>
    <w:rsid w:val="00894921"/>
    <w:rsid w:val="00894982"/>
    <w:rsid w:val="008950AC"/>
    <w:rsid w:val="00895D59"/>
    <w:rsid w:val="008972BC"/>
    <w:rsid w:val="00897B8E"/>
    <w:rsid w:val="008A0AEC"/>
    <w:rsid w:val="008A0FF2"/>
    <w:rsid w:val="008A1E0D"/>
    <w:rsid w:val="008A2FBF"/>
    <w:rsid w:val="008A31DA"/>
    <w:rsid w:val="008A34A2"/>
    <w:rsid w:val="008A4B90"/>
    <w:rsid w:val="008A51EC"/>
    <w:rsid w:val="008A643C"/>
    <w:rsid w:val="008A6CCD"/>
    <w:rsid w:val="008B14CB"/>
    <w:rsid w:val="008B2FF1"/>
    <w:rsid w:val="008B600A"/>
    <w:rsid w:val="008B6C6B"/>
    <w:rsid w:val="008C01E9"/>
    <w:rsid w:val="008C06F7"/>
    <w:rsid w:val="008C128E"/>
    <w:rsid w:val="008C1A94"/>
    <w:rsid w:val="008C3AA6"/>
    <w:rsid w:val="008C42D8"/>
    <w:rsid w:val="008C4F45"/>
    <w:rsid w:val="008C4FBE"/>
    <w:rsid w:val="008C5426"/>
    <w:rsid w:val="008C628C"/>
    <w:rsid w:val="008C6349"/>
    <w:rsid w:val="008C738E"/>
    <w:rsid w:val="008C7526"/>
    <w:rsid w:val="008D1087"/>
    <w:rsid w:val="008D1DFF"/>
    <w:rsid w:val="008D2894"/>
    <w:rsid w:val="008D2B4C"/>
    <w:rsid w:val="008D4483"/>
    <w:rsid w:val="008D50D4"/>
    <w:rsid w:val="008D66CB"/>
    <w:rsid w:val="008D7B28"/>
    <w:rsid w:val="008E3059"/>
    <w:rsid w:val="008E3DB2"/>
    <w:rsid w:val="008E6CDC"/>
    <w:rsid w:val="008E71F1"/>
    <w:rsid w:val="008F0343"/>
    <w:rsid w:val="008F07E6"/>
    <w:rsid w:val="008F0CDB"/>
    <w:rsid w:val="008F10F2"/>
    <w:rsid w:val="008F1653"/>
    <w:rsid w:val="008F2B21"/>
    <w:rsid w:val="008F30D1"/>
    <w:rsid w:val="008F409D"/>
    <w:rsid w:val="008F436F"/>
    <w:rsid w:val="008F5456"/>
    <w:rsid w:val="008F668E"/>
    <w:rsid w:val="008F7309"/>
    <w:rsid w:val="00900F2A"/>
    <w:rsid w:val="00901484"/>
    <w:rsid w:val="00901D2D"/>
    <w:rsid w:val="00903478"/>
    <w:rsid w:val="009035B8"/>
    <w:rsid w:val="00903FDF"/>
    <w:rsid w:val="00904199"/>
    <w:rsid w:val="00904274"/>
    <w:rsid w:val="0090437A"/>
    <w:rsid w:val="00904FD6"/>
    <w:rsid w:val="009062A7"/>
    <w:rsid w:val="00906302"/>
    <w:rsid w:val="009065D5"/>
    <w:rsid w:val="00906787"/>
    <w:rsid w:val="009101AD"/>
    <w:rsid w:val="00910BA7"/>
    <w:rsid w:val="00911D24"/>
    <w:rsid w:val="00912E26"/>
    <w:rsid w:val="00913206"/>
    <w:rsid w:val="009134C7"/>
    <w:rsid w:val="00913FEE"/>
    <w:rsid w:val="00914200"/>
    <w:rsid w:val="00916132"/>
    <w:rsid w:val="00916576"/>
    <w:rsid w:val="00916A8C"/>
    <w:rsid w:val="00916DF5"/>
    <w:rsid w:val="00916E60"/>
    <w:rsid w:val="00917FF8"/>
    <w:rsid w:val="00920B61"/>
    <w:rsid w:val="009220AB"/>
    <w:rsid w:val="009239F5"/>
    <w:rsid w:val="00923F17"/>
    <w:rsid w:val="00924BEC"/>
    <w:rsid w:val="00924D77"/>
    <w:rsid w:val="009270B3"/>
    <w:rsid w:val="009302D3"/>
    <w:rsid w:val="00930931"/>
    <w:rsid w:val="0093120D"/>
    <w:rsid w:val="00931603"/>
    <w:rsid w:val="0093282B"/>
    <w:rsid w:val="00933EC4"/>
    <w:rsid w:val="009340BA"/>
    <w:rsid w:val="00934EE8"/>
    <w:rsid w:val="009350A3"/>
    <w:rsid w:val="00936D08"/>
    <w:rsid w:val="00937FDA"/>
    <w:rsid w:val="009404A9"/>
    <w:rsid w:val="00941E42"/>
    <w:rsid w:val="00942F0F"/>
    <w:rsid w:val="00943435"/>
    <w:rsid w:val="0094382E"/>
    <w:rsid w:val="00944147"/>
    <w:rsid w:val="00944D6B"/>
    <w:rsid w:val="00946268"/>
    <w:rsid w:val="009464E8"/>
    <w:rsid w:val="00946761"/>
    <w:rsid w:val="00947167"/>
    <w:rsid w:val="00950B32"/>
    <w:rsid w:val="00950F6D"/>
    <w:rsid w:val="00951DE5"/>
    <w:rsid w:val="00951F92"/>
    <w:rsid w:val="0095232D"/>
    <w:rsid w:val="00952559"/>
    <w:rsid w:val="00952765"/>
    <w:rsid w:val="00953631"/>
    <w:rsid w:val="009536D8"/>
    <w:rsid w:val="00953B2C"/>
    <w:rsid w:val="009547C3"/>
    <w:rsid w:val="0095575F"/>
    <w:rsid w:val="00960DD7"/>
    <w:rsid w:val="0096195B"/>
    <w:rsid w:val="00962523"/>
    <w:rsid w:val="00962FAA"/>
    <w:rsid w:val="0096345A"/>
    <w:rsid w:val="0096353C"/>
    <w:rsid w:val="009656C9"/>
    <w:rsid w:val="00965AA7"/>
    <w:rsid w:val="0096660F"/>
    <w:rsid w:val="009666D6"/>
    <w:rsid w:val="00967101"/>
    <w:rsid w:val="00970404"/>
    <w:rsid w:val="0097054C"/>
    <w:rsid w:val="00970614"/>
    <w:rsid w:val="00970976"/>
    <w:rsid w:val="00971A20"/>
    <w:rsid w:val="00971EC4"/>
    <w:rsid w:val="009725A8"/>
    <w:rsid w:val="00973FF4"/>
    <w:rsid w:val="0097408E"/>
    <w:rsid w:val="00974769"/>
    <w:rsid w:val="009748F7"/>
    <w:rsid w:val="00975796"/>
    <w:rsid w:val="009758BC"/>
    <w:rsid w:val="0097595D"/>
    <w:rsid w:val="00975CFE"/>
    <w:rsid w:val="00975FFE"/>
    <w:rsid w:val="00976008"/>
    <w:rsid w:val="00976E0D"/>
    <w:rsid w:val="00977663"/>
    <w:rsid w:val="009776FE"/>
    <w:rsid w:val="009777D7"/>
    <w:rsid w:val="009810ED"/>
    <w:rsid w:val="00981388"/>
    <w:rsid w:val="009815CB"/>
    <w:rsid w:val="0098321C"/>
    <w:rsid w:val="009833A8"/>
    <w:rsid w:val="00984083"/>
    <w:rsid w:val="009847BE"/>
    <w:rsid w:val="009847FB"/>
    <w:rsid w:val="00985168"/>
    <w:rsid w:val="009855B5"/>
    <w:rsid w:val="00985CC4"/>
    <w:rsid w:val="009867F5"/>
    <w:rsid w:val="00986AA2"/>
    <w:rsid w:val="00987191"/>
    <w:rsid w:val="009873C4"/>
    <w:rsid w:val="00987BAF"/>
    <w:rsid w:val="00990939"/>
    <w:rsid w:val="00990B91"/>
    <w:rsid w:val="00991A51"/>
    <w:rsid w:val="00991E31"/>
    <w:rsid w:val="00992064"/>
    <w:rsid w:val="00992E7E"/>
    <w:rsid w:val="00993CBA"/>
    <w:rsid w:val="00995121"/>
    <w:rsid w:val="0099676A"/>
    <w:rsid w:val="009967F9"/>
    <w:rsid w:val="00996A71"/>
    <w:rsid w:val="009970FA"/>
    <w:rsid w:val="009972F8"/>
    <w:rsid w:val="009A03D0"/>
    <w:rsid w:val="009A0D58"/>
    <w:rsid w:val="009A13FF"/>
    <w:rsid w:val="009A1CF3"/>
    <w:rsid w:val="009A1DDE"/>
    <w:rsid w:val="009A2DF3"/>
    <w:rsid w:val="009A3046"/>
    <w:rsid w:val="009A4184"/>
    <w:rsid w:val="009A4C39"/>
    <w:rsid w:val="009A599F"/>
    <w:rsid w:val="009A69A0"/>
    <w:rsid w:val="009A6ABA"/>
    <w:rsid w:val="009A74B8"/>
    <w:rsid w:val="009B2355"/>
    <w:rsid w:val="009B2B5E"/>
    <w:rsid w:val="009B4A62"/>
    <w:rsid w:val="009B6D36"/>
    <w:rsid w:val="009C0A7C"/>
    <w:rsid w:val="009C3FDF"/>
    <w:rsid w:val="009C4BA0"/>
    <w:rsid w:val="009C5404"/>
    <w:rsid w:val="009C5BB8"/>
    <w:rsid w:val="009C61DE"/>
    <w:rsid w:val="009C6A5E"/>
    <w:rsid w:val="009C722E"/>
    <w:rsid w:val="009C7640"/>
    <w:rsid w:val="009D039F"/>
    <w:rsid w:val="009D07F5"/>
    <w:rsid w:val="009D0B18"/>
    <w:rsid w:val="009D1AC3"/>
    <w:rsid w:val="009D2FD2"/>
    <w:rsid w:val="009D30DF"/>
    <w:rsid w:val="009D48D6"/>
    <w:rsid w:val="009D5718"/>
    <w:rsid w:val="009D5B87"/>
    <w:rsid w:val="009D636E"/>
    <w:rsid w:val="009D63D8"/>
    <w:rsid w:val="009D7768"/>
    <w:rsid w:val="009E101E"/>
    <w:rsid w:val="009E13E3"/>
    <w:rsid w:val="009E272A"/>
    <w:rsid w:val="009E39AC"/>
    <w:rsid w:val="009E3A76"/>
    <w:rsid w:val="009E40D1"/>
    <w:rsid w:val="009E50EE"/>
    <w:rsid w:val="009E5A5D"/>
    <w:rsid w:val="009E5A96"/>
    <w:rsid w:val="009E5C9D"/>
    <w:rsid w:val="009E6499"/>
    <w:rsid w:val="009E6611"/>
    <w:rsid w:val="009E6B91"/>
    <w:rsid w:val="009E741E"/>
    <w:rsid w:val="009E76D4"/>
    <w:rsid w:val="009E7A1F"/>
    <w:rsid w:val="009F0355"/>
    <w:rsid w:val="009F1D12"/>
    <w:rsid w:val="009F1D94"/>
    <w:rsid w:val="009F20FF"/>
    <w:rsid w:val="009F2A63"/>
    <w:rsid w:val="009F2C77"/>
    <w:rsid w:val="009F318E"/>
    <w:rsid w:val="009F3F42"/>
    <w:rsid w:val="009F439C"/>
    <w:rsid w:val="009F4585"/>
    <w:rsid w:val="009F480E"/>
    <w:rsid w:val="009F500D"/>
    <w:rsid w:val="009F544D"/>
    <w:rsid w:val="009F649C"/>
    <w:rsid w:val="009F72E9"/>
    <w:rsid w:val="009F795D"/>
    <w:rsid w:val="009F7A37"/>
    <w:rsid w:val="00A007B6"/>
    <w:rsid w:val="00A00D3A"/>
    <w:rsid w:val="00A024AB"/>
    <w:rsid w:val="00A026AC"/>
    <w:rsid w:val="00A02CD1"/>
    <w:rsid w:val="00A03AF7"/>
    <w:rsid w:val="00A0411C"/>
    <w:rsid w:val="00A04895"/>
    <w:rsid w:val="00A05759"/>
    <w:rsid w:val="00A057FC"/>
    <w:rsid w:val="00A05C12"/>
    <w:rsid w:val="00A07A15"/>
    <w:rsid w:val="00A07ABE"/>
    <w:rsid w:val="00A10A0D"/>
    <w:rsid w:val="00A11301"/>
    <w:rsid w:val="00A113B4"/>
    <w:rsid w:val="00A11FB5"/>
    <w:rsid w:val="00A11FD1"/>
    <w:rsid w:val="00A131AA"/>
    <w:rsid w:val="00A136C8"/>
    <w:rsid w:val="00A138DB"/>
    <w:rsid w:val="00A13F14"/>
    <w:rsid w:val="00A167F7"/>
    <w:rsid w:val="00A17ACA"/>
    <w:rsid w:val="00A17C3B"/>
    <w:rsid w:val="00A20187"/>
    <w:rsid w:val="00A205F0"/>
    <w:rsid w:val="00A20F98"/>
    <w:rsid w:val="00A215F9"/>
    <w:rsid w:val="00A233CE"/>
    <w:rsid w:val="00A23B35"/>
    <w:rsid w:val="00A24DDE"/>
    <w:rsid w:val="00A24F97"/>
    <w:rsid w:val="00A26C6D"/>
    <w:rsid w:val="00A27629"/>
    <w:rsid w:val="00A27970"/>
    <w:rsid w:val="00A27B01"/>
    <w:rsid w:val="00A3035E"/>
    <w:rsid w:val="00A31802"/>
    <w:rsid w:val="00A347EF"/>
    <w:rsid w:val="00A35DEE"/>
    <w:rsid w:val="00A35F17"/>
    <w:rsid w:val="00A35F5D"/>
    <w:rsid w:val="00A36389"/>
    <w:rsid w:val="00A364A9"/>
    <w:rsid w:val="00A3662B"/>
    <w:rsid w:val="00A370ED"/>
    <w:rsid w:val="00A37162"/>
    <w:rsid w:val="00A4103B"/>
    <w:rsid w:val="00A416BD"/>
    <w:rsid w:val="00A427E7"/>
    <w:rsid w:val="00A42AA6"/>
    <w:rsid w:val="00A42C3E"/>
    <w:rsid w:val="00A42D8E"/>
    <w:rsid w:val="00A437CF"/>
    <w:rsid w:val="00A437D8"/>
    <w:rsid w:val="00A451C6"/>
    <w:rsid w:val="00A454F7"/>
    <w:rsid w:val="00A478FF"/>
    <w:rsid w:val="00A47FF0"/>
    <w:rsid w:val="00A5038E"/>
    <w:rsid w:val="00A5164D"/>
    <w:rsid w:val="00A54354"/>
    <w:rsid w:val="00A54668"/>
    <w:rsid w:val="00A54F00"/>
    <w:rsid w:val="00A56779"/>
    <w:rsid w:val="00A56D0E"/>
    <w:rsid w:val="00A57519"/>
    <w:rsid w:val="00A57DC1"/>
    <w:rsid w:val="00A603E6"/>
    <w:rsid w:val="00A61F10"/>
    <w:rsid w:val="00A6204A"/>
    <w:rsid w:val="00A623BF"/>
    <w:rsid w:val="00A631BA"/>
    <w:rsid w:val="00A6386F"/>
    <w:rsid w:val="00A645BC"/>
    <w:rsid w:val="00A65A57"/>
    <w:rsid w:val="00A65B70"/>
    <w:rsid w:val="00A665AA"/>
    <w:rsid w:val="00A66A54"/>
    <w:rsid w:val="00A66BF6"/>
    <w:rsid w:val="00A704AC"/>
    <w:rsid w:val="00A709BF"/>
    <w:rsid w:val="00A70CDF"/>
    <w:rsid w:val="00A711EE"/>
    <w:rsid w:val="00A71D30"/>
    <w:rsid w:val="00A71E67"/>
    <w:rsid w:val="00A72623"/>
    <w:rsid w:val="00A729BF"/>
    <w:rsid w:val="00A729DF"/>
    <w:rsid w:val="00A739D7"/>
    <w:rsid w:val="00A74596"/>
    <w:rsid w:val="00A74A53"/>
    <w:rsid w:val="00A74C55"/>
    <w:rsid w:val="00A75257"/>
    <w:rsid w:val="00A75845"/>
    <w:rsid w:val="00A771F3"/>
    <w:rsid w:val="00A773DF"/>
    <w:rsid w:val="00A7769B"/>
    <w:rsid w:val="00A77859"/>
    <w:rsid w:val="00A80448"/>
    <w:rsid w:val="00A81907"/>
    <w:rsid w:val="00A81FD5"/>
    <w:rsid w:val="00A841FC"/>
    <w:rsid w:val="00A85001"/>
    <w:rsid w:val="00A86CA9"/>
    <w:rsid w:val="00A90418"/>
    <w:rsid w:val="00A92F01"/>
    <w:rsid w:val="00A93635"/>
    <w:rsid w:val="00A937A6"/>
    <w:rsid w:val="00A955CE"/>
    <w:rsid w:val="00A95CD9"/>
    <w:rsid w:val="00A961EB"/>
    <w:rsid w:val="00A96F79"/>
    <w:rsid w:val="00A97425"/>
    <w:rsid w:val="00A97CCC"/>
    <w:rsid w:val="00A97D0F"/>
    <w:rsid w:val="00AA02D5"/>
    <w:rsid w:val="00AA19F2"/>
    <w:rsid w:val="00AA1CE8"/>
    <w:rsid w:val="00AA208B"/>
    <w:rsid w:val="00AA2202"/>
    <w:rsid w:val="00AA268F"/>
    <w:rsid w:val="00AA26FD"/>
    <w:rsid w:val="00AA271F"/>
    <w:rsid w:val="00AA2A04"/>
    <w:rsid w:val="00AA2A4B"/>
    <w:rsid w:val="00AA2EAE"/>
    <w:rsid w:val="00AA31E5"/>
    <w:rsid w:val="00AA48E9"/>
    <w:rsid w:val="00AA63CB"/>
    <w:rsid w:val="00AA6E2A"/>
    <w:rsid w:val="00AA75A0"/>
    <w:rsid w:val="00AA75EF"/>
    <w:rsid w:val="00AA771E"/>
    <w:rsid w:val="00AA7A14"/>
    <w:rsid w:val="00AB063E"/>
    <w:rsid w:val="00AB2268"/>
    <w:rsid w:val="00AB283F"/>
    <w:rsid w:val="00AB29F3"/>
    <w:rsid w:val="00AB3132"/>
    <w:rsid w:val="00AB4CF6"/>
    <w:rsid w:val="00AC04AD"/>
    <w:rsid w:val="00AC21F6"/>
    <w:rsid w:val="00AC3BF4"/>
    <w:rsid w:val="00AC4014"/>
    <w:rsid w:val="00AC4B62"/>
    <w:rsid w:val="00AC5AA4"/>
    <w:rsid w:val="00AD0342"/>
    <w:rsid w:val="00AD0BF7"/>
    <w:rsid w:val="00AD0EFC"/>
    <w:rsid w:val="00AD39ED"/>
    <w:rsid w:val="00AD4491"/>
    <w:rsid w:val="00AD4C45"/>
    <w:rsid w:val="00AD546F"/>
    <w:rsid w:val="00AD6065"/>
    <w:rsid w:val="00AD668D"/>
    <w:rsid w:val="00AD6F07"/>
    <w:rsid w:val="00AD7248"/>
    <w:rsid w:val="00AD7AC2"/>
    <w:rsid w:val="00AE0184"/>
    <w:rsid w:val="00AE03D4"/>
    <w:rsid w:val="00AE103C"/>
    <w:rsid w:val="00AE1239"/>
    <w:rsid w:val="00AE1DA9"/>
    <w:rsid w:val="00AE26F5"/>
    <w:rsid w:val="00AE3CB0"/>
    <w:rsid w:val="00AE46D6"/>
    <w:rsid w:val="00AE47A4"/>
    <w:rsid w:val="00AE5A55"/>
    <w:rsid w:val="00AE7689"/>
    <w:rsid w:val="00AF010D"/>
    <w:rsid w:val="00AF2714"/>
    <w:rsid w:val="00AF2724"/>
    <w:rsid w:val="00AF2827"/>
    <w:rsid w:val="00AF2AD3"/>
    <w:rsid w:val="00AF32E3"/>
    <w:rsid w:val="00AF3407"/>
    <w:rsid w:val="00AF3D20"/>
    <w:rsid w:val="00AF4CAB"/>
    <w:rsid w:val="00AF5F60"/>
    <w:rsid w:val="00AF625F"/>
    <w:rsid w:val="00AF7757"/>
    <w:rsid w:val="00AF7804"/>
    <w:rsid w:val="00AF7A71"/>
    <w:rsid w:val="00B005E6"/>
    <w:rsid w:val="00B00B84"/>
    <w:rsid w:val="00B018D1"/>
    <w:rsid w:val="00B01A86"/>
    <w:rsid w:val="00B03FE1"/>
    <w:rsid w:val="00B05346"/>
    <w:rsid w:val="00B054C7"/>
    <w:rsid w:val="00B0583D"/>
    <w:rsid w:val="00B05934"/>
    <w:rsid w:val="00B100CF"/>
    <w:rsid w:val="00B10A98"/>
    <w:rsid w:val="00B115BD"/>
    <w:rsid w:val="00B11AD1"/>
    <w:rsid w:val="00B13982"/>
    <w:rsid w:val="00B14707"/>
    <w:rsid w:val="00B14D8A"/>
    <w:rsid w:val="00B1598F"/>
    <w:rsid w:val="00B1694F"/>
    <w:rsid w:val="00B17B9E"/>
    <w:rsid w:val="00B20B30"/>
    <w:rsid w:val="00B2152A"/>
    <w:rsid w:val="00B21665"/>
    <w:rsid w:val="00B219DC"/>
    <w:rsid w:val="00B22EE7"/>
    <w:rsid w:val="00B233BD"/>
    <w:rsid w:val="00B245FD"/>
    <w:rsid w:val="00B24A54"/>
    <w:rsid w:val="00B24FB8"/>
    <w:rsid w:val="00B2592C"/>
    <w:rsid w:val="00B2792B"/>
    <w:rsid w:val="00B30528"/>
    <w:rsid w:val="00B31ADA"/>
    <w:rsid w:val="00B323B0"/>
    <w:rsid w:val="00B32AAE"/>
    <w:rsid w:val="00B32C6C"/>
    <w:rsid w:val="00B34220"/>
    <w:rsid w:val="00B35A1C"/>
    <w:rsid w:val="00B3602E"/>
    <w:rsid w:val="00B3758E"/>
    <w:rsid w:val="00B406FF"/>
    <w:rsid w:val="00B40AF5"/>
    <w:rsid w:val="00B421F8"/>
    <w:rsid w:val="00B428FD"/>
    <w:rsid w:val="00B42A8E"/>
    <w:rsid w:val="00B42DFE"/>
    <w:rsid w:val="00B436F5"/>
    <w:rsid w:val="00B442E5"/>
    <w:rsid w:val="00B44B77"/>
    <w:rsid w:val="00B46CF4"/>
    <w:rsid w:val="00B46F4B"/>
    <w:rsid w:val="00B50BC9"/>
    <w:rsid w:val="00B518E0"/>
    <w:rsid w:val="00B525F0"/>
    <w:rsid w:val="00B5364E"/>
    <w:rsid w:val="00B54383"/>
    <w:rsid w:val="00B54418"/>
    <w:rsid w:val="00B54466"/>
    <w:rsid w:val="00B547B3"/>
    <w:rsid w:val="00B549A6"/>
    <w:rsid w:val="00B55907"/>
    <w:rsid w:val="00B5742C"/>
    <w:rsid w:val="00B607CD"/>
    <w:rsid w:val="00B607FC"/>
    <w:rsid w:val="00B610E2"/>
    <w:rsid w:val="00B6171D"/>
    <w:rsid w:val="00B61EB3"/>
    <w:rsid w:val="00B621F3"/>
    <w:rsid w:val="00B62661"/>
    <w:rsid w:val="00B626F3"/>
    <w:rsid w:val="00B62709"/>
    <w:rsid w:val="00B64919"/>
    <w:rsid w:val="00B64CD5"/>
    <w:rsid w:val="00B6519A"/>
    <w:rsid w:val="00B664F9"/>
    <w:rsid w:val="00B674F5"/>
    <w:rsid w:val="00B6776A"/>
    <w:rsid w:val="00B70BD7"/>
    <w:rsid w:val="00B70E42"/>
    <w:rsid w:val="00B7286A"/>
    <w:rsid w:val="00B73B21"/>
    <w:rsid w:val="00B743FC"/>
    <w:rsid w:val="00B75ABA"/>
    <w:rsid w:val="00B75F46"/>
    <w:rsid w:val="00B760A6"/>
    <w:rsid w:val="00B765CF"/>
    <w:rsid w:val="00B76EEA"/>
    <w:rsid w:val="00B77489"/>
    <w:rsid w:val="00B779CE"/>
    <w:rsid w:val="00B77E38"/>
    <w:rsid w:val="00B77FD5"/>
    <w:rsid w:val="00B806EF"/>
    <w:rsid w:val="00B811A7"/>
    <w:rsid w:val="00B81BA8"/>
    <w:rsid w:val="00B82642"/>
    <w:rsid w:val="00B834AA"/>
    <w:rsid w:val="00B83842"/>
    <w:rsid w:val="00B84334"/>
    <w:rsid w:val="00B84828"/>
    <w:rsid w:val="00B84DCC"/>
    <w:rsid w:val="00B85D52"/>
    <w:rsid w:val="00B86239"/>
    <w:rsid w:val="00B87D05"/>
    <w:rsid w:val="00B92497"/>
    <w:rsid w:val="00B9357F"/>
    <w:rsid w:val="00B93C8D"/>
    <w:rsid w:val="00B93FFD"/>
    <w:rsid w:val="00B96814"/>
    <w:rsid w:val="00B97261"/>
    <w:rsid w:val="00B97DC9"/>
    <w:rsid w:val="00BA04E9"/>
    <w:rsid w:val="00BA19A7"/>
    <w:rsid w:val="00BA1EB9"/>
    <w:rsid w:val="00BA2302"/>
    <w:rsid w:val="00BA3C02"/>
    <w:rsid w:val="00BA4DC7"/>
    <w:rsid w:val="00BA5129"/>
    <w:rsid w:val="00BA6822"/>
    <w:rsid w:val="00BB0123"/>
    <w:rsid w:val="00BB24F1"/>
    <w:rsid w:val="00BB2F8B"/>
    <w:rsid w:val="00BB341C"/>
    <w:rsid w:val="00BB344E"/>
    <w:rsid w:val="00BB3CA4"/>
    <w:rsid w:val="00BB51DF"/>
    <w:rsid w:val="00BB5E76"/>
    <w:rsid w:val="00BB6CF7"/>
    <w:rsid w:val="00BB7263"/>
    <w:rsid w:val="00BC0479"/>
    <w:rsid w:val="00BC0F03"/>
    <w:rsid w:val="00BC1627"/>
    <w:rsid w:val="00BC20B2"/>
    <w:rsid w:val="00BC28E5"/>
    <w:rsid w:val="00BC348D"/>
    <w:rsid w:val="00BC3919"/>
    <w:rsid w:val="00BC44E7"/>
    <w:rsid w:val="00BC46EF"/>
    <w:rsid w:val="00BC5719"/>
    <w:rsid w:val="00BC5888"/>
    <w:rsid w:val="00BC62C4"/>
    <w:rsid w:val="00BC6C61"/>
    <w:rsid w:val="00BC7ED2"/>
    <w:rsid w:val="00BD0D23"/>
    <w:rsid w:val="00BD1418"/>
    <w:rsid w:val="00BD32E3"/>
    <w:rsid w:val="00BD40E6"/>
    <w:rsid w:val="00BD47AE"/>
    <w:rsid w:val="00BD4B5D"/>
    <w:rsid w:val="00BD4D9B"/>
    <w:rsid w:val="00BD51A5"/>
    <w:rsid w:val="00BD5441"/>
    <w:rsid w:val="00BD5AE9"/>
    <w:rsid w:val="00BD5B77"/>
    <w:rsid w:val="00BD5CD4"/>
    <w:rsid w:val="00BD6030"/>
    <w:rsid w:val="00BD6D0E"/>
    <w:rsid w:val="00BD6E39"/>
    <w:rsid w:val="00BD7698"/>
    <w:rsid w:val="00BD7D36"/>
    <w:rsid w:val="00BE0314"/>
    <w:rsid w:val="00BE0DC8"/>
    <w:rsid w:val="00BE1052"/>
    <w:rsid w:val="00BE43D4"/>
    <w:rsid w:val="00BE4B5D"/>
    <w:rsid w:val="00BE548F"/>
    <w:rsid w:val="00BE5DBC"/>
    <w:rsid w:val="00BE5FE0"/>
    <w:rsid w:val="00BE646B"/>
    <w:rsid w:val="00BE7827"/>
    <w:rsid w:val="00BF0A2D"/>
    <w:rsid w:val="00BF13AC"/>
    <w:rsid w:val="00BF14E8"/>
    <w:rsid w:val="00BF1646"/>
    <w:rsid w:val="00BF1D3C"/>
    <w:rsid w:val="00BF2133"/>
    <w:rsid w:val="00BF2AF2"/>
    <w:rsid w:val="00BF4BB2"/>
    <w:rsid w:val="00BF4CBE"/>
    <w:rsid w:val="00BF4E89"/>
    <w:rsid w:val="00BF5115"/>
    <w:rsid w:val="00BF639B"/>
    <w:rsid w:val="00BF699B"/>
    <w:rsid w:val="00BF7835"/>
    <w:rsid w:val="00BF7A38"/>
    <w:rsid w:val="00C0025E"/>
    <w:rsid w:val="00C01452"/>
    <w:rsid w:val="00C02C4F"/>
    <w:rsid w:val="00C02D6C"/>
    <w:rsid w:val="00C0408E"/>
    <w:rsid w:val="00C043A5"/>
    <w:rsid w:val="00C05DB6"/>
    <w:rsid w:val="00C0656A"/>
    <w:rsid w:val="00C075A7"/>
    <w:rsid w:val="00C07EDA"/>
    <w:rsid w:val="00C07FFA"/>
    <w:rsid w:val="00C10C6C"/>
    <w:rsid w:val="00C11B68"/>
    <w:rsid w:val="00C12C6D"/>
    <w:rsid w:val="00C1320B"/>
    <w:rsid w:val="00C1418B"/>
    <w:rsid w:val="00C1473E"/>
    <w:rsid w:val="00C14A06"/>
    <w:rsid w:val="00C169C1"/>
    <w:rsid w:val="00C20650"/>
    <w:rsid w:val="00C2337A"/>
    <w:rsid w:val="00C23EBD"/>
    <w:rsid w:val="00C2401B"/>
    <w:rsid w:val="00C24E6E"/>
    <w:rsid w:val="00C250F4"/>
    <w:rsid w:val="00C2576E"/>
    <w:rsid w:val="00C25B80"/>
    <w:rsid w:val="00C26D6D"/>
    <w:rsid w:val="00C2723F"/>
    <w:rsid w:val="00C31578"/>
    <w:rsid w:val="00C329EF"/>
    <w:rsid w:val="00C33149"/>
    <w:rsid w:val="00C33536"/>
    <w:rsid w:val="00C3421E"/>
    <w:rsid w:val="00C347FE"/>
    <w:rsid w:val="00C34AB8"/>
    <w:rsid w:val="00C35CB5"/>
    <w:rsid w:val="00C36116"/>
    <w:rsid w:val="00C36ED6"/>
    <w:rsid w:val="00C408B9"/>
    <w:rsid w:val="00C40C9C"/>
    <w:rsid w:val="00C40EFE"/>
    <w:rsid w:val="00C444DB"/>
    <w:rsid w:val="00C450A3"/>
    <w:rsid w:val="00C45B2B"/>
    <w:rsid w:val="00C45F2D"/>
    <w:rsid w:val="00C4623B"/>
    <w:rsid w:val="00C46C51"/>
    <w:rsid w:val="00C47DD2"/>
    <w:rsid w:val="00C500EF"/>
    <w:rsid w:val="00C50D11"/>
    <w:rsid w:val="00C5300F"/>
    <w:rsid w:val="00C5314D"/>
    <w:rsid w:val="00C5377D"/>
    <w:rsid w:val="00C545E9"/>
    <w:rsid w:val="00C54639"/>
    <w:rsid w:val="00C56323"/>
    <w:rsid w:val="00C60840"/>
    <w:rsid w:val="00C616DB"/>
    <w:rsid w:val="00C61CC3"/>
    <w:rsid w:val="00C61CF5"/>
    <w:rsid w:val="00C62ACF"/>
    <w:rsid w:val="00C62BD0"/>
    <w:rsid w:val="00C62BFD"/>
    <w:rsid w:val="00C635AE"/>
    <w:rsid w:val="00C64373"/>
    <w:rsid w:val="00C65C23"/>
    <w:rsid w:val="00C65CBA"/>
    <w:rsid w:val="00C65E29"/>
    <w:rsid w:val="00C663D6"/>
    <w:rsid w:val="00C6682F"/>
    <w:rsid w:val="00C711AA"/>
    <w:rsid w:val="00C71C01"/>
    <w:rsid w:val="00C72789"/>
    <w:rsid w:val="00C734BC"/>
    <w:rsid w:val="00C7428D"/>
    <w:rsid w:val="00C74B19"/>
    <w:rsid w:val="00C74C71"/>
    <w:rsid w:val="00C75FD9"/>
    <w:rsid w:val="00C760D5"/>
    <w:rsid w:val="00C76451"/>
    <w:rsid w:val="00C76BB7"/>
    <w:rsid w:val="00C77022"/>
    <w:rsid w:val="00C809C1"/>
    <w:rsid w:val="00C81B46"/>
    <w:rsid w:val="00C854D1"/>
    <w:rsid w:val="00C8767B"/>
    <w:rsid w:val="00C87E91"/>
    <w:rsid w:val="00C9020E"/>
    <w:rsid w:val="00C922FF"/>
    <w:rsid w:val="00C932BA"/>
    <w:rsid w:val="00C93F08"/>
    <w:rsid w:val="00C947B0"/>
    <w:rsid w:val="00C948EB"/>
    <w:rsid w:val="00C9515F"/>
    <w:rsid w:val="00C95823"/>
    <w:rsid w:val="00C96B8F"/>
    <w:rsid w:val="00C97545"/>
    <w:rsid w:val="00C97653"/>
    <w:rsid w:val="00C97912"/>
    <w:rsid w:val="00C97AF5"/>
    <w:rsid w:val="00C97CAB"/>
    <w:rsid w:val="00CA0B3F"/>
    <w:rsid w:val="00CA0D7F"/>
    <w:rsid w:val="00CA178E"/>
    <w:rsid w:val="00CA31B0"/>
    <w:rsid w:val="00CA3951"/>
    <w:rsid w:val="00CA4A9C"/>
    <w:rsid w:val="00CA544B"/>
    <w:rsid w:val="00CA792B"/>
    <w:rsid w:val="00CB14F0"/>
    <w:rsid w:val="00CB1BA6"/>
    <w:rsid w:val="00CB1BB1"/>
    <w:rsid w:val="00CB3D82"/>
    <w:rsid w:val="00CB49CB"/>
    <w:rsid w:val="00CB50A8"/>
    <w:rsid w:val="00CB564F"/>
    <w:rsid w:val="00CB5CBD"/>
    <w:rsid w:val="00CB6735"/>
    <w:rsid w:val="00CB70B1"/>
    <w:rsid w:val="00CB769E"/>
    <w:rsid w:val="00CB78DF"/>
    <w:rsid w:val="00CB7C23"/>
    <w:rsid w:val="00CB7F09"/>
    <w:rsid w:val="00CC0F95"/>
    <w:rsid w:val="00CC1091"/>
    <w:rsid w:val="00CC1382"/>
    <w:rsid w:val="00CC16B8"/>
    <w:rsid w:val="00CC1B02"/>
    <w:rsid w:val="00CC2551"/>
    <w:rsid w:val="00CC2872"/>
    <w:rsid w:val="00CC2BC5"/>
    <w:rsid w:val="00CC49DB"/>
    <w:rsid w:val="00CC4A76"/>
    <w:rsid w:val="00CC551C"/>
    <w:rsid w:val="00CC5C31"/>
    <w:rsid w:val="00CC652B"/>
    <w:rsid w:val="00CC7231"/>
    <w:rsid w:val="00CD0BA4"/>
    <w:rsid w:val="00CD191A"/>
    <w:rsid w:val="00CD1AB2"/>
    <w:rsid w:val="00CD27B1"/>
    <w:rsid w:val="00CD3A1B"/>
    <w:rsid w:val="00CD4C3C"/>
    <w:rsid w:val="00CD4D10"/>
    <w:rsid w:val="00CD4E43"/>
    <w:rsid w:val="00CD5911"/>
    <w:rsid w:val="00CD7487"/>
    <w:rsid w:val="00CE09EA"/>
    <w:rsid w:val="00CE0A04"/>
    <w:rsid w:val="00CE1948"/>
    <w:rsid w:val="00CE3D29"/>
    <w:rsid w:val="00CE43E4"/>
    <w:rsid w:val="00CE548A"/>
    <w:rsid w:val="00CE6B5F"/>
    <w:rsid w:val="00CE7A38"/>
    <w:rsid w:val="00CF0072"/>
    <w:rsid w:val="00CF10F6"/>
    <w:rsid w:val="00CF1164"/>
    <w:rsid w:val="00CF12E8"/>
    <w:rsid w:val="00CF2C04"/>
    <w:rsid w:val="00CF31F2"/>
    <w:rsid w:val="00CF4797"/>
    <w:rsid w:val="00CF5799"/>
    <w:rsid w:val="00CF5854"/>
    <w:rsid w:val="00CF5A1B"/>
    <w:rsid w:val="00CF6FBE"/>
    <w:rsid w:val="00D0017B"/>
    <w:rsid w:val="00D018C4"/>
    <w:rsid w:val="00D0236D"/>
    <w:rsid w:val="00D023B8"/>
    <w:rsid w:val="00D02423"/>
    <w:rsid w:val="00D02B1C"/>
    <w:rsid w:val="00D0307D"/>
    <w:rsid w:val="00D0361E"/>
    <w:rsid w:val="00D04999"/>
    <w:rsid w:val="00D05DB4"/>
    <w:rsid w:val="00D0753A"/>
    <w:rsid w:val="00D075AD"/>
    <w:rsid w:val="00D10774"/>
    <w:rsid w:val="00D1085A"/>
    <w:rsid w:val="00D11A5A"/>
    <w:rsid w:val="00D13CA7"/>
    <w:rsid w:val="00D145C6"/>
    <w:rsid w:val="00D14AC0"/>
    <w:rsid w:val="00D1659C"/>
    <w:rsid w:val="00D17E0F"/>
    <w:rsid w:val="00D201A4"/>
    <w:rsid w:val="00D205C8"/>
    <w:rsid w:val="00D20E21"/>
    <w:rsid w:val="00D2155C"/>
    <w:rsid w:val="00D21781"/>
    <w:rsid w:val="00D219FF"/>
    <w:rsid w:val="00D21B07"/>
    <w:rsid w:val="00D22A98"/>
    <w:rsid w:val="00D22D9C"/>
    <w:rsid w:val="00D2370B"/>
    <w:rsid w:val="00D244A5"/>
    <w:rsid w:val="00D25096"/>
    <w:rsid w:val="00D25403"/>
    <w:rsid w:val="00D257CC"/>
    <w:rsid w:val="00D25E86"/>
    <w:rsid w:val="00D2605C"/>
    <w:rsid w:val="00D26507"/>
    <w:rsid w:val="00D26A77"/>
    <w:rsid w:val="00D30BEF"/>
    <w:rsid w:val="00D32B5D"/>
    <w:rsid w:val="00D32C34"/>
    <w:rsid w:val="00D32E9F"/>
    <w:rsid w:val="00D33648"/>
    <w:rsid w:val="00D3478B"/>
    <w:rsid w:val="00D34FCC"/>
    <w:rsid w:val="00D34FE7"/>
    <w:rsid w:val="00D351A2"/>
    <w:rsid w:val="00D37169"/>
    <w:rsid w:val="00D3752A"/>
    <w:rsid w:val="00D37C11"/>
    <w:rsid w:val="00D4208F"/>
    <w:rsid w:val="00D4254F"/>
    <w:rsid w:val="00D42A87"/>
    <w:rsid w:val="00D431C3"/>
    <w:rsid w:val="00D4377F"/>
    <w:rsid w:val="00D441B8"/>
    <w:rsid w:val="00D44FDD"/>
    <w:rsid w:val="00D451A4"/>
    <w:rsid w:val="00D455CA"/>
    <w:rsid w:val="00D46C9D"/>
    <w:rsid w:val="00D4725D"/>
    <w:rsid w:val="00D47467"/>
    <w:rsid w:val="00D47567"/>
    <w:rsid w:val="00D475F5"/>
    <w:rsid w:val="00D47AE2"/>
    <w:rsid w:val="00D50386"/>
    <w:rsid w:val="00D50B4A"/>
    <w:rsid w:val="00D51330"/>
    <w:rsid w:val="00D514AB"/>
    <w:rsid w:val="00D51F2D"/>
    <w:rsid w:val="00D5259B"/>
    <w:rsid w:val="00D5277F"/>
    <w:rsid w:val="00D52DDA"/>
    <w:rsid w:val="00D545C7"/>
    <w:rsid w:val="00D55FCA"/>
    <w:rsid w:val="00D56116"/>
    <w:rsid w:val="00D57006"/>
    <w:rsid w:val="00D570EF"/>
    <w:rsid w:val="00D57ADF"/>
    <w:rsid w:val="00D6061D"/>
    <w:rsid w:val="00D61069"/>
    <w:rsid w:val="00D61E37"/>
    <w:rsid w:val="00D63733"/>
    <w:rsid w:val="00D642E1"/>
    <w:rsid w:val="00D70140"/>
    <w:rsid w:val="00D71353"/>
    <w:rsid w:val="00D72007"/>
    <w:rsid w:val="00D720C8"/>
    <w:rsid w:val="00D72CCA"/>
    <w:rsid w:val="00D73773"/>
    <w:rsid w:val="00D755F1"/>
    <w:rsid w:val="00D757DE"/>
    <w:rsid w:val="00D75F7A"/>
    <w:rsid w:val="00D76720"/>
    <w:rsid w:val="00D76D6F"/>
    <w:rsid w:val="00D77A61"/>
    <w:rsid w:val="00D80388"/>
    <w:rsid w:val="00D80955"/>
    <w:rsid w:val="00D8137F"/>
    <w:rsid w:val="00D8190A"/>
    <w:rsid w:val="00D81DCD"/>
    <w:rsid w:val="00D81ED8"/>
    <w:rsid w:val="00D83AF8"/>
    <w:rsid w:val="00D83C09"/>
    <w:rsid w:val="00D849EC"/>
    <w:rsid w:val="00D857E8"/>
    <w:rsid w:val="00D85D8B"/>
    <w:rsid w:val="00D8684F"/>
    <w:rsid w:val="00D86BB4"/>
    <w:rsid w:val="00D874E4"/>
    <w:rsid w:val="00D901AB"/>
    <w:rsid w:val="00D90B91"/>
    <w:rsid w:val="00D920F7"/>
    <w:rsid w:val="00D926C5"/>
    <w:rsid w:val="00D92B57"/>
    <w:rsid w:val="00D93051"/>
    <w:rsid w:val="00D93DCA"/>
    <w:rsid w:val="00D93F97"/>
    <w:rsid w:val="00D941BD"/>
    <w:rsid w:val="00D94734"/>
    <w:rsid w:val="00D95037"/>
    <w:rsid w:val="00D95B33"/>
    <w:rsid w:val="00D9601D"/>
    <w:rsid w:val="00D97657"/>
    <w:rsid w:val="00D97F3A"/>
    <w:rsid w:val="00DA09D7"/>
    <w:rsid w:val="00DA0B0A"/>
    <w:rsid w:val="00DA1386"/>
    <w:rsid w:val="00DA1B2F"/>
    <w:rsid w:val="00DA3154"/>
    <w:rsid w:val="00DA325B"/>
    <w:rsid w:val="00DA3D71"/>
    <w:rsid w:val="00DA3DB9"/>
    <w:rsid w:val="00DA4483"/>
    <w:rsid w:val="00DA4DDF"/>
    <w:rsid w:val="00DA52A3"/>
    <w:rsid w:val="00DA53D9"/>
    <w:rsid w:val="00DA670C"/>
    <w:rsid w:val="00DA6866"/>
    <w:rsid w:val="00DA6F8A"/>
    <w:rsid w:val="00DA7727"/>
    <w:rsid w:val="00DB0553"/>
    <w:rsid w:val="00DB0B30"/>
    <w:rsid w:val="00DB0D32"/>
    <w:rsid w:val="00DB0E66"/>
    <w:rsid w:val="00DB3550"/>
    <w:rsid w:val="00DB3B07"/>
    <w:rsid w:val="00DB44AF"/>
    <w:rsid w:val="00DB459D"/>
    <w:rsid w:val="00DB4F9C"/>
    <w:rsid w:val="00DB5C29"/>
    <w:rsid w:val="00DB665C"/>
    <w:rsid w:val="00DC01ED"/>
    <w:rsid w:val="00DC0561"/>
    <w:rsid w:val="00DC0917"/>
    <w:rsid w:val="00DC2D22"/>
    <w:rsid w:val="00DC2D28"/>
    <w:rsid w:val="00DC3736"/>
    <w:rsid w:val="00DC3A4A"/>
    <w:rsid w:val="00DC42BC"/>
    <w:rsid w:val="00DC4731"/>
    <w:rsid w:val="00DC51C1"/>
    <w:rsid w:val="00DC5B5B"/>
    <w:rsid w:val="00DC5DC9"/>
    <w:rsid w:val="00DC61B3"/>
    <w:rsid w:val="00DC6D85"/>
    <w:rsid w:val="00DC7F66"/>
    <w:rsid w:val="00DD06FE"/>
    <w:rsid w:val="00DD0958"/>
    <w:rsid w:val="00DD256A"/>
    <w:rsid w:val="00DD2623"/>
    <w:rsid w:val="00DD2A86"/>
    <w:rsid w:val="00DD2DCB"/>
    <w:rsid w:val="00DD3F5A"/>
    <w:rsid w:val="00DD4131"/>
    <w:rsid w:val="00DD482C"/>
    <w:rsid w:val="00DD531A"/>
    <w:rsid w:val="00DD5366"/>
    <w:rsid w:val="00DD55BB"/>
    <w:rsid w:val="00DD64B4"/>
    <w:rsid w:val="00DD7460"/>
    <w:rsid w:val="00DE1DB1"/>
    <w:rsid w:val="00DE200F"/>
    <w:rsid w:val="00DE2B20"/>
    <w:rsid w:val="00DE2D89"/>
    <w:rsid w:val="00DE2FBA"/>
    <w:rsid w:val="00DE32CE"/>
    <w:rsid w:val="00DE346F"/>
    <w:rsid w:val="00DE3F69"/>
    <w:rsid w:val="00DE60BB"/>
    <w:rsid w:val="00DE6BFE"/>
    <w:rsid w:val="00DE7009"/>
    <w:rsid w:val="00DE780A"/>
    <w:rsid w:val="00DE7C69"/>
    <w:rsid w:val="00DE7E7B"/>
    <w:rsid w:val="00DF1F60"/>
    <w:rsid w:val="00DF2FC1"/>
    <w:rsid w:val="00DF312A"/>
    <w:rsid w:val="00DF31BF"/>
    <w:rsid w:val="00DF330A"/>
    <w:rsid w:val="00DF3A23"/>
    <w:rsid w:val="00DF4999"/>
    <w:rsid w:val="00DF5267"/>
    <w:rsid w:val="00DF5485"/>
    <w:rsid w:val="00DF5708"/>
    <w:rsid w:val="00DF58F2"/>
    <w:rsid w:val="00DF5E92"/>
    <w:rsid w:val="00DF7198"/>
    <w:rsid w:val="00DF7B7F"/>
    <w:rsid w:val="00DF7F8C"/>
    <w:rsid w:val="00E0192D"/>
    <w:rsid w:val="00E019CF"/>
    <w:rsid w:val="00E01D2A"/>
    <w:rsid w:val="00E023ED"/>
    <w:rsid w:val="00E0326E"/>
    <w:rsid w:val="00E03930"/>
    <w:rsid w:val="00E0454F"/>
    <w:rsid w:val="00E045B3"/>
    <w:rsid w:val="00E063A8"/>
    <w:rsid w:val="00E06DCC"/>
    <w:rsid w:val="00E06F33"/>
    <w:rsid w:val="00E0749E"/>
    <w:rsid w:val="00E077DB"/>
    <w:rsid w:val="00E07D9F"/>
    <w:rsid w:val="00E07DE0"/>
    <w:rsid w:val="00E114E0"/>
    <w:rsid w:val="00E12599"/>
    <w:rsid w:val="00E128F6"/>
    <w:rsid w:val="00E12AA0"/>
    <w:rsid w:val="00E12AD1"/>
    <w:rsid w:val="00E12B9B"/>
    <w:rsid w:val="00E13CB6"/>
    <w:rsid w:val="00E15ACF"/>
    <w:rsid w:val="00E15C70"/>
    <w:rsid w:val="00E162A7"/>
    <w:rsid w:val="00E170D6"/>
    <w:rsid w:val="00E21544"/>
    <w:rsid w:val="00E22BF7"/>
    <w:rsid w:val="00E23124"/>
    <w:rsid w:val="00E2315B"/>
    <w:rsid w:val="00E23934"/>
    <w:rsid w:val="00E24626"/>
    <w:rsid w:val="00E26807"/>
    <w:rsid w:val="00E26B8D"/>
    <w:rsid w:val="00E279F8"/>
    <w:rsid w:val="00E3033A"/>
    <w:rsid w:val="00E329A2"/>
    <w:rsid w:val="00E329EC"/>
    <w:rsid w:val="00E32BC0"/>
    <w:rsid w:val="00E33297"/>
    <w:rsid w:val="00E339A7"/>
    <w:rsid w:val="00E34596"/>
    <w:rsid w:val="00E35DE8"/>
    <w:rsid w:val="00E36763"/>
    <w:rsid w:val="00E37C06"/>
    <w:rsid w:val="00E403C6"/>
    <w:rsid w:val="00E406F4"/>
    <w:rsid w:val="00E40D06"/>
    <w:rsid w:val="00E4249F"/>
    <w:rsid w:val="00E42E30"/>
    <w:rsid w:val="00E437B2"/>
    <w:rsid w:val="00E43D07"/>
    <w:rsid w:val="00E443C8"/>
    <w:rsid w:val="00E443C9"/>
    <w:rsid w:val="00E4440C"/>
    <w:rsid w:val="00E45389"/>
    <w:rsid w:val="00E45F95"/>
    <w:rsid w:val="00E461A3"/>
    <w:rsid w:val="00E46EA9"/>
    <w:rsid w:val="00E47133"/>
    <w:rsid w:val="00E524EA"/>
    <w:rsid w:val="00E532AD"/>
    <w:rsid w:val="00E53E7D"/>
    <w:rsid w:val="00E572E7"/>
    <w:rsid w:val="00E579E2"/>
    <w:rsid w:val="00E6084B"/>
    <w:rsid w:val="00E60DA4"/>
    <w:rsid w:val="00E64332"/>
    <w:rsid w:val="00E643E1"/>
    <w:rsid w:val="00E64D4B"/>
    <w:rsid w:val="00E664FA"/>
    <w:rsid w:val="00E679A8"/>
    <w:rsid w:val="00E67BA7"/>
    <w:rsid w:val="00E700C5"/>
    <w:rsid w:val="00E70189"/>
    <w:rsid w:val="00E70B09"/>
    <w:rsid w:val="00E7127D"/>
    <w:rsid w:val="00E716EC"/>
    <w:rsid w:val="00E7358C"/>
    <w:rsid w:val="00E73964"/>
    <w:rsid w:val="00E7521C"/>
    <w:rsid w:val="00E752A2"/>
    <w:rsid w:val="00E75D91"/>
    <w:rsid w:val="00E77D68"/>
    <w:rsid w:val="00E80866"/>
    <w:rsid w:val="00E80CE2"/>
    <w:rsid w:val="00E82057"/>
    <w:rsid w:val="00E82519"/>
    <w:rsid w:val="00E84889"/>
    <w:rsid w:val="00E84A53"/>
    <w:rsid w:val="00E86594"/>
    <w:rsid w:val="00E87182"/>
    <w:rsid w:val="00E905DE"/>
    <w:rsid w:val="00E908DA"/>
    <w:rsid w:val="00E91F0B"/>
    <w:rsid w:val="00E925C9"/>
    <w:rsid w:val="00E92B0B"/>
    <w:rsid w:val="00E941AF"/>
    <w:rsid w:val="00E94923"/>
    <w:rsid w:val="00E95019"/>
    <w:rsid w:val="00E9514E"/>
    <w:rsid w:val="00E9553A"/>
    <w:rsid w:val="00E95618"/>
    <w:rsid w:val="00E95A17"/>
    <w:rsid w:val="00EA0FF6"/>
    <w:rsid w:val="00EA1253"/>
    <w:rsid w:val="00EA53F6"/>
    <w:rsid w:val="00EA5C6F"/>
    <w:rsid w:val="00EA6A57"/>
    <w:rsid w:val="00EA766B"/>
    <w:rsid w:val="00EA7836"/>
    <w:rsid w:val="00EA7CD9"/>
    <w:rsid w:val="00EB07A5"/>
    <w:rsid w:val="00EB15FF"/>
    <w:rsid w:val="00EB16D8"/>
    <w:rsid w:val="00EB2ADB"/>
    <w:rsid w:val="00EB35E0"/>
    <w:rsid w:val="00EB400B"/>
    <w:rsid w:val="00EB44D7"/>
    <w:rsid w:val="00EB5856"/>
    <w:rsid w:val="00EB5DA8"/>
    <w:rsid w:val="00EB622F"/>
    <w:rsid w:val="00EB65A3"/>
    <w:rsid w:val="00EB689B"/>
    <w:rsid w:val="00EB6D4A"/>
    <w:rsid w:val="00EB7228"/>
    <w:rsid w:val="00EB763A"/>
    <w:rsid w:val="00EC065C"/>
    <w:rsid w:val="00EC1F3F"/>
    <w:rsid w:val="00EC2378"/>
    <w:rsid w:val="00EC23B7"/>
    <w:rsid w:val="00EC27FF"/>
    <w:rsid w:val="00EC3DFC"/>
    <w:rsid w:val="00EC46DD"/>
    <w:rsid w:val="00EC4F7C"/>
    <w:rsid w:val="00EC7293"/>
    <w:rsid w:val="00EC784D"/>
    <w:rsid w:val="00EC7971"/>
    <w:rsid w:val="00ED0856"/>
    <w:rsid w:val="00ED0ED5"/>
    <w:rsid w:val="00ED26CE"/>
    <w:rsid w:val="00ED3835"/>
    <w:rsid w:val="00ED472C"/>
    <w:rsid w:val="00ED4925"/>
    <w:rsid w:val="00ED4AD2"/>
    <w:rsid w:val="00ED521A"/>
    <w:rsid w:val="00ED5924"/>
    <w:rsid w:val="00ED5BE4"/>
    <w:rsid w:val="00ED6AD6"/>
    <w:rsid w:val="00ED76C5"/>
    <w:rsid w:val="00ED7F92"/>
    <w:rsid w:val="00EE0B64"/>
    <w:rsid w:val="00EE1994"/>
    <w:rsid w:val="00EE1A65"/>
    <w:rsid w:val="00EE1F25"/>
    <w:rsid w:val="00EE2874"/>
    <w:rsid w:val="00EE380D"/>
    <w:rsid w:val="00EE3B1E"/>
    <w:rsid w:val="00EE3BE1"/>
    <w:rsid w:val="00EE3FB0"/>
    <w:rsid w:val="00EE45A1"/>
    <w:rsid w:val="00EE5AFF"/>
    <w:rsid w:val="00EE5B5F"/>
    <w:rsid w:val="00EE69DB"/>
    <w:rsid w:val="00EE6D7F"/>
    <w:rsid w:val="00EE7410"/>
    <w:rsid w:val="00EE7A63"/>
    <w:rsid w:val="00EE7E54"/>
    <w:rsid w:val="00EE7F7F"/>
    <w:rsid w:val="00EF02CA"/>
    <w:rsid w:val="00EF12FC"/>
    <w:rsid w:val="00EF17D7"/>
    <w:rsid w:val="00EF1801"/>
    <w:rsid w:val="00EF2B2D"/>
    <w:rsid w:val="00EF4635"/>
    <w:rsid w:val="00EF47F6"/>
    <w:rsid w:val="00EF4B75"/>
    <w:rsid w:val="00EF6608"/>
    <w:rsid w:val="00EF67EA"/>
    <w:rsid w:val="00EF702F"/>
    <w:rsid w:val="00EF7131"/>
    <w:rsid w:val="00EF721A"/>
    <w:rsid w:val="00F01197"/>
    <w:rsid w:val="00F014A8"/>
    <w:rsid w:val="00F02332"/>
    <w:rsid w:val="00F0253A"/>
    <w:rsid w:val="00F03869"/>
    <w:rsid w:val="00F042CE"/>
    <w:rsid w:val="00F058FE"/>
    <w:rsid w:val="00F05CEF"/>
    <w:rsid w:val="00F0617C"/>
    <w:rsid w:val="00F0661B"/>
    <w:rsid w:val="00F07825"/>
    <w:rsid w:val="00F07C1F"/>
    <w:rsid w:val="00F10365"/>
    <w:rsid w:val="00F11006"/>
    <w:rsid w:val="00F12F97"/>
    <w:rsid w:val="00F13805"/>
    <w:rsid w:val="00F15014"/>
    <w:rsid w:val="00F16EE2"/>
    <w:rsid w:val="00F1747C"/>
    <w:rsid w:val="00F20004"/>
    <w:rsid w:val="00F204E3"/>
    <w:rsid w:val="00F20AAA"/>
    <w:rsid w:val="00F20B90"/>
    <w:rsid w:val="00F21824"/>
    <w:rsid w:val="00F21DC5"/>
    <w:rsid w:val="00F21E57"/>
    <w:rsid w:val="00F2418D"/>
    <w:rsid w:val="00F257EF"/>
    <w:rsid w:val="00F25AE7"/>
    <w:rsid w:val="00F260F2"/>
    <w:rsid w:val="00F26197"/>
    <w:rsid w:val="00F268AA"/>
    <w:rsid w:val="00F311F4"/>
    <w:rsid w:val="00F333B5"/>
    <w:rsid w:val="00F34396"/>
    <w:rsid w:val="00F37038"/>
    <w:rsid w:val="00F377B5"/>
    <w:rsid w:val="00F378B0"/>
    <w:rsid w:val="00F37E7E"/>
    <w:rsid w:val="00F40AE5"/>
    <w:rsid w:val="00F433C9"/>
    <w:rsid w:val="00F43F01"/>
    <w:rsid w:val="00F4460B"/>
    <w:rsid w:val="00F44777"/>
    <w:rsid w:val="00F44B1A"/>
    <w:rsid w:val="00F44E98"/>
    <w:rsid w:val="00F4580F"/>
    <w:rsid w:val="00F45F85"/>
    <w:rsid w:val="00F46E4C"/>
    <w:rsid w:val="00F47A2E"/>
    <w:rsid w:val="00F505FF"/>
    <w:rsid w:val="00F516A3"/>
    <w:rsid w:val="00F51714"/>
    <w:rsid w:val="00F52544"/>
    <w:rsid w:val="00F5343F"/>
    <w:rsid w:val="00F536AA"/>
    <w:rsid w:val="00F5404D"/>
    <w:rsid w:val="00F55B33"/>
    <w:rsid w:val="00F562C7"/>
    <w:rsid w:val="00F566B8"/>
    <w:rsid w:val="00F567AE"/>
    <w:rsid w:val="00F56E89"/>
    <w:rsid w:val="00F5745F"/>
    <w:rsid w:val="00F60170"/>
    <w:rsid w:val="00F6053F"/>
    <w:rsid w:val="00F61F27"/>
    <w:rsid w:val="00F62320"/>
    <w:rsid w:val="00F63796"/>
    <w:rsid w:val="00F64755"/>
    <w:rsid w:val="00F648F9"/>
    <w:rsid w:val="00F6579C"/>
    <w:rsid w:val="00F65955"/>
    <w:rsid w:val="00F671E9"/>
    <w:rsid w:val="00F72276"/>
    <w:rsid w:val="00F7261A"/>
    <w:rsid w:val="00F73C77"/>
    <w:rsid w:val="00F7635D"/>
    <w:rsid w:val="00F76D6A"/>
    <w:rsid w:val="00F77031"/>
    <w:rsid w:val="00F7747D"/>
    <w:rsid w:val="00F8017A"/>
    <w:rsid w:val="00F80BCA"/>
    <w:rsid w:val="00F81F23"/>
    <w:rsid w:val="00F8221B"/>
    <w:rsid w:val="00F8243D"/>
    <w:rsid w:val="00F82DB8"/>
    <w:rsid w:val="00F87FB2"/>
    <w:rsid w:val="00F90A3F"/>
    <w:rsid w:val="00F90FA9"/>
    <w:rsid w:val="00F9111B"/>
    <w:rsid w:val="00F91A44"/>
    <w:rsid w:val="00F92CBA"/>
    <w:rsid w:val="00F946E5"/>
    <w:rsid w:val="00F94EA1"/>
    <w:rsid w:val="00F95B3B"/>
    <w:rsid w:val="00F9646C"/>
    <w:rsid w:val="00F966E4"/>
    <w:rsid w:val="00FA066D"/>
    <w:rsid w:val="00FA14E4"/>
    <w:rsid w:val="00FA1C7B"/>
    <w:rsid w:val="00FA21A2"/>
    <w:rsid w:val="00FA2519"/>
    <w:rsid w:val="00FA3358"/>
    <w:rsid w:val="00FA4A03"/>
    <w:rsid w:val="00FA4E8B"/>
    <w:rsid w:val="00FA5B18"/>
    <w:rsid w:val="00FA6322"/>
    <w:rsid w:val="00FA63AE"/>
    <w:rsid w:val="00FA6426"/>
    <w:rsid w:val="00FA6DE7"/>
    <w:rsid w:val="00FA789C"/>
    <w:rsid w:val="00FB052D"/>
    <w:rsid w:val="00FB0B78"/>
    <w:rsid w:val="00FB10B4"/>
    <w:rsid w:val="00FB126D"/>
    <w:rsid w:val="00FB1388"/>
    <w:rsid w:val="00FB21ED"/>
    <w:rsid w:val="00FB328B"/>
    <w:rsid w:val="00FB5261"/>
    <w:rsid w:val="00FB5D92"/>
    <w:rsid w:val="00FB6587"/>
    <w:rsid w:val="00FB6848"/>
    <w:rsid w:val="00FB6B8E"/>
    <w:rsid w:val="00FB7133"/>
    <w:rsid w:val="00FB7289"/>
    <w:rsid w:val="00FB7AE4"/>
    <w:rsid w:val="00FC0400"/>
    <w:rsid w:val="00FC123A"/>
    <w:rsid w:val="00FC2073"/>
    <w:rsid w:val="00FC28E6"/>
    <w:rsid w:val="00FC3A82"/>
    <w:rsid w:val="00FC588E"/>
    <w:rsid w:val="00FC5E34"/>
    <w:rsid w:val="00FC6385"/>
    <w:rsid w:val="00FC6389"/>
    <w:rsid w:val="00FC685A"/>
    <w:rsid w:val="00FC6907"/>
    <w:rsid w:val="00FC6D55"/>
    <w:rsid w:val="00FD2B61"/>
    <w:rsid w:val="00FD2BD4"/>
    <w:rsid w:val="00FD3275"/>
    <w:rsid w:val="00FD3433"/>
    <w:rsid w:val="00FD54CB"/>
    <w:rsid w:val="00FD620F"/>
    <w:rsid w:val="00FD6F0E"/>
    <w:rsid w:val="00FD7074"/>
    <w:rsid w:val="00FD71DA"/>
    <w:rsid w:val="00FE1748"/>
    <w:rsid w:val="00FE1987"/>
    <w:rsid w:val="00FE218D"/>
    <w:rsid w:val="00FE25A5"/>
    <w:rsid w:val="00FE292A"/>
    <w:rsid w:val="00FE2F05"/>
    <w:rsid w:val="00FE3815"/>
    <w:rsid w:val="00FE3A2E"/>
    <w:rsid w:val="00FE4722"/>
    <w:rsid w:val="00FE5052"/>
    <w:rsid w:val="00FE54EA"/>
    <w:rsid w:val="00FE79EF"/>
    <w:rsid w:val="00FE7E80"/>
    <w:rsid w:val="00FF0429"/>
    <w:rsid w:val="00FF0B08"/>
    <w:rsid w:val="00FF3592"/>
    <w:rsid w:val="00FF4354"/>
    <w:rsid w:val="00FF5723"/>
    <w:rsid w:val="00FF5EFE"/>
    <w:rsid w:val="00FF61F8"/>
    <w:rsid w:val="00FF64B2"/>
    <w:rsid w:val="00FF6838"/>
    <w:rsid w:val="00FF6B39"/>
    <w:rsid w:val="00FF7465"/>
    <w:rsid w:val="328B73F0"/>
    <w:rsid w:val="5BDB40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9" w:semiHidden="0" w:name="heading 5"/>
    <w:lsdException w:qFormat="1" w:unhideWhenUsed="0" w:uiPriority="0" w:semiHidden="0" w:name="heading 6"/>
    <w:lsdException w:qFormat="1" w:unhideWhenUsed="0" w:uiPriority="9" w:semiHidden="0" w:name="heading 7"/>
    <w:lsdException w:qFormat="1" w:unhideWhenUsed="0" w:uiPriority="0" w:semiHidden="0" w:name="heading 8"/>
    <w:lsdException w:qFormat="1" w:unhideWhenUsed="0" w:uiPriority="0" w:semiHidden="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qFormat="1" w:unhideWhenUsed="0" w:uiPriority="99" w:semiHidden="0" w:name="Normal Indent"/>
    <w:lsdException w:uiPriority="99" w:name="footnote text"/>
    <w:lsdException w:uiPriority="0" w:semiHidden="0" w:name="annotation text"/>
    <w:lsdException w:qFormat="1" w:uiPriority="99" w:semiHidden="0" w:name="header"/>
    <w:lsdException w:qFormat="1" w:uiPriority="99" w:semiHidden="0" w:name="footer"/>
    <w:lsdException w:unhideWhenUsed="0" w:uiPriority="0"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0" w:semiHidden="0"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0" w:semiHidden="0" w:name="Subtitle"/>
    <w:lsdException w:uiPriority="0" w:semiHidden="0" w:name="Salutation"/>
    <w:lsdException w:unhideWhenUsed="0" w:uiPriority="0" w:semiHidden="0" w:name="Date"/>
    <w:lsdException w:uiPriority="99" w:name="Body Text First Indent"/>
    <w:lsdException w:uiPriority="99" w:name="Body Text First Indent 2"/>
    <w:lsdException w:uiPriority="99" w:name="Note Heading"/>
    <w:lsdException w:unhideWhenUsed="0" w:uiPriority="0" w:semiHidden="0" w:name="Body Text 2"/>
    <w:lsdException w:uiPriority="99" w:name="Body Text 3"/>
    <w:lsdException w:uiPriority="99" w:name="Body Text Indent 2"/>
    <w:lsdException w:unhideWhenUsed="0" w:uiPriority="0" w:semiHidden="0" w:name="Body Text Indent 3"/>
    <w:lsdException w:uiPriority="99" w:name="Block Text"/>
    <w:lsdException w:uiPriority="99" w:semiHidden="0" w:name="Hyperlink"/>
    <w:lsdException w:unhideWhenUsed="0" w:uiPriority="99" w:semiHidden="0" w:name="FollowedHyperlink"/>
    <w:lsdException w:unhideWhenUsed="0" w:uiPriority="0" w:semiHidden="0" w:name="Strong"/>
    <w:lsdException w:unhideWhenUsed="0" w:uiPriority="0" w:semiHidden="0" w:name="Emphasis"/>
    <w:lsdException w:uiPriority="0"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nhideWhenUsed="0" w:uiPriority="0" w:semiHidden="0"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nhideWhenUsed="0" w:uiPriority="0" w:semiHidden="0"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62"/>
    <w:qFormat/>
    <w:uiPriority w:val="0"/>
    <w:pPr>
      <w:keepNext/>
      <w:keepLines/>
      <w:numPr>
        <w:ilvl w:val="0"/>
        <w:numId w:val="1"/>
      </w:numPr>
      <w:spacing w:beforeLines="50" w:afterLines="50"/>
      <w:outlineLvl w:val="0"/>
    </w:pPr>
    <w:rPr>
      <w:rFonts w:eastAsia="黑体"/>
      <w:bCs/>
      <w:kern w:val="44"/>
      <w:sz w:val="30"/>
      <w:szCs w:val="44"/>
    </w:rPr>
  </w:style>
  <w:style w:type="paragraph" w:styleId="3">
    <w:name w:val="heading 2"/>
    <w:basedOn w:val="1"/>
    <w:next w:val="1"/>
    <w:link w:val="63"/>
    <w:qFormat/>
    <w:uiPriority w:val="9"/>
    <w:pPr>
      <w:keepNext/>
      <w:keepLines/>
      <w:numPr>
        <w:ilvl w:val="1"/>
        <w:numId w:val="1"/>
      </w:numPr>
      <w:spacing w:line="360" w:lineRule="auto"/>
      <w:outlineLvl w:val="1"/>
    </w:pPr>
    <w:rPr>
      <w:rFonts w:ascii="Arial" w:hAnsi="Arial" w:eastAsia="黑体"/>
      <w:bCs/>
      <w:sz w:val="28"/>
      <w:szCs w:val="32"/>
    </w:rPr>
  </w:style>
  <w:style w:type="paragraph" w:styleId="4">
    <w:name w:val="heading 3"/>
    <w:basedOn w:val="1"/>
    <w:next w:val="1"/>
    <w:link w:val="64"/>
    <w:qFormat/>
    <w:uiPriority w:val="0"/>
    <w:pPr>
      <w:keepNext/>
      <w:keepLines/>
      <w:outlineLvl w:val="2"/>
    </w:pPr>
    <w:rPr>
      <w:rFonts w:eastAsia="黑体"/>
      <w:bCs/>
      <w:sz w:val="24"/>
      <w:szCs w:val="32"/>
    </w:rPr>
  </w:style>
  <w:style w:type="paragraph" w:styleId="5">
    <w:name w:val="heading 4"/>
    <w:basedOn w:val="1"/>
    <w:next w:val="1"/>
    <w:link w:val="65"/>
    <w:qFormat/>
    <w:uiPriority w:val="0"/>
    <w:pPr>
      <w:keepNext/>
      <w:keepLines/>
      <w:numPr>
        <w:ilvl w:val="3"/>
        <w:numId w:val="1"/>
      </w:numPr>
      <w:tabs>
        <w:tab w:val="left" w:pos="425"/>
      </w:tabs>
      <w:outlineLvl w:val="3"/>
    </w:pPr>
    <w:rPr>
      <w:rFonts w:ascii="Arial" w:hAnsi="Arial" w:eastAsia="黑体"/>
      <w:bCs/>
      <w:szCs w:val="28"/>
    </w:rPr>
  </w:style>
  <w:style w:type="paragraph" w:styleId="6">
    <w:name w:val="heading 5"/>
    <w:basedOn w:val="1"/>
    <w:next w:val="1"/>
    <w:link w:val="66"/>
    <w:qFormat/>
    <w:uiPriority w:val="9"/>
    <w:pPr>
      <w:keepNext/>
      <w:keepLines/>
      <w:numPr>
        <w:ilvl w:val="4"/>
        <w:numId w:val="1"/>
      </w:numPr>
      <w:outlineLvl w:val="4"/>
    </w:pPr>
    <w:rPr>
      <w:rFonts w:eastAsia="黑体"/>
      <w:bCs/>
      <w:sz w:val="24"/>
      <w:szCs w:val="28"/>
    </w:rPr>
  </w:style>
  <w:style w:type="paragraph" w:styleId="7">
    <w:name w:val="heading 6"/>
    <w:basedOn w:val="1"/>
    <w:next w:val="1"/>
    <w:link w:val="67"/>
    <w:qFormat/>
    <w:uiPriority w:val="0"/>
    <w:pPr>
      <w:keepNext/>
      <w:keepLines/>
      <w:spacing w:before="240" w:after="64" w:line="320" w:lineRule="auto"/>
      <w:outlineLvl w:val="5"/>
    </w:pPr>
    <w:rPr>
      <w:rFonts w:ascii="Arial" w:hAnsi="Arial" w:eastAsia="黑体"/>
      <w:b/>
      <w:bCs/>
      <w:sz w:val="24"/>
    </w:rPr>
  </w:style>
  <w:style w:type="paragraph" w:styleId="8">
    <w:name w:val="heading 7"/>
    <w:basedOn w:val="1"/>
    <w:next w:val="1"/>
    <w:link w:val="68"/>
    <w:qFormat/>
    <w:uiPriority w:val="9"/>
    <w:pPr>
      <w:keepNext/>
      <w:keepLines/>
      <w:tabs>
        <w:tab w:val="left" w:pos="1296"/>
      </w:tabs>
      <w:spacing w:before="240" w:after="64" w:line="320" w:lineRule="auto"/>
      <w:ind w:left="1296" w:hanging="1296"/>
      <w:outlineLvl w:val="6"/>
    </w:pPr>
    <w:rPr>
      <w:b/>
      <w:bCs/>
      <w:sz w:val="24"/>
    </w:rPr>
  </w:style>
  <w:style w:type="paragraph" w:styleId="9">
    <w:name w:val="heading 8"/>
    <w:basedOn w:val="1"/>
    <w:next w:val="1"/>
    <w:link w:val="69"/>
    <w:qFormat/>
    <w:uiPriority w:val="0"/>
    <w:pPr>
      <w:keepNext/>
      <w:keepLines/>
      <w:tabs>
        <w:tab w:val="left" w:pos="1440"/>
      </w:tabs>
      <w:spacing w:before="240" w:after="64" w:line="320" w:lineRule="auto"/>
      <w:ind w:left="1440" w:hanging="1440"/>
      <w:outlineLvl w:val="7"/>
    </w:pPr>
    <w:rPr>
      <w:rFonts w:ascii="Arial" w:hAnsi="Arial" w:eastAsia="黑体"/>
      <w:sz w:val="24"/>
    </w:rPr>
  </w:style>
  <w:style w:type="paragraph" w:styleId="10">
    <w:name w:val="heading 9"/>
    <w:basedOn w:val="1"/>
    <w:next w:val="1"/>
    <w:link w:val="70"/>
    <w:qFormat/>
    <w:uiPriority w:val="0"/>
    <w:pPr>
      <w:keepNext/>
      <w:keepLines/>
      <w:numPr>
        <w:ilvl w:val="8"/>
        <w:numId w:val="2"/>
      </w:numPr>
      <w:spacing w:before="240" w:after="64" w:line="320" w:lineRule="auto"/>
      <w:outlineLvl w:val="8"/>
    </w:pPr>
    <w:rPr>
      <w:rFonts w:ascii="Arial" w:hAnsi="Arial" w:eastAsia="黑体"/>
      <w:szCs w:val="21"/>
    </w:rPr>
  </w:style>
  <w:style w:type="character" w:default="1" w:styleId="55">
    <w:name w:val="Default Paragraph Font"/>
    <w:semiHidden/>
    <w:unhideWhenUsed/>
    <w:uiPriority w:val="1"/>
  </w:style>
  <w:style w:type="table" w:default="1" w:styleId="50">
    <w:name w:val="Normal Table"/>
    <w:semiHidden/>
    <w:unhideWhenUsed/>
    <w:uiPriority w:val="99"/>
    <w:tblPr>
      <w:tblCellMar>
        <w:top w:w="0" w:type="dxa"/>
        <w:left w:w="108" w:type="dxa"/>
        <w:bottom w:w="0" w:type="dxa"/>
        <w:right w:w="108" w:type="dxa"/>
      </w:tblCellMar>
    </w:tblPr>
  </w:style>
  <w:style w:type="paragraph" w:styleId="11">
    <w:name w:val="toc 7"/>
    <w:basedOn w:val="1"/>
    <w:next w:val="1"/>
    <w:autoRedefine/>
    <w:uiPriority w:val="39"/>
    <w:pPr>
      <w:spacing w:line="440" w:lineRule="exact"/>
      <w:ind w:left="2520"/>
    </w:pPr>
    <w:rPr>
      <w:sz w:val="28"/>
      <w:szCs w:val="20"/>
    </w:rPr>
  </w:style>
  <w:style w:type="paragraph" w:styleId="12">
    <w:name w:val="List Number 2"/>
    <w:basedOn w:val="1"/>
    <w:uiPriority w:val="0"/>
    <w:pPr>
      <w:numPr>
        <w:ilvl w:val="0"/>
        <w:numId w:val="3"/>
      </w:numPr>
      <w:spacing w:line="360" w:lineRule="auto"/>
    </w:pPr>
    <w:rPr>
      <w:szCs w:val="20"/>
    </w:rPr>
  </w:style>
  <w:style w:type="paragraph" w:styleId="13">
    <w:name w:val="index 8"/>
    <w:basedOn w:val="1"/>
    <w:next w:val="1"/>
    <w:autoRedefine/>
    <w:semiHidden/>
    <w:uiPriority w:val="0"/>
    <w:pPr>
      <w:spacing w:line="440" w:lineRule="exact"/>
      <w:ind w:left="1400" w:leftChars="1400"/>
    </w:pPr>
    <w:rPr>
      <w:sz w:val="28"/>
      <w:szCs w:val="20"/>
    </w:rPr>
  </w:style>
  <w:style w:type="paragraph" w:styleId="14">
    <w:name w:val="Normal Indent"/>
    <w:basedOn w:val="1"/>
    <w:link w:val="71"/>
    <w:qFormat/>
    <w:uiPriority w:val="99"/>
    <w:pPr>
      <w:adjustRightInd w:val="0"/>
      <w:spacing w:before="120" w:line="320" w:lineRule="atLeast"/>
      <w:ind w:firstLine="420" w:firstLineChars="200"/>
      <w:textAlignment w:val="baseline"/>
    </w:pPr>
    <w:rPr>
      <w:color w:val="000000"/>
      <w:kern w:val="0"/>
      <w:sz w:val="24"/>
      <w:szCs w:val="20"/>
    </w:rPr>
  </w:style>
  <w:style w:type="paragraph" w:styleId="15">
    <w:name w:val="caption"/>
    <w:basedOn w:val="1"/>
    <w:next w:val="1"/>
    <w:link w:val="124"/>
    <w:qFormat/>
    <w:uiPriority w:val="0"/>
    <w:pPr>
      <w:adjustRightInd w:val="0"/>
      <w:spacing w:before="152" w:after="160"/>
      <w:jc w:val="center"/>
      <w:textAlignment w:val="baseline"/>
    </w:pPr>
    <w:rPr>
      <w:rFonts w:eastAsia="黑体"/>
      <w:kern w:val="0"/>
      <w:szCs w:val="20"/>
    </w:rPr>
  </w:style>
  <w:style w:type="paragraph" w:styleId="16">
    <w:name w:val="index 5"/>
    <w:basedOn w:val="1"/>
    <w:next w:val="1"/>
    <w:autoRedefine/>
    <w:semiHidden/>
    <w:uiPriority w:val="0"/>
    <w:pPr>
      <w:spacing w:line="440" w:lineRule="exact"/>
      <w:ind w:left="800" w:leftChars="800"/>
    </w:pPr>
    <w:rPr>
      <w:sz w:val="28"/>
      <w:szCs w:val="20"/>
    </w:rPr>
  </w:style>
  <w:style w:type="paragraph" w:styleId="17">
    <w:name w:val="List Bullet"/>
    <w:basedOn w:val="1"/>
    <w:autoRedefine/>
    <w:uiPriority w:val="0"/>
    <w:pPr>
      <w:tabs>
        <w:tab w:val="left" w:pos="360"/>
      </w:tabs>
      <w:ind w:left="360" w:hanging="360" w:firstLineChars="200"/>
      <w:jc w:val="center"/>
    </w:pPr>
    <w:rPr>
      <w:rFonts w:ascii="宋体" w:eastAsiaTheme="minorEastAsia"/>
      <w:sz w:val="28"/>
      <w:szCs w:val="20"/>
      <w:lang w:val="ru-RU"/>
    </w:rPr>
  </w:style>
  <w:style w:type="paragraph" w:styleId="18">
    <w:name w:val="Document Map"/>
    <w:basedOn w:val="1"/>
    <w:link w:val="79"/>
    <w:semiHidden/>
    <w:unhideWhenUsed/>
    <w:uiPriority w:val="0"/>
    <w:rPr>
      <w:rFonts w:ascii="宋体"/>
      <w:sz w:val="18"/>
      <w:szCs w:val="18"/>
    </w:rPr>
  </w:style>
  <w:style w:type="paragraph" w:styleId="19">
    <w:name w:val="annotation text"/>
    <w:basedOn w:val="1"/>
    <w:link w:val="80"/>
    <w:unhideWhenUsed/>
    <w:uiPriority w:val="0"/>
    <w:pPr>
      <w:jc w:val="left"/>
    </w:pPr>
  </w:style>
  <w:style w:type="paragraph" w:styleId="20">
    <w:name w:val="index 6"/>
    <w:basedOn w:val="1"/>
    <w:next w:val="1"/>
    <w:autoRedefine/>
    <w:semiHidden/>
    <w:uiPriority w:val="0"/>
    <w:pPr>
      <w:spacing w:line="440" w:lineRule="exact"/>
      <w:ind w:left="1000" w:leftChars="1000"/>
    </w:pPr>
    <w:rPr>
      <w:sz w:val="28"/>
      <w:szCs w:val="20"/>
    </w:rPr>
  </w:style>
  <w:style w:type="paragraph" w:styleId="21">
    <w:name w:val="Salutation"/>
    <w:basedOn w:val="1"/>
    <w:next w:val="1"/>
    <w:link w:val="99"/>
    <w:unhideWhenUsed/>
    <w:uiPriority w:val="0"/>
    <w:pPr>
      <w:widowControl/>
      <w:spacing w:after="200"/>
      <w:jc w:val="left"/>
    </w:pPr>
    <w:rPr>
      <w:rFonts w:ascii="Calibri" w:hAnsi="Calibri"/>
      <w:kern w:val="0"/>
      <w:lang w:eastAsia="en-US" w:bidi="en-US"/>
    </w:rPr>
  </w:style>
  <w:style w:type="paragraph" w:styleId="22">
    <w:name w:val="Body Text"/>
    <w:basedOn w:val="1"/>
    <w:link w:val="93"/>
    <w:uiPriority w:val="0"/>
    <w:pPr>
      <w:adjustRightInd w:val="0"/>
      <w:spacing w:after="120" w:line="310" w:lineRule="exact"/>
    </w:pPr>
    <w:rPr>
      <w:szCs w:val="20"/>
    </w:rPr>
  </w:style>
  <w:style w:type="paragraph" w:styleId="23">
    <w:name w:val="Body Text Indent"/>
    <w:basedOn w:val="1"/>
    <w:link w:val="88"/>
    <w:unhideWhenUsed/>
    <w:uiPriority w:val="0"/>
    <w:pPr>
      <w:widowControl/>
      <w:snapToGrid w:val="0"/>
      <w:spacing w:before="100" w:beforeAutospacing="1" w:after="100" w:afterAutospacing="1"/>
      <w:ind w:firstLine="200" w:firstLineChars="200"/>
      <w:jc w:val="left"/>
    </w:pPr>
    <w:rPr>
      <w:rFonts w:ascii="Calibri" w:hAnsi="Calibri"/>
      <w:kern w:val="0"/>
      <w:lang w:eastAsia="en-US" w:bidi="en-US"/>
    </w:rPr>
  </w:style>
  <w:style w:type="paragraph" w:styleId="24">
    <w:name w:val="index 4"/>
    <w:basedOn w:val="1"/>
    <w:next w:val="1"/>
    <w:autoRedefine/>
    <w:semiHidden/>
    <w:uiPriority w:val="0"/>
    <w:pPr>
      <w:spacing w:line="440" w:lineRule="exact"/>
      <w:ind w:left="600" w:leftChars="600"/>
    </w:pPr>
    <w:rPr>
      <w:sz w:val="28"/>
      <w:szCs w:val="20"/>
    </w:rPr>
  </w:style>
  <w:style w:type="paragraph" w:styleId="25">
    <w:name w:val="toc 5"/>
    <w:basedOn w:val="1"/>
    <w:next w:val="1"/>
    <w:autoRedefine/>
    <w:uiPriority w:val="39"/>
    <w:pPr>
      <w:tabs>
        <w:tab w:val="left" w:pos="2815"/>
        <w:tab w:val="right" w:leader="dot" w:pos="8296"/>
      </w:tabs>
      <w:spacing w:line="440" w:lineRule="exact"/>
      <w:ind w:left="1680"/>
    </w:pPr>
    <w:rPr>
      <w:sz w:val="28"/>
      <w:szCs w:val="20"/>
    </w:rPr>
  </w:style>
  <w:style w:type="paragraph" w:styleId="26">
    <w:name w:val="toc 3"/>
    <w:basedOn w:val="1"/>
    <w:next w:val="1"/>
    <w:autoRedefine/>
    <w:uiPriority w:val="39"/>
    <w:pPr>
      <w:tabs>
        <w:tab w:val="right" w:leader="dot" w:pos="8296"/>
      </w:tabs>
      <w:spacing w:line="440" w:lineRule="exact"/>
    </w:pPr>
    <w:rPr>
      <w:sz w:val="28"/>
      <w:szCs w:val="20"/>
    </w:rPr>
  </w:style>
  <w:style w:type="paragraph" w:styleId="27">
    <w:name w:val="Plain Text"/>
    <w:basedOn w:val="1"/>
    <w:link w:val="123"/>
    <w:uiPriority w:val="0"/>
    <w:pPr>
      <w:widowControl/>
    </w:pPr>
    <w:rPr>
      <w:rFonts w:ascii="宋体" w:hAnsi="Courier New"/>
      <w:szCs w:val="20"/>
    </w:rPr>
  </w:style>
  <w:style w:type="paragraph" w:styleId="28">
    <w:name w:val="List Bullet 5"/>
    <w:basedOn w:val="1"/>
    <w:semiHidden/>
    <w:unhideWhenUsed/>
    <w:uiPriority w:val="99"/>
    <w:pPr>
      <w:numPr>
        <w:ilvl w:val="0"/>
        <w:numId w:val="4"/>
      </w:numPr>
      <w:contextualSpacing/>
    </w:pPr>
  </w:style>
  <w:style w:type="paragraph" w:styleId="29">
    <w:name w:val="toc 8"/>
    <w:basedOn w:val="1"/>
    <w:next w:val="1"/>
    <w:autoRedefine/>
    <w:uiPriority w:val="39"/>
    <w:pPr>
      <w:spacing w:line="440" w:lineRule="exact"/>
      <w:ind w:left="2940"/>
    </w:pPr>
    <w:rPr>
      <w:sz w:val="28"/>
      <w:szCs w:val="20"/>
    </w:rPr>
  </w:style>
  <w:style w:type="paragraph" w:styleId="30">
    <w:name w:val="index 3"/>
    <w:basedOn w:val="1"/>
    <w:next w:val="1"/>
    <w:autoRedefine/>
    <w:semiHidden/>
    <w:uiPriority w:val="0"/>
    <w:pPr>
      <w:spacing w:line="440" w:lineRule="exact"/>
      <w:ind w:left="400" w:leftChars="400"/>
    </w:pPr>
    <w:rPr>
      <w:sz w:val="28"/>
      <w:szCs w:val="20"/>
    </w:rPr>
  </w:style>
  <w:style w:type="paragraph" w:styleId="31">
    <w:name w:val="Date"/>
    <w:basedOn w:val="1"/>
    <w:next w:val="1"/>
    <w:link w:val="138"/>
    <w:uiPriority w:val="0"/>
    <w:rPr>
      <w:rFonts w:ascii="仿宋_GB2312" w:eastAsia="仿宋_GB2312"/>
      <w:spacing w:val="2"/>
      <w:sz w:val="28"/>
      <w:szCs w:val="20"/>
    </w:rPr>
  </w:style>
  <w:style w:type="paragraph" w:styleId="32">
    <w:name w:val="Balloon Text"/>
    <w:basedOn w:val="1"/>
    <w:link w:val="78"/>
    <w:semiHidden/>
    <w:unhideWhenUsed/>
    <w:uiPriority w:val="99"/>
    <w:rPr>
      <w:sz w:val="18"/>
      <w:szCs w:val="18"/>
    </w:rPr>
  </w:style>
  <w:style w:type="paragraph" w:styleId="33">
    <w:name w:val="footer"/>
    <w:basedOn w:val="1"/>
    <w:link w:val="61"/>
    <w:unhideWhenUsed/>
    <w:qFormat/>
    <w:uiPriority w:val="99"/>
    <w:pPr>
      <w:tabs>
        <w:tab w:val="center" w:pos="4153"/>
        <w:tab w:val="right" w:pos="8306"/>
      </w:tabs>
      <w:snapToGrid w:val="0"/>
      <w:jc w:val="left"/>
    </w:pPr>
    <w:rPr>
      <w:sz w:val="18"/>
      <w:szCs w:val="18"/>
    </w:rPr>
  </w:style>
  <w:style w:type="paragraph" w:styleId="34">
    <w:name w:val="header"/>
    <w:basedOn w:val="1"/>
    <w:link w:val="60"/>
    <w:unhideWhenUsed/>
    <w:qFormat/>
    <w:uiPriority w:val="99"/>
    <w:pPr>
      <w:pBdr>
        <w:bottom w:val="single" w:color="auto" w:sz="6" w:space="1"/>
      </w:pBdr>
      <w:tabs>
        <w:tab w:val="center" w:pos="4153"/>
        <w:tab w:val="right" w:pos="8306"/>
      </w:tabs>
      <w:snapToGrid w:val="0"/>
      <w:jc w:val="center"/>
    </w:pPr>
    <w:rPr>
      <w:sz w:val="18"/>
      <w:szCs w:val="18"/>
    </w:rPr>
  </w:style>
  <w:style w:type="paragraph" w:styleId="35">
    <w:name w:val="toc 1"/>
    <w:basedOn w:val="1"/>
    <w:next w:val="1"/>
    <w:autoRedefine/>
    <w:uiPriority w:val="39"/>
    <w:pPr>
      <w:spacing w:line="440" w:lineRule="exact"/>
    </w:pPr>
    <w:rPr>
      <w:sz w:val="28"/>
      <w:szCs w:val="20"/>
    </w:rPr>
  </w:style>
  <w:style w:type="paragraph" w:styleId="36">
    <w:name w:val="toc 4"/>
    <w:basedOn w:val="1"/>
    <w:next w:val="1"/>
    <w:autoRedefine/>
    <w:uiPriority w:val="39"/>
    <w:pPr>
      <w:tabs>
        <w:tab w:val="right" w:leader="dot" w:pos="8296"/>
      </w:tabs>
      <w:spacing w:line="440" w:lineRule="exact"/>
      <w:ind w:left="1140"/>
    </w:pPr>
    <w:rPr>
      <w:sz w:val="28"/>
      <w:szCs w:val="20"/>
    </w:rPr>
  </w:style>
  <w:style w:type="paragraph" w:styleId="37">
    <w:name w:val="index heading"/>
    <w:basedOn w:val="1"/>
    <w:next w:val="38"/>
    <w:semiHidden/>
    <w:uiPriority w:val="0"/>
    <w:pPr>
      <w:spacing w:line="440" w:lineRule="exact"/>
    </w:pPr>
    <w:rPr>
      <w:sz w:val="28"/>
      <w:szCs w:val="20"/>
    </w:rPr>
  </w:style>
  <w:style w:type="paragraph" w:styleId="38">
    <w:name w:val="index 1"/>
    <w:basedOn w:val="1"/>
    <w:next w:val="1"/>
    <w:autoRedefine/>
    <w:semiHidden/>
    <w:uiPriority w:val="0"/>
    <w:pPr>
      <w:spacing w:line="440" w:lineRule="exact"/>
    </w:pPr>
    <w:rPr>
      <w:sz w:val="28"/>
      <w:szCs w:val="20"/>
    </w:rPr>
  </w:style>
  <w:style w:type="paragraph" w:styleId="39">
    <w:name w:val="toc 6"/>
    <w:basedOn w:val="1"/>
    <w:next w:val="1"/>
    <w:autoRedefine/>
    <w:uiPriority w:val="39"/>
    <w:pPr>
      <w:spacing w:line="440" w:lineRule="exact"/>
      <w:ind w:left="2100"/>
    </w:pPr>
    <w:rPr>
      <w:sz w:val="28"/>
      <w:szCs w:val="20"/>
    </w:rPr>
  </w:style>
  <w:style w:type="paragraph" w:styleId="40">
    <w:name w:val="Body Text Indent 3"/>
    <w:basedOn w:val="1"/>
    <w:link w:val="140"/>
    <w:uiPriority w:val="0"/>
    <w:pPr>
      <w:spacing w:line="460" w:lineRule="exact"/>
      <w:ind w:firstLine="560" w:firstLineChars="200"/>
    </w:pPr>
    <w:rPr>
      <w:rFonts w:ascii="宋体" w:hAnsi="宋体"/>
      <w:i/>
      <w:iCs/>
      <w:sz w:val="28"/>
    </w:rPr>
  </w:style>
  <w:style w:type="paragraph" w:styleId="41">
    <w:name w:val="index 7"/>
    <w:basedOn w:val="1"/>
    <w:next w:val="1"/>
    <w:autoRedefine/>
    <w:semiHidden/>
    <w:uiPriority w:val="0"/>
    <w:pPr>
      <w:spacing w:line="440" w:lineRule="exact"/>
      <w:ind w:left="1200" w:leftChars="1200"/>
    </w:pPr>
    <w:rPr>
      <w:sz w:val="28"/>
      <w:szCs w:val="20"/>
    </w:rPr>
  </w:style>
  <w:style w:type="paragraph" w:styleId="42">
    <w:name w:val="index 9"/>
    <w:basedOn w:val="1"/>
    <w:next w:val="1"/>
    <w:autoRedefine/>
    <w:semiHidden/>
    <w:uiPriority w:val="0"/>
    <w:pPr>
      <w:spacing w:line="440" w:lineRule="exact"/>
      <w:ind w:left="1600" w:leftChars="1600"/>
    </w:pPr>
    <w:rPr>
      <w:sz w:val="28"/>
      <w:szCs w:val="20"/>
    </w:rPr>
  </w:style>
  <w:style w:type="paragraph" w:styleId="43">
    <w:name w:val="toc 2"/>
    <w:basedOn w:val="1"/>
    <w:next w:val="1"/>
    <w:autoRedefine/>
    <w:uiPriority w:val="39"/>
    <w:pPr>
      <w:tabs>
        <w:tab w:val="right" w:leader="dot" w:pos="8300"/>
      </w:tabs>
      <w:spacing w:line="440" w:lineRule="exact"/>
    </w:pPr>
    <w:rPr>
      <w:sz w:val="28"/>
      <w:szCs w:val="20"/>
    </w:rPr>
  </w:style>
  <w:style w:type="paragraph" w:styleId="44">
    <w:name w:val="toc 9"/>
    <w:basedOn w:val="1"/>
    <w:next w:val="1"/>
    <w:autoRedefine/>
    <w:uiPriority w:val="39"/>
    <w:pPr>
      <w:spacing w:line="440" w:lineRule="exact"/>
      <w:ind w:left="3360"/>
    </w:pPr>
    <w:rPr>
      <w:sz w:val="28"/>
      <w:szCs w:val="20"/>
    </w:rPr>
  </w:style>
  <w:style w:type="paragraph" w:styleId="45">
    <w:name w:val="Body Text 2"/>
    <w:basedOn w:val="1"/>
    <w:link w:val="189"/>
    <w:uiPriority w:val="0"/>
    <w:pPr>
      <w:spacing w:after="120" w:line="480" w:lineRule="auto"/>
    </w:pPr>
    <w:rPr>
      <w:sz w:val="28"/>
      <w:szCs w:val="20"/>
    </w:rPr>
  </w:style>
  <w:style w:type="paragraph" w:styleId="46">
    <w:name w:val="Normal (Web)"/>
    <w:basedOn w:val="1"/>
    <w:uiPriority w:val="0"/>
    <w:pPr>
      <w:widowControl/>
      <w:spacing w:before="100" w:beforeAutospacing="1" w:after="100" w:afterAutospacing="1"/>
      <w:jc w:val="left"/>
    </w:pPr>
    <w:rPr>
      <w:kern w:val="0"/>
      <w:sz w:val="24"/>
      <w:lang w:eastAsia="en-US"/>
    </w:rPr>
  </w:style>
  <w:style w:type="paragraph" w:styleId="47">
    <w:name w:val="index 2"/>
    <w:basedOn w:val="1"/>
    <w:next w:val="1"/>
    <w:autoRedefine/>
    <w:semiHidden/>
    <w:uiPriority w:val="0"/>
    <w:pPr>
      <w:spacing w:line="440" w:lineRule="exact"/>
      <w:ind w:left="200" w:leftChars="200"/>
    </w:pPr>
    <w:rPr>
      <w:sz w:val="28"/>
      <w:szCs w:val="20"/>
    </w:rPr>
  </w:style>
  <w:style w:type="paragraph" w:styleId="48">
    <w:name w:val="Title"/>
    <w:basedOn w:val="1"/>
    <w:next w:val="1"/>
    <w:link w:val="72"/>
    <w:qFormat/>
    <w:uiPriority w:val="0"/>
    <w:pPr>
      <w:spacing w:before="240" w:after="60"/>
      <w:jc w:val="center"/>
      <w:outlineLvl w:val="0"/>
    </w:pPr>
    <w:rPr>
      <w:rFonts w:asciiTheme="majorHAnsi" w:hAnsiTheme="majorHAnsi" w:cstheme="majorBidi"/>
      <w:b/>
      <w:bCs/>
      <w:sz w:val="32"/>
      <w:szCs w:val="32"/>
    </w:rPr>
  </w:style>
  <w:style w:type="paragraph" w:styleId="49">
    <w:name w:val="annotation subject"/>
    <w:basedOn w:val="19"/>
    <w:next w:val="19"/>
    <w:link w:val="81"/>
    <w:semiHidden/>
    <w:unhideWhenUsed/>
    <w:uiPriority w:val="99"/>
    <w:rPr>
      <w:b/>
      <w:bCs/>
    </w:rPr>
  </w:style>
  <w:style w:type="table" w:styleId="51">
    <w:name w:val="Table Grid"/>
    <w:basedOn w:val="50"/>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52">
    <w:name w:val="Table Theme"/>
    <w:basedOn w:val="50"/>
    <w:uiPriority w:val="0"/>
    <w:pPr>
      <w:widowControl w:val="0"/>
      <w:spacing w:line="440" w:lineRule="exact"/>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53">
    <w:name w:val="Table Colorful 1"/>
    <w:basedOn w:val="50"/>
    <w:uiPriority w:val="0"/>
    <w:pPr>
      <w:widowControl w:val="0"/>
      <w:spacing w:line="440" w:lineRule="exact"/>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54">
    <w:name w:val="Light Shading Accent 3"/>
    <w:basedOn w:val="50"/>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56">
    <w:name w:val="page number"/>
    <w:basedOn w:val="55"/>
    <w:uiPriority w:val="0"/>
  </w:style>
  <w:style w:type="character" w:styleId="57">
    <w:name w:val="FollowedHyperlink"/>
    <w:uiPriority w:val="99"/>
    <w:rPr>
      <w:color w:val="800080"/>
      <w:u w:val="single"/>
    </w:rPr>
  </w:style>
  <w:style w:type="character" w:styleId="58">
    <w:name w:val="Hyperlink"/>
    <w:basedOn w:val="55"/>
    <w:unhideWhenUsed/>
    <w:uiPriority w:val="99"/>
    <w:rPr>
      <w:color w:val="0000FF" w:themeColor="hyperlink"/>
      <w:u w:val="single"/>
      <w14:textFill>
        <w14:solidFill>
          <w14:schemeClr w14:val="hlink"/>
        </w14:solidFill>
      </w14:textFill>
    </w:rPr>
  </w:style>
  <w:style w:type="character" w:styleId="59">
    <w:name w:val="annotation reference"/>
    <w:basedOn w:val="55"/>
    <w:unhideWhenUsed/>
    <w:uiPriority w:val="0"/>
    <w:rPr>
      <w:sz w:val="21"/>
      <w:szCs w:val="21"/>
    </w:rPr>
  </w:style>
  <w:style w:type="character" w:customStyle="1" w:styleId="60">
    <w:name w:val="页眉 字符"/>
    <w:basedOn w:val="55"/>
    <w:link w:val="34"/>
    <w:qFormat/>
    <w:uiPriority w:val="99"/>
    <w:rPr>
      <w:sz w:val="18"/>
      <w:szCs w:val="18"/>
    </w:rPr>
  </w:style>
  <w:style w:type="character" w:customStyle="1" w:styleId="61">
    <w:name w:val="页脚 字符"/>
    <w:basedOn w:val="55"/>
    <w:link w:val="33"/>
    <w:qFormat/>
    <w:uiPriority w:val="99"/>
    <w:rPr>
      <w:sz w:val="18"/>
      <w:szCs w:val="18"/>
    </w:rPr>
  </w:style>
  <w:style w:type="character" w:customStyle="1" w:styleId="62">
    <w:name w:val="标题 1 字符"/>
    <w:basedOn w:val="55"/>
    <w:link w:val="2"/>
    <w:qFormat/>
    <w:uiPriority w:val="0"/>
    <w:rPr>
      <w:rFonts w:eastAsia="黑体"/>
      <w:bCs/>
      <w:kern w:val="44"/>
      <w:sz w:val="30"/>
      <w:szCs w:val="44"/>
    </w:rPr>
  </w:style>
  <w:style w:type="character" w:customStyle="1" w:styleId="63">
    <w:name w:val="标题 2 字符"/>
    <w:basedOn w:val="55"/>
    <w:link w:val="3"/>
    <w:qFormat/>
    <w:uiPriority w:val="9"/>
    <w:rPr>
      <w:rFonts w:ascii="Arial" w:hAnsi="Arial" w:eastAsia="黑体"/>
      <w:bCs/>
      <w:kern w:val="2"/>
      <w:sz w:val="28"/>
      <w:szCs w:val="32"/>
    </w:rPr>
  </w:style>
  <w:style w:type="character" w:customStyle="1" w:styleId="64">
    <w:name w:val="标题 3 字符"/>
    <w:basedOn w:val="55"/>
    <w:link w:val="4"/>
    <w:qFormat/>
    <w:uiPriority w:val="0"/>
    <w:rPr>
      <w:rFonts w:eastAsia="黑体"/>
      <w:bCs/>
      <w:kern w:val="2"/>
      <w:sz w:val="24"/>
      <w:szCs w:val="32"/>
    </w:rPr>
  </w:style>
  <w:style w:type="character" w:customStyle="1" w:styleId="65">
    <w:name w:val="标题 4 字符"/>
    <w:basedOn w:val="55"/>
    <w:link w:val="5"/>
    <w:qFormat/>
    <w:uiPriority w:val="0"/>
    <w:rPr>
      <w:rFonts w:ascii="Arial" w:hAnsi="Arial" w:eastAsia="黑体"/>
      <w:bCs/>
      <w:kern w:val="2"/>
      <w:sz w:val="21"/>
      <w:szCs w:val="28"/>
    </w:rPr>
  </w:style>
  <w:style w:type="character" w:customStyle="1" w:styleId="66">
    <w:name w:val="标题 5 字符"/>
    <w:basedOn w:val="55"/>
    <w:link w:val="6"/>
    <w:qFormat/>
    <w:uiPriority w:val="9"/>
    <w:rPr>
      <w:rFonts w:eastAsia="黑体"/>
      <w:bCs/>
      <w:kern w:val="2"/>
      <w:sz w:val="24"/>
      <w:szCs w:val="28"/>
    </w:rPr>
  </w:style>
  <w:style w:type="character" w:customStyle="1" w:styleId="67">
    <w:name w:val="标题 6 字符"/>
    <w:basedOn w:val="55"/>
    <w:link w:val="7"/>
    <w:qFormat/>
    <w:uiPriority w:val="0"/>
    <w:rPr>
      <w:rFonts w:ascii="Arial" w:hAnsi="Arial" w:eastAsia="黑体"/>
      <w:b/>
      <w:bCs/>
      <w:kern w:val="2"/>
      <w:sz w:val="24"/>
      <w:szCs w:val="24"/>
    </w:rPr>
  </w:style>
  <w:style w:type="character" w:customStyle="1" w:styleId="68">
    <w:name w:val="标题 7 字符"/>
    <w:basedOn w:val="55"/>
    <w:link w:val="8"/>
    <w:qFormat/>
    <w:uiPriority w:val="9"/>
    <w:rPr>
      <w:b/>
      <w:bCs/>
      <w:kern w:val="2"/>
      <w:sz w:val="24"/>
      <w:szCs w:val="24"/>
    </w:rPr>
  </w:style>
  <w:style w:type="character" w:customStyle="1" w:styleId="69">
    <w:name w:val="标题 8 字符"/>
    <w:basedOn w:val="55"/>
    <w:link w:val="9"/>
    <w:qFormat/>
    <w:uiPriority w:val="0"/>
    <w:rPr>
      <w:rFonts w:ascii="Arial" w:hAnsi="Arial" w:eastAsia="黑体"/>
      <w:kern w:val="2"/>
      <w:sz w:val="24"/>
      <w:szCs w:val="24"/>
    </w:rPr>
  </w:style>
  <w:style w:type="character" w:customStyle="1" w:styleId="70">
    <w:name w:val="标题 9 字符"/>
    <w:basedOn w:val="55"/>
    <w:link w:val="10"/>
    <w:qFormat/>
    <w:uiPriority w:val="0"/>
    <w:rPr>
      <w:rFonts w:ascii="Arial" w:hAnsi="Arial" w:eastAsia="黑体"/>
      <w:kern w:val="2"/>
      <w:sz w:val="21"/>
      <w:szCs w:val="21"/>
    </w:rPr>
  </w:style>
  <w:style w:type="character" w:customStyle="1" w:styleId="71">
    <w:name w:val="正文缩进 字符"/>
    <w:basedOn w:val="55"/>
    <w:link w:val="14"/>
    <w:uiPriority w:val="0"/>
    <w:rPr>
      <w:color w:val="000000"/>
      <w:sz w:val="24"/>
    </w:rPr>
  </w:style>
  <w:style w:type="character" w:customStyle="1" w:styleId="72">
    <w:name w:val="标题 字符"/>
    <w:basedOn w:val="55"/>
    <w:link w:val="48"/>
    <w:uiPriority w:val="0"/>
    <w:rPr>
      <w:rFonts w:asciiTheme="majorHAnsi" w:hAnsiTheme="majorHAnsi" w:cstheme="majorBidi"/>
      <w:b/>
      <w:bCs/>
      <w:kern w:val="2"/>
      <w:sz w:val="32"/>
      <w:szCs w:val="32"/>
    </w:rPr>
  </w:style>
  <w:style w:type="paragraph" w:styleId="73">
    <w:name w:val="List Paragraph"/>
    <w:basedOn w:val="1"/>
    <w:link w:val="111"/>
    <w:qFormat/>
    <w:uiPriority w:val="34"/>
    <w:pPr>
      <w:ind w:firstLine="420" w:firstLineChars="200"/>
    </w:pPr>
  </w:style>
  <w:style w:type="paragraph" w:customStyle="1" w:styleId="74">
    <w:name w:val="TOC 标题1"/>
    <w:basedOn w:val="2"/>
    <w:next w:val="1"/>
    <w:semiHidden/>
    <w:unhideWhenUsed/>
    <w:qFormat/>
    <w:uiPriority w:val="39"/>
    <w:pPr>
      <w:widowControl/>
      <w:numPr>
        <w:numId w:val="0"/>
      </w:numPr>
      <w:spacing w:before="480" w:line="276" w:lineRule="auto"/>
      <w:jc w:val="left"/>
      <w:outlineLvl w:val="9"/>
    </w:pPr>
    <w:rPr>
      <w:rFonts w:asciiTheme="majorHAnsi" w:hAnsiTheme="majorHAnsi" w:eastAsiaTheme="majorEastAsia" w:cstheme="majorBidi"/>
      <w:b/>
      <w:color w:val="376092" w:themeColor="accent1" w:themeShade="BF"/>
      <w:kern w:val="0"/>
      <w:sz w:val="28"/>
      <w:szCs w:val="28"/>
    </w:rPr>
  </w:style>
  <w:style w:type="paragraph" w:customStyle="1" w:styleId="75">
    <w:name w:val="问题报告清单表正文（中）"/>
    <w:basedOn w:val="1"/>
    <w:uiPriority w:val="0"/>
    <w:pPr>
      <w:wordWrap w:val="0"/>
      <w:adjustRightInd w:val="0"/>
      <w:snapToGrid w:val="0"/>
      <w:jc w:val="center"/>
    </w:pPr>
    <w:rPr>
      <w:color w:val="000000"/>
      <w:sz w:val="24"/>
    </w:rPr>
  </w:style>
  <w:style w:type="table" w:customStyle="1" w:styleId="76">
    <w:name w:val="浅色底纹1"/>
    <w:basedOn w:val="50"/>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customStyle="1" w:styleId="77">
    <w:name w:val="大纲表格"/>
    <w:basedOn w:val="50"/>
    <w:qFormat/>
    <w:uiPriority w:val="99"/>
    <w:rPr>
      <w:sz w:val="21"/>
    </w:rPr>
    <w:tblPr>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
    <w:trPr>
      <w:cantSplit/>
      <w:jc w:val="center"/>
    </w:trPr>
    <w:tcPr>
      <w:vAlign w:val="center"/>
    </w:tcPr>
    <w:tblStylePr w:type="firstRow">
      <w:rPr>
        <w:rFonts w:ascii="Times New Roman" w:hAnsi="Times New Roman" w:eastAsia="宋体"/>
        <w:b/>
        <w:i w:val="0"/>
      </w:rPr>
    </w:tblStylePr>
  </w:style>
  <w:style w:type="character" w:customStyle="1" w:styleId="78">
    <w:name w:val="批注框文本 字符"/>
    <w:basedOn w:val="55"/>
    <w:link w:val="32"/>
    <w:semiHidden/>
    <w:qFormat/>
    <w:uiPriority w:val="99"/>
    <w:rPr>
      <w:kern w:val="2"/>
      <w:sz w:val="18"/>
      <w:szCs w:val="18"/>
    </w:rPr>
  </w:style>
  <w:style w:type="character" w:customStyle="1" w:styleId="79">
    <w:name w:val="文档结构图 字符"/>
    <w:basedOn w:val="55"/>
    <w:link w:val="18"/>
    <w:semiHidden/>
    <w:qFormat/>
    <w:uiPriority w:val="0"/>
    <w:rPr>
      <w:rFonts w:ascii="宋体"/>
      <w:kern w:val="2"/>
      <w:sz w:val="18"/>
      <w:szCs w:val="18"/>
    </w:rPr>
  </w:style>
  <w:style w:type="character" w:customStyle="1" w:styleId="80">
    <w:name w:val="批注文字 字符"/>
    <w:basedOn w:val="55"/>
    <w:link w:val="19"/>
    <w:qFormat/>
    <w:uiPriority w:val="0"/>
    <w:rPr>
      <w:kern w:val="2"/>
      <w:sz w:val="21"/>
      <w:szCs w:val="24"/>
    </w:rPr>
  </w:style>
  <w:style w:type="character" w:customStyle="1" w:styleId="81">
    <w:name w:val="批注主题 字符"/>
    <w:basedOn w:val="80"/>
    <w:link w:val="49"/>
    <w:semiHidden/>
    <w:qFormat/>
    <w:uiPriority w:val="99"/>
    <w:rPr>
      <w:b/>
      <w:bCs/>
      <w:kern w:val="2"/>
      <w:sz w:val="21"/>
      <w:szCs w:val="24"/>
    </w:rPr>
  </w:style>
  <w:style w:type="character" w:styleId="82">
    <w:name w:val="Placeholder Text"/>
    <w:basedOn w:val="55"/>
    <w:semiHidden/>
    <w:uiPriority w:val="99"/>
    <w:rPr>
      <w:color w:val="808080"/>
    </w:rPr>
  </w:style>
  <w:style w:type="paragraph" w:customStyle="1" w:styleId="83">
    <w:name w:val="编号和秘级"/>
    <w:basedOn w:val="1"/>
    <w:qFormat/>
    <w:uiPriority w:val="0"/>
    <w:pPr>
      <w:widowControl/>
      <w:adjustRightInd w:val="0"/>
      <w:spacing w:after="200" w:line="440" w:lineRule="atLeast"/>
      <w:jc w:val="left"/>
    </w:pPr>
    <w:rPr>
      <w:rFonts w:ascii="黑体" w:hAnsi="Calibri" w:eastAsia="黑体"/>
      <w:spacing w:val="6"/>
      <w:kern w:val="0"/>
      <w:sz w:val="22"/>
      <w:szCs w:val="22"/>
      <w:lang w:eastAsia="en-US" w:bidi="en-US"/>
    </w:rPr>
  </w:style>
  <w:style w:type="paragraph" w:customStyle="1" w:styleId="84">
    <w:name w:val="QA线上文字"/>
    <w:basedOn w:val="1"/>
    <w:uiPriority w:val="0"/>
    <w:pPr>
      <w:widowControl/>
      <w:pBdr>
        <w:bottom w:val="single" w:color="auto" w:sz="12" w:space="1"/>
      </w:pBdr>
      <w:adjustRightInd w:val="0"/>
      <w:jc w:val="distribute"/>
      <w:outlineLvl w:val="0"/>
    </w:pPr>
    <w:rPr>
      <w:spacing w:val="-10"/>
      <w:w w:val="90"/>
      <w:kern w:val="0"/>
      <w:sz w:val="44"/>
      <w:szCs w:val="44"/>
    </w:rPr>
  </w:style>
  <w:style w:type="paragraph" w:customStyle="1" w:styleId="85">
    <w:name w:val="正文格式"/>
    <w:basedOn w:val="1"/>
    <w:link w:val="86"/>
    <w:qFormat/>
    <w:uiPriority w:val="0"/>
    <w:pPr>
      <w:widowControl/>
      <w:adjustRightInd w:val="0"/>
      <w:spacing w:after="200" w:line="400" w:lineRule="exact"/>
      <w:jc w:val="left"/>
    </w:pPr>
    <w:rPr>
      <w:spacing w:val="2"/>
      <w:kern w:val="0"/>
      <w:sz w:val="24"/>
      <w:szCs w:val="22"/>
      <w:lang w:eastAsia="en-US" w:bidi="en-US"/>
    </w:rPr>
  </w:style>
  <w:style w:type="character" w:customStyle="1" w:styleId="86">
    <w:name w:val="正文格式 Char"/>
    <w:basedOn w:val="55"/>
    <w:link w:val="85"/>
    <w:qFormat/>
    <w:locked/>
    <w:uiPriority w:val="99"/>
    <w:rPr>
      <w:spacing w:val="2"/>
      <w:sz w:val="24"/>
      <w:szCs w:val="22"/>
      <w:lang w:eastAsia="en-US" w:bidi="en-US"/>
    </w:rPr>
  </w:style>
  <w:style w:type="paragraph" w:customStyle="1" w:styleId="87">
    <w:name w:val="QA标题"/>
    <w:basedOn w:val="1"/>
    <w:next w:val="1"/>
    <w:uiPriority w:val="0"/>
  </w:style>
  <w:style w:type="character" w:customStyle="1" w:styleId="88">
    <w:name w:val="正文文本缩进 字符"/>
    <w:basedOn w:val="55"/>
    <w:link w:val="23"/>
    <w:uiPriority w:val="0"/>
    <w:rPr>
      <w:rFonts w:ascii="Calibri" w:hAnsi="Calibri"/>
      <w:sz w:val="21"/>
      <w:szCs w:val="24"/>
      <w:lang w:eastAsia="en-US" w:bidi="en-US"/>
    </w:rPr>
  </w:style>
  <w:style w:type="paragraph" w:customStyle="1" w:styleId="89">
    <w:name w:val="样式7"/>
    <w:basedOn w:val="3"/>
    <w:qFormat/>
    <w:uiPriority w:val="0"/>
    <w:pPr>
      <w:widowControl/>
      <w:numPr>
        <w:numId w:val="5"/>
      </w:numPr>
      <w:spacing w:before="200" w:line="276" w:lineRule="auto"/>
      <w:jc w:val="left"/>
    </w:pPr>
  </w:style>
  <w:style w:type="paragraph" w:customStyle="1" w:styleId="90">
    <w:name w:val="注与例子"/>
    <w:basedOn w:val="1"/>
    <w:uiPriority w:val="0"/>
    <w:pPr>
      <w:widowControl/>
      <w:spacing w:after="200"/>
      <w:jc w:val="left"/>
    </w:pPr>
    <w:rPr>
      <w:rFonts w:hAnsi="Calibri" w:eastAsia="仿宋_GB2312"/>
      <w:color w:val="000000"/>
      <w:spacing w:val="2"/>
      <w:kern w:val="0"/>
      <w:szCs w:val="22"/>
      <w:lang w:eastAsia="en-US" w:bidi="en-US"/>
    </w:rPr>
  </w:style>
  <w:style w:type="paragraph" w:customStyle="1" w:styleId="91">
    <w:name w:val="并列项1"/>
    <w:basedOn w:val="1"/>
    <w:uiPriority w:val="0"/>
    <w:pPr>
      <w:widowControl/>
      <w:spacing w:after="200" w:line="360" w:lineRule="exact"/>
      <w:jc w:val="left"/>
    </w:pPr>
    <w:rPr>
      <w:rFonts w:ascii="Calibri" w:hAnsi="Calibri"/>
      <w:kern w:val="0"/>
      <w:szCs w:val="22"/>
      <w:lang w:eastAsia="en-US" w:bidi="en-US"/>
    </w:rPr>
  </w:style>
  <w:style w:type="character" w:customStyle="1" w:styleId="92">
    <w:name w:val="正文文本 Char"/>
    <w:basedOn w:val="55"/>
    <w:uiPriority w:val="0"/>
    <w:rPr>
      <w:kern w:val="2"/>
      <w:sz w:val="21"/>
      <w:szCs w:val="24"/>
    </w:rPr>
  </w:style>
  <w:style w:type="character" w:customStyle="1" w:styleId="93">
    <w:name w:val="正文文本 字符"/>
    <w:basedOn w:val="55"/>
    <w:link w:val="22"/>
    <w:uiPriority w:val="0"/>
    <w:rPr>
      <w:kern w:val="2"/>
      <w:sz w:val="21"/>
    </w:rPr>
  </w:style>
  <w:style w:type="paragraph" w:customStyle="1" w:styleId="94">
    <w:name w:val="NAA标题4"/>
    <w:basedOn w:val="1"/>
    <w:link w:val="95"/>
    <w:qFormat/>
    <w:uiPriority w:val="0"/>
    <w:pPr>
      <w:widowControl/>
      <w:spacing w:before="158" w:after="158"/>
      <w:jc w:val="left"/>
      <w:outlineLvl w:val="3"/>
    </w:pPr>
    <w:rPr>
      <w:rFonts w:hAnsi="宋体" w:eastAsia="黑体"/>
      <w:kern w:val="0"/>
      <w:sz w:val="24"/>
      <w:szCs w:val="22"/>
      <w:lang w:eastAsia="en-US" w:bidi="en-US"/>
    </w:rPr>
  </w:style>
  <w:style w:type="character" w:customStyle="1" w:styleId="95">
    <w:name w:val="NAA标题4 Char"/>
    <w:basedOn w:val="55"/>
    <w:link w:val="94"/>
    <w:locked/>
    <w:uiPriority w:val="0"/>
    <w:rPr>
      <w:rFonts w:hAnsi="宋体" w:eastAsia="黑体"/>
      <w:sz w:val="24"/>
      <w:szCs w:val="22"/>
      <w:lang w:eastAsia="en-US" w:bidi="en-US"/>
    </w:rPr>
  </w:style>
  <w:style w:type="paragraph" w:customStyle="1" w:styleId="96">
    <w:name w:val="样式 标题 1 + 两端对齐"/>
    <w:basedOn w:val="2"/>
    <w:uiPriority w:val="0"/>
    <w:pPr>
      <w:widowControl/>
      <w:numPr>
        <w:numId w:val="6"/>
      </w:numPr>
      <w:adjustRightInd w:val="0"/>
      <w:spacing w:beforeLines="0" w:afterLines="0" w:line="440" w:lineRule="exact"/>
      <w:jc w:val="left"/>
    </w:pPr>
    <w:rPr>
      <w:kern w:val="0"/>
      <w:szCs w:val="28"/>
      <w:lang w:eastAsia="en-US" w:bidi="en-US"/>
    </w:rPr>
  </w:style>
  <w:style w:type="paragraph" w:customStyle="1" w:styleId="97">
    <w:name w:val="表中文字"/>
    <w:basedOn w:val="1"/>
    <w:uiPriority w:val="0"/>
    <w:pPr>
      <w:framePr w:hSpace="180" w:wrap="around" w:vAnchor="text" w:hAnchor="text" w:y="1"/>
      <w:widowControl/>
      <w:adjustRightInd w:val="0"/>
      <w:snapToGrid w:val="0"/>
      <w:spacing w:after="200"/>
      <w:jc w:val="center"/>
    </w:pPr>
    <w:rPr>
      <w:rFonts w:ascii="宋体" w:hAnsi="宋体"/>
      <w:kern w:val="0"/>
      <w:sz w:val="24"/>
      <w:szCs w:val="22"/>
      <w:lang w:eastAsia="en-US" w:bidi="en-US"/>
    </w:rPr>
  </w:style>
  <w:style w:type="character" w:customStyle="1" w:styleId="98">
    <w:name w:val="称呼 Char"/>
    <w:basedOn w:val="55"/>
    <w:semiHidden/>
    <w:uiPriority w:val="99"/>
    <w:rPr>
      <w:kern w:val="2"/>
      <w:sz w:val="21"/>
      <w:szCs w:val="24"/>
    </w:rPr>
  </w:style>
  <w:style w:type="character" w:customStyle="1" w:styleId="99">
    <w:name w:val="称呼 字符"/>
    <w:basedOn w:val="55"/>
    <w:link w:val="21"/>
    <w:locked/>
    <w:uiPriority w:val="0"/>
    <w:rPr>
      <w:rFonts w:ascii="Calibri" w:hAnsi="Calibri"/>
      <w:sz w:val="21"/>
      <w:szCs w:val="24"/>
      <w:lang w:eastAsia="en-US" w:bidi="en-US"/>
    </w:rPr>
  </w:style>
  <w:style w:type="paragraph" w:customStyle="1" w:styleId="100">
    <w:name w:val="样式 首行缩进:  2 字符1"/>
    <w:basedOn w:val="1"/>
    <w:uiPriority w:val="0"/>
    <w:rPr>
      <w:rFonts w:cs="宋体"/>
      <w:sz w:val="24"/>
      <w:szCs w:val="20"/>
    </w:rPr>
  </w:style>
  <w:style w:type="paragraph" w:customStyle="1" w:styleId="101">
    <w:name w:val="Char2"/>
    <w:basedOn w:val="1"/>
    <w:uiPriority w:val="0"/>
    <w:pPr>
      <w:widowControl/>
      <w:spacing w:after="160" w:line="240" w:lineRule="exact"/>
      <w:ind w:left="420"/>
      <w:jc w:val="left"/>
    </w:pPr>
    <w:rPr>
      <w:rFonts w:ascii="Verdana" w:hAnsi="Verdana"/>
      <w:kern w:val="0"/>
      <w:sz w:val="24"/>
      <w:szCs w:val="20"/>
    </w:rPr>
  </w:style>
  <w:style w:type="paragraph" w:customStyle="1" w:styleId="102">
    <w:name w:val="标准文件_段落"/>
    <w:basedOn w:val="1"/>
    <w:link w:val="103"/>
    <w:qFormat/>
    <w:locked/>
    <w:uiPriority w:val="0"/>
    <w:pPr>
      <w:adjustRightInd w:val="0"/>
      <w:spacing w:line="316" w:lineRule="exact"/>
      <w:ind w:firstLine="428" w:firstLineChars="200"/>
      <w:jc w:val="left"/>
    </w:pPr>
    <w:rPr>
      <w:rFonts w:ascii="宋体"/>
      <w:spacing w:val="2"/>
      <w:kern w:val="0"/>
      <w:szCs w:val="21"/>
    </w:rPr>
  </w:style>
  <w:style w:type="character" w:customStyle="1" w:styleId="103">
    <w:name w:val="标准文件_段落 Char"/>
    <w:link w:val="102"/>
    <w:qFormat/>
    <w:uiPriority w:val="0"/>
    <w:rPr>
      <w:rFonts w:ascii="宋体"/>
      <w:spacing w:val="2"/>
      <w:sz w:val="21"/>
      <w:szCs w:val="21"/>
    </w:rPr>
  </w:style>
  <w:style w:type="paragraph" w:customStyle="1" w:styleId="104">
    <w:name w:val="表格内文字"/>
    <w:basedOn w:val="1"/>
    <w:uiPriority w:val="0"/>
    <w:pPr>
      <w:jc w:val="center"/>
    </w:pPr>
    <w:rPr>
      <w:szCs w:val="20"/>
    </w:rPr>
  </w:style>
  <w:style w:type="paragraph" w:customStyle="1" w:styleId="105">
    <w:name w:val="标准文件_字母编号列项"/>
    <w:uiPriority w:val="0"/>
    <w:pPr>
      <w:spacing w:line="300" w:lineRule="exact"/>
      <w:ind w:left="370" w:leftChars="170" w:right="-50" w:rightChars="-50" w:hanging="200" w:hangingChars="200"/>
      <w:jc w:val="both"/>
    </w:pPr>
    <w:rPr>
      <w:rFonts w:ascii="宋体" w:hAnsi="Times New Roman" w:eastAsia="宋体" w:cs="Times New Roman"/>
      <w:sz w:val="21"/>
      <w:lang w:val="en-US" w:eastAsia="zh-CN" w:bidi="ar-SA"/>
    </w:rPr>
  </w:style>
  <w:style w:type="paragraph" w:customStyle="1" w:styleId="106">
    <w:name w:val="附录标识"/>
    <w:basedOn w:val="1"/>
    <w:uiPriority w:val="0"/>
    <w:pPr>
      <w:widowControl/>
      <w:numPr>
        <w:ilvl w:val="0"/>
        <w:numId w:val="7"/>
      </w:numPr>
      <w:spacing w:line="360" w:lineRule="auto"/>
      <w:jc w:val="center"/>
      <w:outlineLvl w:val="0"/>
    </w:pPr>
    <w:rPr>
      <w:rFonts w:ascii="黑体" w:eastAsia="黑体"/>
      <w:kern w:val="0"/>
      <w:sz w:val="28"/>
    </w:rPr>
  </w:style>
  <w:style w:type="paragraph" w:customStyle="1" w:styleId="107">
    <w:name w:val="附录二级条标题"/>
    <w:next w:val="1"/>
    <w:uiPriority w:val="0"/>
    <w:pPr>
      <w:numPr>
        <w:ilvl w:val="3"/>
        <w:numId w:val="7"/>
      </w:numPr>
      <w:outlineLvl w:val="3"/>
    </w:pPr>
    <w:rPr>
      <w:rFonts w:ascii="宋体" w:hAnsi="Times New Roman" w:eastAsia="宋体" w:cs="Times New Roman"/>
      <w:sz w:val="28"/>
      <w:lang w:val="en-US" w:eastAsia="zh-CN" w:bidi="ar-SA"/>
    </w:rPr>
  </w:style>
  <w:style w:type="paragraph" w:customStyle="1" w:styleId="108">
    <w:name w:val="附录一级条标题"/>
    <w:next w:val="1"/>
    <w:uiPriority w:val="0"/>
    <w:pPr>
      <w:numPr>
        <w:ilvl w:val="2"/>
        <w:numId w:val="7"/>
      </w:numPr>
      <w:outlineLvl w:val="2"/>
    </w:pPr>
    <w:rPr>
      <w:rFonts w:ascii="宋体" w:hAnsi="Times New Roman" w:eastAsia="宋体" w:cs="Times New Roman"/>
      <w:sz w:val="28"/>
      <w:lang w:val="en-US" w:eastAsia="zh-CN" w:bidi="ar-SA"/>
    </w:rPr>
  </w:style>
  <w:style w:type="paragraph" w:customStyle="1" w:styleId="109">
    <w:name w:val="附录章标题"/>
    <w:next w:val="1"/>
    <w:uiPriority w:val="0"/>
    <w:pPr>
      <w:numPr>
        <w:ilvl w:val="1"/>
        <w:numId w:val="7"/>
      </w:numPr>
      <w:outlineLvl w:val="1"/>
    </w:pPr>
    <w:rPr>
      <w:rFonts w:ascii="宋体" w:hAnsi="Times New Roman" w:eastAsia="宋体" w:cs="Times New Roman"/>
      <w:sz w:val="28"/>
      <w:lang w:val="en-US" w:eastAsia="zh-CN" w:bidi="ar-SA"/>
    </w:rPr>
  </w:style>
  <w:style w:type="paragraph" w:customStyle="1" w:styleId="110">
    <w:name w:val="附录图表编号标题"/>
    <w:next w:val="1"/>
    <w:uiPriority w:val="0"/>
    <w:pPr>
      <w:spacing w:line="360" w:lineRule="auto"/>
      <w:jc w:val="center"/>
    </w:pPr>
    <w:rPr>
      <w:rFonts w:ascii="宋体" w:hAnsi="Times New Roman" w:eastAsia="宋体" w:cs="Times New Roman"/>
      <w:sz w:val="28"/>
      <w:lang w:val="en-US" w:eastAsia="zh-CN" w:bidi="ar-SA"/>
    </w:rPr>
  </w:style>
  <w:style w:type="character" w:customStyle="1" w:styleId="111">
    <w:name w:val="列表段落 字符"/>
    <w:link w:val="73"/>
    <w:qFormat/>
    <w:locked/>
    <w:uiPriority w:val="34"/>
    <w:rPr>
      <w:kern w:val="2"/>
      <w:sz w:val="21"/>
      <w:szCs w:val="24"/>
    </w:rPr>
  </w:style>
  <w:style w:type="paragraph" w:customStyle="1" w:styleId="112">
    <w:name w:val="标准文件_标准正文"/>
    <w:basedOn w:val="1"/>
    <w:next w:val="1"/>
    <w:link w:val="113"/>
    <w:uiPriority w:val="0"/>
    <w:pPr>
      <w:adjustRightInd w:val="0"/>
      <w:snapToGrid w:val="0"/>
      <w:spacing w:line="310" w:lineRule="exact"/>
      <w:ind w:left="-105" w:leftChars="-50" w:right="-105" w:rightChars="-50"/>
      <w:jc w:val="center"/>
    </w:pPr>
    <w:rPr>
      <w:spacing w:val="2"/>
      <w:kern w:val="0"/>
      <w:szCs w:val="20"/>
    </w:rPr>
  </w:style>
  <w:style w:type="character" w:customStyle="1" w:styleId="113">
    <w:name w:val="标准文件_标准正文 Char"/>
    <w:link w:val="112"/>
    <w:locked/>
    <w:uiPriority w:val="0"/>
    <w:rPr>
      <w:spacing w:val="2"/>
      <w:sz w:val="21"/>
    </w:rPr>
  </w:style>
  <w:style w:type="paragraph" w:customStyle="1" w:styleId="114">
    <w:name w:val="附录图X"/>
    <w:basedOn w:val="1"/>
    <w:uiPriority w:val="0"/>
    <w:pPr>
      <w:numPr>
        <w:ilvl w:val="1"/>
        <w:numId w:val="8"/>
      </w:numPr>
    </w:pPr>
  </w:style>
  <w:style w:type="table" w:customStyle="1" w:styleId="115">
    <w:name w:val="网格型2"/>
    <w:basedOn w:val="50"/>
    <w:uiPriority w:val="59"/>
    <w:rPr>
      <w:rFonts w:ascii="Calibri" w:hAnsi="Calibr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16">
    <w:name w:val="2 Char Char Char"/>
    <w:basedOn w:val="18"/>
    <w:autoRedefine/>
    <w:uiPriority w:val="0"/>
    <w:pPr>
      <w:shd w:val="clear" w:color="auto" w:fill="000080"/>
    </w:pPr>
    <w:rPr>
      <w:rFonts w:ascii="Tahoma" w:hAnsi="Tahoma"/>
      <w:sz w:val="24"/>
      <w:szCs w:val="24"/>
    </w:rPr>
  </w:style>
  <w:style w:type="paragraph" w:customStyle="1" w:styleId="117">
    <w:name w:val="4s"/>
    <w:basedOn w:val="1"/>
    <w:uiPriority w:val="0"/>
    <w:pPr>
      <w:spacing w:line="440" w:lineRule="exact"/>
      <w:outlineLvl w:val="0"/>
    </w:pPr>
    <w:rPr>
      <w:rFonts w:ascii="宋体"/>
      <w:spacing w:val="2"/>
      <w:sz w:val="28"/>
      <w:szCs w:val="20"/>
    </w:rPr>
  </w:style>
  <w:style w:type="paragraph" w:customStyle="1" w:styleId="118">
    <w:name w:val="标准正文 Char Char"/>
    <w:basedOn w:val="1"/>
    <w:link w:val="119"/>
    <w:uiPriority w:val="0"/>
    <w:pPr>
      <w:adjustRightInd w:val="0"/>
      <w:jc w:val="left"/>
      <w:textAlignment w:val="baseline"/>
    </w:pPr>
    <w:rPr>
      <w:rFonts w:ascii="宋体"/>
      <w:kern w:val="28"/>
      <w:sz w:val="28"/>
      <w:szCs w:val="20"/>
    </w:rPr>
  </w:style>
  <w:style w:type="character" w:customStyle="1" w:styleId="119">
    <w:name w:val="标准正文 Char Char Char"/>
    <w:basedOn w:val="55"/>
    <w:link w:val="118"/>
    <w:qFormat/>
    <w:uiPriority w:val="0"/>
    <w:rPr>
      <w:rFonts w:ascii="宋体"/>
      <w:kern w:val="28"/>
      <w:sz w:val="28"/>
    </w:rPr>
  </w:style>
  <w:style w:type="paragraph" w:customStyle="1" w:styleId="120">
    <w:name w:val="Anchor"/>
    <w:next w:val="22"/>
    <w:qFormat/>
    <w:uiPriority w:val="0"/>
    <w:pPr>
      <w:keepNext/>
      <w:keepLines/>
      <w:spacing w:before="60" w:after="60" w:line="264" w:lineRule="auto"/>
      <w:ind w:left="1800" w:hanging="1800"/>
    </w:pPr>
    <w:rPr>
      <w:rFonts w:ascii="Arial" w:hAnsi="Arial" w:eastAsia="Times New Roman" w:cs="Times New Roman"/>
      <w:spacing w:val="12"/>
      <w:lang w:val="en-US" w:eastAsia="en-US" w:bidi="ar-SA"/>
    </w:rPr>
  </w:style>
  <w:style w:type="paragraph" w:customStyle="1" w:styleId="121">
    <w:name w:val="Rationale"/>
    <w:basedOn w:val="120"/>
    <w:next w:val="22"/>
    <w:uiPriority w:val="0"/>
    <w:rPr>
      <w:i/>
    </w:rPr>
  </w:style>
  <w:style w:type="character" w:customStyle="1" w:styleId="122">
    <w:name w:val="纯文本 Char"/>
    <w:basedOn w:val="55"/>
    <w:uiPriority w:val="0"/>
    <w:rPr>
      <w:rFonts w:ascii="宋体" w:hAnsi="Courier New" w:cs="Courier New"/>
      <w:kern w:val="2"/>
      <w:sz w:val="21"/>
      <w:szCs w:val="21"/>
    </w:rPr>
  </w:style>
  <w:style w:type="character" w:customStyle="1" w:styleId="123">
    <w:name w:val="纯文本 字符"/>
    <w:link w:val="27"/>
    <w:uiPriority w:val="0"/>
    <w:rPr>
      <w:rFonts w:ascii="宋体" w:hAnsi="Courier New"/>
      <w:kern w:val="2"/>
      <w:sz w:val="21"/>
    </w:rPr>
  </w:style>
  <w:style w:type="character" w:customStyle="1" w:styleId="124">
    <w:name w:val="题注 字符1"/>
    <w:link w:val="15"/>
    <w:uiPriority w:val="35"/>
    <w:rPr>
      <w:rFonts w:eastAsia="黑体"/>
      <w:sz w:val="21"/>
    </w:rPr>
  </w:style>
  <w:style w:type="paragraph" w:customStyle="1" w:styleId="125">
    <w:name w:val="表内居中"/>
    <w:qFormat/>
    <w:uiPriority w:val="0"/>
    <w:pPr>
      <w:widowControl w:val="0"/>
      <w:spacing w:line="420" w:lineRule="exact"/>
      <w:ind w:firstLine="200" w:firstLineChars="200"/>
      <w:jc w:val="center"/>
    </w:pPr>
    <w:rPr>
      <w:rFonts w:ascii="Times New Roman" w:hAnsi="Times New Roman" w:eastAsia="宋体" w:cs="Times New Roman"/>
      <w:bCs/>
      <w:sz w:val="21"/>
      <w:szCs w:val="21"/>
      <w:lang w:val="en-US" w:eastAsia="zh-CN" w:bidi="ar-SA"/>
    </w:rPr>
  </w:style>
  <w:style w:type="paragraph" w:customStyle="1" w:styleId="126">
    <w:name w:val="Defaul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27">
    <w:name w:val="目次"/>
    <w:basedOn w:val="1"/>
    <w:uiPriority w:val="0"/>
    <w:pPr>
      <w:widowControl/>
      <w:adjustRightInd w:val="0"/>
      <w:snapToGrid w:val="0"/>
      <w:spacing w:before="600" w:after="800"/>
      <w:jc w:val="center"/>
      <w:textAlignment w:val="baseline"/>
    </w:pPr>
    <w:rPr>
      <w:rFonts w:ascii="黑体" w:eastAsia="黑体"/>
      <w:spacing w:val="100"/>
      <w:kern w:val="0"/>
      <w:sz w:val="30"/>
      <w:szCs w:val="20"/>
    </w:rPr>
  </w:style>
  <w:style w:type="paragraph" w:customStyle="1" w:styleId="128">
    <w:name w:val="a2-TBL-BR-3"/>
    <w:uiPriority w:val="0"/>
    <w:pPr>
      <w:widowControl w:val="0"/>
      <w:spacing w:line="440" w:lineRule="auto"/>
      <w:ind w:firstLine="420" w:firstLineChars="200"/>
    </w:pPr>
    <w:rPr>
      <w:rFonts w:ascii="Times New Roman" w:hAnsi="Times New Roman" w:cs="Times New Roman" w:eastAsiaTheme="minorEastAsia"/>
      <w:kern w:val="2"/>
      <w:sz w:val="21"/>
      <w:lang w:val="en-US" w:eastAsia="zh-CN" w:bidi="ar-SA"/>
    </w:rPr>
  </w:style>
  <w:style w:type="paragraph" w:customStyle="1" w:styleId="129">
    <w:name w:val="new正文"/>
    <w:basedOn w:val="14"/>
    <w:uiPriority w:val="0"/>
    <w:pPr>
      <w:adjustRightInd/>
      <w:spacing w:before="0" w:line="400" w:lineRule="exact"/>
      <w:ind w:firstLine="480"/>
      <w:textAlignment w:val="auto"/>
    </w:pPr>
    <w:rPr>
      <w:color w:val="0000FF"/>
      <w:kern w:val="2"/>
    </w:rPr>
  </w:style>
  <w:style w:type="paragraph" w:customStyle="1" w:styleId="130">
    <w:name w:val="a8-TBL-BR-3"/>
    <w:uiPriority w:val="0"/>
    <w:pPr>
      <w:widowControl w:val="0"/>
      <w:spacing w:line="300" w:lineRule="auto"/>
      <w:ind w:firstLine="420" w:firstLineChars="200"/>
      <w:jc w:val="both"/>
    </w:pPr>
    <w:rPr>
      <w:rFonts w:ascii="Times New Roman" w:hAnsi="Times New Roman" w:eastAsia="宋体" w:cs="Times New Roman"/>
      <w:lang w:val="en-US" w:eastAsia="zh-CN" w:bidi="ar-SA"/>
    </w:rPr>
  </w:style>
  <w:style w:type="table" w:customStyle="1" w:styleId="131">
    <w:name w:val="Table Normal"/>
    <w:semiHidden/>
    <w:unhideWhenUsed/>
    <w:qFormat/>
    <w:uiPriority w:val="2"/>
    <w:pPr>
      <w:widowControl w:val="0"/>
    </w:pPr>
    <w:rPr>
      <w:rFonts w:asciiTheme="minorHAnsi" w:hAnsiTheme="minorHAnsi" w:eastAsiaTheme="minorEastAsia" w:cstheme="minorBidi"/>
      <w:sz w:val="22"/>
      <w:szCs w:val="22"/>
      <w:lang w:eastAsia="en-US"/>
    </w:rPr>
    <w:tblPr>
      <w:tblCellMar>
        <w:top w:w="0" w:type="dxa"/>
        <w:left w:w="0" w:type="dxa"/>
        <w:bottom w:w="0" w:type="dxa"/>
        <w:right w:w="0" w:type="dxa"/>
      </w:tblCellMar>
    </w:tblPr>
  </w:style>
  <w:style w:type="paragraph" w:customStyle="1" w:styleId="132">
    <w:name w:val="Table Paragraph"/>
    <w:basedOn w:val="1"/>
    <w:qFormat/>
    <w:uiPriority w:val="1"/>
    <w:pPr>
      <w:jc w:val="left"/>
    </w:pPr>
    <w:rPr>
      <w:rFonts w:asciiTheme="minorHAnsi" w:hAnsiTheme="minorHAnsi" w:eastAsiaTheme="minorEastAsia" w:cstheme="minorBidi"/>
      <w:kern w:val="0"/>
      <w:sz w:val="22"/>
      <w:szCs w:val="22"/>
      <w:lang w:eastAsia="en-US"/>
    </w:rPr>
  </w:style>
  <w:style w:type="paragraph" w:customStyle="1" w:styleId="133">
    <w:name w:val="表头"/>
    <w:basedOn w:val="1"/>
    <w:next w:val="1"/>
    <w:autoRedefine/>
    <w:qFormat/>
    <w:uiPriority w:val="0"/>
    <w:pPr>
      <w:widowControl/>
      <w:numPr>
        <w:ilvl w:val="0"/>
        <w:numId w:val="9"/>
      </w:numPr>
      <w:spacing w:line="440" w:lineRule="exact"/>
      <w:jc w:val="center"/>
    </w:pPr>
    <w:rPr>
      <w:b/>
      <w:szCs w:val="21"/>
    </w:rPr>
  </w:style>
  <w:style w:type="character" w:customStyle="1" w:styleId="134">
    <w:name w:val="正文缩进 Char2"/>
    <w:uiPriority w:val="99"/>
    <w:rPr>
      <w:rFonts w:eastAsia="宋体"/>
      <w:kern w:val="2"/>
      <w:sz w:val="28"/>
      <w:lang w:val="en-US" w:eastAsia="zh-CN" w:bidi="ar-SA"/>
    </w:rPr>
  </w:style>
  <w:style w:type="paragraph" w:customStyle="1" w:styleId="135">
    <w:name w:val="22"/>
    <w:basedOn w:val="1"/>
    <w:uiPriority w:val="0"/>
    <w:pPr>
      <w:widowControl/>
      <w:spacing w:line="440" w:lineRule="atLeast"/>
      <w:ind w:firstLine="480"/>
    </w:pPr>
    <w:rPr>
      <w:kern w:val="0"/>
      <w:sz w:val="24"/>
    </w:rPr>
  </w:style>
  <w:style w:type="paragraph" w:customStyle="1" w:styleId="136">
    <w:name w:val="4h"/>
    <w:basedOn w:val="1"/>
    <w:uiPriority w:val="0"/>
    <w:pPr>
      <w:spacing w:line="440" w:lineRule="exact"/>
      <w:ind w:left="105"/>
      <w:outlineLvl w:val="0"/>
    </w:pPr>
    <w:rPr>
      <w:rFonts w:ascii="黑体" w:eastAsia="黑体"/>
      <w:spacing w:val="2"/>
      <w:sz w:val="28"/>
      <w:szCs w:val="20"/>
    </w:rPr>
  </w:style>
  <w:style w:type="paragraph" w:customStyle="1" w:styleId="137">
    <w:name w:val="zw"/>
    <w:basedOn w:val="1"/>
    <w:uiPriority w:val="0"/>
    <w:rPr>
      <w:rFonts w:eastAsia="仿宋_GB2312"/>
      <w:spacing w:val="2"/>
      <w:sz w:val="24"/>
      <w:szCs w:val="20"/>
    </w:rPr>
  </w:style>
  <w:style w:type="character" w:customStyle="1" w:styleId="138">
    <w:name w:val="日期 字符"/>
    <w:basedOn w:val="55"/>
    <w:link w:val="31"/>
    <w:uiPriority w:val="0"/>
    <w:rPr>
      <w:rFonts w:ascii="仿宋_GB2312" w:eastAsia="仿宋_GB2312"/>
      <w:spacing w:val="2"/>
      <w:kern w:val="2"/>
      <w:sz w:val="28"/>
    </w:rPr>
  </w:style>
  <w:style w:type="paragraph" w:customStyle="1" w:styleId="139">
    <w:name w:val="表格内容"/>
    <w:basedOn w:val="137"/>
    <w:uiPriority w:val="0"/>
    <w:pPr>
      <w:spacing w:line="320" w:lineRule="exact"/>
    </w:pPr>
    <w:rPr>
      <w:rFonts w:eastAsia="宋体"/>
      <w:spacing w:val="0"/>
      <w:sz w:val="21"/>
    </w:rPr>
  </w:style>
  <w:style w:type="character" w:customStyle="1" w:styleId="140">
    <w:name w:val="正文文本缩进 3 字符"/>
    <w:basedOn w:val="55"/>
    <w:link w:val="40"/>
    <w:uiPriority w:val="0"/>
    <w:rPr>
      <w:rFonts w:ascii="宋体" w:hAnsi="宋体"/>
      <w:i/>
      <w:iCs/>
      <w:kern w:val="2"/>
      <w:sz w:val="28"/>
      <w:szCs w:val="24"/>
    </w:rPr>
  </w:style>
  <w:style w:type="paragraph" w:customStyle="1" w:styleId="141">
    <w:name w:val="并列项abc"/>
    <w:basedOn w:val="1"/>
    <w:uiPriority w:val="0"/>
    <w:pPr>
      <w:numPr>
        <w:ilvl w:val="0"/>
        <w:numId w:val="10"/>
      </w:numPr>
      <w:spacing w:line="360" w:lineRule="atLeast"/>
    </w:pPr>
    <w:rPr>
      <w:sz w:val="24"/>
    </w:rPr>
  </w:style>
  <w:style w:type="paragraph" w:customStyle="1" w:styleId="142">
    <w:name w:val="图标"/>
    <w:basedOn w:val="1"/>
    <w:uiPriority w:val="0"/>
    <w:pPr>
      <w:widowControl/>
      <w:numPr>
        <w:ilvl w:val="0"/>
        <w:numId w:val="11"/>
      </w:numPr>
      <w:jc w:val="center"/>
    </w:pPr>
    <w:rPr>
      <w:rFonts w:ascii="Times" w:hAnsi="Times"/>
      <w:kern w:val="0"/>
      <w:sz w:val="24"/>
      <w:szCs w:val="20"/>
    </w:rPr>
  </w:style>
  <w:style w:type="paragraph" w:customStyle="1" w:styleId="143">
    <w:name w:val="注释"/>
    <w:basedOn w:val="1"/>
    <w:uiPriority w:val="0"/>
    <w:pPr>
      <w:spacing w:line="360" w:lineRule="atLeast"/>
    </w:pPr>
    <w:rPr>
      <w:color w:val="FF0000"/>
      <w:sz w:val="18"/>
      <w:szCs w:val="20"/>
    </w:rPr>
  </w:style>
  <w:style w:type="paragraph" w:customStyle="1" w:styleId="144">
    <w:name w:val="表格与图中内容"/>
    <w:basedOn w:val="1"/>
    <w:uiPriority w:val="0"/>
    <w:pPr>
      <w:widowControl/>
    </w:pPr>
    <w:rPr>
      <w:kern w:val="0"/>
      <w:szCs w:val="20"/>
    </w:rPr>
  </w:style>
  <w:style w:type="paragraph" w:customStyle="1" w:styleId="145">
    <w:name w:val="框标题1"/>
    <w:basedOn w:val="1"/>
    <w:uiPriority w:val="0"/>
    <w:pPr>
      <w:widowControl/>
      <w:spacing w:before="60" w:after="120" w:line="440" w:lineRule="exact"/>
    </w:pPr>
    <w:rPr>
      <w:rFonts w:ascii="黑体" w:eastAsia="黑体"/>
      <w:sz w:val="24"/>
      <w:szCs w:val="20"/>
    </w:rPr>
  </w:style>
  <w:style w:type="paragraph" w:customStyle="1" w:styleId="146">
    <w:name w:val="框里的正文"/>
    <w:basedOn w:val="1"/>
    <w:uiPriority w:val="0"/>
    <w:pPr>
      <w:spacing w:line="400" w:lineRule="exact"/>
    </w:pPr>
    <w:rPr>
      <w:sz w:val="24"/>
      <w:szCs w:val="20"/>
    </w:rPr>
  </w:style>
  <w:style w:type="paragraph" w:customStyle="1" w:styleId="147">
    <w:name w:val="附录标题"/>
    <w:basedOn w:val="85"/>
    <w:uiPriority w:val="0"/>
    <w:pPr>
      <w:widowControl w:val="0"/>
      <w:snapToGrid w:val="0"/>
      <w:spacing w:before="120" w:after="60" w:line="240" w:lineRule="auto"/>
      <w:ind w:firstLine="482"/>
      <w:jc w:val="center"/>
      <w:textAlignment w:val="baseline"/>
    </w:pPr>
    <w:rPr>
      <w:rFonts w:ascii="黑体" w:hAnsi="Times" w:eastAsia="黑体"/>
      <w:spacing w:val="0"/>
      <w:kern w:val="24"/>
      <w:sz w:val="28"/>
      <w:szCs w:val="20"/>
      <w:lang w:eastAsia="zh-CN" w:bidi="ar-SA"/>
    </w:rPr>
  </w:style>
  <w:style w:type="paragraph" w:customStyle="1" w:styleId="148">
    <w:name w:val="附录1层"/>
    <w:basedOn w:val="1"/>
    <w:next w:val="1"/>
    <w:uiPriority w:val="0"/>
    <w:pPr>
      <w:widowControl/>
      <w:adjustRightInd w:val="0"/>
      <w:snapToGrid w:val="0"/>
      <w:spacing w:before="160" w:after="160" w:line="360" w:lineRule="atLeast"/>
      <w:textAlignment w:val="baseline"/>
    </w:pPr>
    <w:rPr>
      <w:rFonts w:ascii="黑体" w:eastAsia="黑体"/>
      <w:kern w:val="0"/>
      <w:sz w:val="24"/>
      <w:szCs w:val="20"/>
    </w:rPr>
  </w:style>
  <w:style w:type="paragraph" w:customStyle="1" w:styleId="149">
    <w:name w:val="附录2层"/>
    <w:basedOn w:val="1"/>
    <w:next w:val="85"/>
    <w:uiPriority w:val="0"/>
    <w:pPr>
      <w:widowControl/>
      <w:adjustRightInd w:val="0"/>
      <w:snapToGrid w:val="0"/>
      <w:spacing w:line="360" w:lineRule="atLeast"/>
      <w:textAlignment w:val="baseline"/>
    </w:pPr>
    <w:rPr>
      <w:rFonts w:ascii="黑体" w:eastAsia="黑体"/>
      <w:kern w:val="0"/>
      <w:sz w:val="24"/>
      <w:szCs w:val="20"/>
    </w:rPr>
  </w:style>
  <w:style w:type="paragraph" w:customStyle="1" w:styleId="150">
    <w:name w:val="附录3-5层"/>
    <w:basedOn w:val="1"/>
    <w:next w:val="85"/>
    <w:uiPriority w:val="0"/>
    <w:pPr>
      <w:widowControl/>
      <w:adjustRightInd w:val="0"/>
      <w:snapToGrid w:val="0"/>
      <w:spacing w:line="360" w:lineRule="atLeast"/>
      <w:textAlignment w:val="baseline"/>
    </w:pPr>
    <w:rPr>
      <w:rFonts w:ascii="宋体"/>
      <w:kern w:val="0"/>
      <w:sz w:val="24"/>
      <w:szCs w:val="20"/>
    </w:rPr>
  </w:style>
  <w:style w:type="paragraph" w:customStyle="1" w:styleId="151">
    <w:name w:val="样式 标题 4第三层条 + 黑体 小四 非加粗"/>
    <w:basedOn w:val="5"/>
    <w:autoRedefine/>
    <w:uiPriority w:val="0"/>
    <w:pPr>
      <w:numPr>
        <w:numId w:val="12"/>
      </w:numPr>
      <w:tabs>
        <w:tab w:val="clear" w:pos="425"/>
      </w:tabs>
      <w:spacing w:before="120" w:after="120"/>
      <w:jc w:val="left"/>
    </w:pPr>
    <w:rPr>
      <w:rFonts w:ascii="黑体" w:hAnsi="黑体"/>
      <w:bCs w:val="0"/>
      <w:sz w:val="24"/>
      <w:szCs w:val="20"/>
      <w:lang w:val="zh-CN" w:eastAsia="zh-CN"/>
    </w:rPr>
  </w:style>
  <w:style w:type="paragraph" w:customStyle="1" w:styleId="152">
    <w:name w:val="yth表内容"/>
    <w:basedOn w:val="1"/>
    <w:autoRedefine/>
    <w:uiPriority w:val="0"/>
    <w:pPr>
      <w:tabs>
        <w:tab w:val="left" w:pos="648"/>
        <w:tab w:val="left" w:pos="2840"/>
        <w:tab w:val="left" w:pos="4788"/>
        <w:tab w:val="left" w:pos="5868"/>
        <w:tab w:val="left" w:pos="7101"/>
      </w:tabs>
      <w:spacing w:line="300" w:lineRule="auto"/>
      <w:jc w:val="center"/>
    </w:pPr>
  </w:style>
  <w:style w:type="paragraph" w:customStyle="1" w:styleId="153">
    <w:name w:val="Char"/>
    <w:basedOn w:val="1"/>
    <w:autoRedefine/>
    <w:uiPriority w:val="0"/>
    <w:pPr>
      <w:widowControl/>
      <w:spacing w:after="160" w:line="300" w:lineRule="auto"/>
      <w:ind w:firstLine="420"/>
      <w:jc w:val="left"/>
    </w:pPr>
    <w:rPr>
      <w:rFonts w:ascii="宋体" w:hAnsi="宋体"/>
      <w:kern w:val="0"/>
      <w:sz w:val="24"/>
      <w:szCs w:val="20"/>
    </w:rPr>
  </w:style>
  <w:style w:type="paragraph" w:customStyle="1" w:styleId="154">
    <w:name w:val="样式 表头 + 黑色"/>
    <w:basedOn w:val="133"/>
    <w:autoRedefine/>
    <w:uiPriority w:val="0"/>
    <w:pPr>
      <w:widowControl w:val="0"/>
      <w:numPr>
        <w:numId w:val="0"/>
      </w:numPr>
      <w:tabs>
        <w:tab w:val="left" w:pos="425"/>
        <w:tab w:val="left" w:pos="2860"/>
      </w:tabs>
      <w:ind w:left="420" w:hanging="425"/>
    </w:pPr>
    <w:rPr>
      <w:rFonts w:ascii="宋体" w:hAnsi="宋体"/>
      <w:color w:val="000000"/>
      <w:spacing w:val="2"/>
    </w:rPr>
  </w:style>
  <w:style w:type="paragraph" w:customStyle="1" w:styleId="155">
    <w:name w:val="样式 标题 5第四层条 + 小四 非加粗"/>
    <w:basedOn w:val="6"/>
    <w:autoRedefine/>
    <w:uiPriority w:val="0"/>
    <w:pPr>
      <w:numPr>
        <w:ilvl w:val="0"/>
        <w:numId w:val="0"/>
      </w:numPr>
      <w:spacing w:before="240" w:after="64"/>
      <w:ind w:right="280" w:rightChars="100"/>
    </w:pPr>
    <w:rPr>
      <w:bCs w:val="0"/>
      <w:szCs w:val="20"/>
    </w:rPr>
  </w:style>
  <w:style w:type="paragraph" w:customStyle="1" w:styleId="156">
    <w:name w:val="yth标题1"/>
    <w:next w:val="1"/>
    <w:autoRedefine/>
    <w:uiPriority w:val="0"/>
    <w:pPr>
      <w:keepNext/>
      <w:spacing w:before="240" w:after="240"/>
    </w:pPr>
    <w:rPr>
      <w:rFonts w:ascii="黑体" w:hAnsi="Times New Roman" w:eastAsia="黑体" w:cs="Times New Roman"/>
      <w:bCs/>
      <w:kern w:val="44"/>
      <w:sz w:val="28"/>
      <w:szCs w:val="28"/>
      <w:lang w:val="en-US" w:eastAsia="zh-CN" w:bidi="ar-SA"/>
    </w:rPr>
  </w:style>
  <w:style w:type="paragraph" w:customStyle="1" w:styleId="157">
    <w:name w:val="封面编写单位"/>
    <w:basedOn w:val="1"/>
    <w:uiPriority w:val="0"/>
    <w:pPr>
      <w:adjustRightInd w:val="0"/>
      <w:spacing w:before="120" w:line="330" w:lineRule="atLeast"/>
      <w:jc w:val="center"/>
      <w:textAlignment w:val="baseline"/>
    </w:pPr>
    <w:rPr>
      <w:color w:val="000000"/>
      <w:kern w:val="0"/>
      <w:sz w:val="30"/>
      <w:szCs w:val="20"/>
    </w:rPr>
  </w:style>
  <w:style w:type="paragraph" w:customStyle="1" w:styleId="158">
    <w:name w:val="yth正文"/>
    <w:autoRedefine/>
    <w:uiPriority w:val="0"/>
    <w:pPr>
      <w:spacing w:line="440" w:lineRule="exact"/>
    </w:pPr>
    <w:rPr>
      <w:rFonts w:ascii="Times New Roman" w:hAnsi="Times New Roman" w:eastAsia="宋体" w:cs="Times New Roman"/>
      <w:i/>
      <w:color w:val="0000FF"/>
      <w:kern w:val="2"/>
      <w:sz w:val="24"/>
      <w:szCs w:val="24"/>
      <w:lang w:val="en-US" w:eastAsia="zh-CN" w:bidi="ar-SA"/>
    </w:rPr>
  </w:style>
  <w:style w:type="paragraph" w:customStyle="1" w:styleId="159">
    <w:name w:val="封面标题"/>
    <w:basedOn w:val="1"/>
    <w:next w:val="1"/>
    <w:uiPriority w:val="0"/>
    <w:pPr>
      <w:adjustRightInd w:val="0"/>
      <w:spacing w:before="1320" w:line="320" w:lineRule="atLeast"/>
      <w:jc w:val="center"/>
      <w:textAlignment w:val="baseline"/>
    </w:pPr>
    <w:rPr>
      <w:rFonts w:eastAsia="黑体"/>
      <w:color w:val="000000"/>
      <w:spacing w:val="100"/>
      <w:kern w:val="0"/>
      <w:sz w:val="52"/>
      <w:szCs w:val="20"/>
    </w:rPr>
  </w:style>
  <w:style w:type="paragraph" w:customStyle="1" w:styleId="160">
    <w:name w:val="封面其他说明项"/>
    <w:basedOn w:val="1"/>
    <w:next w:val="1"/>
    <w:uiPriority w:val="0"/>
    <w:pPr>
      <w:adjustRightInd w:val="0"/>
      <w:spacing w:before="120" w:line="320" w:lineRule="atLeast"/>
      <w:textAlignment w:val="baseline"/>
    </w:pPr>
    <w:rPr>
      <w:color w:val="000000"/>
      <w:kern w:val="0"/>
      <w:sz w:val="28"/>
      <w:szCs w:val="20"/>
    </w:rPr>
  </w:style>
  <w:style w:type="paragraph" w:customStyle="1" w:styleId="161">
    <w:name w:val="Char1"/>
    <w:basedOn w:val="1"/>
    <w:autoRedefine/>
    <w:uiPriority w:val="0"/>
    <w:pPr>
      <w:tabs>
        <w:tab w:val="left" w:pos="360"/>
      </w:tabs>
      <w:spacing w:line="360" w:lineRule="auto"/>
      <w:ind w:firstLine="420" w:firstLineChars="200"/>
    </w:pPr>
    <w:rPr>
      <w:rFonts w:ascii="宋体" w:hAnsi="宋体"/>
      <w:szCs w:val="21"/>
    </w:rPr>
  </w:style>
  <w:style w:type="paragraph" w:customStyle="1" w:styleId="162">
    <w:name w:val="附录三级条标题"/>
    <w:basedOn w:val="107"/>
    <w:next w:val="1"/>
    <w:uiPriority w:val="0"/>
    <w:pPr>
      <w:widowControl w:val="0"/>
      <w:numPr>
        <w:ilvl w:val="0"/>
        <w:numId w:val="0"/>
      </w:numPr>
      <w:wordWrap w:val="0"/>
      <w:overflowPunct w:val="0"/>
      <w:autoSpaceDE w:val="0"/>
      <w:autoSpaceDN w:val="0"/>
      <w:adjustRightInd w:val="0"/>
      <w:spacing w:line="360" w:lineRule="atLeast"/>
      <w:jc w:val="both"/>
      <w:textAlignment w:val="baseline"/>
      <w:outlineLvl w:val="4"/>
    </w:pPr>
    <w:rPr>
      <w:rFonts w:ascii="黑体" w:eastAsia="黑体"/>
      <w:kern w:val="21"/>
      <w:sz w:val="21"/>
    </w:rPr>
  </w:style>
  <w:style w:type="paragraph" w:customStyle="1" w:styleId="163">
    <w:name w:val="附录四级条标题"/>
    <w:basedOn w:val="162"/>
    <w:next w:val="1"/>
    <w:uiPriority w:val="0"/>
    <w:pPr>
      <w:outlineLvl w:val="5"/>
    </w:pPr>
  </w:style>
  <w:style w:type="paragraph" w:customStyle="1" w:styleId="164">
    <w:name w:val="附录五级条标题"/>
    <w:basedOn w:val="163"/>
    <w:next w:val="1"/>
    <w:uiPriority w:val="0"/>
    <w:pPr>
      <w:outlineLvl w:val="6"/>
    </w:pPr>
  </w:style>
  <w:style w:type="paragraph" w:customStyle="1" w:styleId="165">
    <w:name w:val="Char Char Char1 Char"/>
    <w:basedOn w:val="1"/>
    <w:locked/>
    <w:uiPriority w:val="0"/>
    <w:rPr>
      <w:rFonts w:ascii="Tahoma" w:hAnsi="Tahoma"/>
      <w:sz w:val="24"/>
      <w:szCs w:val="20"/>
    </w:rPr>
  </w:style>
  <w:style w:type="paragraph" w:customStyle="1" w:styleId="166">
    <w:name w:val="字母列项5#"/>
    <w:uiPriority w:val="0"/>
    <w:pPr>
      <w:spacing w:line="360" w:lineRule="exact"/>
    </w:pPr>
    <w:rPr>
      <w:rFonts w:ascii="Times New Roman" w:hAnsi="Times New Roman" w:eastAsia="宋体" w:cs="Times New Roman"/>
      <w:kern w:val="2"/>
      <w:sz w:val="21"/>
      <w:szCs w:val="21"/>
      <w:lang w:val="en-US" w:eastAsia="zh-CN" w:bidi="ar-SA"/>
    </w:rPr>
  </w:style>
  <w:style w:type="paragraph" w:customStyle="1" w:styleId="167">
    <w:name w:val="样式 样式 首行缩进:  2 字符1 + 宋体"/>
    <w:basedOn w:val="1"/>
    <w:autoRedefine/>
    <w:uiPriority w:val="0"/>
    <w:pPr>
      <w:spacing w:line="300" w:lineRule="auto"/>
      <w:ind w:firstLine="480" w:firstLineChars="200"/>
    </w:pPr>
    <w:rPr>
      <w:rFonts w:ascii="宋体" w:hAnsi="宋体" w:cs="宋体"/>
      <w:sz w:val="24"/>
      <w:szCs w:val="20"/>
    </w:rPr>
  </w:style>
  <w:style w:type="paragraph" w:customStyle="1" w:styleId="168">
    <w:name w:val="标题4 5#"/>
    <w:basedOn w:val="1"/>
    <w:uiPriority w:val="0"/>
    <w:pPr>
      <w:tabs>
        <w:tab w:val="left" w:pos="2100"/>
      </w:tabs>
      <w:spacing w:line="360" w:lineRule="exact"/>
      <w:ind w:left="720" w:hanging="720"/>
      <w:outlineLvl w:val="3"/>
    </w:pPr>
    <w:rPr>
      <w:rFonts w:ascii="宋体" w:hAnsi="宋体" w:eastAsia="黑体"/>
      <w:szCs w:val="21"/>
    </w:rPr>
  </w:style>
  <w:style w:type="paragraph" w:customStyle="1" w:styleId="169">
    <w:name w:val="编号文字"/>
    <w:basedOn w:val="1"/>
    <w:autoRedefine/>
    <w:uiPriority w:val="0"/>
    <w:pPr>
      <w:numPr>
        <w:ilvl w:val="0"/>
        <w:numId w:val="13"/>
      </w:numPr>
      <w:spacing w:line="240" w:lineRule="atLeast"/>
      <w:jc w:val="left"/>
    </w:pPr>
    <w:rPr>
      <w:bCs/>
      <w:szCs w:val="22"/>
    </w:rPr>
  </w:style>
  <w:style w:type="paragraph" w:customStyle="1" w:styleId="170">
    <w:name w:val="Char21"/>
    <w:basedOn w:val="1"/>
    <w:autoRedefine/>
    <w:uiPriority w:val="0"/>
    <w:pPr>
      <w:tabs>
        <w:tab w:val="left" w:pos="360"/>
      </w:tabs>
      <w:spacing w:line="360" w:lineRule="atLeast"/>
    </w:pPr>
    <w:rPr>
      <w:rFonts w:ascii="宋体" w:hAnsi="宋体"/>
      <w:b/>
      <w:sz w:val="24"/>
      <w:lang w:val="zh-CN"/>
    </w:rPr>
  </w:style>
  <w:style w:type="paragraph" w:customStyle="1" w:styleId="171">
    <w:name w:val="Char Char Char Char Char Char Char Char Char Char"/>
    <w:basedOn w:val="1"/>
    <w:autoRedefine/>
    <w:uiPriority w:val="0"/>
  </w:style>
  <w:style w:type="paragraph" w:customStyle="1" w:styleId="172">
    <w:name w:val="文件正文缩进"/>
    <w:basedOn w:val="1"/>
    <w:link w:val="173"/>
    <w:uiPriority w:val="0"/>
    <w:pPr>
      <w:spacing w:line="300" w:lineRule="auto"/>
      <w:ind w:firstLine="480" w:firstLineChars="200"/>
    </w:pPr>
    <w:rPr>
      <w:rFonts w:cs="宋体"/>
      <w:sz w:val="24"/>
      <w:szCs w:val="20"/>
    </w:rPr>
  </w:style>
  <w:style w:type="character" w:customStyle="1" w:styleId="173">
    <w:name w:val="文件正文缩进 Char"/>
    <w:link w:val="172"/>
    <w:uiPriority w:val="0"/>
    <w:rPr>
      <w:rFonts w:cs="宋体"/>
      <w:kern w:val="2"/>
      <w:sz w:val="24"/>
    </w:rPr>
  </w:style>
  <w:style w:type="paragraph" w:customStyle="1" w:styleId="174">
    <w:name w:val="表标题"/>
    <w:basedOn w:val="15"/>
    <w:autoRedefine/>
    <w:uiPriority w:val="0"/>
    <w:pPr>
      <w:keepNext/>
      <w:tabs>
        <w:tab w:val="left" w:pos="648"/>
      </w:tabs>
      <w:adjustRightInd/>
      <w:spacing w:before="0" w:after="0" w:line="360" w:lineRule="atLeast"/>
      <w:ind w:left="419" w:hanging="130"/>
      <w:textAlignment w:val="auto"/>
    </w:pPr>
    <w:rPr>
      <w:rFonts w:eastAsia="宋体"/>
      <w:color w:val="000000"/>
      <w:sz w:val="24"/>
      <w:szCs w:val="21"/>
      <w:lang w:val="zh-CN"/>
    </w:rPr>
  </w:style>
  <w:style w:type="paragraph" w:customStyle="1" w:styleId="175">
    <w:name w:val="Char Char Char Char Char Char Char Char Char Char Char Char Char"/>
    <w:basedOn w:val="1"/>
    <w:uiPriority w:val="0"/>
    <w:pPr>
      <w:widowControl/>
      <w:spacing w:after="160" w:line="240" w:lineRule="exact"/>
      <w:jc w:val="left"/>
    </w:pPr>
    <w:rPr>
      <w:rFonts w:ascii="Arial" w:hAnsi="Arial" w:eastAsia="Times New Roman" w:cs="Verdana"/>
      <w:b/>
      <w:kern w:val="0"/>
      <w:sz w:val="24"/>
      <w:lang w:eastAsia="en-US"/>
    </w:rPr>
  </w:style>
  <w:style w:type="character" w:customStyle="1" w:styleId="176">
    <w:name w:val="表格题注 Char"/>
    <w:uiPriority w:val="0"/>
    <w:rPr>
      <w:rFonts w:ascii="宋体" w:hAnsi="宋体" w:eastAsia="宋体" w:cs="Arial"/>
      <w:b/>
      <w:kern w:val="2"/>
      <w:sz w:val="24"/>
      <w:szCs w:val="24"/>
      <w:lang w:val="en-US" w:eastAsia="zh-CN" w:bidi="ar-SA"/>
    </w:rPr>
  </w:style>
  <w:style w:type="paragraph" w:customStyle="1" w:styleId="177">
    <w:name w:val="样式 正文文字 + 两端对齐 左侧:  0 厘米"/>
    <w:basedOn w:val="22"/>
    <w:next w:val="1"/>
    <w:uiPriority w:val="0"/>
    <w:pPr>
      <w:adjustRightInd/>
      <w:spacing w:after="0" w:line="240" w:lineRule="auto"/>
    </w:pPr>
    <w:rPr>
      <w:rFonts w:hint="eastAsia" w:ascii="宋体" w:hAnsi="宋体"/>
    </w:rPr>
  </w:style>
  <w:style w:type="paragraph" w:customStyle="1" w:styleId="178">
    <w:name w:val="Char1 Char Char Char Char Char Char Char Char Char"/>
    <w:basedOn w:val="1"/>
    <w:autoRedefine/>
    <w:uiPriority w:val="0"/>
    <w:pPr>
      <w:tabs>
        <w:tab w:val="left" w:pos="360"/>
      </w:tabs>
      <w:adjustRightInd w:val="0"/>
      <w:spacing w:line="360" w:lineRule="auto"/>
      <w:ind w:firstLine="480" w:firstLineChars="200"/>
      <w:textAlignment w:val="baseline"/>
    </w:pPr>
    <w:rPr>
      <w:rFonts w:ascii="宋体" w:hAnsi="宋体"/>
      <w:sz w:val="24"/>
      <w:lang w:val="zh-CN"/>
    </w:rPr>
  </w:style>
  <w:style w:type="paragraph" w:customStyle="1" w:styleId="179">
    <w:name w:val="无缩编号"/>
    <w:basedOn w:val="1"/>
    <w:uiPriority w:val="0"/>
    <w:pPr>
      <w:adjustRightInd w:val="0"/>
      <w:spacing w:line="312" w:lineRule="atLeast"/>
      <w:textAlignment w:val="baseline"/>
    </w:pPr>
    <w:rPr>
      <w:color w:val="000000"/>
      <w:kern w:val="0"/>
      <w:sz w:val="24"/>
      <w:szCs w:val="20"/>
    </w:rPr>
  </w:style>
  <w:style w:type="paragraph" w:customStyle="1" w:styleId="180">
    <w:name w:val="信息产业部华东工程软件测评中心标准2"/>
    <w:uiPriority w:val="0"/>
    <w:pPr>
      <w:ind w:left="132" w:leftChars="62" w:right="-204" w:rightChars="-97" w:hanging="2"/>
    </w:pPr>
    <w:rPr>
      <w:rFonts w:ascii="Times" w:hAnsi="Times" w:eastAsia="宋体" w:cs="Times New Roman"/>
      <w:b/>
      <w:sz w:val="36"/>
      <w:lang w:val="en-US" w:eastAsia="zh-CN" w:bidi="ar-SA"/>
    </w:rPr>
  </w:style>
  <w:style w:type="paragraph" w:customStyle="1" w:styleId="181">
    <w:name w:val="×××程序2"/>
    <w:basedOn w:val="1"/>
    <w:uiPriority w:val="0"/>
    <w:pPr>
      <w:jc w:val="center"/>
    </w:pPr>
    <w:rPr>
      <w:rFonts w:eastAsia="昆仑粗隶书"/>
      <w:sz w:val="70"/>
    </w:rPr>
  </w:style>
  <w:style w:type="paragraph" w:customStyle="1" w:styleId="182">
    <w:name w:val="发布实施日期2"/>
    <w:basedOn w:val="1"/>
    <w:uiPriority w:val="0"/>
    <w:pPr>
      <w:snapToGrid w:val="0"/>
    </w:pPr>
    <w:rPr>
      <w:sz w:val="30"/>
    </w:rPr>
  </w:style>
  <w:style w:type="paragraph" w:customStyle="1" w:styleId="183">
    <w:name w:val="发布2"/>
    <w:basedOn w:val="1"/>
    <w:uiPriority w:val="0"/>
    <w:pPr>
      <w:snapToGrid w:val="0"/>
      <w:spacing w:line="360" w:lineRule="exact"/>
      <w:jc w:val="center"/>
    </w:pPr>
    <w:rPr>
      <w:b/>
      <w:sz w:val="32"/>
    </w:rPr>
  </w:style>
  <w:style w:type="paragraph" w:customStyle="1" w:styleId="184">
    <w:name w:val="需填写处2"/>
    <w:basedOn w:val="1"/>
    <w:uiPriority w:val="0"/>
    <w:pPr>
      <w:snapToGrid w:val="0"/>
    </w:pPr>
    <w:rPr>
      <w:sz w:val="28"/>
    </w:rPr>
  </w:style>
  <w:style w:type="paragraph" w:customStyle="1" w:styleId="185">
    <w:name w:val="正文表标题"/>
    <w:next w:val="1"/>
    <w:autoRedefine/>
    <w:uiPriority w:val="0"/>
    <w:pPr>
      <w:widowControl w:val="0"/>
      <w:jc w:val="center"/>
    </w:pPr>
    <w:rPr>
      <w:rFonts w:ascii="Times New Roman" w:hAnsi="Times New Roman" w:eastAsia="宋体" w:cs="Times New Roman"/>
      <w:iCs/>
      <w:kern w:val="2"/>
      <w:sz w:val="21"/>
      <w:szCs w:val="24"/>
      <w:lang w:val="en-US" w:eastAsia="zh-CN" w:bidi="ar-SA"/>
    </w:rPr>
  </w:style>
  <w:style w:type="paragraph" w:customStyle="1" w:styleId="186">
    <w:name w:val="文件名称"/>
    <w:basedOn w:val="1"/>
    <w:uiPriority w:val="0"/>
    <w:pPr>
      <w:widowControl/>
      <w:adjustRightInd w:val="0"/>
      <w:spacing w:line="360" w:lineRule="auto"/>
      <w:jc w:val="center"/>
    </w:pPr>
    <w:rPr>
      <w:rFonts w:eastAsia="黑体"/>
      <w:spacing w:val="20"/>
      <w:kern w:val="0"/>
      <w:sz w:val="44"/>
      <w:szCs w:val="20"/>
    </w:rPr>
  </w:style>
  <w:style w:type="paragraph" w:customStyle="1" w:styleId="187">
    <w:name w:val="签署页"/>
    <w:basedOn w:val="1"/>
    <w:uiPriority w:val="0"/>
    <w:pPr>
      <w:widowControl/>
      <w:adjustRightInd w:val="0"/>
      <w:spacing w:line="480" w:lineRule="auto"/>
      <w:ind w:left="2438" w:hanging="1701"/>
    </w:pPr>
    <w:rPr>
      <w:rFonts w:ascii="宋体"/>
      <w:spacing w:val="6"/>
      <w:kern w:val="0"/>
      <w:sz w:val="32"/>
      <w:szCs w:val="20"/>
    </w:rPr>
  </w:style>
  <w:style w:type="table" w:customStyle="1" w:styleId="188">
    <w:name w:val="网格型1"/>
    <w:basedOn w:val="50"/>
    <w:uiPriority w:val="59"/>
    <w:rPr>
      <w:rFonts w:ascii="Calibri" w:hAnsi="Calibri" w:eastAsia="Times New Roman"/>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9">
    <w:name w:val="正文文本 2 字符"/>
    <w:basedOn w:val="55"/>
    <w:link w:val="45"/>
    <w:uiPriority w:val="0"/>
    <w:rPr>
      <w:kern w:val="2"/>
      <w:sz w:val="28"/>
    </w:rPr>
  </w:style>
  <w:style w:type="paragraph" w:customStyle="1" w:styleId="190">
    <w:name w:val="段落"/>
    <w:link w:val="191"/>
    <w:qFormat/>
    <w:uiPriority w:val="0"/>
    <w:pPr>
      <w:spacing w:line="400" w:lineRule="exact"/>
      <w:ind w:firstLine="482"/>
      <w:jc w:val="both"/>
    </w:pPr>
    <w:rPr>
      <w:rFonts w:ascii="Times New Roman" w:hAnsi="Times New Roman" w:eastAsia="宋体" w:cs="Times New Roman"/>
      <w:sz w:val="24"/>
      <w:lang w:val="en-US" w:eastAsia="zh-CN" w:bidi="ar-SA"/>
    </w:rPr>
  </w:style>
  <w:style w:type="character" w:customStyle="1" w:styleId="191">
    <w:name w:val="段落 Char"/>
    <w:link w:val="190"/>
    <w:locked/>
    <w:uiPriority w:val="0"/>
    <w:rPr>
      <w:sz w:val="24"/>
    </w:rPr>
  </w:style>
  <w:style w:type="paragraph" w:customStyle="1" w:styleId="192">
    <w:name w:val="字母编号列项"/>
    <w:basedOn w:val="190"/>
    <w:uiPriority w:val="0"/>
    <w:pPr>
      <w:numPr>
        <w:ilvl w:val="0"/>
        <w:numId w:val="14"/>
      </w:numPr>
      <w:tabs>
        <w:tab w:val="left" w:pos="360"/>
        <w:tab w:val="clear" w:pos="842"/>
      </w:tabs>
      <w:ind w:left="0" w:firstLine="482"/>
    </w:pPr>
  </w:style>
  <w:style w:type="paragraph" w:styleId="193">
    <w:name w:val="No Spacing"/>
    <w:qFormat/>
    <w:uiPriority w:val="1"/>
    <w:pPr>
      <w:widowControl w:val="0"/>
      <w:adjustRightInd w:val="0"/>
      <w:ind w:firstLine="482"/>
      <w:jc w:val="both"/>
      <w:textAlignment w:val="baseline"/>
    </w:pPr>
    <w:rPr>
      <w:rFonts w:ascii="Times New Roman" w:hAnsi="Times New Roman" w:eastAsia="宋体" w:cs="Times New Roman"/>
      <w:color w:val="000000"/>
      <w:sz w:val="24"/>
      <w:lang w:val="en-US" w:eastAsia="zh-CN" w:bidi="ar-SA"/>
    </w:rPr>
  </w:style>
  <w:style w:type="paragraph" w:customStyle="1" w:styleId="194">
    <w:name w:val="Revision"/>
    <w:hidden/>
    <w:semiHidden/>
    <w:uiPriority w:val="99"/>
    <w:rPr>
      <w:rFonts w:ascii="Times New Roman" w:hAnsi="Times New Roman" w:eastAsia="宋体" w:cs="Times New Roman"/>
      <w:kern w:val="2"/>
      <w:sz w:val="21"/>
      <w:lang w:val="en-US" w:eastAsia="zh-CN" w:bidi="ar-SA"/>
    </w:rPr>
  </w:style>
  <w:style w:type="paragraph" w:customStyle="1" w:styleId="195">
    <w:name w:val="Char3"/>
    <w:basedOn w:val="1"/>
    <w:autoRedefine/>
    <w:uiPriority w:val="0"/>
    <w:pPr>
      <w:widowControl/>
      <w:spacing w:after="160" w:line="300" w:lineRule="auto"/>
      <w:ind w:firstLine="420"/>
      <w:jc w:val="left"/>
    </w:pPr>
    <w:rPr>
      <w:rFonts w:ascii="宋体" w:hAnsi="宋体"/>
      <w:kern w:val="0"/>
      <w:sz w:val="24"/>
      <w:szCs w:val="20"/>
    </w:rPr>
  </w:style>
  <w:style w:type="paragraph" w:customStyle="1" w:styleId="196">
    <w:name w:val="Char11"/>
    <w:basedOn w:val="1"/>
    <w:autoRedefine/>
    <w:uiPriority w:val="0"/>
    <w:pPr>
      <w:tabs>
        <w:tab w:val="left" w:pos="360"/>
      </w:tabs>
      <w:spacing w:line="360" w:lineRule="auto"/>
      <w:ind w:firstLine="420" w:firstLineChars="200"/>
    </w:pPr>
    <w:rPr>
      <w:rFonts w:ascii="宋体" w:hAnsi="宋体"/>
      <w:szCs w:val="21"/>
    </w:rPr>
  </w:style>
  <w:style w:type="paragraph" w:customStyle="1" w:styleId="197">
    <w:name w:val="Char Char Char1 Char1"/>
    <w:basedOn w:val="1"/>
    <w:locked/>
    <w:uiPriority w:val="0"/>
    <w:rPr>
      <w:rFonts w:ascii="Tahoma" w:hAnsi="Tahoma"/>
      <w:sz w:val="24"/>
      <w:szCs w:val="20"/>
    </w:rPr>
  </w:style>
  <w:style w:type="paragraph" w:customStyle="1" w:styleId="198">
    <w:name w:val="Char Char Char Char Char Char Char Char Char Char1"/>
    <w:basedOn w:val="1"/>
    <w:autoRedefine/>
    <w:uiPriority w:val="0"/>
  </w:style>
  <w:style w:type="paragraph" w:customStyle="1" w:styleId="199">
    <w:name w:val="Char Char Char Char Char Char Char Char Char Char Char Char Char1"/>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200">
    <w:name w:val="Char1 Char Char Char Char Char Char Char Char Char1"/>
    <w:basedOn w:val="1"/>
    <w:autoRedefine/>
    <w:uiPriority w:val="0"/>
    <w:pPr>
      <w:tabs>
        <w:tab w:val="left" w:pos="360"/>
      </w:tabs>
      <w:adjustRightInd w:val="0"/>
      <w:spacing w:line="360" w:lineRule="auto"/>
      <w:ind w:firstLine="480" w:firstLineChars="200"/>
      <w:textAlignment w:val="baseline"/>
    </w:pPr>
    <w:rPr>
      <w:rFonts w:ascii="宋体" w:hAnsi="宋体"/>
      <w:sz w:val="24"/>
      <w:lang w:val="zh-CN"/>
    </w:rPr>
  </w:style>
  <w:style w:type="paragraph" w:customStyle="1" w:styleId="201">
    <w:name w:val="Char4"/>
    <w:basedOn w:val="1"/>
    <w:autoRedefine/>
    <w:uiPriority w:val="0"/>
    <w:pPr>
      <w:widowControl/>
      <w:spacing w:after="160" w:line="300" w:lineRule="auto"/>
      <w:ind w:firstLine="420"/>
      <w:jc w:val="left"/>
    </w:pPr>
    <w:rPr>
      <w:rFonts w:ascii="宋体" w:hAnsi="宋体"/>
      <w:kern w:val="0"/>
      <w:sz w:val="24"/>
      <w:szCs w:val="20"/>
    </w:rPr>
  </w:style>
  <w:style w:type="paragraph" w:customStyle="1" w:styleId="202">
    <w:name w:val="Char12"/>
    <w:basedOn w:val="1"/>
    <w:autoRedefine/>
    <w:uiPriority w:val="0"/>
    <w:pPr>
      <w:tabs>
        <w:tab w:val="left" w:pos="360"/>
      </w:tabs>
      <w:spacing w:line="360" w:lineRule="auto"/>
      <w:ind w:firstLine="420" w:firstLineChars="200"/>
    </w:pPr>
    <w:rPr>
      <w:rFonts w:ascii="宋体" w:hAnsi="宋体"/>
      <w:szCs w:val="21"/>
    </w:rPr>
  </w:style>
  <w:style w:type="paragraph" w:customStyle="1" w:styleId="203">
    <w:name w:val="Char Char Char1 Char2"/>
    <w:basedOn w:val="1"/>
    <w:locked/>
    <w:uiPriority w:val="0"/>
    <w:rPr>
      <w:rFonts w:ascii="Tahoma" w:hAnsi="Tahoma"/>
      <w:sz w:val="24"/>
      <w:szCs w:val="20"/>
    </w:rPr>
  </w:style>
  <w:style w:type="paragraph" w:customStyle="1" w:styleId="204">
    <w:name w:val="Char22"/>
    <w:basedOn w:val="1"/>
    <w:autoRedefine/>
    <w:uiPriority w:val="0"/>
    <w:pPr>
      <w:tabs>
        <w:tab w:val="left" w:pos="360"/>
      </w:tabs>
      <w:spacing w:line="360" w:lineRule="atLeast"/>
    </w:pPr>
    <w:rPr>
      <w:rFonts w:ascii="宋体" w:hAnsi="宋体"/>
      <w:b/>
      <w:sz w:val="24"/>
      <w:lang w:val="zh-CN"/>
    </w:rPr>
  </w:style>
  <w:style w:type="paragraph" w:customStyle="1" w:styleId="205">
    <w:name w:val="Char Char Char Char Char Char Char Char Char Char2"/>
    <w:basedOn w:val="1"/>
    <w:autoRedefine/>
    <w:uiPriority w:val="0"/>
  </w:style>
  <w:style w:type="paragraph" w:customStyle="1" w:styleId="206">
    <w:name w:val="Char Char Char Char Char Char Char Char Char Char Char Char Char2"/>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207">
    <w:name w:val="Char1 Char Char Char Char Char Char Char Char Char2"/>
    <w:basedOn w:val="1"/>
    <w:autoRedefine/>
    <w:uiPriority w:val="0"/>
    <w:pPr>
      <w:tabs>
        <w:tab w:val="left" w:pos="360"/>
      </w:tabs>
      <w:adjustRightInd w:val="0"/>
      <w:spacing w:line="360" w:lineRule="auto"/>
      <w:ind w:firstLine="480" w:firstLineChars="200"/>
      <w:textAlignment w:val="baseline"/>
    </w:pPr>
    <w:rPr>
      <w:rFonts w:ascii="宋体" w:hAnsi="宋体"/>
      <w:sz w:val="24"/>
      <w:lang w:val="zh-CN"/>
    </w:rPr>
  </w:style>
  <w:style w:type="paragraph" w:customStyle="1" w:styleId="208">
    <w:name w:val="Char5"/>
    <w:basedOn w:val="1"/>
    <w:autoRedefine/>
    <w:uiPriority w:val="0"/>
    <w:pPr>
      <w:widowControl/>
      <w:spacing w:after="160" w:line="300" w:lineRule="auto"/>
      <w:ind w:firstLine="420"/>
      <w:jc w:val="left"/>
    </w:pPr>
    <w:rPr>
      <w:rFonts w:ascii="宋体" w:hAnsi="宋体"/>
      <w:kern w:val="0"/>
      <w:sz w:val="24"/>
      <w:szCs w:val="20"/>
    </w:rPr>
  </w:style>
  <w:style w:type="paragraph" w:customStyle="1" w:styleId="209">
    <w:name w:val="Char13"/>
    <w:basedOn w:val="1"/>
    <w:autoRedefine/>
    <w:uiPriority w:val="0"/>
    <w:pPr>
      <w:tabs>
        <w:tab w:val="left" w:pos="360"/>
      </w:tabs>
      <w:spacing w:line="360" w:lineRule="auto"/>
      <w:ind w:firstLine="420" w:firstLineChars="200"/>
    </w:pPr>
    <w:rPr>
      <w:rFonts w:ascii="宋体" w:hAnsi="宋体"/>
      <w:szCs w:val="21"/>
    </w:rPr>
  </w:style>
  <w:style w:type="paragraph" w:customStyle="1" w:styleId="210">
    <w:name w:val="Char Char Char1 Char3"/>
    <w:basedOn w:val="1"/>
    <w:locked/>
    <w:uiPriority w:val="0"/>
    <w:rPr>
      <w:rFonts w:ascii="Tahoma" w:hAnsi="Tahoma"/>
      <w:sz w:val="24"/>
      <w:szCs w:val="20"/>
    </w:rPr>
  </w:style>
  <w:style w:type="paragraph" w:customStyle="1" w:styleId="211">
    <w:name w:val="Char23"/>
    <w:basedOn w:val="1"/>
    <w:autoRedefine/>
    <w:uiPriority w:val="0"/>
    <w:pPr>
      <w:tabs>
        <w:tab w:val="left" w:pos="360"/>
      </w:tabs>
      <w:spacing w:line="360" w:lineRule="atLeast"/>
    </w:pPr>
    <w:rPr>
      <w:rFonts w:ascii="宋体" w:hAnsi="宋体"/>
      <w:b/>
      <w:sz w:val="24"/>
      <w:lang w:val="zh-CN"/>
    </w:rPr>
  </w:style>
  <w:style w:type="paragraph" w:customStyle="1" w:styleId="212">
    <w:name w:val="Char Char Char Char Char Char Char Char Char Char3"/>
    <w:basedOn w:val="1"/>
    <w:autoRedefine/>
    <w:uiPriority w:val="0"/>
  </w:style>
  <w:style w:type="paragraph" w:customStyle="1" w:styleId="213">
    <w:name w:val="Char Char Char Char Char Char Char Char Char Char Char Char Char3"/>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214">
    <w:name w:val="Char1 Char Char Char Char Char Char Char Char Char3"/>
    <w:basedOn w:val="1"/>
    <w:autoRedefine/>
    <w:uiPriority w:val="0"/>
    <w:pPr>
      <w:tabs>
        <w:tab w:val="left" w:pos="360"/>
      </w:tabs>
      <w:adjustRightInd w:val="0"/>
      <w:spacing w:line="360" w:lineRule="auto"/>
      <w:ind w:firstLine="480" w:firstLineChars="200"/>
      <w:textAlignment w:val="baseline"/>
    </w:pPr>
    <w:rPr>
      <w:rFonts w:ascii="宋体" w:hAnsi="宋体"/>
      <w:sz w:val="24"/>
      <w:lang w:val="zh-CN"/>
    </w:rPr>
  </w:style>
  <w:style w:type="paragraph" w:customStyle="1" w:styleId="215">
    <w:name w:val="Char6"/>
    <w:basedOn w:val="1"/>
    <w:autoRedefine/>
    <w:uiPriority w:val="0"/>
    <w:pPr>
      <w:widowControl/>
      <w:spacing w:after="160" w:line="300" w:lineRule="auto"/>
      <w:ind w:firstLine="420"/>
      <w:jc w:val="left"/>
    </w:pPr>
    <w:rPr>
      <w:rFonts w:ascii="宋体" w:hAnsi="宋体"/>
      <w:kern w:val="0"/>
      <w:sz w:val="24"/>
      <w:szCs w:val="20"/>
    </w:rPr>
  </w:style>
  <w:style w:type="paragraph" w:customStyle="1" w:styleId="216">
    <w:name w:val="Char14"/>
    <w:basedOn w:val="1"/>
    <w:autoRedefine/>
    <w:uiPriority w:val="0"/>
    <w:pPr>
      <w:tabs>
        <w:tab w:val="left" w:pos="360"/>
      </w:tabs>
      <w:spacing w:line="360" w:lineRule="auto"/>
      <w:ind w:firstLine="420" w:firstLineChars="200"/>
    </w:pPr>
    <w:rPr>
      <w:rFonts w:ascii="宋体" w:hAnsi="宋体"/>
      <w:szCs w:val="21"/>
    </w:rPr>
  </w:style>
  <w:style w:type="paragraph" w:customStyle="1" w:styleId="217">
    <w:name w:val="Char Char Char1 Char4"/>
    <w:basedOn w:val="1"/>
    <w:locked/>
    <w:uiPriority w:val="0"/>
    <w:rPr>
      <w:rFonts w:ascii="Tahoma" w:hAnsi="Tahoma"/>
      <w:sz w:val="24"/>
      <w:szCs w:val="20"/>
    </w:rPr>
  </w:style>
  <w:style w:type="paragraph" w:customStyle="1" w:styleId="218">
    <w:name w:val="Char24"/>
    <w:basedOn w:val="1"/>
    <w:autoRedefine/>
    <w:uiPriority w:val="0"/>
    <w:pPr>
      <w:tabs>
        <w:tab w:val="left" w:pos="360"/>
      </w:tabs>
      <w:spacing w:line="360" w:lineRule="atLeast"/>
    </w:pPr>
    <w:rPr>
      <w:rFonts w:ascii="宋体" w:hAnsi="宋体"/>
      <w:b/>
      <w:sz w:val="24"/>
      <w:lang w:val="zh-CN"/>
    </w:rPr>
  </w:style>
  <w:style w:type="paragraph" w:customStyle="1" w:styleId="219">
    <w:name w:val="Char Char Char Char Char Char Char Char Char Char4"/>
    <w:basedOn w:val="1"/>
    <w:autoRedefine/>
    <w:uiPriority w:val="0"/>
  </w:style>
  <w:style w:type="paragraph" w:customStyle="1" w:styleId="220">
    <w:name w:val="Char Char Char Char Char Char Char Char Char Char Char Char Char4"/>
    <w:basedOn w:val="1"/>
    <w:uiPriority w:val="0"/>
    <w:pPr>
      <w:widowControl/>
      <w:spacing w:after="160" w:line="240" w:lineRule="exact"/>
      <w:jc w:val="left"/>
    </w:pPr>
    <w:rPr>
      <w:rFonts w:ascii="Arial" w:hAnsi="Arial" w:eastAsia="Times New Roman" w:cs="Verdana"/>
      <w:b/>
      <w:kern w:val="0"/>
      <w:sz w:val="24"/>
      <w:lang w:eastAsia="en-US"/>
    </w:rPr>
  </w:style>
  <w:style w:type="paragraph" w:customStyle="1" w:styleId="221">
    <w:name w:val="Char1 Char Char Char Char Char Char Char Char Char4"/>
    <w:basedOn w:val="1"/>
    <w:autoRedefine/>
    <w:uiPriority w:val="0"/>
    <w:pPr>
      <w:tabs>
        <w:tab w:val="left" w:pos="360"/>
      </w:tabs>
      <w:adjustRightInd w:val="0"/>
      <w:spacing w:line="360" w:lineRule="auto"/>
      <w:ind w:firstLine="480" w:firstLineChars="200"/>
      <w:textAlignment w:val="baseline"/>
    </w:pPr>
    <w:rPr>
      <w:rFonts w:ascii="宋体" w:hAnsi="宋体"/>
      <w:sz w:val="24"/>
      <w:lang w:val="zh-CN"/>
    </w:rPr>
  </w:style>
  <w:style w:type="paragraph" w:customStyle="1" w:styleId="222">
    <w:name w:val="Char15"/>
    <w:basedOn w:val="1"/>
    <w:autoRedefine/>
    <w:uiPriority w:val="0"/>
    <w:pPr>
      <w:tabs>
        <w:tab w:val="left" w:pos="360"/>
      </w:tabs>
      <w:spacing w:line="360" w:lineRule="auto"/>
      <w:ind w:firstLine="420" w:firstLineChars="200"/>
    </w:pPr>
    <w:rPr>
      <w:rFonts w:ascii="宋体" w:hAnsi="宋体"/>
      <w:szCs w:val="21"/>
    </w:rPr>
  </w:style>
  <w:style w:type="character" w:customStyle="1" w:styleId="223">
    <w:name w:val="题注 字符"/>
    <w:locked/>
    <w:uiPriority w:val="0"/>
    <w:rPr>
      <w:rFonts w:ascii="Arial" w:hAnsi="Arial" w:eastAsia="黑体" w:cs="Arial"/>
      <w:kern w:val="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emf"/><Relationship Id="rId11" Type="http://schemas.openxmlformats.org/officeDocument/2006/relationships/oleObject" Target="embeddings/Microsoft_Visio_2003-2010___1.vsd"/><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148CCB-44BC-459C-81E5-1FEFE0C0BD9B}">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1359</Words>
  <Characters>1866</Characters>
  <Lines>208</Lines>
  <Paragraphs>58</Paragraphs>
  <TotalTime>31392</TotalTime>
  <ScaleCrop>false</ScaleCrop>
  <LinksUpToDate>false</LinksUpToDate>
  <CharactersWithSpaces>2123</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第三方测评大纲模板</dc:title>
  <cp:lastModifiedBy>李秋儒</cp:lastModifiedBy>
  <cp:revision>1497</cp:revision>
  <cp:lastPrinted>2023-09-25T08:35:00Z</cp:lastPrinted>
  <dcterms:created xsi:type="dcterms:W3CDTF">2022-10-06T01:24:00Z</dcterms:created>
  <dcterms:modified xsi:type="dcterms:W3CDTF">2025-07-23T07:02:10Z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eyJoZGlkIjoiZDgwNDhkMzQ5MmUwM2RkNTExMTMxMDgyNDc2YmM2MjgiLCJ1c2VySWQiOiIxNTcyMTU5Njg0In0=</vt:lpwstr>
  </property>
  <property fmtid="{D5CDD505-2E9C-101B-9397-08002B2CF9AE}" pid="4" name="ICV">
    <vt:lpwstr>D61F5C0533CA41BDADFEA0AA1FA93134_12</vt:lpwstr>
  </property>
</Properties>
</file>