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7C5F7" w14:textId="2F2E0DE7" w:rsidR="004B53D4" w:rsidRPr="0070667C" w:rsidRDefault="00D22C4F">
      <w:pPr>
        <w:rPr>
          <w:sz w:val="28"/>
          <w:szCs w:val="28"/>
        </w:rPr>
      </w:pPr>
      <w:r w:rsidRPr="0070667C">
        <w:rPr>
          <w:rFonts w:hint="eastAsia"/>
          <w:sz w:val="28"/>
          <w:szCs w:val="28"/>
        </w:rPr>
        <w:t>课题一</w:t>
      </w:r>
    </w:p>
    <w:p w14:paraId="5EA25D3B" w14:textId="549B9221" w:rsidR="004B53D4" w:rsidRPr="00F6366B" w:rsidRDefault="004B53D4">
      <w:pPr>
        <w:rPr>
          <w:b/>
        </w:rPr>
      </w:pPr>
      <w:r w:rsidRPr="00F6366B">
        <w:rPr>
          <w:rFonts w:hint="eastAsia"/>
          <w:b/>
        </w:rPr>
        <w:t>基本知识：</w:t>
      </w:r>
    </w:p>
    <w:p w14:paraId="7EA855CD" w14:textId="77777777" w:rsidR="00D33299" w:rsidRDefault="00D33299" w:rsidP="00D33299">
      <w:pPr>
        <w:ind w:firstLine="420"/>
      </w:pPr>
      <w:proofErr w:type="gramStart"/>
      <w:r w:rsidRPr="00D33299">
        <w:rPr>
          <w:rFonts w:hint="eastAsia"/>
        </w:rPr>
        <w:t>眼动仪是</w:t>
      </w:r>
      <w:proofErr w:type="gramEnd"/>
      <w:r w:rsidRPr="00D33299">
        <w:rPr>
          <w:rFonts w:hint="eastAsia"/>
        </w:rPr>
        <w:t>一种能够跟踪测量眼球位置及眼球运动信息的一种设备，在视觉系统、心理学、认知语言学的研究中有广泛的应用。</w:t>
      </w:r>
      <w:r>
        <w:rPr>
          <w:rFonts w:hint="eastAsia"/>
        </w:rPr>
        <w:t>通用设备原理为角膜反射法。</w:t>
      </w:r>
    </w:p>
    <w:p w14:paraId="7156837A" w14:textId="1A5B4FD2" w:rsidR="00D33299" w:rsidRDefault="00D33299" w:rsidP="00D33299">
      <w:pPr>
        <w:ind w:firstLine="420"/>
      </w:pPr>
      <w:r w:rsidRPr="00D33299">
        <w:rPr>
          <w:rFonts w:hint="eastAsia"/>
        </w:rPr>
        <w:t>以最基本的桌面</w:t>
      </w:r>
      <w:proofErr w:type="gramStart"/>
      <w:r w:rsidRPr="00D33299">
        <w:rPr>
          <w:rFonts w:hint="eastAsia"/>
        </w:rPr>
        <w:t>式眼动仪</w:t>
      </w:r>
      <w:proofErr w:type="gramEnd"/>
      <w:r w:rsidRPr="00D33299">
        <w:rPr>
          <w:rFonts w:hint="eastAsia"/>
        </w:rPr>
        <w:t>为例，由于眼动仪（含摄像机）的位置固定，屏幕光源（被试所看的刺激材料）的位置也固定、眼球中心位置不变（假设眼球为球状，且头部不动），普尔钦斑的绝对位置并不随眼球的转动而变化。但其相对于瞳孔和眼球的位置则是在不断变化的——比如，当你盯着摄像头时，普尔钦斑就在你瞳孔之间；而当你抬起头时，普尔钦斑就在你的瞳孔下方。这样一来，只要实时定位眼睛图像上的瞳孔和普尔钦斑的位置，计算出角膜反射向量，便能利用几何模型，估算得到用户的视线方向。再基于前期定标过程（即让用户注视电脑屏幕上特定的点）中所建立的用户眼睛特征与电脑屏幕呈现内容之间的关系，</w:t>
      </w:r>
      <w:proofErr w:type="gramStart"/>
      <w:r w:rsidRPr="00D33299">
        <w:rPr>
          <w:rFonts w:hint="eastAsia"/>
        </w:rPr>
        <w:t>眼动仪就</w:t>
      </w:r>
      <w:proofErr w:type="gramEnd"/>
      <w:r w:rsidRPr="00D33299">
        <w:rPr>
          <w:rFonts w:hint="eastAsia"/>
        </w:rPr>
        <w:t>能判断出用户究竟在看屏幕上的什么内容了</w:t>
      </w:r>
      <w:r w:rsidR="004B53D4">
        <w:rPr>
          <w:rFonts w:hint="eastAsia"/>
        </w:rPr>
        <w:t>。</w:t>
      </w:r>
    </w:p>
    <w:p w14:paraId="3039E73A" w14:textId="58F4BAA4" w:rsidR="00D33299" w:rsidRDefault="00D33299" w:rsidP="00D33299">
      <w:pPr>
        <w:ind w:firstLine="420"/>
        <w:jc w:val="center"/>
      </w:pPr>
      <w:r>
        <w:rPr>
          <w:noProof/>
        </w:rPr>
        <w:drawing>
          <wp:inline distT="0" distB="0" distL="0" distR="0" wp14:anchorId="7A30734C" wp14:editId="3315602E">
            <wp:extent cx="2645833" cy="148314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68" cy="15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9044A" wp14:editId="07DE2F6B">
            <wp:extent cx="1972973" cy="129963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093" cy="13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1A43" w14:textId="75400F9E" w:rsidR="00D33299" w:rsidRDefault="004B53D4" w:rsidP="004B53D4">
      <w:pPr>
        <w:ind w:firstLine="420"/>
      </w:pPr>
      <w:r w:rsidRPr="00D33299">
        <w:rPr>
          <w:rFonts w:hint="eastAsia"/>
        </w:rPr>
        <w:t>眼动的本质是人注意力资源的主动或被动分配，选择更有用或吸引力的信息。</w:t>
      </w:r>
      <w:r>
        <w:rPr>
          <w:rFonts w:hint="eastAsia"/>
        </w:rPr>
        <w:t>其应用方向有：</w:t>
      </w:r>
      <w:r w:rsidR="00D33299" w:rsidRPr="00D33299">
        <w:rPr>
          <w:rFonts w:hint="eastAsia"/>
        </w:rPr>
        <w:t>用户体验与交互研究（网页可用性、移动端可用性、软件可用性、视线交互、游戏可用性研究）</w:t>
      </w:r>
      <w:r>
        <w:rPr>
          <w:rFonts w:hint="eastAsia"/>
        </w:rPr>
        <w:t>、市场研究与消费者调研等。</w:t>
      </w:r>
    </w:p>
    <w:p w14:paraId="10EF8380" w14:textId="47BCDAFD" w:rsidR="00D33299" w:rsidRPr="00F6366B" w:rsidRDefault="004B53D4">
      <w:pPr>
        <w:rPr>
          <w:b/>
        </w:rPr>
      </w:pPr>
      <w:r w:rsidRPr="00F6366B">
        <w:rPr>
          <w:rFonts w:hint="eastAsia"/>
          <w:b/>
        </w:rPr>
        <w:t>实验数据：</w:t>
      </w:r>
    </w:p>
    <w:p w14:paraId="3537A665" w14:textId="30279604" w:rsidR="00D22C4F" w:rsidRDefault="004B53D4">
      <w:r>
        <w:rPr>
          <w:rFonts w:hint="eastAsia"/>
        </w:rPr>
        <w:t>实验任务：</w:t>
      </w:r>
      <w:r w:rsidR="00D64B98">
        <w:rPr>
          <w:rFonts w:hint="eastAsia"/>
        </w:rPr>
        <w:t>根据</w:t>
      </w:r>
      <w:r>
        <w:rPr>
          <w:rFonts w:hint="eastAsia"/>
        </w:rPr>
        <w:t>采集的</w:t>
      </w:r>
      <w:r w:rsidR="009F201C">
        <w:rPr>
          <w:rFonts w:hint="eastAsia"/>
        </w:rPr>
        <w:t>1</w:t>
      </w:r>
      <w:r>
        <w:rPr>
          <w:rFonts w:hint="eastAsia"/>
        </w:rPr>
        <w:t>轮实验的</w:t>
      </w:r>
      <w:r w:rsidR="00D22C4F">
        <w:rPr>
          <w:rFonts w:hint="eastAsia"/>
        </w:rPr>
        <w:t>眼</w:t>
      </w:r>
      <w:proofErr w:type="gramStart"/>
      <w:r w:rsidR="00D22C4F">
        <w:rPr>
          <w:rFonts w:hint="eastAsia"/>
        </w:rPr>
        <w:t>动数据</w:t>
      </w:r>
      <w:proofErr w:type="gramEnd"/>
      <w:r w:rsidR="00D64B98">
        <w:rPr>
          <w:rFonts w:hint="eastAsia"/>
        </w:rPr>
        <w:t>实现</w:t>
      </w:r>
      <w:r w:rsidR="00D22C4F">
        <w:rPr>
          <w:rFonts w:hint="eastAsia"/>
        </w:rPr>
        <w:t>1</w:t>
      </w:r>
      <w:r w:rsidR="00D22C4F">
        <w:t>0</w:t>
      </w:r>
      <w:r w:rsidR="00D22C4F">
        <w:rPr>
          <w:rFonts w:hint="eastAsia"/>
        </w:rPr>
        <w:t>分类</w:t>
      </w:r>
      <w:r>
        <w:rPr>
          <w:rFonts w:hint="eastAsia"/>
        </w:rPr>
        <w:t>。</w:t>
      </w:r>
    </w:p>
    <w:p w14:paraId="060D9BDF" w14:textId="28433EEF" w:rsidR="004B53D4" w:rsidRDefault="004B53D4">
      <w:r>
        <w:rPr>
          <w:rFonts w:hint="eastAsia"/>
        </w:rPr>
        <w:t>实验数据的采集分为两个连续的过程，第一个是眼动校准，要求实验参与者依次观看界面上的数字0-</w:t>
      </w:r>
      <w:r>
        <w:t>9</w:t>
      </w:r>
      <w:r>
        <w:rPr>
          <w:rFonts w:hint="eastAsia"/>
        </w:rPr>
        <w:t>；采集参与者的模板数据，用于正式阶段的分类。采集过程连续进行</w:t>
      </w:r>
      <w:r w:rsidR="009F201C">
        <w:rPr>
          <w:rFonts w:hint="eastAsia"/>
        </w:rPr>
        <w:t>，</w:t>
      </w:r>
      <w:r>
        <w:rPr>
          <w:rFonts w:hint="eastAsia"/>
        </w:rPr>
        <w:t>共</w:t>
      </w:r>
      <w:r>
        <w:t>70</w:t>
      </w:r>
      <w:r>
        <w:rPr>
          <w:rFonts w:hint="eastAsia"/>
        </w:rPr>
        <w:t>组。</w:t>
      </w:r>
    </w:p>
    <w:p w14:paraId="20633A04" w14:textId="77777777" w:rsidR="004B53D4" w:rsidRPr="00F6366B" w:rsidRDefault="004B53D4">
      <w:pPr>
        <w:rPr>
          <w:b/>
        </w:rPr>
      </w:pPr>
      <w:r w:rsidRPr="00F6366B">
        <w:rPr>
          <w:rFonts w:hint="eastAsia"/>
          <w:b/>
        </w:rPr>
        <w:t>实验分类：</w:t>
      </w:r>
    </w:p>
    <w:p w14:paraId="22EA1177" w14:textId="39A683DF" w:rsidR="004B53D4" w:rsidRDefault="004B53D4" w:rsidP="00E2141A">
      <w:pPr>
        <w:ind w:firstLine="420"/>
      </w:pPr>
      <w:r>
        <w:rPr>
          <w:rFonts w:hint="eastAsia"/>
        </w:rPr>
        <w:t>利用各轮实验的校准阶段的眼动数据，对正式阶段的数据进行分类，并计算各轮次的分类准确率</w:t>
      </w:r>
      <w:r w:rsidR="00F6366B">
        <w:rPr>
          <w:rFonts w:hint="eastAsia"/>
        </w:rPr>
        <w:t>、信息传输率（I</w:t>
      </w:r>
      <w:r w:rsidR="00F6366B">
        <w:t>TR</w:t>
      </w:r>
      <w:r w:rsidR="00F6366B">
        <w:rPr>
          <w:rFonts w:hint="eastAsia"/>
        </w:rPr>
        <w:t>）</w:t>
      </w:r>
      <w:r>
        <w:rPr>
          <w:rFonts w:hint="eastAsia"/>
        </w:rPr>
        <w:t>。</w:t>
      </w:r>
    </w:p>
    <w:p w14:paraId="3652643F" w14:textId="6D82FF5D" w:rsidR="00F6366B" w:rsidRPr="00F6366B" w:rsidRDefault="00F6366B">
      <w:pPr>
        <w:rPr>
          <w:b/>
        </w:rPr>
      </w:pPr>
      <w:r w:rsidRPr="00F6366B">
        <w:rPr>
          <w:rFonts w:hint="eastAsia"/>
          <w:b/>
        </w:rPr>
        <w:t>参考：</w:t>
      </w:r>
    </w:p>
    <w:p w14:paraId="2EF07860" w14:textId="09B2B5AF" w:rsidR="00245C05" w:rsidRDefault="00245C05" w:rsidP="00F6366B">
      <w:pPr>
        <w:ind w:firstLine="420"/>
      </w:pPr>
      <w:r>
        <w:rPr>
          <w:rFonts w:hint="eastAsia"/>
        </w:rPr>
        <w:t>K均值（</w:t>
      </w:r>
      <w:r>
        <w:t>K-means</w:t>
      </w:r>
      <w:r>
        <w:rPr>
          <w:rFonts w:hint="eastAsia"/>
        </w:rPr>
        <w:t>）</w:t>
      </w:r>
      <w:r w:rsidR="00F6366B">
        <w:rPr>
          <w:rFonts w:hint="eastAsia"/>
        </w:rPr>
        <w:t>，</w:t>
      </w:r>
      <w:r>
        <w:t>K</w:t>
      </w:r>
      <w:r>
        <w:rPr>
          <w:rFonts w:hint="eastAsia"/>
        </w:rPr>
        <w:t>均值聚类属于无监督分类方法，</w:t>
      </w:r>
      <w:r w:rsidR="00F6366B">
        <w:rPr>
          <w:rFonts w:hint="eastAsia"/>
        </w:rPr>
        <w:t>而</w:t>
      </w:r>
      <w:r>
        <w:rPr>
          <w:rFonts w:hint="eastAsia"/>
        </w:rPr>
        <w:t>原始数据中有标签，可以利用校准数据作为模板，将测试阶段的数据与模板数据进行比较。</w:t>
      </w:r>
      <w:r w:rsidR="00F6366B">
        <w:rPr>
          <w:rFonts w:hint="eastAsia"/>
        </w:rPr>
        <w:t>因此需要将K均值聚类变动一下。也可以完全按照K均值的方法进行无监督聚类，看看结果会有什么不同。</w:t>
      </w:r>
    </w:p>
    <w:p w14:paraId="27F0AC7A" w14:textId="18AD5FD5" w:rsidR="00A70950" w:rsidRDefault="00A70950" w:rsidP="00A70950">
      <w:r>
        <w:t>K</w:t>
      </w:r>
      <w:r>
        <w:rPr>
          <w:rFonts w:hint="eastAsia"/>
        </w:rPr>
        <w:t>均值原理参考网址：</w:t>
      </w:r>
      <w:r w:rsidRPr="00A70950">
        <w:t>https://www.jianshu.com/p/e4d5a0fbcefe</w:t>
      </w:r>
    </w:p>
    <w:p w14:paraId="628678AE" w14:textId="16E5D1EA" w:rsidR="00A70950" w:rsidRDefault="00A70950" w:rsidP="00A70950">
      <w:r>
        <w:rPr>
          <w:rFonts w:hint="eastAsia"/>
        </w:rPr>
        <w:t>参考分类思路：</w:t>
      </w:r>
    </w:p>
    <w:p w14:paraId="5BD0A172" w14:textId="68F1C726" w:rsidR="00A70950" w:rsidRDefault="00A70950" w:rsidP="00A709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对预处理后的</w:t>
      </w:r>
      <w:r w:rsidR="00701F0A" w:rsidRPr="00701F0A">
        <w:rPr>
          <w:rFonts w:hint="eastAsia"/>
        </w:rPr>
        <w:t>校准</w:t>
      </w:r>
      <w:r>
        <w:rPr>
          <w:rFonts w:hint="eastAsia"/>
        </w:rPr>
        <w:t>模板数据，进行</w:t>
      </w:r>
      <w:proofErr w:type="gramStart"/>
      <w:r>
        <w:rPr>
          <w:rFonts w:hint="eastAsia"/>
        </w:rPr>
        <w:t>十个试次的</w:t>
      </w:r>
      <w:proofErr w:type="gramEnd"/>
      <w:r>
        <w:rPr>
          <w:rFonts w:hint="eastAsia"/>
        </w:rPr>
        <w:t>中心点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计算；</w:t>
      </w:r>
    </w:p>
    <w:p w14:paraId="6DCE8461" w14:textId="353A11A5" w:rsidR="00A70950" w:rsidRDefault="00A70950" w:rsidP="00A709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采取单眼，或双眼的预处理后的测试数据，计算每一段样本数据与模板数据中1</w:t>
      </w:r>
      <w:r>
        <w:t>0</w:t>
      </w:r>
      <w:r>
        <w:rPr>
          <w:rFonts w:hint="eastAsia"/>
        </w:rPr>
        <w:t>个位置的欧式距离，最小距离对应结果即为目标类别。</w:t>
      </w:r>
    </w:p>
    <w:p w14:paraId="0FC3B4B8" w14:textId="6B603AF4" w:rsidR="00A70950" w:rsidRPr="00511D2E" w:rsidRDefault="00A70950" w:rsidP="00A70950">
      <w:pPr>
        <w:pStyle w:val="a8"/>
        <w:ind w:left="360" w:firstLineChars="0" w:firstLine="0"/>
      </w:pPr>
      <w:r>
        <w:rPr>
          <w:rFonts w:hint="eastAsia"/>
        </w:rPr>
        <w:t>欧式</w:t>
      </w:r>
      <w:r w:rsidRPr="00511D2E">
        <w:rPr>
          <w:rFonts w:hint="eastAsia"/>
        </w:rPr>
        <w:t>距离计算如下：</w:t>
      </w:r>
    </w:p>
    <w:p w14:paraId="251EA2B0" w14:textId="79EB3189" w:rsidR="00A70950" w:rsidRPr="00511D2E" w:rsidRDefault="00A70950" w:rsidP="00A709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6B961A5" w14:textId="403701EF" w:rsidR="00A70950" w:rsidRDefault="00A70950" w:rsidP="00A709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每段测试样本分别会在1</w:t>
      </w:r>
      <w:r>
        <w:t>0</w:t>
      </w:r>
      <w:r>
        <w:rPr>
          <w:rFonts w:hint="eastAsia"/>
        </w:rPr>
        <w:t>个类别下产生一个距离</w:t>
      </w:r>
      <w:r w:rsidR="00C469C0">
        <w:rPr>
          <w:rFonts w:hint="eastAsia"/>
        </w:rPr>
        <w:t>（每段样本点</w:t>
      </w:r>
      <w:r w:rsidR="009C0B93">
        <w:rPr>
          <w:rFonts w:hint="eastAsia"/>
        </w:rPr>
        <w:t>与同一类中心点的距离求平均，得到1</w:t>
      </w:r>
      <w:r w:rsidR="009C0B93">
        <w:t>0</w:t>
      </w:r>
      <w:r w:rsidR="009C0B93">
        <w:rPr>
          <w:rFonts w:hint="eastAsia"/>
        </w:rPr>
        <w:t>个平均距离</w:t>
      </w:r>
      <w:bookmarkStart w:id="0" w:name="_GoBack"/>
      <w:bookmarkEnd w:id="0"/>
      <w:r w:rsidR="00C469C0">
        <w:rPr>
          <w:rFonts w:hint="eastAsia"/>
        </w:rPr>
        <w:t>）</w:t>
      </w:r>
      <w:r>
        <w:rPr>
          <w:rFonts w:hint="eastAsia"/>
        </w:rPr>
        <w:t>，距离中最小值对应的位置索引就是目标类别。</w:t>
      </w:r>
    </w:p>
    <w:p w14:paraId="30E3B9B4" w14:textId="77777777" w:rsidR="00A70950" w:rsidRDefault="00A70950" w:rsidP="00A709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距离可以采用欧式距离，以矩阵或者向量的形式进行计算会简洁一些。</w:t>
      </w:r>
    </w:p>
    <w:p w14:paraId="09A71DF8" w14:textId="32715B34" w:rsidR="00D50439" w:rsidRDefault="00A70950" w:rsidP="009F20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针对1、2、3、4步骤可以进行参数调整后修改，看看结果会有什么区别。</w:t>
      </w:r>
    </w:p>
    <w:p w14:paraId="1C6C2469" w14:textId="5FDFFE5D" w:rsidR="00D64B98" w:rsidRPr="0070667C" w:rsidRDefault="00D64B98">
      <w:pPr>
        <w:rPr>
          <w:sz w:val="28"/>
          <w:szCs w:val="28"/>
        </w:rPr>
      </w:pPr>
      <w:r w:rsidRPr="0070667C">
        <w:rPr>
          <w:rFonts w:hint="eastAsia"/>
          <w:sz w:val="28"/>
          <w:szCs w:val="28"/>
        </w:rPr>
        <w:t>课题二</w:t>
      </w:r>
    </w:p>
    <w:p w14:paraId="34B28E29" w14:textId="43059B39" w:rsidR="00D64B98" w:rsidRPr="004E607D" w:rsidRDefault="00D50439">
      <w:pPr>
        <w:rPr>
          <w:b/>
        </w:rPr>
      </w:pPr>
      <w:r w:rsidRPr="004E607D">
        <w:rPr>
          <w:rFonts w:hint="eastAsia"/>
          <w:b/>
        </w:rPr>
        <w:t>基本知识：</w:t>
      </w:r>
      <w:r w:rsidR="004E607D" w:rsidRPr="004E607D">
        <w:rPr>
          <w:b/>
        </w:rPr>
        <w:t xml:space="preserve"> </w:t>
      </w:r>
    </w:p>
    <w:p w14:paraId="35FAE79B" w14:textId="7DEFF079" w:rsidR="00D64B98" w:rsidRDefault="004E607D" w:rsidP="004E607D">
      <w:pPr>
        <w:ind w:firstLine="420"/>
      </w:pPr>
      <w:r w:rsidRPr="004E607D">
        <w:t>稳态视觉诱发电位(steady-state visual evoked potentials,</w:t>
      </w:r>
      <w:r>
        <w:t xml:space="preserve"> </w:t>
      </w:r>
      <w:r w:rsidRPr="004E607D">
        <w:t>SSVEP)是BCI系统经常使用的一种信号</w:t>
      </w:r>
      <w:r>
        <w:rPr>
          <w:rFonts w:hint="eastAsia"/>
        </w:rPr>
        <w:t>，</w:t>
      </w:r>
      <w:r w:rsidRPr="004E607D">
        <w:t>它当人眼受到固定频率超过4Hz的视觉刺激时，大脑皮质活动将被调节，导致类似于刺激的周期性节律，这就是稳态视觉诱发电位（Steady-State Visual Evoked Potential, SSVEP），而SSVEP主要出现在大脑皮层枕区。人们设计出基于SSVEP的脑-机接口系统，通过识别大脑中的脑电信号的频率成分来检测目标指令。目前，基于SSVEP的脑-机接口系统得到广泛关注和研究</w:t>
      </w:r>
      <w:r w:rsidRPr="004E607D">
        <w:rPr>
          <w:rFonts w:hint="eastAsia"/>
        </w:rPr>
        <w:t>。</w:t>
      </w:r>
    </w:p>
    <w:p w14:paraId="159BD649" w14:textId="3AFA22F7" w:rsidR="004E607D" w:rsidRPr="004E607D" w:rsidRDefault="004E607D">
      <w:pPr>
        <w:rPr>
          <w:b/>
        </w:rPr>
      </w:pPr>
      <w:r w:rsidRPr="004E607D">
        <w:rPr>
          <w:rFonts w:hint="eastAsia"/>
          <w:b/>
        </w:rPr>
        <w:t>实验数据：</w:t>
      </w:r>
    </w:p>
    <w:p w14:paraId="291C2B5C" w14:textId="24375099" w:rsidR="004E607D" w:rsidRDefault="004E607D" w:rsidP="004E607D">
      <w:pPr>
        <w:ind w:firstLine="420"/>
      </w:pPr>
      <w:r>
        <w:rPr>
          <w:rFonts w:hint="eastAsia"/>
        </w:rPr>
        <w:t>脑电数据采集是通过观看1</w:t>
      </w:r>
      <w:r>
        <w:t>0</w:t>
      </w:r>
      <w:r>
        <w:rPr>
          <w:rFonts w:hint="eastAsia"/>
        </w:rPr>
        <w:t>个不同频率刺激块诱发的脑电信号，对应目标1-</w:t>
      </w:r>
      <w:r>
        <w:t>10</w:t>
      </w:r>
      <w:r>
        <w:rPr>
          <w:rFonts w:hint="eastAsia"/>
        </w:rPr>
        <w:t>。目标与刺激频率信息如下。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5"/>
        <w:gridCol w:w="827"/>
        <w:gridCol w:w="825"/>
        <w:gridCol w:w="827"/>
        <w:gridCol w:w="828"/>
        <w:gridCol w:w="836"/>
        <w:gridCol w:w="828"/>
        <w:gridCol w:w="836"/>
        <w:gridCol w:w="828"/>
        <w:gridCol w:w="836"/>
      </w:tblGrid>
      <w:tr w:rsidR="004E607D" w14:paraId="0537B01C" w14:textId="77777777" w:rsidTr="004E607D">
        <w:tc>
          <w:tcPr>
            <w:tcW w:w="829" w:type="dxa"/>
          </w:tcPr>
          <w:p w14:paraId="609B86C3" w14:textId="36202A62" w:rsidR="004E607D" w:rsidRDefault="004E607D" w:rsidP="004E607D">
            <w:r>
              <w:rPr>
                <w:rFonts w:hint="eastAsia"/>
              </w:rPr>
              <w:t>类别1</w:t>
            </w:r>
          </w:p>
        </w:tc>
        <w:tc>
          <w:tcPr>
            <w:tcW w:w="829" w:type="dxa"/>
          </w:tcPr>
          <w:p w14:paraId="498DDB21" w14:textId="482D9F91" w:rsidR="004E607D" w:rsidRDefault="004E607D" w:rsidP="004E607D">
            <w:r>
              <w:rPr>
                <w:rFonts w:hint="eastAsia"/>
              </w:rPr>
              <w:t>类别2</w:t>
            </w:r>
          </w:p>
        </w:tc>
        <w:tc>
          <w:tcPr>
            <w:tcW w:w="829" w:type="dxa"/>
          </w:tcPr>
          <w:p w14:paraId="621C573B" w14:textId="54D2C377" w:rsidR="004E607D" w:rsidRDefault="004E607D" w:rsidP="004E607D">
            <w:r>
              <w:rPr>
                <w:rFonts w:hint="eastAsia"/>
              </w:rPr>
              <w:t>类别3</w:t>
            </w:r>
          </w:p>
        </w:tc>
        <w:tc>
          <w:tcPr>
            <w:tcW w:w="829" w:type="dxa"/>
          </w:tcPr>
          <w:p w14:paraId="744B4EE4" w14:textId="32DDBB02" w:rsidR="004E607D" w:rsidRDefault="004E607D" w:rsidP="004E607D">
            <w:r>
              <w:rPr>
                <w:rFonts w:hint="eastAsia"/>
              </w:rPr>
              <w:t>类别4</w:t>
            </w:r>
          </w:p>
        </w:tc>
        <w:tc>
          <w:tcPr>
            <w:tcW w:w="830" w:type="dxa"/>
          </w:tcPr>
          <w:p w14:paraId="081E8694" w14:textId="06A39C2B" w:rsidR="004E607D" w:rsidRDefault="004E607D" w:rsidP="004E607D">
            <w:r>
              <w:rPr>
                <w:rFonts w:hint="eastAsia"/>
              </w:rPr>
              <w:t>类别5</w:t>
            </w:r>
          </w:p>
        </w:tc>
        <w:tc>
          <w:tcPr>
            <w:tcW w:w="830" w:type="dxa"/>
          </w:tcPr>
          <w:p w14:paraId="161D9816" w14:textId="2C6C8608" w:rsidR="004E607D" w:rsidRDefault="004E607D" w:rsidP="004E607D">
            <w:r>
              <w:rPr>
                <w:rFonts w:hint="eastAsia"/>
              </w:rPr>
              <w:t>类别6</w:t>
            </w:r>
          </w:p>
        </w:tc>
        <w:tc>
          <w:tcPr>
            <w:tcW w:w="830" w:type="dxa"/>
          </w:tcPr>
          <w:p w14:paraId="08603FF0" w14:textId="7E65CC1C" w:rsidR="004E607D" w:rsidRDefault="004E607D" w:rsidP="004E607D">
            <w:r>
              <w:rPr>
                <w:rFonts w:hint="eastAsia"/>
              </w:rPr>
              <w:t>类别7</w:t>
            </w:r>
          </w:p>
        </w:tc>
        <w:tc>
          <w:tcPr>
            <w:tcW w:w="830" w:type="dxa"/>
          </w:tcPr>
          <w:p w14:paraId="6F8199A6" w14:textId="147B2B37" w:rsidR="004E607D" w:rsidRDefault="004E607D" w:rsidP="004E607D">
            <w:r>
              <w:rPr>
                <w:rFonts w:hint="eastAsia"/>
              </w:rPr>
              <w:t>类别8</w:t>
            </w:r>
          </w:p>
        </w:tc>
        <w:tc>
          <w:tcPr>
            <w:tcW w:w="830" w:type="dxa"/>
          </w:tcPr>
          <w:p w14:paraId="59F06FBC" w14:textId="27553A45" w:rsidR="004E607D" w:rsidRDefault="004E607D" w:rsidP="004E607D">
            <w:r>
              <w:rPr>
                <w:rFonts w:hint="eastAsia"/>
              </w:rPr>
              <w:t>类别9</w:t>
            </w:r>
          </w:p>
        </w:tc>
        <w:tc>
          <w:tcPr>
            <w:tcW w:w="830" w:type="dxa"/>
          </w:tcPr>
          <w:p w14:paraId="77FB7801" w14:textId="5D95CB9A" w:rsidR="004E607D" w:rsidRDefault="004E607D" w:rsidP="004E607D">
            <w:r>
              <w:rPr>
                <w:rFonts w:hint="eastAsia"/>
              </w:rPr>
              <w:t>类别1</w:t>
            </w:r>
            <w:r>
              <w:t>0</w:t>
            </w:r>
          </w:p>
        </w:tc>
      </w:tr>
      <w:tr w:rsidR="004E607D" w14:paraId="4BA3B961" w14:textId="77777777" w:rsidTr="004E607D">
        <w:tc>
          <w:tcPr>
            <w:tcW w:w="829" w:type="dxa"/>
          </w:tcPr>
          <w:p w14:paraId="446BCB75" w14:textId="2E7E0B54" w:rsidR="004E607D" w:rsidRDefault="004E607D" w:rsidP="004E607D">
            <w:r>
              <w:rPr>
                <w:rFonts w:hint="eastAsia"/>
              </w:rPr>
              <w:t>8</w:t>
            </w: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829" w:type="dxa"/>
          </w:tcPr>
          <w:p w14:paraId="76692490" w14:textId="2A1FD7B1" w:rsidR="004E607D" w:rsidRDefault="004E607D" w:rsidP="004E607D">
            <w:r>
              <w:rPr>
                <w:rFonts w:hint="eastAsia"/>
              </w:rPr>
              <w:t>8</w:t>
            </w:r>
            <w:r>
              <w:t>.5H</w:t>
            </w:r>
            <w:r>
              <w:rPr>
                <w:rFonts w:hint="eastAsia"/>
              </w:rPr>
              <w:t>z</w:t>
            </w:r>
          </w:p>
        </w:tc>
        <w:tc>
          <w:tcPr>
            <w:tcW w:w="829" w:type="dxa"/>
          </w:tcPr>
          <w:p w14:paraId="3AAC9915" w14:textId="7FDE3133" w:rsidR="004E607D" w:rsidRDefault="004E607D" w:rsidP="004E607D">
            <w:r>
              <w:rPr>
                <w:rFonts w:hint="eastAsia"/>
              </w:rPr>
              <w:t>9</w:t>
            </w: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829" w:type="dxa"/>
          </w:tcPr>
          <w:p w14:paraId="0A797C58" w14:textId="3473CC23" w:rsidR="004E607D" w:rsidRDefault="004E607D" w:rsidP="004E607D">
            <w:r>
              <w:rPr>
                <w:rFonts w:hint="eastAsia"/>
              </w:rPr>
              <w:t>9</w:t>
            </w:r>
            <w:r>
              <w:t>.5H</w:t>
            </w: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 w14:paraId="71A3FAE8" w14:textId="5E7DFF7F" w:rsidR="004E607D" w:rsidRDefault="004E607D" w:rsidP="004E607D">
            <w:r>
              <w:rPr>
                <w:rFonts w:hint="eastAsia"/>
              </w:rPr>
              <w:t>1</w:t>
            </w:r>
            <w:r>
              <w:t>0H</w:t>
            </w: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 w14:paraId="3ADD864D" w14:textId="5A7FDF08" w:rsidR="004E607D" w:rsidRDefault="004E607D" w:rsidP="004E607D">
            <w:r>
              <w:rPr>
                <w:rFonts w:hint="eastAsia"/>
              </w:rPr>
              <w:t>1</w:t>
            </w:r>
            <w:r>
              <w:t>0.5H</w:t>
            </w: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 w14:paraId="5F7600BA" w14:textId="06BD717F" w:rsidR="004E607D" w:rsidRDefault="004E607D" w:rsidP="004E607D">
            <w:r>
              <w:rPr>
                <w:rFonts w:hint="eastAsia"/>
              </w:rPr>
              <w:t>1</w:t>
            </w:r>
            <w:r>
              <w:t>1H</w:t>
            </w: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 w14:paraId="4D06C7B8" w14:textId="4DA8A881" w:rsidR="004E607D" w:rsidRDefault="004E607D" w:rsidP="004E607D">
            <w:r>
              <w:rPr>
                <w:rFonts w:hint="eastAsia"/>
              </w:rPr>
              <w:t>1</w:t>
            </w:r>
            <w:r>
              <w:t>1.5H</w:t>
            </w: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 w14:paraId="1828CA1E" w14:textId="25FAB422" w:rsidR="004E607D" w:rsidRDefault="004E607D" w:rsidP="004E607D">
            <w:r>
              <w:rPr>
                <w:rFonts w:hint="eastAsia"/>
              </w:rPr>
              <w:t>1</w:t>
            </w:r>
            <w:r>
              <w:t>2H</w:t>
            </w: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 w14:paraId="6FDEA66E" w14:textId="410C7D51" w:rsidR="004E607D" w:rsidRDefault="004E607D" w:rsidP="004E607D">
            <w:r>
              <w:rPr>
                <w:rFonts w:hint="eastAsia"/>
              </w:rPr>
              <w:t>1</w:t>
            </w:r>
            <w:r>
              <w:t>2.5H</w:t>
            </w:r>
            <w:r>
              <w:rPr>
                <w:rFonts w:hint="eastAsia"/>
              </w:rPr>
              <w:t>z</w:t>
            </w:r>
          </w:p>
        </w:tc>
      </w:tr>
    </w:tbl>
    <w:p w14:paraId="791BB6E6" w14:textId="106C47C6" w:rsidR="004E607D" w:rsidRDefault="004E607D" w:rsidP="004E607D">
      <w:pPr>
        <w:ind w:firstLine="420"/>
      </w:pPr>
      <w:r>
        <w:rPr>
          <w:rFonts w:hint="eastAsia"/>
        </w:rPr>
        <w:t>每类刺激诱发的脑电信号中包含了基频的倍频成分：</w:t>
      </w:r>
    </w:p>
    <w:p w14:paraId="250A1F2B" w14:textId="3D306DF3" w:rsidR="004E607D" w:rsidRDefault="004E607D" w:rsidP="004E607D">
      <w:pPr>
        <w:ind w:firstLine="420"/>
      </w:pPr>
      <w:r>
        <w:rPr>
          <w:rFonts w:hint="eastAsia"/>
        </w:rPr>
        <w:t>例如类别1信号：具有高能量的频率为8</w:t>
      </w:r>
      <w:r>
        <w:t>H</w:t>
      </w:r>
      <w:r>
        <w:rPr>
          <w:rFonts w:hint="eastAsia"/>
        </w:rPr>
        <w:t>z、1</w:t>
      </w:r>
      <w:r>
        <w:t>6H</w:t>
      </w:r>
      <w:r>
        <w:rPr>
          <w:rFonts w:hint="eastAsia"/>
        </w:rPr>
        <w:t>z、</w:t>
      </w:r>
      <w:r w:rsidR="00B9336D">
        <w:rPr>
          <w:rFonts w:hint="eastAsia"/>
        </w:rPr>
        <w:t>3</w:t>
      </w:r>
      <w:r w:rsidR="00B9336D">
        <w:t>2H</w:t>
      </w:r>
      <w:r w:rsidR="00B9336D">
        <w:rPr>
          <w:rFonts w:hint="eastAsia"/>
        </w:rPr>
        <w:t>z，倍频成分的能量可能比基频的能量小。</w:t>
      </w:r>
    </w:p>
    <w:p w14:paraId="05F6DF98" w14:textId="017265AF" w:rsidR="00B9336D" w:rsidRDefault="00B9336D" w:rsidP="00B9336D">
      <w:pPr>
        <w:rPr>
          <w:b/>
        </w:rPr>
      </w:pPr>
      <w:r w:rsidRPr="00B9336D">
        <w:rPr>
          <w:rFonts w:hint="eastAsia"/>
          <w:b/>
        </w:rPr>
        <w:t>实验分类：</w:t>
      </w:r>
    </w:p>
    <w:p w14:paraId="1CB38C12" w14:textId="597470AA" w:rsidR="00B9336D" w:rsidRDefault="00B9336D" w:rsidP="00B9336D">
      <w:pPr>
        <w:ind w:firstLine="420"/>
      </w:pPr>
      <w:r w:rsidRPr="00B9336D">
        <w:rPr>
          <w:rFonts w:hint="eastAsia"/>
        </w:rPr>
        <w:t>利用F</w:t>
      </w:r>
      <w:r w:rsidRPr="00B9336D">
        <w:t>FT</w:t>
      </w:r>
      <w:r w:rsidRPr="00B9336D">
        <w:rPr>
          <w:rFonts w:hint="eastAsia"/>
        </w:rPr>
        <w:t>工具对</w:t>
      </w:r>
      <w:proofErr w:type="gramStart"/>
      <w:r w:rsidRPr="00B9336D">
        <w:rPr>
          <w:rFonts w:hint="eastAsia"/>
        </w:rPr>
        <w:t>各试次</w:t>
      </w:r>
      <w:proofErr w:type="gramEnd"/>
      <w:r w:rsidRPr="00B9336D">
        <w:rPr>
          <w:rFonts w:hint="eastAsia"/>
        </w:rPr>
        <w:t>的脑电信号进行频谱分析，根据频谱信息判断目标类别并与其真实标签进行比较，计算准确率。</w:t>
      </w:r>
      <w:r>
        <w:rPr>
          <w:rFonts w:hint="eastAsia"/>
        </w:rPr>
        <w:t>也可使用其他方法进行分类。</w:t>
      </w:r>
    </w:p>
    <w:p w14:paraId="6D1C8381" w14:textId="2CB95F74" w:rsidR="002C5F46" w:rsidRDefault="00DA562D" w:rsidP="002C5F46">
      <w:pPr>
        <w:ind w:firstLine="420"/>
      </w:pPr>
      <w:r>
        <w:rPr>
          <w:rFonts w:hint="eastAsia"/>
        </w:rPr>
        <w:t>在频谱分析之前，应对脑电信号进行</w:t>
      </w:r>
      <w:r w:rsidR="00A37502">
        <w:rPr>
          <w:rFonts w:hint="eastAsia"/>
        </w:rPr>
        <w:t>带通</w:t>
      </w:r>
      <w:r>
        <w:rPr>
          <w:rFonts w:hint="eastAsia"/>
        </w:rPr>
        <w:t>滤波，</w:t>
      </w:r>
      <w:r w:rsidR="00A37502">
        <w:rPr>
          <w:rFonts w:hint="eastAsia"/>
        </w:rPr>
        <w:t>建议滤波范围5-</w:t>
      </w:r>
      <w:r w:rsidR="00A37502">
        <w:t>40H</w:t>
      </w:r>
      <w:r w:rsidR="00A37502">
        <w:rPr>
          <w:rFonts w:hint="eastAsia"/>
        </w:rPr>
        <w:t>z</w:t>
      </w:r>
      <w:r w:rsidR="002C5F46">
        <w:rPr>
          <w:rFonts w:hint="eastAsia"/>
        </w:rPr>
        <w:t>。</w:t>
      </w:r>
    </w:p>
    <w:p w14:paraId="30E3C2EA" w14:textId="6CA922EE" w:rsidR="002C5F46" w:rsidRDefault="005E6E92" w:rsidP="005E6E92">
      <w:pPr>
        <w:rPr>
          <w:b/>
        </w:rPr>
      </w:pPr>
      <w:r w:rsidRPr="005E6E92">
        <w:rPr>
          <w:rFonts w:hint="eastAsia"/>
          <w:b/>
          <w:noProof/>
        </w:rPr>
        <w:drawing>
          <wp:inline distT="0" distB="0" distL="0" distR="0" wp14:anchorId="5FB3E493" wp14:editId="618CABD6">
            <wp:extent cx="5274310" cy="1346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FDC5" w14:textId="77777777" w:rsidR="005E6E92" w:rsidRPr="002C5F46" w:rsidRDefault="005E6E92" w:rsidP="002C5F46">
      <w:pPr>
        <w:ind w:firstLine="420"/>
        <w:rPr>
          <w:b/>
        </w:rPr>
      </w:pPr>
    </w:p>
    <w:sectPr w:rsidR="005E6E92" w:rsidRPr="002C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EB929" w14:textId="77777777" w:rsidR="00C075B0" w:rsidRDefault="00C075B0" w:rsidP="00D22C4F">
      <w:r>
        <w:separator/>
      </w:r>
    </w:p>
  </w:endnote>
  <w:endnote w:type="continuationSeparator" w:id="0">
    <w:p w14:paraId="5958E98D" w14:textId="77777777" w:rsidR="00C075B0" w:rsidRDefault="00C075B0" w:rsidP="00D2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C90B" w14:textId="77777777" w:rsidR="00C075B0" w:rsidRDefault="00C075B0" w:rsidP="00D22C4F">
      <w:r>
        <w:separator/>
      </w:r>
    </w:p>
  </w:footnote>
  <w:footnote w:type="continuationSeparator" w:id="0">
    <w:p w14:paraId="11840702" w14:textId="77777777" w:rsidR="00C075B0" w:rsidRDefault="00C075B0" w:rsidP="00D22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7CFC"/>
    <w:multiLevelType w:val="hybridMultilevel"/>
    <w:tmpl w:val="04267E80"/>
    <w:lvl w:ilvl="0" w:tplc="B7302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97060"/>
    <w:multiLevelType w:val="hybridMultilevel"/>
    <w:tmpl w:val="292E2434"/>
    <w:lvl w:ilvl="0" w:tplc="50B0E1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CA"/>
    <w:rsid w:val="00245C05"/>
    <w:rsid w:val="002A0865"/>
    <w:rsid w:val="002C5F46"/>
    <w:rsid w:val="004B53D4"/>
    <w:rsid w:val="004E607D"/>
    <w:rsid w:val="00511D2E"/>
    <w:rsid w:val="00543FFF"/>
    <w:rsid w:val="005E6E92"/>
    <w:rsid w:val="00701F0A"/>
    <w:rsid w:val="0070667C"/>
    <w:rsid w:val="007C5D8C"/>
    <w:rsid w:val="007E44FF"/>
    <w:rsid w:val="009C0B93"/>
    <w:rsid w:val="009F201C"/>
    <w:rsid w:val="00A37502"/>
    <w:rsid w:val="00A55CEB"/>
    <w:rsid w:val="00A70950"/>
    <w:rsid w:val="00B9336D"/>
    <w:rsid w:val="00B96B71"/>
    <w:rsid w:val="00C075B0"/>
    <w:rsid w:val="00C469C0"/>
    <w:rsid w:val="00D22C4F"/>
    <w:rsid w:val="00D33299"/>
    <w:rsid w:val="00D43863"/>
    <w:rsid w:val="00D50439"/>
    <w:rsid w:val="00D64B98"/>
    <w:rsid w:val="00DA562D"/>
    <w:rsid w:val="00E2141A"/>
    <w:rsid w:val="00F6366B"/>
    <w:rsid w:val="00F67B3F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4868"/>
  <w15:chartTrackingRefBased/>
  <w15:docId w15:val="{348B45D8-05B1-47EA-AA03-AF914746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C4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2141A"/>
    <w:rPr>
      <w:color w:val="808080"/>
    </w:rPr>
  </w:style>
  <w:style w:type="paragraph" w:styleId="a8">
    <w:name w:val="List Paragraph"/>
    <w:basedOn w:val="a"/>
    <w:uiPriority w:val="34"/>
    <w:qFormat/>
    <w:rsid w:val="00E2141A"/>
    <w:pPr>
      <w:ind w:firstLineChars="200" w:firstLine="420"/>
    </w:pPr>
  </w:style>
  <w:style w:type="table" w:styleId="a9">
    <w:name w:val="Table Grid"/>
    <w:basedOn w:val="a1"/>
    <w:uiPriority w:val="39"/>
    <w:rsid w:val="004E6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鹰</dc:creator>
  <cp:keywords/>
  <dc:description/>
  <cp:lastModifiedBy>yflin@bit.edu.cn</cp:lastModifiedBy>
  <cp:revision>17</cp:revision>
  <dcterms:created xsi:type="dcterms:W3CDTF">2020-12-24T12:55:00Z</dcterms:created>
  <dcterms:modified xsi:type="dcterms:W3CDTF">2020-12-31T03:11:00Z</dcterms:modified>
</cp:coreProperties>
</file>