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C26C" w14:textId="77777777" w:rsidR="00B6501E" w:rsidRPr="0026122A" w:rsidRDefault="00B6501E" w:rsidP="00CB0605">
      <w:pPr>
        <w:jc w:val="center"/>
        <w:rPr>
          <w:rFonts w:ascii="Calibri" w:eastAsia="微软雅黑" w:hAnsi="Calibri" w:cs="Calibri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4024"/>
        <w:gridCol w:w="795"/>
        <w:gridCol w:w="4077"/>
      </w:tblGrid>
      <w:tr w:rsidR="007E4A69" w:rsidRPr="0026122A" w14:paraId="28BFDE4B" w14:textId="77777777" w:rsidTr="00C9264F">
        <w:trPr>
          <w:jc w:val="center"/>
        </w:trPr>
        <w:tc>
          <w:tcPr>
            <w:tcW w:w="9742" w:type="dxa"/>
            <w:gridSpan w:val="4"/>
            <w:tcBorders>
              <w:bottom w:val="single" w:sz="4" w:space="0" w:color="auto"/>
            </w:tcBorders>
            <w:vAlign w:val="center"/>
          </w:tcPr>
          <w:p w14:paraId="5FBE75F3" w14:textId="0E533D27" w:rsidR="007E4A69" w:rsidRPr="0026122A" w:rsidRDefault="007E4A69">
            <w:pPr>
              <w:rPr>
                <w:rFonts w:ascii="Calibri" w:eastAsia="微软雅黑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微软雅黑" w:hAnsi="Calibri" w:cs="Calibri"/>
                <w:b/>
                <w:bCs/>
                <w:sz w:val="28"/>
                <w:szCs w:val="28"/>
              </w:rPr>
              <w:t>QUOTATION</w:t>
            </w:r>
          </w:p>
        </w:tc>
      </w:tr>
      <w:tr w:rsidR="007E4A69" w:rsidRPr="0026122A" w14:paraId="0A434A59" w14:textId="77777777" w:rsidTr="00C9264F">
        <w:trPr>
          <w:jc w:val="center"/>
        </w:trPr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63BFB61D" w14:textId="0B8C4005" w:rsidR="007E4A69" w:rsidRPr="0026122A" w:rsidRDefault="007E2431" w:rsidP="007E4A69">
            <w:pPr>
              <w:jc w:val="left"/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4024" w:type="dxa"/>
            <w:tcBorders>
              <w:top w:val="single" w:sz="4" w:space="0" w:color="auto"/>
            </w:tcBorders>
            <w:vAlign w:val="center"/>
          </w:tcPr>
          <w:p w14:paraId="4CBA72B1" w14:textId="0E870EF7" w:rsidR="007E4A69" w:rsidRPr="0026122A" w:rsidRDefault="00C9264F">
            <w:pPr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  <w:t xml:space="preserve">08 Oct, 2026</w:t>
            </w:r>
          </w:p>
        </w:tc>
        <w:tc>
          <w:tcPr>
            <w:tcW w:w="795" w:type="dxa"/>
            <w:tcBorders>
              <w:top w:val="single" w:sz="4" w:space="0" w:color="auto"/>
            </w:tcBorders>
            <w:vAlign w:val="center"/>
          </w:tcPr>
          <w:p w14:paraId="27CEC951" w14:textId="174BA0B7" w:rsidR="007E4A69" w:rsidRPr="0026122A" w:rsidRDefault="00C9264F">
            <w:pPr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  <w:t>Ref:</w:t>
            </w:r>
          </w:p>
        </w:tc>
        <w:tc>
          <w:tcPr>
            <w:tcW w:w="4077" w:type="dxa"/>
            <w:tcBorders>
              <w:top w:val="single" w:sz="4" w:space="0" w:color="auto"/>
            </w:tcBorders>
            <w:vAlign w:val="center"/>
          </w:tcPr>
          <w:p w14:paraId="430DFA2C" w14:textId="77777777" w:rsidR="007E4A69" w:rsidRPr="0026122A" w:rsidRDefault="007E4A69">
            <w:pPr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</w:pPr>
          </w:p>
        </w:tc>
      </w:tr>
      <w:tr w:rsidR="007E4A69" w:rsidRPr="0026122A" w14:paraId="0A9B7036" w14:textId="77777777" w:rsidTr="00C9264F">
        <w:trPr>
          <w:jc w:val="center"/>
        </w:trPr>
        <w:tc>
          <w:tcPr>
            <w:tcW w:w="846" w:type="dxa"/>
            <w:vAlign w:val="center"/>
          </w:tcPr>
          <w:p w14:paraId="5287DC12" w14:textId="77777777" w:rsidR="007E4A69" w:rsidRPr="0026122A" w:rsidRDefault="007E4A69" w:rsidP="007E4A69"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</w:p>
        </w:tc>
        <w:tc>
          <w:tcPr>
            <w:tcW w:w="4024" w:type="dxa"/>
            <w:vAlign w:val="center"/>
          </w:tcPr>
          <w:p w14:paraId="41129108" w14:textId="77777777" w:rsidR="007E4A69" w:rsidRPr="0026122A" w:rsidRDefault="007E4A69">
            <w:pPr>
              <w:rPr>
                <w:rFonts w:ascii="Calibri" w:eastAsia="微软雅黑" w:hAnsi="Calibri" w:cs="Calibr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0052A85E" w14:textId="77777777" w:rsidR="007E4A69" w:rsidRPr="0026122A" w:rsidRDefault="007E4A69">
            <w:pPr>
              <w:rPr>
                <w:rFonts w:ascii="Calibri" w:eastAsia="微软雅黑" w:hAnsi="Calibri" w:cs="Calibri"/>
                <w:sz w:val="18"/>
                <w:szCs w:val="18"/>
              </w:rPr>
            </w:pPr>
          </w:p>
        </w:tc>
        <w:tc>
          <w:tcPr>
            <w:tcW w:w="4077" w:type="dxa"/>
            <w:vAlign w:val="center"/>
          </w:tcPr>
          <w:p w14:paraId="7E11C40F" w14:textId="77777777" w:rsidR="007E4A69" w:rsidRPr="0026122A" w:rsidRDefault="007E4A69">
            <w:pPr>
              <w:rPr>
                <w:rFonts w:ascii="Calibri" w:eastAsia="微软雅黑" w:hAnsi="Calibri" w:cs="Calibri"/>
                <w:sz w:val="18"/>
                <w:szCs w:val="18"/>
              </w:rPr>
            </w:pPr>
          </w:p>
        </w:tc>
      </w:tr>
      <w:tr w:rsidR="007E4A69" w:rsidRPr="0026122A" w14:paraId="57990321" w14:textId="77777777" w:rsidTr="00C9264F">
        <w:trPr>
          <w:jc w:val="center"/>
        </w:trPr>
        <w:tc>
          <w:tcPr>
            <w:tcW w:w="846" w:type="dxa"/>
            <w:vAlign w:val="top"/>
          </w:tcPr>
          <w:p w14:paraId="082C73C1" w14:textId="2873F98B" w:rsidR="007E4A69" w:rsidRPr="0026122A" w:rsidRDefault="00C9264F" w:rsidP="007E4A69"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>To:</w:t>
            </w:r>
          </w:p>
        </w:tc>
        <w:tc>
          <w:tcPr>
            <w:tcW w:w="4024" w:type="dxa"/>
            <w:vAlign w:val="top"/>
          </w:tcPr>
          <w:p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b/>
                <w:bCs/>
                <w:sz w:val="18"/>
                <w:szCs w:val="18"/>
              </w:rPr>
              <w:t xml:space="preserve">The University of Manchester</w:t>
            </w:r>
          </w:p>
          <w:p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 xml:space="preserve">Nancy Rothwell Building (Formerly MECD)</w:t>
            </w:r>
          </w:p>
          <w:p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 xml:space="preserve">York Street Stores, Grosvenor Street</w:t>
            </w:r>
          </w:p>
          <w:p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 xml:space="preserve">Manchester, M1 7HL, United Kingdom</w:t>
            </w:r>
          </w:p>
          <w:p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 xml:space="preserve">VAT ID No.: GB849738956</w:t>
            </w:r>
          </w:p>
        </w:tc>
        <w:tc>
          <w:tcPr>
            <w:tcW w:w="795" w:type="dxa"/>
            <w:vAlign w:val="top"/>
          </w:tcPr>
          <w:p w14:paraId="2F95616F" w14:textId="05EB2571" w:rsidR="007E4A69" w:rsidRPr="0026122A" w:rsidRDefault="00C9264F">
            <w:pPr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>Ema</w:t>
            </w:r>
            <w:r>
              <w:rPr>
                <w:rFonts w:ascii="Calibri" w:eastAsia="微软雅黑" w:hAnsi="Calibri" w:cs="Calibri" w:hint="eastAsia"/>
                <w:sz w:val="18"/>
                <w:szCs w:val="18"/>
              </w:rPr>
              <w:t>i</w:t>
            </w:r>
            <w:r>
              <w:rPr>
                <w:rFonts w:ascii="Calibri" w:eastAsia="微软雅黑" w:hAnsi="Calibri" w:cs="Calibri"/>
                <w:sz w:val="18"/>
                <w:szCs w:val="18"/>
              </w:rPr>
              <w:t>l:</w:t>
            </w:r>
          </w:p>
        </w:tc>
        <w:tc>
          <w:tcPr>
            <w:tcW w:w="4077" w:type="dxa"/>
            <w:vAlign w:val="top"/>
          </w:tcPr>
          <w:p w14:paraId="10C7AF33" w14:textId="77777777" w:rsidR="007E4A69" w:rsidRPr="0026122A" w:rsidRDefault="007E4A69">
            <w:pPr>
              <w:rPr>
                <w:rFonts w:ascii="Calibri" w:eastAsia="微软雅黑" w:hAnsi="Calibri" w:cs="Calibri"/>
                <w:sz w:val="18"/>
                <w:szCs w:val="18"/>
              </w:rPr>
            </w:pPr>
          </w:p>
        </w:tc>
      </w:tr>
      <w:tr w:rsidR="007E4A69" w:rsidRPr="0026122A" w14:paraId="4ED068CE" w14:textId="77777777" w:rsidTr="00C9264F">
        <w:trPr>
          <w:jc w:val="center"/>
        </w:trPr>
        <w:tc>
          <w:tcPr>
            <w:tcW w:w="846" w:type="dxa"/>
            <w:vAlign w:val="center"/>
          </w:tcPr>
          <w:p w14:paraId="2419ED65" w14:textId="4C8F1B5E" w:rsidR="007E4A69" w:rsidRPr="0026122A" w:rsidRDefault="00C9264F" w:rsidP="007E4A69">
            <w:pPr>
              <w:jc w:val="left"/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>Attn:</w:t>
            </w:r>
          </w:p>
        </w:tc>
        <w:tc>
          <w:tcPr>
            <w:tcW w:w="4024" w:type="dxa"/>
            <w:vAlign w:val="center"/>
          </w:tcPr>
          <w:p w14:paraId="11B4FE75" w14:textId="77777777" w:rsidR="007E4A69" w:rsidRPr="0026122A" w:rsidRDefault="007E4A69">
            <w:pPr>
              <w:rPr>
                <w:rFonts w:ascii="Calibri" w:eastAsia="微软雅黑" w:hAnsi="Calibri" w:cs="Calibri"/>
                <w:sz w:val="18"/>
                <w:szCs w:val="18"/>
              </w:rPr>
            </w:pPr>
          </w:p>
        </w:tc>
        <w:tc>
          <w:tcPr>
            <w:tcW w:w="795" w:type="dxa"/>
            <w:vAlign w:val="center"/>
          </w:tcPr>
          <w:p w14:paraId="67927BE9" w14:textId="77B64E26" w:rsidR="007E4A69" w:rsidRPr="0026122A" w:rsidRDefault="00C9264F">
            <w:pPr>
              <w:rPr>
                <w:rFonts w:ascii="Calibri" w:eastAsia="微软雅黑" w:hAnsi="Calibri" w:cs="Calibri"/>
                <w:sz w:val="18"/>
                <w:szCs w:val="18"/>
              </w:rPr>
            </w:pPr>
            <w:r>
              <w:rPr>
                <w:rFonts w:ascii="Calibri" w:eastAsia="微软雅黑" w:hAnsi="Calibri" w:cs="Calibri"/>
                <w:sz w:val="18"/>
                <w:szCs w:val="18"/>
              </w:rPr>
              <w:t>Tel:</w:t>
            </w:r>
          </w:p>
        </w:tc>
        <w:tc>
          <w:tcPr>
            <w:tcW w:w="4077" w:type="dxa"/>
            <w:vAlign w:val="center"/>
          </w:tcPr>
          <w:p w14:paraId="79A87654" w14:textId="77777777" w:rsidR="007E4A69" w:rsidRPr="0026122A" w:rsidRDefault="007E4A69">
            <w:pPr>
              <w:rPr>
                <w:rFonts w:ascii="Calibri" w:eastAsia="微软雅黑" w:hAnsi="Calibri" w:cs="Calibri"/>
                <w:sz w:val="18"/>
                <w:szCs w:val="18"/>
              </w:rPr>
            </w:pPr>
          </w:p>
        </w:tc>
      </w:tr>
    </w:tbl>
    <w:p w14:paraId="1CB6C0DF" w14:textId="17AC18AD" w:rsidR="007E4A69" w:rsidRPr="0026122A" w:rsidRDefault="00C9264F">
      <w:pPr>
        <w:rPr>
          <w:rFonts w:ascii="Calibri" w:eastAsia="微软雅黑" w:hAnsi="Calibri" w:cs="Calibri"/>
          <w:b/>
          <w:bCs/>
          <w:sz w:val="28"/>
          <w:szCs w:val="28"/>
        </w:rPr>
      </w:pPr>
      <w:r>
        <w:rPr>
          <w:rFonts w:ascii="Calibri" w:eastAsia="微软雅黑" w:hAnsi="Calibri" w:cs="Calibri"/>
          <w:b/>
          <w:bCs/>
          <w:sz w:val="28"/>
          <w:szCs w:val="28"/>
        </w:rPr>
        <w:t xml:space="preserve">PE-FLOW-G01 Plasma Coupled Electrocatalysis Flow Cell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50"/>
        <w:gridCol w:w="3273"/>
        <w:gridCol w:w="2923"/>
        <w:gridCol w:w="765"/>
        <w:gridCol w:w="849"/>
        <w:gridCol w:w="801"/>
        <w:gridCol w:w="581"/>
      </w:tblGrid>
      <w:tr w:rsidR="00846B96" w:rsidRPr="0026122A" w14:paraId="378ED6C3" w14:textId="77777777" w:rsidTr="0026122A">
        <w:tc>
          <w:tcPr>
            <w:tcW w:w="550" w:type="dxa"/>
            <w:vMerge w:val="restart"/>
            <w:shd w:val="clear" w:color="auto" w:fill="7F7F7F" w:themeFill="text1" w:themeFillTint="80"/>
            <w:vAlign w:val="center"/>
          </w:tcPr>
          <w:p w14:paraId="78546872" w14:textId="40B634F1" w:rsidR="00846B96" w:rsidRPr="0026122A" w:rsidRDefault="00C9264F" w:rsidP="00846B96">
            <w:pPr>
              <w:jc w:val="center"/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No.</w:t>
            </w:r>
          </w:p>
        </w:tc>
        <w:tc>
          <w:tcPr>
            <w:tcW w:w="3273" w:type="dxa"/>
            <w:vMerge w:val="restart"/>
            <w:shd w:val="clear" w:color="auto" w:fill="7F7F7F" w:themeFill="text1" w:themeFillTint="80"/>
            <w:vAlign w:val="center"/>
          </w:tcPr>
          <w:p w14:paraId="5937E110" w14:textId="65624E22" w:rsidR="00846B96" w:rsidRPr="0026122A" w:rsidRDefault="00C9264F" w:rsidP="00846B96">
            <w:pPr>
              <w:jc w:val="center"/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Item / Specification</w:t>
            </w:r>
          </w:p>
        </w:tc>
        <w:tc>
          <w:tcPr>
            <w:tcW w:w="2923" w:type="dxa"/>
            <w:vMerge w:val="restart"/>
            <w:shd w:val="clear" w:color="auto" w:fill="7F7F7F" w:themeFill="text1" w:themeFillTint="80"/>
            <w:vAlign w:val="center"/>
          </w:tcPr>
          <w:p w14:paraId="4FC20232" w14:textId="44B60937" w:rsidR="00846B96" w:rsidRPr="0026122A" w:rsidRDefault="00C9264F" w:rsidP="00846B96">
            <w:pPr>
              <w:jc w:val="center"/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Description</w:t>
            </w:r>
          </w:p>
        </w:tc>
        <w:tc>
          <w:tcPr>
            <w:tcW w:w="765" w:type="dxa"/>
            <w:vMerge w:val="restart"/>
            <w:shd w:val="clear" w:color="auto" w:fill="7F7F7F" w:themeFill="text1" w:themeFillTint="80"/>
            <w:vAlign w:val="center"/>
          </w:tcPr>
          <w:p w14:paraId="60DB1AC5" w14:textId="5A762706" w:rsidR="00846B96" w:rsidRPr="0026122A" w:rsidRDefault="00C9264F" w:rsidP="00846B96">
            <w:pPr>
              <w:jc w:val="center"/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Quantity</w:t>
            </w:r>
          </w:p>
        </w:tc>
        <w:tc>
          <w:tcPr>
            <w:tcW w:w="849" w:type="dxa"/>
            <w:shd w:val="clear" w:color="auto" w:fill="7F7F7F" w:themeFill="text1" w:themeFillTint="80"/>
            <w:vAlign w:val="center"/>
          </w:tcPr>
          <w:p w14:paraId="509ED2E7" w14:textId="68A75F8F" w:rsidR="00846B96" w:rsidRPr="0026122A" w:rsidRDefault="00C9264F" w:rsidP="00846B96">
            <w:pPr>
              <w:jc w:val="center"/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Unit Price</w:t>
            </w:r>
          </w:p>
        </w:tc>
        <w:tc>
          <w:tcPr>
            <w:tcW w:w="801" w:type="dxa"/>
            <w:shd w:val="clear" w:color="auto" w:fill="7F7F7F" w:themeFill="text1" w:themeFillTint="80"/>
            <w:vAlign w:val="center"/>
          </w:tcPr>
          <w:p w14:paraId="780DD1DD" w14:textId="4942A991" w:rsidR="00846B96" w:rsidRPr="0026122A" w:rsidRDefault="00C9264F" w:rsidP="00846B96">
            <w:pPr>
              <w:jc w:val="center"/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Amount</w:t>
            </w:r>
          </w:p>
        </w:tc>
        <w:tc>
          <w:tcPr>
            <w:tcW w:w="581" w:type="dxa"/>
            <w:vMerge w:val="restart"/>
            <w:shd w:val="clear" w:color="auto" w:fill="7F7F7F" w:themeFill="text1" w:themeFillTint="80"/>
            <w:vAlign w:val="center"/>
          </w:tcPr>
          <w:p w14:paraId="45390558" w14:textId="57A147D9" w:rsidR="00846B96" w:rsidRPr="0026122A" w:rsidRDefault="00AA4114" w:rsidP="00846B96">
            <w:pPr>
              <w:jc w:val="center"/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Notes</w:t>
            </w:r>
          </w:p>
        </w:tc>
      </w:tr>
      <w:tr w:rsidR="00846B96" w:rsidRPr="0026122A" w14:paraId="35E6A9CD" w14:textId="77777777" w:rsidTr="0026122A">
        <w:tc>
          <w:tcPr>
            <w:tcW w:w="550" w:type="dxa"/>
            <w:vMerge/>
            <w:vAlign w:val="center"/>
          </w:tcPr>
          <w:p w14:paraId="7DD1CFDA" w14:textId="77777777" w:rsidR="00846B96" w:rsidRPr="0026122A" w:rsidRDefault="00846B96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</w:p>
        </w:tc>
        <w:tc>
          <w:tcPr>
            <w:tcW w:w="3273" w:type="dxa"/>
            <w:vMerge/>
            <w:vAlign w:val="center"/>
          </w:tcPr>
          <w:p w14:paraId="751FD64D" w14:textId="77777777" w:rsidR="00846B96" w:rsidRPr="0026122A" w:rsidRDefault="00846B96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</w:p>
        </w:tc>
        <w:tc>
          <w:tcPr>
            <w:tcW w:w="2923" w:type="dxa"/>
            <w:vMerge/>
            <w:vAlign w:val="center"/>
          </w:tcPr>
          <w:p w14:paraId="616D4EC4" w14:textId="77777777" w:rsidR="00846B96" w:rsidRPr="0026122A" w:rsidRDefault="00846B96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</w:p>
        </w:tc>
        <w:tc>
          <w:tcPr>
            <w:tcW w:w="765" w:type="dxa"/>
            <w:vMerge/>
            <w:vAlign w:val="center"/>
          </w:tcPr>
          <w:p w14:paraId="3973ACB7" w14:textId="77777777" w:rsidR="00846B96" w:rsidRPr="0026122A" w:rsidRDefault="00846B96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</w:p>
        </w:tc>
        <w:tc>
          <w:tcPr>
            <w:tcW w:w="1650" w:type="dxa"/>
            <w:gridSpan w:val="2"/>
            <w:shd w:val="clear" w:color="auto" w:fill="7F7F7F" w:themeFill="text1" w:themeFillTint="80"/>
            <w:vAlign w:val="center"/>
          </w:tcPr>
          <w:p w14:paraId="474BC837" w14:textId="18303076" w:rsidR="00846B96" w:rsidRPr="0026122A" w:rsidRDefault="00846B96" w:rsidP="00846B96">
            <w:pPr>
              <w:jc w:val="center"/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color w:val="FFFFFF" w:themeColor="background1"/>
                <w:sz w:val="15"/>
                <w:szCs w:val="15"/>
              </w:rPr>
              <w:t>（USD）</w:t>
            </w:r>
          </w:p>
        </w:tc>
        <w:tc>
          <w:tcPr>
            <w:tcW w:w="581" w:type="dxa"/>
            <w:vMerge/>
            <w:vAlign w:val="center"/>
          </w:tcPr>
          <w:p w14:paraId="414CAF1C" w14:textId="77777777" w:rsidR="00846B96" w:rsidRPr="0026122A" w:rsidRDefault="00846B96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</w:p>
        </w:tc>
      </w:tr>
      <w:tr w:rsidR="007E4A69" w:rsidRPr="0026122A" w14:paraId="20ACCC1A" w14:textId="77777777" w:rsidTr="0026122A">
        <w:tc>
          <w:tcPr>
            <w:tcW w:w="550" w:type="dxa"/>
          </w:tcPr>
          <w:p w14:paraId="573C85C1" w14:textId="504C4D5F" w:rsidR="007E4A69" w:rsidRPr="0026122A" w:rsidRDefault="009974F5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>1</w:t>
            </w:r>
          </w:p>
        </w:tc>
        <w:tc>
          <w:tcPr>
            <w:tcW w:w="3273" w:type="dxa"/>
          </w:tcPr>
          <w:p>
            <w:pPr>
              <w:jc w:val="left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Plasma Coupled Electrocatalysis Flow Cell</w:t>
            </w:r>
          </w:p>
          <w:p>
            <w:pPr>
              <w:jc w:val="left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Model: PE-FLOW-G01</w:t>
            </w:r>
          </w:p>
          <w:p>
            <w:pPr>
              <w:jc w:val="left"/>
              <w:rPr>
                <w:rFonts w:ascii="Calibri" w:eastAsia="微软雅黑" w:hAnsi="Calibri" w:cs="Calibri"/>
                <w:sz w:val="15"/>
                <w:szCs w:val="15"/>
              </w:rPr>
            </w:pPr>
          </w:p>
          <w:p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drawing>
                <wp:inline distT="0" distB="0" distL="0" distR="0">
                  <wp:extent cx="1645920" cy="1734373"/>
                  <wp:docPr id="501" name="PE-FLOW-G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image2.jpeg"/>
                          <pic:cNvPicPr/>
                        </pic:nvPicPr>
                        <pic:blipFill>
                          <a:blip r:embed="rIdPro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734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</w:tcPr>
          <w:p>
            <w:pPr>
              <w:snapToGrid w:val="0"/>
              <w:spacing w:after="20"/>
              <w:jc w:val="left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PE-FLOW-G01 is a flow-cell reaction platform for research and development on coupled plasma catalysis and electrocatalysis. Low-temperature plasma activates inert small molecules such as </w:t>
            </w:r>
            <w:r>
              <w:rPr>
                <w:rFonts w:ascii="Calibri" w:eastAsia="微软雅黑" w:hAnsi="Calibri" w:cs="Calibri"/>
                <w:sz w:val="15"/>
                <w:szCs w:val="15"/>
              </w:rPr>
              <w:t>CH</w:t>
            </w:r>
            <w:r>
              <w:rPr>
                <w:rFonts w:ascii="Calibri" w:eastAsia="微软雅黑" w:hAnsi="Calibri" w:cs="Calibri"/>
                <w:vertAlign w:val="subscript"/>
                <w:sz w:val="15"/>
                <w:szCs w:val="15"/>
              </w:rPr>
              <w:t>4</w:t>
            </w: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 and </w:t>
            </w:r>
            <w:r>
              <w:rPr>
                <w:rFonts w:ascii="Calibri" w:eastAsia="微软雅黑" w:hAnsi="Calibri" w:cs="Calibri"/>
                <w:sz w:val="15"/>
                <w:szCs w:val="15"/>
              </w:rPr>
              <w:t>N</w:t>
            </w:r>
            <w:r>
              <w:rPr>
                <w:rFonts w:ascii="Calibri" w:eastAsia="微软雅黑" w:hAnsi="Calibri" w:cs="Calibri"/>
                <w:vertAlign w:val="subscript"/>
                <w:sz w:val="15"/>
                <w:szCs w:val="15"/>
              </w:rPr>
              <w:t>2</w:t>
            </w: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 under mild conditions into highly reactive species (excited states, radicals, etc.), which are then selectively converted into high-value products in the coupled electrocatalytic flow cell, forming a tandem “plasma activation – electrocatalytic bond formation” reaction system. By integrating inert-molecule activation and selective electrochemical synthesis into a single flow path, the platform significantly shortens the transport path of active species from the generation zone to the electrode surface, improving the effective utilization of short-lived species.</w:t>
            </w:r>
          </w:p>
          <w:p>
            <w:pPr>
              <w:jc w:val="left"/>
              <w:rPr>
                <w:rFonts w:ascii="Calibri" w:eastAsia="微软雅黑" w:hAnsi="Calibri" w:cs="Calibri"/>
                <w:sz w:val="15"/>
                <w:szCs w:val="15"/>
              </w:rPr>
            </w:pPr>
          </w:p>
          <w:p>
            <w:pPr>
              <w:snapToGrid w:val="0"/>
              <w:spacing w:after="20"/>
              <w:jc w:val="left"/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  <w:t xml:space="preserve">Features:</w:t>
            </w:r>
          </w:p>
          <w:p>
            <w:pPr>
              <w:pStyle w:val="a9"/>
              <w:numPr>
                <w:ilvl w:val="0"/>
                <w:numId w:val="41"/>
              </w:numPr>
              <w:snapToGrid w:val="0"/>
              <w:spacing w:after="20"/>
              <w:jc w:val="left"/>
              <w:rPr>
                <w:rFonts w:ascii="Calibri" w:eastAsia="微软雅黑" w:hAnsi="Calibri" w:cs="Calibri"/>
                <w:sz w:val="13"/>
                <w:szCs w:val="13"/>
              </w:rPr>
            </w:pPr>
            <w:r>
              <w:rPr>
                <w:rFonts w:ascii="Calibri" w:eastAsia="微软雅黑" w:hAnsi="Calibri" w:cs="Calibri"/>
                <w:b/>
                <w:bCs/>
                <w:sz w:val="13"/>
                <w:szCs w:val="13"/>
              </w:rPr>
              <w:t xml:space="preserve">Tandem coupled architecture: 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 xml:space="preserve">The plasma activation zone and the electrocatalytic reaction zone are integrated into a single system, with an adjustable gap (~1 mm) between the gas path and the electrode interface, minimizing quenching and deactivation of active species during transport.</w:t>
            </w:r>
          </w:p>
          <w:p>
            <w:pPr>
              <w:pStyle w:val="a9"/>
              <w:numPr>
                <w:ilvl w:val="0"/>
                <w:numId w:val="41"/>
              </w:numPr>
              <w:snapToGrid w:val="0"/>
              <w:spacing w:after="20"/>
              <w:jc w:val="left"/>
              <w:rPr>
                <w:rFonts w:ascii="Calibri" w:eastAsia="微软雅黑" w:hAnsi="Calibri" w:cs="Calibri"/>
                <w:sz w:val="13"/>
                <w:szCs w:val="13"/>
              </w:rPr>
            </w:pPr>
            <w:r>
              <w:rPr>
                <w:rFonts w:ascii="Calibri" w:eastAsia="微软雅黑" w:hAnsi="Calibri" w:cs="Calibri"/>
                <w:b/>
                <w:bCs/>
                <w:sz w:val="13"/>
                <w:szCs w:val="13"/>
              </w:rPr>
              <w:t xml:space="preserve">Versatility: 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 xml:space="preserve">Suitable for the selective catalytic conversion of various inert small molecules such as 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>CH</w:t>
            </w:r>
            <w:r>
              <w:rPr>
                <w:rFonts w:ascii="Calibri" w:eastAsia="微软雅黑" w:hAnsi="Calibri" w:cs="Calibri"/>
                <w:vertAlign w:val="subscript"/>
                <w:sz w:val="13"/>
                <w:szCs w:val="13"/>
              </w:rPr>
              <w:t>4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 xml:space="preserve">, 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>N</w:t>
            </w:r>
            <w:r>
              <w:rPr>
                <w:rFonts w:ascii="Calibri" w:eastAsia="微软雅黑" w:hAnsi="Calibri" w:cs="Calibri"/>
                <w:vertAlign w:val="subscript"/>
                <w:sz w:val="13"/>
                <w:szCs w:val="13"/>
              </w:rPr>
              <w:t>2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 xml:space="preserve"> and 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>CO</w:t>
            </w:r>
            <w:r>
              <w:rPr>
                <w:rFonts w:ascii="Calibri" w:eastAsia="微软雅黑" w:hAnsi="Calibri" w:cs="Calibri"/>
                <w:vertAlign w:val="subscript"/>
                <w:sz w:val="13"/>
                <w:szCs w:val="13"/>
              </w:rPr>
              <w:t>2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 xml:space="preserve">; supports both single-feed activation and co-conversion of mixed feeds.</w:t>
            </w:r>
          </w:p>
          <w:p>
            <w:pPr>
              <w:pStyle w:val="a9"/>
              <w:numPr>
                <w:ilvl w:val="0"/>
                <w:numId w:val="41"/>
              </w:numPr>
              <w:snapToGrid w:val="0"/>
              <w:spacing w:after="20"/>
              <w:jc w:val="left"/>
              <w:rPr>
                <w:rFonts w:ascii="Calibri" w:eastAsia="微软雅黑" w:hAnsi="Calibri" w:cs="Calibri"/>
                <w:sz w:val="13"/>
                <w:szCs w:val="13"/>
              </w:rPr>
            </w:pPr>
            <w:r>
              <w:rPr>
                <w:rFonts w:ascii="Calibri" w:eastAsia="微软雅黑" w:hAnsi="Calibri" w:cs="Calibri"/>
                <w:b/>
                <w:bCs/>
                <w:sz w:val="13"/>
                <w:szCs w:val="13"/>
              </w:rPr>
              <w:t xml:space="preserve">Modular design: 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 xml:space="preserve">Electrode material, electrode area and inter-electrode distance are adjustable.</w:t>
            </w:r>
          </w:p>
          <w:p>
            <w:pPr>
              <w:pStyle w:val="a9"/>
              <w:numPr>
                <w:ilvl w:val="0"/>
                <w:numId w:val="41"/>
              </w:numPr>
              <w:snapToGrid w:val="0"/>
              <w:spacing w:after="20"/>
              <w:jc w:val="left"/>
              <w:rPr>
                <w:rFonts w:ascii="Calibri" w:eastAsia="微软雅黑" w:hAnsi="Calibri" w:cs="Calibri"/>
                <w:sz w:val="13"/>
                <w:szCs w:val="13"/>
              </w:rPr>
            </w:pPr>
            <w:r>
              <w:rPr>
                <w:rFonts w:ascii="Calibri" w:eastAsia="微软雅黑" w:hAnsi="Calibri" w:cs="Calibri"/>
                <w:b/>
                <w:bCs/>
                <w:sz w:val="13"/>
                <w:szCs w:val="13"/>
              </w:rPr>
              <w:t xml:space="preserve">Complete solution: </w:t>
            </w:r>
            <w:r>
              <w:rPr>
                <w:rFonts w:ascii="Calibri" w:eastAsia="微软雅黑" w:hAnsi="Calibri" w:cs="Calibri"/>
                <w:sz w:val="13"/>
                <w:szCs w:val="13"/>
              </w:rPr>
              <w:t xml:space="preserve">Optional modules such as a plasma power supply and mass flow controllers are available, providing a complete workflow from gas feeding, activation and electrosynthesis to product collection.</w:t>
            </w:r>
          </w:p>
        </w:tc>
        <w:tc>
          <w:tcPr>
            <w:tcW w:w="765" w:type="dxa"/>
          </w:tcPr>
          <w:p w14:paraId="5DA2D830" w14:textId="33645097" w:rsidR="007E4A69" w:rsidRPr="0026122A" w:rsidRDefault="00726C82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lastRenderedPageBreak/>
              <w:t>1</w:t>
            </w:r>
          </w:p>
        </w:tc>
        <w:tc>
          <w:tcPr>
            <w:tcW w:w="849" w:type="dxa"/>
          </w:tcPr>
          <w:p w14:paraId="4B4C8646" w14:textId="3EBE4247" w:rsidR="007E4A69" w:rsidRPr="0026122A" w:rsidRDefault="00AA411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3,750</w:t>
            </w:r>
          </w:p>
        </w:tc>
        <w:tc>
          <w:tcPr>
            <w:tcW w:w="801" w:type="dxa"/>
          </w:tcPr>
          <w:p w14:paraId="51C8074A" w14:textId="435E4965" w:rsidR="007E4A69" w:rsidRPr="0026122A" w:rsidRDefault="00AA411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3,750</w:t>
            </w:r>
          </w:p>
        </w:tc>
        <w:tc>
          <w:tcPr>
            <w:tcW w:w="581" w:type="dxa"/>
          </w:tcPr>
          <w:p w14:paraId="01CC9640" w14:textId="77777777" w:rsidR="007E4A69" w:rsidRPr="0026122A" w:rsidRDefault="007E4A69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</w:p>
        </w:tc>
      </w:tr>
      <w:tr w:rsidR="007E4A69" w:rsidRPr="0026122A" w14:paraId="74F2C5B8" w14:textId="77777777" w:rsidTr="0026122A">
        <w:tc>
          <w:tcPr>
            <w:tcW w:w="550" w:type="dxa"/>
          </w:tcPr>
          <w:p w14:paraId="201EB36D" w14:textId="0DC020C9" w:rsidR="007E4A69" w:rsidRPr="0026122A" w:rsidRDefault="009974F5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>2</w:t>
            </w:r>
          </w:p>
        </w:tc>
        <w:tc>
          <w:tcPr>
            <w:tcW w:w="3273" w:type="dxa"/>
          </w:tcPr>
          <w:p w14:paraId="54D62CFF" w14:textId="6866D4AC" w:rsidR="007E4A69" w:rsidRPr="0026122A" w:rsidRDefault="00EB45D4" w:rsidP="00EB45D4">
            <w:pPr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Technical Support</w:t>
            </w:r>
          </w:p>
        </w:tc>
        <w:tc>
          <w:tcPr>
            <w:tcW w:w="2923" w:type="dxa"/>
          </w:tcPr>
          <w:p w14:paraId="378908A8" w14:textId="32B98F65" w:rsidR="007E4A69" w:rsidRPr="0026122A" w:rsidRDefault="00EB45D4" w:rsidP="00EB45D4">
            <w:pPr>
              <w:jc w:val="left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Online installation guidance and operation training.</w:t>
            </w:r>
          </w:p>
        </w:tc>
        <w:tc>
          <w:tcPr>
            <w:tcW w:w="765" w:type="dxa"/>
          </w:tcPr>
          <w:p w14:paraId="1F1DDC97" w14:textId="75C04334" w:rsidR="007E4A69" w:rsidRPr="0026122A" w:rsidRDefault="00726C82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>1</w:t>
            </w:r>
          </w:p>
        </w:tc>
        <w:tc>
          <w:tcPr>
            <w:tcW w:w="849" w:type="dxa"/>
          </w:tcPr>
          <w:p w14:paraId="57A4523D" w14:textId="30EFDD81" w:rsidR="007E4A69" w:rsidRPr="0026122A" w:rsidRDefault="00EB45D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>0</w:t>
            </w:r>
          </w:p>
        </w:tc>
        <w:tc>
          <w:tcPr>
            <w:tcW w:w="801" w:type="dxa"/>
          </w:tcPr>
          <w:p w14:paraId="55F3CFA4" w14:textId="1E24F45D" w:rsidR="007E4A69" w:rsidRPr="0026122A" w:rsidRDefault="00EB45D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>0</w:t>
            </w:r>
          </w:p>
        </w:tc>
        <w:tc>
          <w:tcPr>
            <w:tcW w:w="581" w:type="dxa"/>
          </w:tcPr>
          <w:p w14:paraId="0571AC7C" w14:textId="77777777" w:rsidR="007E4A69" w:rsidRPr="0026122A" w:rsidRDefault="007E4A69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</w:p>
        </w:tc>
      </w:tr>
      <w:tr w:rsidR="00EB45D4" w:rsidRPr="0026122A" w14:paraId="591749EC" w14:textId="77777777" w:rsidTr="0026122A">
        <w:tc>
          <w:tcPr>
            <w:tcW w:w="7511" w:type="dxa"/>
            <w:gridSpan w:val="4"/>
            <w:vAlign w:val="center"/>
          </w:tcPr>
          <w:p w14:paraId="71F2F3C7" w14:textId="76DF3BBB" w:rsidR="00EB45D4" w:rsidRPr="0026122A" w:rsidRDefault="00EB45D4" w:rsidP="00EB45D4">
            <w:pP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  <w:t>Total</w:t>
            </w:r>
          </w:p>
        </w:tc>
        <w:tc>
          <w:tcPr>
            <w:tcW w:w="2231" w:type="dxa"/>
            <w:gridSpan w:val="3"/>
            <w:vAlign w:val="center"/>
          </w:tcPr>
          <w:p w14:paraId="5746FAFB" w14:textId="32F6614C" w:rsidR="00EB45D4" w:rsidRPr="0026122A" w:rsidRDefault="00EB45D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3,750</w:t>
            </w:r>
          </w:p>
        </w:tc>
      </w:tr>
      <w:tr w:rsidR="00EB45D4" w:rsidRPr="0026122A" w14:paraId="5DD8AF93" w14:textId="77777777" w:rsidTr="0026122A">
        <w:tc>
          <w:tcPr>
            <w:tcW w:w="7511" w:type="dxa"/>
            <w:gridSpan w:val="4"/>
            <w:vAlign w:val="center"/>
          </w:tcPr>
          <w:p w14:paraId="101EB8AF" w14:textId="6823C76E" w:rsidR="00EB45D4" w:rsidRPr="0026122A" w:rsidRDefault="00EB45D4" w:rsidP="00EB45D4">
            <w:pP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  <w:t>Discounted price (academic discount, −20%)</w:t>
            </w:r>
          </w:p>
        </w:tc>
        <w:tc>
          <w:tcPr>
            <w:tcW w:w="2231" w:type="dxa"/>
            <w:gridSpan w:val="3"/>
            <w:vAlign w:val="center"/>
          </w:tcPr>
          <w:p w14:paraId="059FC86D" w14:textId="57A98440" w:rsidR="00EB45D4" w:rsidRPr="0026122A" w:rsidRDefault="00EB45D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3,000</w:t>
            </w:r>
          </w:p>
        </w:tc>
      </w:tr>
      <w:tr w:rsidR="00EB45D4" w:rsidRPr="0026122A" w14:paraId="66EE9D77" w14:textId="77777777" w:rsidTr="0026122A">
        <w:tc>
          <w:tcPr>
            <w:tcW w:w="7511" w:type="dxa"/>
            <w:gridSpan w:val="4"/>
            <w:vAlign w:val="center"/>
          </w:tcPr>
          <w:p w14:paraId="0A7244EB" w14:textId="15F676D6" w:rsidR="00EB45D4" w:rsidRPr="0026122A" w:rsidRDefault="00EB45D4" w:rsidP="00EB45D4">
            <w:pP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  <w:t xml:space="preserve">Freight &amp; Insurance (international express, Wenzhou → Manchester, door-to-door)</w:t>
            </w:r>
          </w:p>
        </w:tc>
        <w:tc>
          <w:tcPr>
            <w:tcW w:w="2231" w:type="dxa"/>
            <w:gridSpan w:val="3"/>
            <w:vAlign w:val="center"/>
          </w:tcPr>
          <w:p w14:paraId="5CCAB0D4" w14:textId="0E2CAE8F" w:rsidR="00EB45D4" w:rsidRPr="0026122A" w:rsidRDefault="00EB45D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100</w:t>
            </w:r>
          </w:p>
        </w:tc>
      </w:tr>
      <w:tr w:rsidR="00EB45D4" w:rsidRPr="0026122A" w14:paraId="3E13356B" w14:textId="77777777" w:rsidTr="0026122A">
        <w:tc>
          <w:tcPr>
            <w:tcW w:w="7511" w:type="dxa"/>
            <w:gridSpan w:val="4"/>
            <w:vAlign w:val="center"/>
          </w:tcPr>
          <w:p w14:paraId="6B1BC002" w14:textId="7D741812" w:rsidR="00EB45D4" w:rsidRPr="0026122A" w:rsidRDefault="00EB45D4" w:rsidP="00EB45D4">
            <w:pP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b/>
                <w:bCs/>
                <w:sz w:val="15"/>
                <w:szCs w:val="15"/>
              </w:rPr>
              <w:t xml:space="preserve">CIP Total (Manchester)</w:t>
            </w:r>
          </w:p>
        </w:tc>
        <w:tc>
          <w:tcPr>
            <w:tcW w:w="2231" w:type="dxa"/>
            <w:gridSpan w:val="3"/>
            <w:vAlign w:val="center"/>
          </w:tcPr>
          <w:p w14:paraId="22A20E81" w14:textId="72AF505B" w:rsidR="00EB45D4" w:rsidRPr="0026122A" w:rsidRDefault="00EB45D4" w:rsidP="00846B96">
            <w:pPr>
              <w:jc w:val="center"/>
              <w:rPr>
                <w:rFonts w:ascii="Calibri" w:eastAsia="微软雅黑" w:hAnsi="Calibri" w:cs="Calibri"/>
                <w:sz w:val="15"/>
                <w:szCs w:val="15"/>
              </w:rPr>
            </w:pPr>
            <w:r>
              <w:rPr>
                <w:rFonts w:ascii="Calibri" w:eastAsia="微软雅黑" w:hAnsi="Calibri" w:cs="Calibri"/>
                <w:sz w:val="15"/>
                <w:szCs w:val="15"/>
              </w:rPr>
              <w:t xml:space="preserve">3,100</w:t>
            </w:r>
          </w:p>
        </w:tc>
      </w:tr>
    </w:tbl>
    <w:p w14:paraId="7AB880B9" w14:textId="77777777" w:rsidR="007E4A69" w:rsidRPr="0026122A" w:rsidRDefault="007E4A69">
      <w:pPr>
        <w:rPr>
          <w:rFonts w:ascii="Calibri" w:eastAsia="微软雅黑" w:hAnsi="Calibri" w:cs="Calibri"/>
          <w:szCs w:val="21"/>
        </w:rPr>
      </w:pPr>
    </w:p>
    <w:p w14:paraId="0B4FED9E" w14:textId="5360821F" w:rsidR="00846B96" w:rsidRPr="0026122A" w:rsidRDefault="0026122A" w:rsidP="009974F5">
      <w:pPr>
        <w:rPr>
          <w:rFonts w:ascii="Calibri" w:eastAsia="微软雅黑" w:hAnsi="Calibri" w:cs="Calibri"/>
          <w:b/>
          <w:bCs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>NOTES:</w:t>
      </w:r>
    </w:p>
    <w:p w14:paraId="342CBCCD" w14:textId="77777777" w:rsidR="0026122A" w:rsidRPr="0026122A" w:rsidRDefault="0026122A" w:rsidP="0026122A">
      <w:pPr>
        <w:pStyle w:val="a9"/>
        <w:numPr>
          <w:ilvl w:val="0"/>
          <w:numId w:val="45"/>
        </w:numPr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Price: </w:t>
      </w:r>
      <w:r>
        <w:rPr>
          <w:rFonts w:ascii="Calibri" w:eastAsia="微软雅黑" w:hAnsi="Calibri" w:cs="Calibri"/>
          <w:sz w:val="18"/>
          <w:szCs w:val="18"/>
        </w:rPr>
        <w:t>Quoted prices do not include import duties, taxes, or customs clearance fees.</w:t>
      </w:r>
    </w:p>
    <w:p w14:paraId="3353CFC7" w14:textId="77777777" w:rsidR="0026122A" w:rsidRPr="0026122A" w:rsidRDefault="0026122A" w:rsidP="0026122A">
      <w:pPr>
        <w:pStyle w:val="a9"/>
        <w:numPr>
          <w:ilvl w:val="0"/>
          <w:numId w:val="45"/>
        </w:numPr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Foreign Currency Quotation: </w:t>
      </w:r>
      <w:r>
        <w:rPr>
          <w:rFonts w:ascii="Calibri" w:eastAsia="微软雅黑" w:hAnsi="Calibri" w:cs="Calibri"/>
          <w:sz w:val="18"/>
          <w:szCs w:val="18"/>
        </w:rPr>
        <w:t>All foreign currency quotations are based on the prevailing market exchange rate on the quotation date.</w:t>
      </w:r>
    </w:p>
    <w:p w14:paraId="3156CDD3" w14:textId="77777777" w:rsidR="0026122A" w:rsidRPr="0026122A" w:rsidRDefault="0026122A" w:rsidP="0026122A">
      <w:pPr>
        <w:pStyle w:val="a9"/>
        <w:numPr>
          <w:ilvl w:val="0"/>
          <w:numId w:val="45"/>
        </w:numPr>
        <w:rPr>
          <w:rFonts w:ascii="Calibri" w:eastAsia="微软雅黑" w:hAnsi="Calibri" w:cs="Calibri"/>
          <w:b/>
          <w:bCs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>Alternative Payment &amp; Shipping Arrangements:</w:t>
      </w:r>
    </w:p>
    <w:p w14:paraId="6A22EAE5" w14:textId="77777777" w:rsidR="0026122A" w:rsidRPr="0026122A" w:rsidRDefault="0026122A" w:rsidP="0026122A">
      <w:pPr>
        <w:pStyle w:val="a9"/>
        <w:numPr>
          <w:ilvl w:val="1"/>
          <w:numId w:val="49"/>
        </w:numPr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Freight Forwarder (Customer-Appointed): </w:t>
      </w:r>
      <w:r>
        <w:rPr>
          <w:rFonts w:ascii="Calibri" w:eastAsia="微软雅黑" w:hAnsi="Calibri" w:cs="Calibri"/>
          <w:sz w:val="18"/>
          <w:szCs w:val="18"/>
        </w:rPr>
        <w:t xml:space="preserve">The customer can appoint a domestic freight forwarder to settle the payment </w:t>
        <w:lastRenderedPageBreak/>
        <w:t>in RMB and handle the shipment on their behalf.</w:t>
      </w:r>
    </w:p>
    <w:p w14:paraId="589A4BD3" w14:textId="77777777" w:rsidR="0026122A" w:rsidRPr="0026122A" w:rsidRDefault="0026122A" w:rsidP="0026122A">
      <w:pPr>
        <w:pStyle w:val="a9"/>
        <w:numPr>
          <w:ilvl w:val="1"/>
          <w:numId w:val="49"/>
        </w:numPr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Freight Forwarder (Company-Appointed): </w:t>
      </w:r>
      <w:r>
        <w:rPr>
          <w:rFonts w:ascii="Calibri" w:eastAsia="微软雅黑" w:hAnsi="Calibri" w:cs="Calibri"/>
          <w:sz w:val="18"/>
          <w:szCs w:val="18"/>
        </w:rPr>
        <w:t>Our company can designate a freight forwarder to collect the payment and arrange the export.</w:t>
      </w:r>
    </w:p>
    <w:p w14:paraId="325BC86D" w14:textId="77777777" w:rsidR="0026122A" w:rsidRPr="0026122A" w:rsidRDefault="0026122A" w:rsidP="0026122A">
      <w:pPr>
        <w:pStyle w:val="a9"/>
        <w:numPr>
          <w:ilvl w:val="0"/>
          <w:numId w:val="45"/>
        </w:numPr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Warranty: </w:t>
      </w:r>
      <w:r>
        <w:rPr>
          <w:rFonts w:ascii="Calibri" w:eastAsia="微软雅黑" w:hAnsi="Calibri" w:cs="Calibri"/>
          <w:sz w:val="18"/>
          <w:szCs w:val="18"/>
        </w:rPr>
        <w:t>The product is covered by a 12-month warranty period starting from the date of delivery.</w:t>
      </w:r>
    </w:p>
    <w:p w14:paraId="0624D139" w14:textId="77777777" w:rsidR="0026122A" w:rsidRPr="0026122A" w:rsidRDefault="0026122A" w:rsidP="0026122A">
      <w:pPr>
        <w:pStyle w:val="a9"/>
        <w:numPr>
          <w:ilvl w:val="0"/>
          <w:numId w:val="45"/>
        </w:numPr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Delivery Lead Time: </w:t>
      </w:r>
      <w:r>
        <w:rPr>
          <w:rFonts w:ascii="Calibri" w:eastAsia="微软雅黑" w:hAnsi="Calibri" w:cs="Calibri"/>
          <w:sz w:val="18"/>
          <w:szCs w:val="18"/>
        </w:rPr>
        <w:t>Shipment will be arranged within 4 months after receipt of full payment.</w:t>
      </w:r>
    </w:p>
    <w:p w14:paraId="581476D7" w14:textId="4D7B2018" w:rsidR="00846B96" w:rsidRPr="0026122A" w:rsidRDefault="0026122A" w:rsidP="0026122A">
      <w:pPr>
        <w:pStyle w:val="a9"/>
        <w:numPr>
          <w:ilvl w:val="0"/>
          <w:numId w:val="45"/>
        </w:numPr>
        <w:rPr>
          <w:rFonts w:ascii="Calibri" w:eastAsia="微软雅黑" w:hAnsi="Calibri" w:cs="Calibri"/>
          <w:szCs w:val="21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Validity of Quotation: </w:t>
      </w:r>
      <w:r>
        <w:rPr>
          <w:rFonts w:ascii="Calibri" w:eastAsia="微软雅黑" w:hAnsi="Calibri" w:cs="Calibri"/>
          <w:sz w:val="18"/>
          <w:szCs w:val="18"/>
        </w:rPr>
        <w:t>This quotation is valid for 30 days from the quotation date.</w:t>
      </w:r>
    </w:p>
    <w:p>
      <w:pPr>
        <w:jc w:val="left"/>
        <w:rPr>
          <w:rFonts w:ascii="Calibri" w:eastAsia="微软雅黑" w:hAnsi="Calibri" w:cs="Calibri"/>
          <w:sz w:val="18"/>
          <w:szCs w:val="18"/>
        </w:rPr>
      </w:pPr>
    </w:p>
    <w:p>
      <w:pPr>
        <w:jc w:val="lef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BANK INFORMATION (USD):</w:t>
      </w:r>
    </w:p>
    <w:p>
      <w:pPr>
        <w:jc w:val="lef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Beneficiary: </w:t>
      </w:r>
      <w:r>
        <w:rPr>
          <w:rFonts w:ascii="Calibri" w:eastAsia="微软雅黑" w:hAnsi="Calibri" w:cs="Calibri"/>
          <w:sz w:val="18"/>
          <w:szCs w:val="18"/>
        </w:rPr>
        <w:t xml:space="preserve">FANNE SCIENTIFIC CO., LTD.</w:t>
      </w:r>
    </w:p>
    <w:p>
      <w:pPr>
        <w:jc w:val="lef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Beneficiary Bank: </w:t>
      </w:r>
      <w:r>
        <w:rPr>
          <w:rFonts w:ascii="Calibri" w:eastAsia="微软雅黑" w:hAnsi="Calibri" w:cs="Calibri"/>
          <w:sz w:val="18"/>
          <w:szCs w:val="18"/>
        </w:rPr>
        <w:t xml:space="preserve">AGRICULTURAL BANK OF CHINA, ZHEJIANG BRANCH</w:t>
      </w:r>
    </w:p>
    <w:p>
      <w:pPr>
        <w:jc w:val="lef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Bank Address: </w:t>
      </w:r>
      <w:r>
        <w:rPr>
          <w:rFonts w:ascii="Calibri" w:eastAsia="微软雅黑" w:hAnsi="Calibri" w:cs="Calibri"/>
          <w:sz w:val="18"/>
          <w:szCs w:val="18"/>
        </w:rPr>
        <w:t xml:space="preserve">NO.1 WENDI RD, WENZHOU, ZHEJIANG, CHINA</w:t>
      </w:r>
    </w:p>
    <w:p>
      <w:pPr>
        <w:jc w:val="lef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SWIFT Code: </w:t>
      </w:r>
      <w:r>
        <w:rPr>
          <w:rFonts w:ascii="Calibri" w:eastAsia="微软雅黑" w:hAnsi="Calibri" w:cs="Calibri"/>
          <w:sz w:val="18"/>
          <w:szCs w:val="18"/>
        </w:rPr>
        <w:t xml:space="preserve">ABOCCNBJ110</w:t>
      </w:r>
    </w:p>
    <w:p>
      <w:pPr>
        <w:jc w:val="lef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b/>
          <w:bCs/>
          <w:sz w:val="18"/>
          <w:szCs w:val="18"/>
        </w:rPr>
        <w:t xml:space="preserve">Account No. (USD): </w:t>
      </w:r>
      <w:r>
        <w:rPr>
          <w:rFonts w:ascii="Calibri" w:eastAsia="微软雅黑" w:hAnsi="Calibri" w:cs="Calibri"/>
          <w:sz w:val="18"/>
          <w:szCs w:val="18"/>
        </w:rPr>
        <w:t xml:space="preserve">1920 5114 0400 0342 0</w:t>
      </w:r>
    </w:p>
    <w:p w14:paraId="2DEF50BE" w14:textId="77777777" w:rsidR="0026122A" w:rsidRPr="0026122A" w:rsidRDefault="0026122A" w:rsidP="0026122A">
      <w:pPr>
        <w:jc w:val="righ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sz w:val="18"/>
          <w:szCs w:val="18"/>
        </w:rPr>
        <w:t>FANNE Scientific Co. Ltd. (UK)</w:t>
      </w:r>
    </w:p>
    <w:p w14:paraId="50F955AD" w14:textId="77777777" w:rsidR="0026122A" w:rsidRPr="0026122A" w:rsidRDefault="0026122A" w:rsidP="0026122A">
      <w:pPr>
        <w:jc w:val="right"/>
        <w:rPr>
          <w:rFonts w:ascii="Calibri" w:eastAsia="微软雅黑" w:hAnsi="Calibri" w:cs="Calibri"/>
          <w:sz w:val="18"/>
          <w:szCs w:val="18"/>
        </w:rPr>
      </w:pPr>
      <w:r>
        <w:rPr>
          <w:rFonts w:ascii="Calibri" w:eastAsia="微软雅黑" w:hAnsi="Calibri" w:cs="Calibri"/>
          <w:sz w:val="18"/>
          <w:szCs w:val="18"/>
        </w:rPr>
        <w:t xml:space="preserve">     FANNE Scientific (Wenzhou) Co.,Ltd.（CHINA）</w:t>
      </w:r>
    </w:p>
    <w:p w14:paraId="70CE4B58" w14:textId="3C31B0F9" w:rsidR="006860AF" w:rsidRPr="0026122A" w:rsidRDefault="0026122A" w:rsidP="0026122A">
      <w:pPr>
        <w:jc w:val="right"/>
        <w:rPr>
          <w:rFonts w:ascii="Calibri" w:eastAsia="微软雅黑" w:hAnsi="Calibri" w:cs="Calibri"/>
          <w:szCs w:val="21"/>
        </w:rPr>
      </w:pPr>
      <w:r>
        <w:rPr>
          <w:rFonts w:ascii="Calibri" w:eastAsia="微软雅黑" w:hAnsi="Calibri" w:cs="Calibri"/>
          <w:sz w:val="18"/>
          <w:szCs w:val="18"/>
        </w:rPr>
        <w:t>Date:</w:t>
      </w:r>
      <w:r>
        <w:rPr>
          <w:rFonts w:ascii="Calibri" w:hAnsi="Calibri" w:cs="Calibri"/>
        </w:rPr>
        <w:t xml:space="preserve"> </w:t>
      </w:r>
      <w:r>
        <w:rPr>
          <w:rFonts w:ascii="Calibri" w:eastAsia="微软雅黑" w:hAnsi="Calibri" w:cs="Calibri"/>
          <w:sz w:val="18"/>
          <w:szCs w:val="18"/>
        </w:rPr>
        <w:t>08 Oct, 2026</w:t>
      </w:r>
    </w:p>
    <w:sectPr w:rsidR="006860AF" w:rsidRPr="0026122A" w:rsidSect="00C81A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77" w:bottom="1440" w:left="1077" w:header="0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074E5" w14:textId="77777777" w:rsidR="00020C60" w:rsidRDefault="00020C60" w:rsidP="006860AF">
      <w:r>
        <w:separator/>
      </w:r>
    </w:p>
  </w:endnote>
  <w:endnote w:type="continuationSeparator" w:id="0">
    <w:p w14:paraId="77D08D28" w14:textId="77777777" w:rsidR="00020C60" w:rsidRDefault="00020C60" w:rsidP="0068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8994" w14:textId="77777777" w:rsidR="006860AF" w:rsidRDefault="006860A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890130"/>
      <w:docPartObj>
        <w:docPartGallery w:val="Page Numbers (Bottom of Page)"/>
        <w:docPartUnique/>
      </w:docPartObj>
    </w:sdtPr>
    <w:sdtContent>
      <w:p w14:paraId="658E18AA" w14:textId="1195D5AC" w:rsidR="006860AF" w:rsidRDefault="00C81A45">
        <w:pPr>
          <w:pStyle w:val="af0"/>
        </w:pPr>
        <w:r>
          <w:rPr>
            <w:rFonts w:hint="eastAsia"/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3A9CF66" wp14:editId="11C1FBDF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643344887" name="等腰三角形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62B90" w14:textId="77777777" w:rsidR="00C81A45" w:rsidRDefault="00C81A45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3A9CF6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6" o:spid="_x0000_s1026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24862B90" w14:textId="77777777" w:rsidR="00C81A45" w:rsidRDefault="00C81A45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CN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3623132"/>
      <w:docPartObj>
        <w:docPartGallery w:val="Page Numbers (Bottom of Page)"/>
        <w:docPartUnique/>
      </w:docPartObj>
    </w:sdtPr>
    <w:sdtContent>
      <w:p w14:paraId="1599CDE8" w14:textId="4E7852B8" w:rsidR="006860AF" w:rsidRDefault="00C81A45">
        <w:pPr>
          <w:pStyle w:val="af0"/>
        </w:pPr>
        <w:r w:rsidRPr="00C81A45">
          <w:rPr>
            <w:rFonts w:hint="eastAsia"/>
            <w:noProof/>
            <w:lang w:val="zh-C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313CA68" wp14:editId="45756B93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665429031" name="等腰三角形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48E300" w14:textId="77777777" w:rsidR="00C81A45" w:rsidRDefault="00C81A45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313CA68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7" o:spid="_x0000_s1027" type="#_x0000_t5" style="position:absolute;margin-left:116.2pt;margin-top:0;width:167.4pt;height:161.8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" adj="21600" fillcolor="#d2eaf1" stroked="f">
                  <v:textbox>
                    <w:txbxContent>
                      <w:p w14:paraId="6948E300" w14:textId="77777777" w:rsidR="00C81A45" w:rsidRDefault="00C81A45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CN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D864D" w14:textId="77777777" w:rsidR="00020C60" w:rsidRDefault="00020C60" w:rsidP="006860AF">
      <w:r>
        <w:separator/>
      </w:r>
    </w:p>
  </w:footnote>
  <w:footnote w:type="continuationSeparator" w:id="0">
    <w:p w14:paraId="022887A7" w14:textId="77777777" w:rsidR="00020C60" w:rsidRDefault="00020C60" w:rsidP="0068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3E8B7" w14:textId="77777777" w:rsidR="006860AF" w:rsidRDefault="006860A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3E33B" w14:textId="77777777" w:rsidR="006860AF" w:rsidRDefault="006860AF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DE91" w14:textId="77777777" w:rsidR="006860AF" w:rsidRDefault="006860AF">
    <w:pPr>
      <w:pStyle w:val="ae"/>
      <w:rPr>
        <w:rFonts w:ascii="Calibri" w:eastAsia="微软雅黑" w:hAnsi="Calibri" w:cs="Calibri"/>
        <w:sz w:val="15"/>
        <w:szCs w:val="15"/>
      </w:rPr>
    </w:pPr>
  </w:p>
  <w:p w14:paraId="51B4A6E1" w14:textId="77777777" w:rsidR="00AA4114" w:rsidRPr="00AA4114" w:rsidRDefault="00AA4114">
    <w:pPr>
      <w:pStyle w:val="ae"/>
      <w:rPr>
        <w:rFonts w:ascii="Calibri" w:eastAsia="微软雅黑" w:hAnsi="Calibri" w:cs="Calibri"/>
        <w:sz w:val="15"/>
        <w:szCs w:val="15"/>
      </w:rPr>
    </w:pPr>
  </w:p>
  <w:p w14:paraId="391B19ED" w14:textId="77777777" w:rsidR="00A553CC" w:rsidRPr="00AA4114" w:rsidRDefault="00A553CC">
    <w:pPr>
      <w:pStyle w:val="ae"/>
      <w:rPr>
        <w:rFonts w:ascii="Calibri" w:eastAsia="微软雅黑" w:hAnsi="Calibri" w:cs="Calibri"/>
        <w:sz w:val="15"/>
        <w:szCs w:val="15"/>
      </w:rPr>
    </w:pPr>
  </w:p>
  <w:tbl>
    <w:tblPr>
      <w:tblStyle w:val="af2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972"/>
      <w:gridCol w:w="851"/>
      <w:gridCol w:w="2268"/>
      <w:gridCol w:w="850"/>
      <w:gridCol w:w="2795"/>
    </w:tblGrid>
    <w:tr w:rsidR="00793337" w:rsidRPr="00AA4114" w14:paraId="244948C4" w14:textId="1B3406BD" w:rsidTr="00AA4114">
      <w:tc>
        <w:tcPr>
          <w:tcW w:w="2972" w:type="dxa"/>
          <w:vMerge w:val="restart"/>
          <w:vAlign w:val="bottom"/>
        </w:tcPr>
        <w:p w14:paraId="3AD67E9E" w14:textId="32767FB5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</w:rPr>
          </w:pPr>
          <w:r w:rsidRPr="00AA4114">
            <w:rPr>
              <w:rFonts w:ascii="Calibri" w:eastAsia="微软雅黑" w:hAnsi="Calibri" w:cs="Calibri"/>
              <w:noProof/>
            </w:rPr>
            <w:drawing>
              <wp:inline distT="0" distB="0" distL="0" distR="0" wp14:anchorId="00C5806F" wp14:editId="156CC5E0">
                <wp:extent cx="1383026" cy="314325"/>
                <wp:effectExtent l="38100" t="38100" r="65405" b="85725"/>
                <wp:docPr id="145069029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5686" cy="324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9" w:type="dxa"/>
          <w:gridSpan w:val="2"/>
        </w:tcPr>
        <w:p w14:paraId="51C443A5" w14:textId="5B78F25D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b/>
              <w:b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AA4114">
            <w:rPr>
              <w:rFonts w:ascii="Calibri" w:eastAsia="微软雅黑" w:hAnsi="Calibri" w:cs="Calibri"/>
              <w:b/>
              <w:b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FANNE Scientific Co., Ltd. (U.K.)</w:t>
          </w:r>
        </w:p>
      </w:tc>
      <w:tc>
        <w:tcPr>
          <w:tcW w:w="3645" w:type="dxa"/>
          <w:gridSpan w:val="2"/>
        </w:tcPr>
        <w:p w14:paraId="7163FF62" w14:textId="2B13371E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b/>
              <w:b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AA4114">
            <w:rPr>
              <w:rFonts w:ascii="Calibri" w:eastAsia="微软雅黑" w:hAnsi="Calibri" w:cs="Calibri"/>
              <w:b/>
              <w:b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FANNE Scientific (</w:t>
          </w:r>
          <w:proofErr w:type="spellStart"/>
          <w:r w:rsidRPr="00AA4114">
            <w:rPr>
              <w:rFonts w:ascii="Calibri" w:eastAsia="微软雅黑" w:hAnsi="Calibri" w:cs="Calibri"/>
              <w:b/>
              <w:b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WenZhou</w:t>
          </w:r>
          <w:proofErr w:type="spellEnd"/>
          <w:r w:rsidRPr="00AA4114">
            <w:rPr>
              <w:rFonts w:ascii="Calibri" w:eastAsia="微软雅黑" w:hAnsi="Calibri" w:cs="Calibri"/>
              <w:b/>
              <w:bC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) Co., Ltd. (CHINA)</w:t>
          </w:r>
        </w:p>
      </w:tc>
    </w:tr>
    <w:tr w:rsidR="00793337" w:rsidRPr="00AA4114" w14:paraId="52D8EC50" w14:textId="77777777" w:rsidTr="00AA4114">
      <w:tc>
        <w:tcPr>
          <w:tcW w:w="2972" w:type="dxa"/>
          <w:vMerge/>
          <w:vAlign w:val="center"/>
        </w:tcPr>
        <w:p w14:paraId="2A794BEA" w14:textId="77777777" w:rsidR="00793337" w:rsidRPr="00AA4114" w:rsidRDefault="00793337" w:rsidP="00793337">
          <w:pPr>
            <w:pStyle w:val="ae"/>
            <w:rPr>
              <w:rFonts w:ascii="Calibri" w:eastAsia="微软雅黑" w:hAnsi="Calibri" w:cs="Calibri"/>
            </w:rPr>
          </w:pPr>
        </w:p>
      </w:tc>
      <w:tc>
        <w:tcPr>
          <w:tcW w:w="851" w:type="dxa"/>
        </w:tcPr>
        <w:p w14:paraId="0A621924" w14:textId="76673D66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>Address:</w:t>
          </w:r>
        </w:p>
      </w:tc>
      <w:tc>
        <w:tcPr>
          <w:tcW w:w="2268" w:type="dxa"/>
        </w:tcPr>
        <w:p w14:paraId="706B3857" w14:textId="4C6AB0C4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>7, 15 Keepers Quay, Manchester, M4 6LG, United Kingdom</w:t>
          </w:r>
        </w:p>
      </w:tc>
      <w:tc>
        <w:tcPr>
          <w:tcW w:w="850" w:type="dxa"/>
        </w:tcPr>
        <w:p w14:paraId="5C5D5FA2" w14:textId="77777777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>Address:</w:t>
          </w:r>
        </w:p>
      </w:tc>
      <w:tc>
        <w:tcPr>
          <w:tcW w:w="2795" w:type="dxa"/>
        </w:tcPr>
        <w:p w14:paraId="052AB7C6" w14:textId="236C759A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 xml:space="preserve">Building 16-404, 26 </w:t>
          </w:r>
          <w:proofErr w:type="spellStart"/>
          <w:r w:rsidRPr="00AA4114">
            <w:rPr>
              <w:rFonts w:ascii="Calibri" w:eastAsia="微软雅黑" w:hAnsi="Calibri" w:cs="Calibri"/>
              <w:sz w:val="15"/>
              <w:szCs w:val="15"/>
            </w:rPr>
            <w:t>Fengnan</w:t>
          </w:r>
          <w:proofErr w:type="spellEnd"/>
          <w:r w:rsidRPr="00AA4114">
            <w:rPr>
              <w:rFonts w:ascii="Calibri" w:eastAsia="微软雅黑" w:hAnsi="Calibri" w:cs="Calibri"/>
              <w:sz w:val="15"/>
              <w:szCs w:val="15"/>
            </w:rPr>
            <w:t xml:space="preserve"> Road, Wenzhou, Zhejiang, China</w:t>
          </w:r>
        </w:p>
      </w:tc>
    </w:tr>
    <w:tr w:rsidR="00793337" w:rsidRPr="00AA4114" w14:paraId="34DC4165" w14:textId="77777777" w:rsidTr="00AA4114">
      <w:tc>
        <w:tcPr>
          <w:tcW w:w="2972" w:type="dxa"/>
          <w:vMerge/>
          <w:vAlign w:val="center"/>
        </w:tcPr>
        <w:p w14:paraId="66EE9A8B" w14:textId="77777777" w:rsidR="00793337" w:rsidRPr="00AA4114" w:rsidRDefault="00793337" w:rsidP="00793337">
          <w:pPr>
            <w:pStyle w:val="ae"/>
            <w:rPr>
              <w:rFonts w:ascii="Calibri" w:eastAsia="微软雅黑" w:hAnsi="Calibri" w:cs="Calibri"/>
            </w:rPr>
          </w:pPr>
        </w:p>
      </w:tc>
      <w:tc>
        <w:tcPr>
          <w:tcW w:w="851" w:type="dxa"/>
        </w:tcPr>
        <w:p w14:paraId="6AABAC65" w14:textId="3104A21F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>Ema</w:t>
          </w:r>
          <w:r w:rsidR="0059119E">
            <w:rPr>
              <w:rFonts w:ascii="Calibri" w:eastAsia="微软雅黑" w:hAnsi="Calibri" w:cs="Calibri" w:hint="eastAsia"/>
              <w:sz w:val="15"/>
              <w:szCs w:val="15"/>
            </w:rPr>
            <w:t>i</w:t>
          </w:r>
          <w:r w:rsidRPr="00AA4114">
            <w:rPr>
              <w:rFonts w:ascii="Calibri" w:eastAsia="微软雅黑" w:hAnsi="Calibri" w:cs="Calibri"/>
              <w:sz w:val="15"/>
              <w:szCs w:val="15"/>
            </w:rPr>
            <w:t>l:</w:t>
          </w:r>
        </w:p>
      </w:tc>
      <w:tc>
        <w:tcPr>
          <w:tcW w:w="2268" w:type="dxa"/>
        </w:tcPr>
        <w:p w14:paraId="5701A017" w14:textId="511C61D7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>info.fanne@gmail.com</w:t>
          </w:r>
        </w:p>
      </w:tc>
      <w:tc>
        <w:tcPr>
          <w:tcW w:w="850" w:type="dxa"/>
        </w:tcPr>
        <w:p w14:paraId="746786CB" w14:textId="5E099777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>Ema</w:t>
          </w:r>
          <w:r w:rsidR="0059119E">
            <w:rPr>
              <w:rFonts w:ascii="Calibri" w:eastAsia="微软雅黑" w:hAnsi="Calibri" w:cs="Calibri" w:hint="eastAsia"/>
              <w:sz w:val="15"/>
              <w:szCs w:val="15"/>
            </w:rPr>
            <w:t>i</w:t>
          </w:r>
          <w:r w:rsidRPr="00AA4114">
            <w:rPr>
              <w:rFonts w:ascii="Calibri" w:eastAsia="微软雅黑" w:hAnsi="Calibri" w:cs="Calibri"/>
              <w:sz w:val="15"/>
              <w:szCs w:val="15"/>
            </w:rPr>
            <w:t>l:</w:t>
          </w:r>
        </w:p>
      </w:tc>
      <w:tc>
        <w:tcPr>
          <w:tcW w:w="2795" w:type="dxa"/>
        </w:tcPr>
        <w:p w14:paraId="42AAFDED" w14:textId="77777777" w:rsidR="00793337" w:rsidRPr="00AA4114" w:rsidRDefault="00793337" w:rsidP="00793337">
          <w:pPr>
            <w:pStyle w:val="ae"/>
            <w:jc w:val="left"/>
            <w:rPr>
              <w:rFonts w:ascii="Calibri" w:eastAsia="微软雅黑" w:hAnsi="Calibri" w:cs="Calibri"/>
              <w:sz w:val="15"/>
              <w:szCs w:val="15"/>
            </w:rPr>
          </w:pPr>
          <w:r w:rsidRPr="00AA4114">
            <w:rPr>
              <w:rFonts w:ascii="Calibri" w:eastAsia="微软雅黑" w:hAnsi="Calibri" w:cs="Calibri"/>
              <w:sz w:val="15"/>
              <w:szCs w:val="15"/>
            </w:rPr>
            <w:t>info.fanne@gmail.com</w:t>
          </w:r>
        </w:p>
      </w:tc>
    </w:tr>
  </w:tbl>
  <w:p w14:paraId="7C583235" w14:textId="77A28FE0" w:rsidR="006860AF" w:rsidRPr="00AA4114" w:rsidRDefault="00F43C0A">
    <w:pPr>
      <w:pStyle w:val="ae"/>
      <w:rPr>
        <w:rFonts w:ascii="Calibri" w:eastAsia="微软雅黑" w:hAnsi="Calibri" w:cs="Calibri"/>
        <w:sz w:val="15"/>
        <w:szCs w:val="15"/>
      </w:rPr>
    </w:pPr>
    <w:r w:rsidRPr="00AA4114">
      <w:rPr>
        <w:rFonts w:ascii="Calibri" w:eastAsia="微软雅黑" w:hAnsi="Calibri" w:cs="Calibri"/>
        <w:noProof/>
        <w:sz w:val="15"/>
        <w:szCs w:val="15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DCF03" wp14:editId="0DF48DCD">
              <wp:simplePos x="0" y="0"/>
              <wp:positionH relativeFrom="margin">
                <wp:posOffset>78105</wp:posOffset>
              </wp:positionH>
              <wp:positionV relativeFrom="paragraph">
                <wp:posOffset>54404</wp:posOffset>
              </wp:positionV>
              <wp:extent cx="6019800" cy="0"/>
              <wp:effectExtent l="19050" t="38100" r="76200" b="114300"/>
              <wp:wrapNone/>
              <wp:docPr id="1443658269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98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1578D9" id="直接连接符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.3pt" to="480.1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" strokecolor="#5a5a5a [2109]" strokeweight="1.5pt">
              <v:stroke joinstyle="miter"/>
              <v:shadow on="t" color="black" opacity="26214f" origin="-.5,-.5" offset=".74836mm,.74836mm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B74"/>
    <w:multiLevelType w:val="multilevel"/>
    <w:tmpl w:val="F5EE6A06"/>
    <w:numStyleLink w:val="1"/>
  </w:abstractNum>
  <w:abstractNum w:abstractNumId="1" w15:restartNumberingAfterBreak="0">
    <w:nsid w:val="05C3484D"/>
    <w:multiLevelType w:val="hybridMultilevel"/>
    <w:tmpl w:val="F5E606CE"/>
    <w:lvl w:ilvl="0" w:tplc="93CA4362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90D6D8A"/>
    <w:multiLevelType w:val="hybridMultilevel"/>
    <w:tmpl w:val="0D5A84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9B22FDA"/>
    <w:multiLevelType w:val="hybridMultilevel"/>
    <w:tmpl w:val="E0DE43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B323059"/>
    <w:multiLevelType w:val="multilevel"/>
    <w:tmpl w:val="19682034"/>
    <w:numStyleLink w:val="2"/>
  </w:abstractNum>
  <w:abstractNum w:abstractNumId="5" w15:restartNumberingAfterBreak="0">
    <w:nsid w:val="0B711B65"/>
    <w:multiLevelType w:val="hybridMultilevel"/>
    <w:tmpl w:val="70B8E188"/>
    <w:lvl w:ilvl="0" w:tplc="E6D068F6">
      <w:start w:val="1"/>
      <w:numFmt w:val="bullet"/>
      <w:suff w:val="nothing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AF85553"/>
    <w:multiLevelType w:val="multilevel"/>
    <w:tmpl w:val="19682034"/>
    <w:numStyleLink w:val="2"/>
  </w:abstractNum>
  <w:abstractNum w:abstractNumId="7" w15:restartNumberingAfterBreak="0">
    <w:nsid w:val="1B6B1A37"/>
    <w:multiLevelType w:val="multilevel"/>
    <w:tmpl w:val="F5EE6A06"/>
    <w:styleLink w:val="1"/>
    <w:lvl w:ilvl="0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B9A2017"/>
    <w:multiLevelType w:val="multilevel"/>
    <w:tmpl w:val="19682034"/>
    <w:numStyleLink w:val="2"/>
  </w:abstractNum>
  <w:abstractNum w:abstractNumId="9" w15:restartNumberingAfterBreak="0">
    <w:nsid w:val="1DF74460"/>
    <w:multiLevelType w:val="hybridMultilevel"/>
    <w:tmpl w:val="C3D418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ED50C64"/>
    <w:multiLevelType w:val="multilevel"/>
    <w:tmpl w:val="19682034"/>
    <w:numStyleLink w:val="2"/>
  </w:abstractNum>
  <w:abstractNum w:abstractNumId="11" w15:restartNumberingAfterBreak="0">
    <w:nsid w:val="20A2D58C"/>
    <w:multiLevelType w:val="singleLevel"/>
    <w:tmpl w:val="20A2D58C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12C5820"/>
    <w:multiLevelType w:val="hybridMultilevel"/>
    <w:tmpl w:val="20DCF9BE"/>
    <w:lvl w:ilvl="0" w:tplc="50A6523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3441542"/>
    <w:multiLevelType w:val="hybridMultilevel"/>
    <w:tmpl w:val="7A80F0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34F41BB"/>
    <w:multiLevelType w:val="hybridMultilevel"/>
    <w:tmpl w:val="C966CF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7AB7C17"/>
    <w:multiLevelType w:val="multilevel"/>
    <w:tmpl w:val="19682034"/>
    <w:numStyleLink w:val="2"/>
  </w:abstractNum>
  <w:abstractNum w:abstractNumId="16" w15:restartNumberingAfterBreak="0">
    <w:nsid w:val="292B0C68"/>
    <w:multiLevelType w:val="hybridMultilevel"/>
    <w:tmpl w:val="48983F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99B508C"/>
    <w:multiLevelType w:val="multilevel"/>
    <w:tmpl w:val="19682034"/>
    <w:numStyleLink w:val="2"/>
  </w:abstractNum>
  <w:abstractNum w:abstractNumId="18" w15:restartNumberingAfterBreak="0">
    <w:nsid w:val="2B1D3328"/>
    <w:multiLevelType w:val="multilevel"/>
    <w:tmpl w:val="19682034"/>
    <w:numStyleLink w:val="2"/>
  </w:abstractNum>
  <w:abstractNum w:abstractNumId="19" w15:restartNumberingAfterBreak="0">
    <w:nsid w:val="2C4A4E91"/>
    <w:multiLevelType w:val="multilevel"/>
    <w:tmpl w:val="19682034"/>
    <w:styleLink w:val="2"/>
    <w:lvl w:ilvl="0">
      <w:start w:val="1"/>
      <w:numFmt w:val="bullet"/>
      <w:lvlText w:val=""/>
      <w:lvlJc w:val="left"/>
      <w:pPr>
        <w:ind w:left="442" w:hanging="44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4" w:hanging="442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6" w:hanging="442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8" w:hanging="442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10" w:hanging="442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52" w:hanging="442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94" w:hanging="442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36" w:hanging="442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78" w:hanging="442"/>
      </w:pPr>
      <w:rPr>
        <w:rFonts w:ascii="Wingdings" w:hAnsi="Wingdings" w:hint="default"/>
      </w:rPr>
    </w:lvl>
  </w:abstractNum>
  <w:abstractNum w:abstractNumId="20" w15:restartNumberingAfterBreak="0">
    <w:nsid w:val="2CC41F6C"/>
    <w:multiLevelType w:val="hybridMultilevel"/>
    <w:tmpl w:val="31FAC2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E413AB9"/>
    <w:multiLevelType w:val="hybridMultilevel"/>
    <w:tmpl w:val="2836F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2E4E1B97"/>
    <w:multiLevelType w:val="hybridMultilevel"/>
    <w:tmpl w:val="4B6CEB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0846DB2"/>
    <w:multiLevelType w:val="multilevel"/>
    <w:tmpl w:val="19682034"/>
    <w:numStyleLink w:val="2"/>
  </w:abstractNum>
  <w:abstractNum w:abstractNumId="24" w15:restartNumberingAfterBreak="0">
    <w:nsid w:val="38B711FB"/>
    <w:multiLevelType w:val="hybridMultilevel"/>
    <w:tmpl w:val="F37EBB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A905711"/>
    <w:multiLevelType w:val="hybridMultilevel"/>
    <w:tmpl w:val="E07451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D9E0D67"/>
    <w:multiLevelType w:val="hybridMultilevel"/>
    <w:tmpl w:val="D5ACD9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4233272"/>
    <w:multiLevelType w:val="hybridMultilevel"/>
    <w:tmpl w:val="0504CDD4"/>
    <w:lvl w:ilvl="0" w:tplc="50A6523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4955C2F"/>
    <w:multiLevelType w:val="multilevel"/>
    <w:tmpl w:val="19682034"/>
    <w:numStyleLink w:val="2"/>
  </w:abstractNum>
  <w:abstractNum w:abstractNumId="29" w15:restartNumberingAfterBreak="0">
    <w:nsid w:val="4B08383E"/>
    <w:multiLevelType w:val="hybridMultilevel"/>
    <w:tmpl w:val="B9AA411A"/>
    <w:lvl w:ilvl="0" w:tplc="93CA4362">
      <w:start w:val="1"/>
      <w:numFmt w:val="bullet"/>
      <w:lvlText w:val="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04708C2"/>
    <w:multiLevelType w:val="hybridMultilevel"/>
    <w:tmpl w:val="5DDE7C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0EC2DF7"/>
    <w:multiLevelType w:val="multilevel"/>
    <w:tmpl w:val="19682034"/>
    <w:numStyleLink w:val="2"/>
  </w:abstractNum>
  <w:abstractNum w:abstractNumId="32" w15:restartNumberingAfterBreak="0">
    <w:nsid w:val="525145CD"/>
    <w:multiLevelType w:val="hybridMultilevel"/>
    <w:tmpl w:val="75721B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5BD7F12"/>
    <w:multiLevelType w:val="hybridMultilevel"/>
    <w:tmpl w:val="30FE02B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56AC4DB8"/>
    <w:multiLevelType w:val="hybridMultilevel"/>
    <w:tmpl w:val="6A2A2EC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951507B"/>
    <w:multiLevelType w:val="hybridMultilevel"/>
    <w:tmpl w:val="DD4ADC5C"/>
    <w:lvl w:ilvl="0" w:tplc="50A6523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B96481A"/>
    <w:multiLevelType w:val="multilevel"/>
    <w:tmpl w:val="19682034"/>
    <w:numStyleLink w:val="2"/>
  </w:abstractNum>
  <w:abstractNum w:abstractNumId="37" w15:restartNumberingAfterBreak="0">
    <w:nsid w:val="61A13444"/>
    <w:multiLevelType w:val="multilevel"/>
    <w:tmpl w:val="19682034"/>
    <w:numStyleLink w:val="2"/>
  </w:abstractNum>
  <w:abstractNum w:abstractNumId="38" w15:restartNumberingAfterBreak="0">
    <w:nsid w:val="622D1841"/>
    <w:multiLevelType w:val="hybridMultilevel"/>
    <w:tmpl w:val="FE083D4C"/>
    <w:lvl w:ilvl="0" w:tplc="6C3CB91E">
      <w:start w:val="1"/>
      <w:numFmt w:val="bullet"/>
      <w:suff w:val="space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2F757C7"/>
    <w:multiLevelType w:val="multilevel"/>
    <w:tmpl w:val="19682034"/>
    <w:numStyleLink w:val="2"/>
  </w:abstractNum>
  <w:abstractNum w:abstractNumId="40" w15:restartNumberingAfterBreak="0">
    <w:nsid w:val="649F6825"/>
    <w:multiLevelType w:val="multilevel"/>
    <w:tmpl w:val="19682034"/>
    <w:numStyleLink w:val="2"/>
  </w:abstractNum>
  <w:abstractNum w:abstractNumId="41" w15:restartNumberingAfterBreak="0">
    <w:nsid w:val="6767203F"/>
    <w:multiLevelType w:val="hybridMultilevel"/>
    <w:tmpl w:val="CC0C9372"/>
    <w:lvl w:ilvl="0" w:tplc="93CA4362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7725132"/>
    <w:multiLevelType w:val="hybridMultilevel"/>
    <w:tmpl w:val="9E663FE8"/>
    <w:lvl w:ilvl="0" w:tplc="50A6523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7903E9A"/>
    <w:multiLevelType w:val="hybridMultilevel"/>
    <w:tmpl w:val="90768EB6"/>
    <w:lvl w:ilvl="0" w:tplc="66CE54A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69C74041"/>
    <w:multiLevelType w:val="multilevel"/>
    <w:tmpl w:val="19682034"/>
    <w:numStyleLink w:val="2"/>
  </w:abstractNum>
  <w:abstractNum w:abstractNumId="45" w15:restartNumberingAfterBreak="0">
    <w:nsid w:val="6B25259F"/>
    <w:multiLevelType w:val="multilevel"/>
    <w:tmpl w:val="19682034"/>
    <w:numStyleLink w:val="2"/>
  </w:abstractNum>
  <w:abstractNum w:abstractNumId="46" w15:restartNumberingAfterBreak="0">
    <w:nsid w:val="74AF3D27"/>
    <w:multiLevelType w:val="hybridMultilevel"/>
    <w:tmpl w:val="14FEB3AA"/>
    <w:lvl w:ilvl="0" w:tplc="93CA4362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78593831"/>
    <w:multiLevelType w:val="hybridMultilevel"/>
    <w:tmpl w:val="C7F817A8"/>
    <w:lvl w:ilvl="0" w:tplc="EEEC5DDE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7FD26A41"/>
    <w:multiLevelType w:val="multilevel"/>
    <w:tmpl w:val="19682034"/>
    <w:numStyleLink w:val="2"/>
  </w:abstractNum>
  <w:num w:numId="1" w16cid:durableId="589582131">
    <w:abstractNumId w:val="11"/>
  </w:num>
  <w:num w:numId="2" w16cid:durableId="1140226106">
    <w:abstractNumId w:val="46"/>
  </w:num>
  <w:num w:numId="3" w16cid:durableId="303201086">
    <w:abstractNumId w:val="29"/>
  </w:num>
  <w:num w:numId="4" w16cid:durableId="1177578655">
    <w:abstractNumId w:val="41"/>
  </w:num>
  <w:num w:numId="5" w16cid:durableId="1855266579">
    <w:abstractNumId w:val="35"/>
  </w:num>
  <w:num w:numId="6" w16cid:durableId="1175727953">
    <w:abstractNumId w:val="1"/>
  </w:num>
  <w:num w:numId="7" w16cid:durableId="874730951">
    <w:abstractNumId w:val="38"/>
  </w:num>
  <w:num w:numId="8" w16cid:durableId="513764030">
    <w:abstractNumId w:val="33"/>
  </w:num>
  <w:num w:numId="9" w16cid:durableId="1256784716">
    <w:abstractNumId w:val="34"/>
  </w:num>
  <w:num w:numId="10" w16cid:durableId="394940659">
    <w:abstractNumId w:val="32"/>
  </w:num>
  <w:num w:numId="11" w16cid:durableId="603658856">
    <w:abstractNumId w:val="21"/>
  </w:num>
  <w:num w:numId="12" w16cid:durableId="488525399">
    <w:abstractNumId w:val="22"/>
  </w:num>
  <w:num w:numId="13" w16cid:durableId="1931422651">
    <w:abstractNumId w:val="47"/>
  </w:num>
  <w:num w:numId="14" w16cid:durableId="680621735">
    <w:abstractNumId w:val="5"/>
  </w:num>
  <w:num w:numId="15" w16cid:durableId="1516453803">
    <w:abstractNumId w:val="43"/>
  </w:num>
  <w:num w:numId="16" w16cid:durableId="1672950258">
    <w:abstractNumId w:val="7"/>
  </w:num>
  <w:num w:numId="17" w16cid:durableId="952174048">
    <w:abstractNumId w:val="0"/>
  </w:num>
  <w:num w:numId="18" w16cid:durableId="1392773282">
    <w:abstractNumId w:val="14"/>
  </w:num>
  <w:num w:numId="19" w16cid:durableId="2126918710">
    <w:abstractNumId w:val="20"/>
  </w:num>
  <w:num w:numId="20" w16cid:durableId="1486970571">
    <w:abstractNumId w:val="19"/>
  </w:num>
  <w:num w:numId="21" w16cid:durableId="1375620530">
    <w:abstractNumId w:val="40"/>
  </w:num>
  <w:num w:numId="22" w16cid:durableId="202138574">
    <w:abstractNumId w:val="23"/>
  </w:num>
  <w:num w:numId="23" w16cid:durableId="1396735221">
    <w:abstractNumId w:val="17"/>
  </w:num>
  <w:num w:numId="24" w16cid:durableId="1994597598">
    <w:abstractNumId w:val="4"/>
  </w:num>
  <w:num w:numId="25" w16cid:durableId="1208491615">
    <w:abstractNumId w:val="31"/>
  </w:num>
  <w:num w:numId="26" w16cid:durableId="399140067">
    <w:abstractNumId w:val="18"/>
  </w:num>
  <w:num w:numId="27" w16cid:durableId="1270969681">
    <w:abstractNumId w:val="48"/>
  </w:num>
  <w:num w:numId="28" w16cid:durableId="110825925">
    <w:abstractNumId w:val="45"/>
  </w:num>
  <w:num w:numId="29" w16cid:durableId="246695302">
    <w:abstractNumId w:val="37"/>
  </w:num>
  <w:num w:numId="30" w16cid:durableId="1306272835">
    <w:abstractNumId w:val="44"/>
  </w:num>
  <w:num w:numId="31" w16cid:durableId="95904277">
    <w:abstractNumId w:val="6"/>
  </w:num>
  <w:num w:numId="32" w16cid:durableId="834495563">
    <w:abstractNumId w:val="39"/>
  </w:num>
  <w:num w:numId="33" w16cid:durableId="1099104950">
    <w:abstractNumId w:val="10"/>
  </w:num>
  <w:num w:numId="34" w16cid:durableId="962536008">
    <w:abstractNumId w:val="36"/>
  </w:num>
  <w:num w:numId="35" w16cid:durableId="2089693642">
    <w:abstractNumId w:val="28"/>
  </w:num>
  <w:num w:numId="36" w16cid:durableId="798111915">
    <w:abstractNumId w:val="15"/>
  </w:num>
  <w:num w:numId="37" w16cid:durableId="143350940">
    <w:abstractNumId w:val="8"/>
  </w:num>
  <w:num w:numId="38" w16cid:durableId="608515709">
    <w:abstractNumId w:val="9"/>
  </w:num>
  <w:num w:numId="39" w16cid:durableId="1419256721">
    <w:abstractNumId w:val="24"/>
  </w:num>
  <w:num w:numId="40" w16cid:durableId="1983803133">
    <w:abstractNumId w:val="16"/>
  </w:num>
  <w:num w:numId="41" w16cid:durableId="1923640912">
    <w:abstractNumId w:val="26"/>
  </w:num>
  <w:num w:numId="42" w16cid:durableId="1775855867">
    <w:abstractNumId w:val="25"/>
  </w:num>
  <w:num w:numId="43" w16cid:durableId="1306862273">
    <w:abstractNumId w:val="3"/>
  </w:num>
  <w:num w:numId="44" w16cid:durableId="951857798">
    <w:abstractNumId w:val="2"/>
  </w:num>
  <w:num w:numId="45" w16cid:durableId="961182870">
    <w:abstractNumId w:val="42"/>
  </w:num>
  <w:num w:numId="46" w16cid:durableId="118762175">
    <w:abstractNumId w:val="13"/>
  </w:num>
  <w:num w:numId="47" w16cid:durableId="484007944">
    <w:abstractNumId w:val="30"/>
  </w:num>
  <w:num w:numId="48" w16cid:durableId="192229205">
    <w:abstractNumId w:val="12"/>
  </w:num>
  <w:num w:numId="49" w16cid:durableId="20453271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AF"/>
    <w:rsid w:val="00020C60"/>
    <w:rsid w:val="00046BA6"/>
    <w:rsid w:val="0009332C"/>
    <w:rsid w:val="001B670D"/>
    <w:rsid w:val="0026122A"/>
    <w:rsid w:val="003D3D5F"/>
    <w:rsid w:val="00575935"/>
    <w:rsid w:val="0059119E"/>
    <w:rsid w:val="005E34CF"/>
    <w:rsid w:val="00670001"/>
    <w:rsid w:val="006860AF"/>
    <w:rsid w:val="006B3F67"/>
    <w:rsid w:val="00726C82"/>
    <w:rsid w:val="00793337"/>
    <w:rsid w:val="007E2431"/>
    <w:rsid w:val="007E4A69"/>
    <w:rsid w:val="00846B96"/>
    <w:rsid w:val="009131F3"/>
    <w:rsid w:val="009620C9"/>
    <w:rsid w:val="009974F5"/>
    <w:rsid w:val="009C09C0"/>
    <w:rsid w:val="00A1114D"/>
    <w:rsid w:val="00A553CC"/>
    <w:rsid w:val="00AA4114"/>
    <w:rsid w:val="00AF4BEB"/>
    <w:rsid w:val="00B33788"/>
    <w:rsid w:val="00B6501E"/>
    <w:rsid w:val="00BD0391"/>
    <w:rsid w:val="00C81A45"/>
    <w:rsid w:val="00C9264F"/>
    <w:rsid w:val="00CB0605"/>
    <w:rsid w:val="00D0675C"/>
    <w:rsid w:val="00E00517"/>
    <w:rsid w:val="00E266B2"/>
    <w:rsid w:val="00EB45D4"/>
    <w:rsid w:val="00EE5ED0"/>
    <w:rsid w:val="00F43C0A"/>
    <w:rsid w:val="00FA4D4B"/>
    <w:rsid w:val="00FD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FC271"/>
  <w15:chartTrackingRefBased/>
  <w15:docId w15:val="{D87EB96F-2DD6-4FF2-88E1-271B5231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0A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6860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68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0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0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0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0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0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0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0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6860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68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0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0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60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0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0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0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0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0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0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0AF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6860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0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0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0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60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60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60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60AF"/>
    <w:rPr>
      <w:sz w:val="18"/>
      <w:szCs w:val="18"/>
    </w:rPr>
  </w:style>
  <w:style w:type="table" w:styleId="af2">
    <w:name w:val="Table Grid"/>
    <w:basedOn w:val="a1"/>
    <w:uiPriority w:val="39"/>
    <w:rsid w:val="00686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annotation text"/>
    <w:basedOn w:val="a"/>
    <w:link w:val="af4"/>
    <w:rsid w:val="006860AF"/>
    <w:rPr>
      <w:sz w:val="20"/>
      <w:szCs w:val="20"/>
    </w:rPr>
  </w:style>
  <w:style w:type="character" w:customStyle="1" w:styleId="af4">
    <w:name w:val="批注文字 字符"/>
    <w:basedOn w:val="a0"/>
    <w:link w:val="af3"/>
    <w:rsid w:val="006860AF"/>
    <w:rPr>
      <w:rFonts w:ascii="Times New Roman" w:eastAsia="宋体" w:hAnsi="Times New Roman" w:cs="Times New Roman"/>
      <w:sz w:val="20"/>
      <w:szCs w:val="20"/>
      <w14:ligatures w14:val="none"/>
    </w:rPr>
  </w:style>
  <w:style w:type="character" w:styleId="af5">
    <w:name w:val="annotation reference"/>
    <w:basedOn w:val="a0"/>
    <w:qFormat/>
    <w:rsid w:val="006860AF"/>
    <w:rPr>
      <w:sz w:val="16"/>
      <w:szCs w:val="16"/>
    </w:rPr>
  </w:style>
  <w:style w:type="character" w:customStyle="1" w:styleId="cf01">
    <w:name w:val="cf01"/>
    <w:basedOn w:val="a0"/>
    <w:rsid w:val="006860AF"/>
    <w:rPr>
      <w:rFonts w:ascii="Microsoft YaHei UI" w:eastAsia="Microsoft YaHei UI" w:hAnsi="Microsoft YaHei UI" w:hint="eastAsia"/>
      <w:sz w:val="18"/>
      <w:szCs w:val="18"/>
    </w:rPr>
  </w:style>
  <w:style w:type="numbering" w:customStyle="1" w:styleId="1">
    <w:name w:val="样式1"/>
    <w:uiPriority w:val="99"/>
    <w:rsid w:val="00726C82"/>
    <w:pPr>
      <w:numPr>
        <w:numId w:val="16"/>
      </w:numPr>
    </w:pPr>
  </w:style>
  <w:style w:type="numbering" w:customStyle="1" w:styleId="2">
    <w:name w:val="样式2"/>
    <w:uiPriority w:val="99"/>
    <w:rsid w:val="00726C82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Pro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603</Words>
  <Characters>3369</Characters>
  <Application>Microsoft Office Word</Application>
  <DocSecurity>0</DocSecurity>
  <Lines>198</Lines>
  <Paragraphs>158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鸿博 范</dc:creator>
  <cp:keywords/>
  <dc:description/>
  <cp:lastModifiedBy>鸿博 范</cp:lastModifiedBy>
  <cp:revision>6</cp:revision>
  <dcterms:created xsi:type="dcterms:W3CDTF">2026-01-30T08:19:00Z</dcterms:created>
  <dcterms:modified xsi:type="dcterms:W3CDTF">2026-03-12T08:50:00Z</dcterms:modified>
</cp:coreProperties>
</file>