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084" w:rsidRDefault="00A30084">
      <w:pPr>
        <w:rPr>
          <w:b/>
        </w:rPr>
      </w:pPr>
      <w:r>
        <w:rPr>
          <w:rFonts w:hint="eastAsia"/>
          <w:b/>
        </w:rPr>
        <w:t>12</w:t>
      </w:r>
      <w:r>
        <w:rPr>
          <w:rFonts w:hint="eastAsia"/>
          <w:b/>
        </w:rPr>
        <w:t>期生化学メモ</w:t>
      </w:r>
      <w:r>
        <w:rPr>
          <w:rFonts w:hint="eastAsia"/>
          <w:b/>
        </w:rPr>
        <w:t>201</w:t>
      </w:r>
      <w:r>
        <w:rPr>
          <w:b/>
        </w:rPr>
        <w:t>9.7.25</w:t>
      </w:r>
    </w:p>
    <w:p w:rsidR="00A30084" w:rsidRDefault="00A30084">
      <w:pPr>
        <w:rPr>
          <w:b/>
        </w:rPr>
      </w:pPr>
    </w:p>
    <w:p w:rsidR="001F6C6C" w:rsidRPr="001F6C6C" w:rsidRDefault="001F6C6C">
      <w:pPr>
        <w:rPr>
          <w:b/>
        </w:rPr>
      </w:pPr>
      <w:r w:rsidRPr="001F6C6C">
        <w:rPr>
          <w:rFonts w:hint="eastAsia"/>
          <w:b/>
        </w:rPr>
        <w:t>1</w:t>
      </w:r>
      <w:r w:rsidRPr="001F6C6C">
        <w:rPr>
          <w:rFonts w:hint="eastAsia"/>
          <w:b/>
        </w:rPr>
        <w:t>．好気</w:t>
      </w:r>
      <w:r>
        <w:rPr>
          <w:rFonts w:hint="eastAsia"/>
          <w:b/>
        </w:rPr>
        <w:t>呼吸</w:t>
      </w:r>
    </w:p>
    <w:p w:rsidR="001F6C6C" w:rsidRDefault="001F6C6C">
      <w:r>
        <w:rPr>
          <w:rFonts w:hint="eastAsia"/>
        </w:rPr>
        <w:t>パルミトイル</w:t>
      </w:r>
      <w:r>
        <w:rPr>
          <w:rFonts w:hint="eastAsia"/>
        </w:rPr>
        <w:t>CoA</w:t>
      </w:r>
      <w:r>
        <w:rPr>
          <w:rFonts w:hint="eastAsia"/>
        </w:rPr>
        <w:t>と同時に加えた低分子＞</w:t>
      </w:r>
    </w:p>
    <w:p w:rsidR="001F6C6C" w:rsidRPr="00425245" w:rsidRDefault="001F6C6C">
      <w:pPr>
        <w:rPr>
          <w:rFonts w:hint="eastAsia"/>
        </w:rPr>
      </w:pPr>
      <w:r>
        <w:rPr>
          <w:rFonts w:hint="eastAsia"/>
        </w:rPr>
        <w:t>なぜ低分子を加えると酸素消費ができたのか＞</w:t>
      </w:r>
      <w:r w:rsidR="00A36FD7">
        <w:t>TCA</w:t>
      </w:r>
      <w:r w:rsidR="00A36FD7">
        <w:rPr>
          <w:rFonts w:hint="eastAsia"/>
        </w:rPr>
        <w:t>回路が回って</w:t>
      </w:r>
      <w:r w:rsidR="00425245">
        <w:t>NADH, FADH2</w:t>
      </w:r>
      <w:r w:rsidR="00425245">
        <w:rPr>
          <w:rFonts w:hint="eastAsia"/>
        </w:rPr>
        <w:t>などの還元型酵素が合成され、電子伝達系に電子が供給されることによって</w:t>
      </w:r>
      <w:r w:rsidR="00425245">
        <w:t>complex</w:t>
      </w:r>
      <w:r w:rsidR="00425245">
        <w:rPr>
          <w:rFonts w:hint="eastAsia"/>
        </w:rPr>
        <w:t>Ⅳでの酸素の還元反応を行うことが可能になったため。</w:t>
      </w:r>
      <w:bookmarkStart w:id="0" w:name="_GoBack"/>
      <w:bookmarkEnd w:id="0"/>
    </w:p>
    <w:p w:rsidR="001F6C6C" w:rsidRDefault="001F6C6C"/>
    <w:p w:rsidR="00464FAB" w:rsidRPr="001F6C6C" w:rsidRDefault="001F6C6C">
      <w:pPr>
        <w:rPr>
          <w:b/>
        </w:rPr>
      </w:pPr>
      <w:r w:rsidRPr="001F6C6C">
        <w:rPr>
          <w:rFonts w:hint="eastAsia"/>
          <w:b/>
        </w:rPr>
        <w:t>2</w:t>
      </w:r>
      <w:r w:rsidRPr="001F6C6C">
        <w:rPr>
          <w:rFonts w:hint="eastAsia"/>
          <w:b/>
        </w:rPr>
        <w:t>．コレステロール生合成</w:t>
      </w:r>
    </w:p>
    <w:p w:rsidR="001F6C6C" w:rsidRDefault="008323C5">
      <w:r>
        <w:rPr>
          <w:rFonts w:hint="eastAsia"/>
        </w:rPr>
        <w:t>反応開始：</w:t>
      </w:r>
      <w:r>
        <w:rPr>
          <w:rFonts w:ascii="Segoe UI Symbol" w:hAnsi="Segoe UI Symbol" w:cs="Segoe UI Symbol" w:hint="eastAsia"/>
        </w:rPr>
        <w:t>アセト</w:t>
      </w:r>
      <w:r>
        <w:rPr>
          <w:rFonts w:hint="eastAsia"/>
        </w:rPr>
        <w:t>アセチル</w:t>
      </w:r>
      <w:r>
        <w:rPr>
          <w:rFonts w:hint="eastAsia"/>
        </w:rPr>
        <w:t>CoA</w:t>
      </w:r>
      <w:r>
        <w:rPr>
          <w:rFonts w:hint="eastAsia"/>
        </w:rPr>
        <w:t>＋アセチル</w:t>
      </w:r>
      <w:r>
        <w:rPr>
          <w:rFonts w:hint="eastAsia"/>
        </w:rPr>
        <w:t>CoA</w:t>
      </w:r>
      <w:r>
        <w:rPr>
          <w:rFonts w:hint="eastAsia"/>
        </w:rPr>
        <w:t>→メバロン酸生成</w:t>
      </w:r>
    </w:p>
    <w:p w:rsidR="000F21B0" w:rsidRPr="000F21B0" w:rsidRDefault="008323C5">
      <w:r>
        <w:rPr>
          <w:rFonts w:hint="eastAsia"/>
        </w:rPr>
        <w:t>律速：</w:t>
      </w:r>
      <w:r>
        <w:rPr>
          <w:rFonts w:hint="eastAsia"/>
        </w:rPr>
        <w:t>HMGCR(</w:t>
      </w:r>
      <w:r>
        <w:t>cAMP</w:t>
      </w:r>
      <w:r>
        <w:rPr>
          <w:rFonts w:hint="eastAsia"/>
        </w:rPr>
        <w:t>系→</w:t>
      </w:r>
      <w:r>
        <w:rPr>
          <w:rFonts w:hint="eastAsia"/>
        </w:rPr>
        <w:t>PPI1</w:t>
      </w:r>
      <m:oMath>
        <m:r>
          <m:rPr>
            <m:sty m:val="p"/>
          </m:rPr>
          <w:rPr>
            <w:rFonts w:ascii="Cambria Math" w:hAnsi="Cambria Math"/>
          </w:rPr>
          <m:t>⊣</m:t>
        </m:r>
      </m:oMath>
      <w:r w:rsidR="000F21B0">
        <w:rPr>
          <w:rFonts w:hint="eastAsia"/>
        </w:rPr>
        <w:t>PP2A</w:t>
      </w:r>
      <w:r w:rsidR="000F21B0">
        <w:t>, PP2C</w:t>
      </w:r>
      <w:r w:rsidR="000F21B0">
        <w:rPr>
          <w:rFonts w:hint="eastAsia"/>
        </w:rPr>
        <w:t>→</w:t>
      </w:r>
      <w:r w:rsidR="000F21B0">
        <w:rPr>
          <w:rFonts w:hint="eastAsia"/>
        </w:rPr>
        <w:t>AMPK</w:t>
      </w:r>
      <m:oMath>
        <m:r>
          <m:rPr>
            <m:sty m:val="p"/>
          </m:rPr>
          <w:rPr>
            <w:rFonts w:ascii="Cambria Math" w:hAnsi="Cambria Math"/>
          </w:rPr>
          <m:t>⊣</m:t>
        </m:r>
      </m:oMath>
      <w:r w:rsidR="000F21B0">
        <w:rPr>
          <w:rFonts w:hint="eastAsia"/>
        </w:rPr>
        <w:t>HMGCR)</w:t>
      </w:r>
    </w:p>
    <w:p w:rsidR="008323C5" w:rsidRDefault="008323C5"/>
    <w:p w:rsidR="00A41FD9" w:rsidRDefault="00E05418">
      <w:r>
        <w:rPr>
          <w:rFonts w:hint="eastAsia"/>
        </w:rPr>
        <w:t>コレステロール</w:t>
      </w:r>
      <w:r w:rsidR="00A41FD9">
        <w:rPr>
          <w:rFonts w:hint="eastAsia"/>
        </w:rPr>
        <w:t>生成の初反応</w:t>
      </w:r>
    </w:p>
    <w:p w:rsidR="001F6C6C" w:rsidRDefault="00E05418">
      <w:r>
        <w:rPr>
          <w:rFonts w:hint="eastAsia"/>
        </w:rPr>
        <w:t>＞</w:t>
      </w:r>
      <w:r w:rsidR="00A41FD9">
        <w:rPr>
          <w:rFonts w:hint="eastAsia"/>
        </w:rPr>
        <w:t>アセトアセチル</w:t>
      </w:r>
      <w:r w:rsidR="00A41FD9">
        <w:rPr>
          <w:rFonts w:hint="eastAsia"/>
        </w:rPr>
        <w:t>CoA</w:t>
      </w:r>
      <w:r w:rsidR="00A41FD9">
        <w:rPr>
          <w:rFonts w:hint="eastAsia"/>
        </w:rPr>
        <w:t>とアセチル</w:t>
      </w:r>
      <w:r w:rsidR="00A41FD9">
        <w:rPr>
          <w:rFonts w:hint="eastAsia"/>
        </w:rPr>
        <w:t>CoA</w:t>
      </w:r>
      <w:r w:rsidR="00A41FD9">
        <w:rPr>
          <w:rFonts w:hint="eastAsia"/>
        </w:rPr>
        <w:t>からメバロン酸生成</w:t>
      </w:r>
    </w:p>
    <w:p w:rsidR="00A41FD9" w:rsidRDefault="00A41FD9"/>
    <w:p w:rsidR="00A41FD9" w:rsidRDefault="00A66764">
      <w:r>
        <w:rPr>
          <w:rFonts w:hint="eastAsia"/>
        </w:rPr>
        <w:t>空腹時にコレステロール生合成が抑制される機構</w:t>
      </w:r>
    </w:p>
    <w:p w:rsidR="001F6C6C" w:rsidRDefault="00A66764">
      <w:r>
        <w:rPr>
          <w:rFonts w:hint="eastAsia"/>
        </w:rPr>
        <w:t>＞</w:t>
      </w:r>
      <w:r w:rsidR="00A41FD9">
        <w:rPr>
          <w:rFonts w:hint="eastAsia"/>
        </w:rPr>
        <w:t>空腹時アドレナリン</w:t>
      </w:r>
      <w:r w:rsidR="00A41FD9">
        <w:rPr>
          <w:rFonts w:hint="eastAsia"/>
        </w:rPr>
        <w:t>/</w:t>
      </w:r>
      <w:r w:rsidR="00A41FD9">
        <w:rPr>
          <w:rFonts w:hint="eastAsia"/>
        </w:rPr>
        <w:t>グルカゴンにより</w:t>
      </w:r>
      <w:r w:rsidR="00A41FD9">
        <w:rPr>
          <w:rFonts w:hint="eastAsia"/>
        </w:rPr>
        <w:t>cAMP</w:t>
      </w:r>
      <w:r w:rsidR="00A41FD9">
        <w:rPr>
          <w:rFonts w:hint="eastAsia"/>
        </w:rPr>
        <w:t>系が働く。</w:t>
      </w:r>
      <w:r w:rsidR="00A41FD9">
        <w:rPr>
          <w:rFonts w:hint="eastAsia"/>
        </w:rPr>
        <w:t>PKA</w:t>
      </w:r>
      <w:r w:rsidR="00A41FD9">
        <w:rPr>
          <w:rFonts w:hint="eastAsia"/>
        </w:rPr>
        <w:t>が活性化して</w:t>
      </w:r>
      <w:r w:rsidR="00A41FD9">
        <w:rPr>
          <w:rFonts w:hint="eastAsia"/>
        </w:rPr>
        <w:t>PPI1</w:t>
      </w:r>
      <w:r w:rsidR="00A41FD9">
        <w:rPr>
          <w:rFonts w:hint="eastAsia"/>
        </w:rPr>
        <w:t>を不活化。</w:t>
      </w:r>
      <w:r w:rsidR="00A41FD9">
        <w:rPr>
          <w:rFonts w:hint="eastAsia"/>
        </w:rPr>
        <w:t>PPI1</w:t>
      </w:r>
      <w:r w:rsidR="00A41FD9">
        <w:rPr>
          <w:rFonts w:hint="eastAsia"/>
        </w:rPr>
        <w:t>が働かないので</w:t>
      </w:r>
      <w:r w:rsidR="00A41FD9">
        <w:rPr>
          <w:rFonts w:hint="eastAsia"/>
        </w:rPr>
        <w:t>PP2A</w:t>
      </w:r>
      <w:r w:rsidR="00A41FD9">
        <w:rPr>
          <w:rFonts w:hint="eastAsia"/>
        </w:rPr>
        <w:t>、</w:t>
      </w:r>
      <w:r w:rsidR="00A41FD9">
        <w:rPr>
          <w:rFonts w:hint="eastAsia"/>
        </w:rPr>
        <w:t>PP2C</w:t>
      </w:r>
      <w:r w:rsidR="00A41FD9">
        <w:rPr>
          <w:rFonts w:hint="eastAsia"/>
        </w:rPr>
        <w:t>はリン酸化不活化フォームのまま。</w:t>
      </w:r>
      <w:r w:rsidR="00A41FD9">
        <w:rPr>
          <w:rFonts w:hint="eastAsia"/>
        </w:rPr>
        <w:t>AMPK</w:t>
      </w:r>
      <w:r w:rsidR="00A41FD9">
        <w:rPr>
          <w:rFonts w:hint="eastAsia"/>
        </w:rPr>
        <w:t>が脱リン酸化を受けず、</w:t>
      </w:r>
      <w:r w:rsidR="00A41FD9">
        <w:rPr>
          <w:rFonts w:hint="eastAsia"/>
        </w:rPr>
        <w:t>HMGCR</w:t>
      </w:r>
      <w:r w:rsidR="00A41FD9">
        <w:rPr>
          <w:rFonts w:hint="eastAsia"/>
        </w:rPr>
        <w:t>はリン酸化不活化される。よってメバロン酸生成が起こらず、コレステロールの合成が抑制される。</w:t>
      </w:r>
    </w:p>
    <w:p w:rsidR="001F6C6C" w:rsidRDefault="001F6C6C"/>
    <w:p w:rsidR="001F6C6C" w:rsidRDefault="000F21B0">
      <w:r>
        <w:rPr>
          <w:rFonts w:hint="eastAsia"/>
        </w:rPr>
        <w:t>胆汁酸の機能＞</w:t>
      </w:r>
      <w:r w:rsidR="00A41FD9">
        <w:rPr>
          <w:rFonts w:hint="eastAsia"/>
        </w:rPr>
        <w:t>ミセル</w:t>
      </w:r>
    </w:p>
    <w:p w:rsidR="001F6C6C" w:rsidRDefault="001F6C6C"/>
    <w:p w:rsidR="007B57D3" w:rsidRDefault="00A41FD9">
      <w:r>
        <w:rPr>
          <w:rFonts w:hint="eastAsia"/>
        </w:rPr>
        <w:t>？</w:t>
      </w:r>
      <w:r w:rsidR="007B57D3">
        <w:rPr>
          <w:rFonts w:hint="eastAsia"/>
        </w:rPr>
        <w:t>＞</w:t>
      </w:r>
      <w:r>
        <w:rPr>
          <w:rFonts w:hint="eastAsia"/>
        </w:rPr>
        <w:t>ペルオキシゾームにおける側鎖短縮？</w:t>
      </w:r>
      <w:r w:rsidR="007B4753">
        <w:rPr>
          <w:rFonts w:hint="eastAsia"/>
        </w:rPr>
        <w:t>プロピニル</w:t>
      </w:r>
      <w:r w:rsidR="007B4753">
        <w:rPr>
          <w:rFonts w:hint="eastAsia"/>
        </w:rPr>
        <w:t>CoA</w:t>
      </w:r>
      <w:r w:rsidR="007B4753">
        <w:rPr>
          <w:rFonts w:hint="eastAsia"/>
        </w:rPr>
        <w:t>産生？</w:t>
      </w:r>
    </w:p>
    <w:p w:rsidR="007B57D3" w:rsidRDefault="007B57D3"/>
    <w:p w:rsidR="001F6C6C" w:rsidRDefault="00A41FD9">
      <w:r>
        <w:rPr>
          <w:rFonts w:hint="eastAsia"/>
        </w:rPr>
        <w:t>☝の</w:t>
      </w:r>
      <w:r w:rsidR="001F6C6C">
        <w:rPr>
          <w:rFonts w:hint="eastAsia"/>
        </w:rPr>
        <w:t>反応で生成する短鎖脂肪酸がエネルギー産生に利用される機構</w:t>
      </w:r>
    </w:p>
    <w:p w:rsidR="00A41FD9" w:rsidRPr="00A41FD9" w:rsidRDefault="00A41FD9">
      <w:r>
        <w:rPr>
          <w:rFonts w:hint="eastAsia"/>
        </w:rPr>
        <w:t>＞</w:t>
      </w:r>
      <w:r w:rsidR="007B4753">
        <w:rPr>
          <w:rFonts w:hint="eastAsia"/>
        </w:rPr>
        <w:t>＠ミトコンドリア　プロピニル</w:t>
      </w:r>
      <w:r w:rsidR="007B4753">
        <w:rPr>
          <w:rFonts w:hint="eastAsia"/>
        </w:rPr>
        <w:t>CoA</w:t>
      </w:r>
      <w:r w:rsidR="007B4753">
        <w:rPr>
          <w:rFonts w:hint="eastAsia"/>
        </w:rPr>
        <w:t>→メチルマロニル</w:t>
      </w:r>
      <w:r w:rsidR="007B4753">
        <w:rPr>
          <w:rFonts w:hint="eastAsia"/>
        </w:rPr>
        <w:t>CoA</w:t>
      </w:r>
      <w:r w:rsidR="007B4753">
        <w:rPr>
          <w:rFonts w:hint="eastAsia"/>
        </w:rPr>
        <w:t>→スクシニル</w:t>
      </w:r>
      <w:r w:rsidR="007B4753">
        <w:rPr>
          <w:rFonts w:hint="eastAsia"/>
        </w:rPr>
        <w:t>CoA</w:t>
      </w:r>
      <w:r w:rsidR="007B4753">
        <w:rPr>
          <w:rFonts w:hint="eastAsia"/>
        </w:rPr>
        <w:t>→スクシニル酸→フマル酸→リンゴ酸→</w:t>
      </w:r>
      <w:r w:rsidR="007B4753">
        <w:rPr>
          <w:rFonts w:hint="eastAsia"/>
        </w:rPr>
        <w:t>(</w:t>
      </w:r>
      <w:r w:rsidR="007B4753">
        <w:rPr>
          <w:rFonts w:hint="eastAsia"/>
        </w:rPr>
        <w:t>サイトゾルに輸送</w:t>
      </w:r>
      <w:r w:rsidR="007B4753">
        <w:rPr>
          <w:rFonts w:hint="eastAsia"/>
        </w:rPr>
        <w:t>)</w:t>
      </w:r>
      <w:r w:rsidR="007B4753">
        <w:rPr>
          <w:rFonts w:hint="eastAsia"/>
        </w:rPr>
        <w:t>→ピルビン酸→アセチル</w:t>
      </w:r>
      <w:r w:rsidR="007B4753">
        <w:rPr>
          <w:rFonts w:hint="eastAsia"/>
        </w:rPr>
        <w:t>CoA</w:t>
      </w:r>
    </w:p>
    <w:p w:rsidR="00A66764" w:rsidRPr="007B4753" w:rsidRDefault="00A66764"/>
    <w:p w:rsidR="001F6C6C" w:rsidRDefault="00A66764">
      <w:r>
        <w:rPr>
          <w:rFonts w:hint="eastAsia"/>
        </w:rPr>
        <w:t>上記の反応に必要な水溶性ビタミンの代謝生成物、不足して起きる疾病＞コバラミン、悪性貧血</w:t>
      </w:r>
    </w:p>
    <w:p w:rsidR="00A66764" w:rsidRPr="00A66764" w:rsidRDefault="00A66764"/>
    <w:p w:rsidR="001F6C6C" w:rsidRDefault="001F6C6C">
      <w:pPr>
        <w:rPr>
          <w:b/>
        </w:rPr>
      </w:pPr>
      <w:r w:rsidRPr="001F6C6C">
        <w:rPr>
          <w:rFonts w:hint="eastAsia"/>
          <w:b/>
        </w:rPr>
        <w:t>3</w:t>
      </w:r>
      <w:r w:rsidRPr="001F6C6C">
        <w:rPr>
          <w:rFonts w:hint="eastAsia"/>
          <w:b/>
        </w:rPr>
        <w:t>．</w:t>
      </w:r>
      <w:r w:rsidRPr="001F6C6C">
        <w:rPr>
          <w:rFonts w:hint="eastAsia"/>
          <w:b/>
        </w:rPr>
        <w:t>1</w:t>
      </w:r>
      <w:r w:rsidRPr="001F6C6C">
        <w:rPr>
          <w:rFonts w:hint="eastAsia"/>
          <w:b/>
        </w:rPr>
        <w:t>型糖尿病とケトン体</w:t>
      </w:r>
    </w:p>
    <w:p w:rsidR="007B57D3" w:rsidRDefault="007B57D3">
      <w:r>
        <w:rPr>
          <w:rFonts w:hint="eastAsia"/>
        </w:rPr>
        <w:t>反応開始：</w:t>
      </w:r>
      <w:r w:rsidR="007B4753">
        <w:rPr>
          <w:rFonts w:hint="eastAsia"/>
        </w:rPr>
        <w:t>二分子のアセチル</w:t>
      </w:r>
      <w:r w:rsidR="007B4753">
        <w:rPr>
          <w:rFonts w:hint="eastAsia"/>
        </w:rPr>
        <w:t>CoA</w:t>
      </w:r>
    </w:p>
    <w:p w:rsidR="007B57D3" w:rsidRPr="007B57D3" w:rsidRDefault="007B57D3">
      <w:r>
        <w:rPr>
          <w:rFonts w:hint="eastAsia"/>
        </w:rPr>
        <w:t>律速：</w:t>
      </w:r>
    </w:p>
    <w:p w:rsidR="007B57D3" w:rsidRDefault="007B57D3">
      <w:pPr>
        <w:rPr>
          <w:b/>
        </w:rPr>
      </w:pPr>
    </w:p>
    <w:p w:rsidR="007B57D3" w:rsidRDefault="007B57D3">
      <w:pPr>
        <w:rPr>
          <w:b/>
        </w:rPr>
      </w:pPr>
    </w:p>
    <w:p w:rsidR="007B57D3" w:rsidRPr="001F6C6C" w:rsidRDefault="007B57D3">
      <w:pPr>
        <w:rPr>
          <w:b/>
        </w:rPr>
      </w:pPr>
    </w:p>
    <w:p w:rsidR="001F6C6C" w:rsidRDefault="001F6C6C">
      <w:r>
        <w:rPr>
          <w:rFonts w:hint="eastAsia"/>
        </w:rPr>
        <w:t>ケトン体生成の基質＞</w:t>
      </w:r>
      <w:r w:rsidR="007B57D3">
        <w:rPr>
          <w:rFonts w:hint="eastAsia"/>
        </w:rPr>
        <w:t>アセチル</w:t>
      </w:r>
      <w:r w:rsidR="007B57D3">
        <w:rPr>
          <w:rFonts w:hint="eastAsia"/>
        </w:rPr>
        <w:t>CoA</w:t>
      </w:r>
    </w:p>
    <w:p w:rsidR="001F6C6C" w:rsidRDefault="001F6C6C">
      <w:r>
        <w:rPr>
          <w:rFonts w:hint="eastAsia"/>
        </w:rPr>
        <w:t>ケトン体生成</w:t>
      </w:r>
      <w:r w:rsidR="00A66764">
        <w:rPr>
          <w:rFonts w:hint="eastAsia"/>
        </w:rPr>
        <w:t>基質の供給＞</w:t>
      </w:r>
    </w:p>
    <w:p w:rsidR="001F6C6C" w:rsidRDefault="001F6C6C">
      <w:r>
        <w:rPr>
          <w:rFonts w:hint="eastAsia"/>
        </w:rPr>
        <w:t>ケトン体生成を行う臓器、細胞＞</w:t>
      </w:r>
      <w:r w:rsidR="007B57D3">
        <w:rPr>
          <w:rFonts w:hint="eastAsia"/>
        </w:rPr>
        <w:t>肝実質　ミトコンドリア</w:t>
      </w:r>
    </w:p>
    <w:p w:rsidR="001F6C6C" w:rsidRDefault="000F21B0">
      <w:r>
        <w:rPr>
          <w:rFonts w:hint="eastAsia"/>
        </w:rPr>
        <w:t>食後でもケトン体生成が行われる機構＞</w:t>
      </w:r>
    </w:p>
    <w:p w:rsidR="001F6C6C" w:rsidRDefault="001F6C6C"/>
    <w:p w:rsidR="001F6C6C" w:rsidRDefault="001F6C6C"/>
    <w:p w:rsidR="001F6C6C" w:rsidRDefault="001F6C6C"/>
    <w:p w:rsidR="001F6C6C" w:rsidRDefault="001F6C6C"/>
    <w:p w:rsidR="001F6C6C" w:rsidRDefault="001F6C6C"/>
    <w:p w:rsidR="001F6C6C" w:rsidRDefault="001F6C6C"/>
    <w:p w:rsidR="001F6C6C" w:rsidRDefault="001F6C6C"/>
    <w:sectPr w:rsidR="001F6C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C6C"/>
    <w:rsid w:val="000F21B0"/>
    <w:rsid w:val="001F6C6C"/>
    <w:rsid w:val="00425245"/>
    <w:rsid w:val="007B4753"/>
    <w:rsid w:val="007B57D3"/>
    <w:rsid w:val="008323C5"/>
    <w:rsid w:val="00A30084"/>
    <w:rsid w:val="00A36FD7"/>
    <w:rsid w:val="00A41FD9"/>
    <w:rsid w:val="00A66764"/>
    <w:rsid w:val="00B875B5"/>
    <w:rsid w:val="00E05418"/>
    <w:rsid w:val="00E32CEB"/>
    <w:rsid w:val="00EE3C8C"/>
    <w:rsid w:val="00FD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B386B0"/>
  <w15:chartTrackingRefBased/>
  <w15:docId w15:val="{65ECA6C9-0654-46AC-B615-C772E75D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F21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小島 優里</dc:creator>
  <cp:keywords/>
  <dc:description/>
  <cp:lastModifiedBy>長谷部光泰</cp:lastModifiedBy>
  <cp:revision>6</cp:revision>
  <dcterms:created xsi:type="dcterms:W3CDTF">2019-07-25T05:48:00Z</dcterms:created>
  <dcterms:modified xsi:type="dcterms:W3CDTF">2021-07-14T15:57:00Z</dcterms:modified>
</cp:coreProperties>
</file>