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4BDBC2">
      <w:pPr>
        <w:pStyle w:val="2"/>
      </w:pPr>
      <w:r>
        <w:t>台球厅“积分 + 随机奖励”运营模式分析报告</w:t>
      </w:r>
    </w:p>
    <w:p w14:paraId="2699C24E">
      <w:pPr>
        <w:pStyle w:val="3"/>
      </w:pPr>
      <w:r>
        <w:t>一、核心观点总览（结论先行）</w:t>
      </w:r>
    </w:p>
    <w:p w14:paraId="29154A50">
      <w:r>
        <w:t>本模式的本质不是“返利”，而是：</w:t>
      </w:r>
    </w:p>
    <w:p w14:paraId="36A2BD88">
      <w:r>
        <w:rPr>
          <w:b/>
        </w:rPr>
        <w:t>用可控成本，撬动人性中的「概率幻想 + 不确定性刺激 + 游戏成就感」，</w:t>
      </w:r>
    </w:p>
    <w:p w14:paraId="2E5AB892">
      <w:pPr>
        <w:rPr>
          <w:b/>
        </w:rPr>
      </w:pPr>
      <w:r>
        <w:rPr>
          <w:b/>
        </w:rPr>
        <w:t>把台球厅从“消费场所”变成“持续参与的轻竞技系统”。</w:t>
      </w:r>
    </w:p>
    <w:p w14:paraId="24D64CD5">
      <w:r>
        <w:t>最终实现三点：</w:t>
      </w:r>
    </w:p>
    <w:p w14:paraId="73B6BCB9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提升复购频率</w:t>
      </w:r>
    </w:p>
    <w:p w14:paraId="20806C13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降低人工成本（不依赖助教）</w:t>
      </w:r>
    </w:p>
    <w:p w14:paraId="39A56752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在台费不高的前提下，放大利润空间</w:t>
      </w:r>
    </w:p>
    <w:p w14:paraId="4AF43784">
      <w:pPr>
        <w:pStyle w:val="3"/>
      </w:pPr>
      <w:r>
        <w:t>二、用户为什么会来？——心理机制拆解</w:t>
      </w:r>
    </w:p>
    <w:p w14:paraId="4649C059">
      <w:pPr>
        <w:pStyle w:val="4"/>
      </w:pPr>
      <w:r>
        <w:rPr>
          <w:rFonts w:hint="eastAsia"/>
          <w:lang w:val="en-US" w:eastAsia="zh-CN"/>
        </w:rPr>
        <w:t>1.</w:t>
      </w:r>
      <w:r>
        <w:t xml:space="preserve"> 不是“确定赚500”，而是“有机会赚5000”</w:t>
      </w:r>
    </w:p>
    <w:p w14:paraId="0FB0FE7E">
      <w:r>
        <w:t>原话逻辑：</w:t>
      </w:r>
    </w:p>
    <w:p w14:paraId="23AFBA6C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如果告诉客户：</w:t>
      </w:r>
    </w:p>
    <w:p w14:paraId="1F031BE7">
      <w:pPr>
        <w:spacing w:before="0" w:beforeAutospacing="1" w:after="0" w:afterAutospacing="1"/>
        <w:ind w:left="720"/>
      </w:pPr>
      <w:r>
        <w:t>“今天来打一天球，我让你挣500”</w:t>
      </w:r>
    </w:p>
    <w:p w14:paraId="16DF502B">
      <w:pPr>
        <w:spacing w:before="0" w:beforeAutospacing="1" w:after="0" w:afterAutospacing="1"/>
        <w:ind w:left="720"/>
      </w:pPr>
      <w:r>
        <w:t>→</w:t>
      </w:r>
      <w:r>
        <w:rPr>
          <w:b/>
        </w:rPr>
        <w:t>吸引力极低</w:t>
      </w:r>
    </w:p>
    <w:p w14:paraId="036EB553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但如果说：</w:t>
      </w:r>
    </w:p>
    <w:p w14:paraId="567D7669">
      <w:pPr>
        <w:spacing w:before="0" w:beforeAutospacing="1" w:after="0" w:afterAutospacing="1"/>
        <w:ind w:left="720"/>
      </w:pPr>
      <w:r>
        <w:t>“有机会一天挣5000 / 4000”</w:t>
      </w:r>
    </w:p>
    <w:p w14:paraId="0A391D5B">
      <w:pPr>
        <w:spacing w:before="0" w:beforeAutospacing="1" w:after="0" w:afterAutospacing="1"/>
        <w:ind w:left="720"/>
      </w:pPr>
      <w:r>
        <w:t>→</w:t>
      </w:r>
      <w:r>
        <w:rPr>
          <w:b/>
        </w:rPr>
        <w:t>强吸引力</w:t>
      </w:r>
    </w:p>
    <w:p w14:paraId="7126F9C8">
      <w:r>
        <w:rPr>
          <w:rFonts w:hint="default" w:ascii="Segoe UI Emoji" w:hAnsi="Segoe UI Emoji" w:cs="Segoe UI Emoji"/>
        </w:rPr>
        <w:t>📌</w:t>
      </w:r>
      <w:r>
        <w:rPr>
          <w:b/>
        </w:rPr>
        <w:t>关键点</w:t>
      </w:r>
      <w:r>
        <w:t>：</w:t>
      </w:r>
    </w:p>
    <w:p w14:paraId="2A6ECAF6">
      <w:r>
        <w:t>人天然更容易被“小概率高回报”驱动**，而不是“稳定小收益”。</w:t>
      </w:r>
    </w:p>
    <w:p w14:paraId="766FC52C">
      <w:r>
        <w:t>这背后利用了两个人性底层机制：</w:t>
      </w:r>
    </w:p>
    <w:p w14:paraId="04C90983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概率幻想（万一是我）</w:t>
      </w:r>
    </w:p>
    <w:p w14:paraId="7E63AB7F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未知性带来的持续兴奋</w:t>
      </w:r>
    </w:p>
    <w:p w14:paraId="502FB1D9">
      <w:pPr>
        <w:pStyle w:val="3"/>
      </w:pPr>
      <w:r>
        <w:t>三、积分系统设计逻辑（三大核心模块）</w:t>
      </w:r>
    </w:p>
    <w:p w14:paraId="39C8F824">
      <w:pPr>
        <w:pStyle w:val="4"/>
      </w:pPr>
      <w:r>
        <w:t>模块一：随机匹配 + 积分产出</w:t>
      </w:r>
    </w:p>
    <w:p w14:paraId="0E3762FB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店内客户</w:t>
      </w:r>
      <w:r>
        <w:rPr>
          <w:b/>
        </w:rPr>
        <w:t>随机匹配对局</w:t>
      </w:r>
    </w:p>
    <w:p w14:paraId="7749591F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比赛形式：</w:t>
      </w:r>
    </w:p>
    <w:p w14:paraId="0F6ED2AB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抢三 / 抢五均可</w:t>
      </w:r>
    </w:p>
    <w:p w14:paraId="126B3AC2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胜者获得 30 积分</w:t>
      </w:r>
    </w:p>
    <w:p w14:paraId="0F3C62C3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本质上：</w:t>
      </w:r>
    </w:p>
    <w:p w14:paraId="6FC34E80">
      <w:pPr>
        <w:spacing w:before="0" w:beforeAutospacing="1" w:after="0" w:afterAutospacing="1"/>
        <w:ind w:left="720"/>
      </w:pPr>
      <w:r>
        <w:t>把“普通打球”变成</w:t>
      </w:r>
      <w:r>
        <w:rPr>
          <w:b/>
        </w:rPr>
        <w:t>低门槛、无休止的微型比赛</w:t>
      </w:r>
    </w:p>
    <w:p w14:paraId="51A4643E">
      <w:r>
        <w:rPr>
          <w:rFonts w:hint="default" w:ascii="Segoe UI Emoji" w:hAnsi="Segoe UI Emoji" w:cs="Segoe UI Emoji"/>
        </w:rPr>
        <w:t>📌</w:t>
      </w:r>
      <w:r>
        <w:t xml:space="preserve"> 效果：</w:t>
      </w:r>
    </w:p>
    <w:p w14:paraId="3BC8C946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客户</w:t>
      </w:r>
      <w:r>
        <w:rPr>
          <w:b/>
        </w:rPr>
        <w:t>自然延长停留时间</w:t>
      </w:r>
    </w:p>
    <w:p w14:paraId="30DFF1D1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不需要裁判、不需要助教</w:t>
      </w:r>
    </w:p>
    <w:p w14:paraId="493535F6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玩家之间自发产生“竞技关系”</w:t>
      </w:r>
    </w:p>
    <w:p w14:paraId="35B873E0">
      <w:pPr>
        <w:pStyle w:val="4"/>
      </w:pPr>
      <w:r>
        <w:t>模块二：积分消耗系统（三种玩法）</w:t>
      </w:r>
    </w:p>
    <w:p w14:paraId="680CDDCC">
      <w:pPr>
        <w:pStyle w:val="5"/>
      </w:pPr>
      <w:r>
        <w:t>① 抽奖系统（80积分/次）</w:t>
      </w:r>
    </w:p>
    <w:p w14:paraId="316515FE">
      <w:r>
        <w:t>奖品包含：</w:t>
      </w:r>
    </w:p>
    <w:p w14:paraId="27F7804E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球杆</w:t>
      </w:r>
    </w:p>
    <w:p w14:paraId="0C8EC7D3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皮头</w:t>
      </w:r>
    </w:p>
    <w:p w14:paraId="0A76D1E7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巧克</w:t>
      </w:r>
    </w:p>
    <w:p w14:paraId="07451982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手套</w:t>
      </w:r>
    </w:p>
    <w:p w14:paraId="793679EA">
      <w:r>
        <w:rPr>
          <w:rFonts w:hint="default" w:ascii="Segoe UI Emoji" w:hAnsi="Segoe UI Emoji" w:cs="Segoe UI Emoji"/>
        </w:rPr>
        <w:t>📌</w:t>
      </w:r>
      <w:r>
        <w:t xml:space="preserve"> 特点：</w:t>
      </w:r>
    </w:p>
    <w:p w14:paraId="0C2DCAF9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高频、小奖</w:t>
      </w:r>
    </w:p>
    <w:p w14:paraId="53442F11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强烈“再来一次”心理</w:t>
      </w:r>
    </w:p>
    <w:p w14:paraId="433B32F9">
      <w:pPr>
        <w:pStyle w:val="5"/>
      </w:pPr>
      <w:r>
        <w:t>② 现金奖励系统（120积分/次）</w:t>
      </w:r>
    </w:p>
    <w:p w14:paraId="62F9E596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抽取“数字卡片”</w:t>
      </w:r>
    </w:p>
    <w:p w14:paraId="24FFAACE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类似童年集卡玩法：</w:t>
      </w:r>
    </w:p>
    <w:p w14:paraId="59310B0A">
      <w:pPr>
        <w:numPr>
          <w:ilvl w:val="1"/>
          <w:numId w:val="8"/>
        </w:numPr>
        <w:spacing w:before="0" w:beforeAutospacing="1" w:after="0" w:afterAutospacing="1"/>
        <w:ind w:left="1440" w:hanging="360"/>
      </w:pPr>
      <w:r>
        <w:t>集到</w:t>
      </w:r>
      <w:r>
        <w:rPr>
          <w:b/>
        </w:rPr>
        <w:t>1 个“8” → 88 元</w:t>
      </w:r>
    </w:p>
    <w:p w14:paraId="46BC21C8">
      <w:pPr>
        <w:numPr>
          <w:ilvl w:val="1"/>
          <w:numId w:val="8"/>
        </w:numPr>
        <w:spacing w:before="0" w:beforeAutospacing="1" w:after="0" w:afterAutospacing="1"/>
        <w:ind w:left="1440" w:hanging="360"/>
      </w:pPr>
      <w:r>
        <w:t>集到</w:t>
      </w:r>
      <w:r>
        <w:rPr>
          <w:b/>
        </w:rPr>
        <w:t>3 个“3” → 奖金 X</w:t>
      </w:r>
    </w:p>
    <w:p w14:paraId="2FB95B85">
      <w:pPr>
        <w:numPr>
          <w:ilvl w:val="1"/>
          <w:numId w:val="8"/>
        </w:numPr>
        <w:spacing w:before="0" w:beforeAutospacing="1" w:after="0" w:afterAutospacing="1"/>
        <w:ind w:left="1440" w:hanging="360"/>
      </w:pPr>
      <w:r>
        <w:t>集到</w:t>
      </w:r>
      <w:r>
        <w:rPr>
          <w:b/>
        </w:rPr>
        <w:t>3 个“8” / 3 个“9” → 大奖</w:t>
      </w:r>
    </w:p>
    <w:p w14:paraId="12711D99">
      <w:r>
        <w:rPr>
          <w:rFonts w:hint="default" w:ascii="Segoe UI Emoji" w:hAnsi="Segoe UI Emoji" w:cs="Segoe UI Emoji"/>
        </w:rPr>
        <w:t>📌</w:t>
      </w:r>
      <w:r>
        <w:t xml:space="preserve"> 关键设计：</w:t>
      </w:r>
    </w:p>
    <w:p w14:paraId="33BA0FC1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不是一次性给钱</w:t>
      </w:r>
    </w:p>
    <w:p w14:paraId="05BBDDB3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而是“收集 + 期待 + 差一点”</w:t>
      </w:r>
    </w:p>
    <w:p w14:paraId="6F5DA779">
      <w:r>
        <w:rPr>
          <w:rFonts w:hint="default" w:ascii="Segoe UI Emoji" w:hAnsi="Segoe UI Emoji" w:cs="Segoe UI Emoji"/>
        </w:rPr>
        <w:t>👉</w:t>
      </w:r>
      <w:r>
        <w:t xml:space="preserve"> 结果：</w:t>
      </w:r>
    </w:p>
    <w:p w14:paraId="105F392D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积分被持续消耗</w:t>
      </w:r>
    </w:p>
    <w:p w14:paraId="013C5D91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客户产生“沉没成本效应”</w:t>
      </w:r>
    </w:p>
    <w:p w14:paraId="20F65D95">
      <w:pPr>
        <w:pStyle w:val="5"/>
      </w:pPr>
      <w:r>
        <w:t>③ 积分榜单兑换（长期目标）</w:t>
      </w:r>
    </w:p>
    <w:p w14:paraId="5C32B1B8">
      <w:r>
        <w:t>示例：</w:t>
      </w:r>
    </w:p>
    <w:p w14:paraId="68E0F596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当月推出奖励：</w:t>
      </w:r>
    </w:p>
    <w:p w14:paraId="6AED2565">
      <w:pPr>
        <w:numPr>
          <w:ilvl w:val="1"/>
          <w:numId w:val="11"/>
        </w:numPr>
        <w:spacing w:before="0" w:beforeAutospacing="1" w:after="0" w:afterAutospacing="1"/>
        <w:ind w:left="1440" w:hanging="360"/>
      </w:pPr>
      <w:r>
        <w:t>“</w:t>
      </w:r>
      <w:r>
        <w:rPr>
          <w:rFonts w:hint="eastAsia"/>
          <w:lang w:val="en-US" w:eastAsia="zh-CN"/>
        </w:rPr>
        <w:t>台球</w:t>
      </w:r>
      <w:r>
        <w:t>风华”</w:t>
      </w:r>
    </w:p>
    <w:p w14:paraId="1CF6AF80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rPr>
          <w:b/>
        </w:rPr>
        <w:t>5000 积分可兑换</w:t>
      </w:r>
    </w:p>
    <w:p w14:paraId="04A52950">
      <w:r>
        <w:rPr>
          <w:rFonts w:hint="default" w:ascii="Segoe UI Emoji" w:hAnsi="Segoe UI Emoji" w:cs="Segoe UI Emoji"/>
        </w:rPr>
        <w:t>📌</w:t>
      </w:r>
      <w:r>
        <w:t xml:space="preserve"> 作用：</w:t>
      </w:r>
    </w:p>
    <w:p w14:paraId="04AEBE91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给</w:t>
      </w:r>
      <w:r>
        <w:rPr>
          <w:b/>
        </w:rPr>
        <w:t>高频用户长期目标</w:t>
      </w:r>
    </w:p>
    <w:p w14:paraId="73C46F88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防止只玩抽奖、不打球</w:t>
      </w:r>
    </w:p>
    <w:p w14:paraId="2B3C3150">
      <w:pPr>
        <w:pStyle w:val="4"/>
      </w:pPr>
      <w:r>
        <w:t>模块三：积分交易系统（社交裂变）</w:t>
      </w:r>
    </w:p>
    <w:p w14:paraId="32CEEFB9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积分/卡片/道具</w:t>
      </w:r>
      <w:r>
        <w:rPr>
          <w:b/>
        </w:rPr>
        <w:t>允许玩家之间交易</w:t>
      </w:r>
    </w:p>
    <w:p w14:paraId="1BC1DC25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示例：</w:t>
      </w:r>
    </w:p>
    <w:p w14:paraId="6D428A6C">
      <w:pPr>
        <w:numPr>
          <w:ilvl w:val="1"/>
          <w:numId w:val="13"/>
        </w:numPr>
        <w:spacing w:before="0" w:beforeAutospacing="1" w:after="0" w:afterAutospacing="1"/>
        <w:ind w:left="1440" w:hanging="360"/>
      </w:pPr>
      <w:r>
        <w:t>A 有 2 个“酒”</w:t>
      </w:r>
    </w:p>
    <w:p w14:paraId="7E1A00A9">
      <w:pPr>
        <w:numPr>
          <w:ilvl w:val="1"/>
          <w:numId w:val="13"/>
        </w:numPr>
        <w:spacing w:before="0" w:beforeAutospacing="1" w:after="0" w:afterAutospacing="1"/>
        <w:ind w:left="1440" w:hanging="360"/>
      </w:pPr>
      <w:r>
        <w:t>B 有 1 个“酒”</w:t>
      </w:r>
    </w:p>
    <w:p w14:paraId="43AA6ECB">
      <w:pPr>
        <w:numPr>
          <w:ilvl w:val="1"/>
          <w:numId w:val="13"/>
        </w:numPr>
        <w:spacing w:before="0" w:beforeAutospacing="1" w:after="0" w:afterAutospacing="1"/>
        <w:ind w:left="1440" w:hanging="360"/>
      </w:pPr>
      <w:r>
        <w:t>集齐 3 个可兑换 3,888</w:t>
      </w:r>
    </w:p>
    <w:p w14:paraId="288B7276">
      <w:pPr>
        <w:numPr>
          <w:ilvl w:val="1"/>
          <w:numId w:val="13"/>
        </w:numPr>
        <w:spacing w:before="0" w:beforeAutospacing="1" w:after="0" w:afterAutospacing="1"/>
        <w:ind w:left="1440" w:hanging="360"/>
      </w:pPr>
      <w:r>
        <w:t>A 可以向 B 购买 1 个</w:t>
      </w:r>
    </w:p>
    <w:p w14:paraId="0E1B6317">
      <w:r>
        <w:rPr>
          <w:rFonts w:hint="default" w:ascii="Segoe UI Emoji" w:hAnsi="Segoe UI Emoji" w:cs="Segoe UI Emoji"/>
        </w:rPr>
        <w:t>📌</w:t>
      </w:r>
      <w:r>
        <w:t xml:space="preserve"> 本质：</w:t>
      </w:r>
    </w:p>
    <w:p w14:paraId="61392D11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把“奖品”变成“流通资产”</w:t>
      </w:r>
    </w:p>
    <w:p w14:paraId="2FCC6064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激活玩家之间的沟通与博弈</w:t>
      </w:r>
    </w:p>
    <w:p w14:paraId="117110FE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让系统“活”起来</w:t>
      </w:r>
    </w:p>
    <w:p w14:paraId="324C2A93">
      <w:pPr>
        <w:pStyle w:val="3"/>
      </w:pPr>
      <w:r>
        <w:t>四、成本与收益模型（关键算账）</w:t>
      </w:r>
    </w:p>
    <w:p w14:paraId="5DE1D5C2">
      <w:pPr>
        <w:pStyle w:val="4"/>
      </w:pPr>
      <w:r>
        <w:rPr>
          <w:rFonts w:hint="eastAsia"/>
          <w:lang w:val="en-US" w:eastAsia="zh-CN"/>
        </w:rPr>
        <w:t>1.</w:t>
      </w:r>
      <w:r>
        <w:t xml:space="preserve"> 整体数据示例</w:t>
      </w:r>
    </w:p>
    <w:p w14:paraId="5264D31B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月台费收入：</w:t>
      </w:r>
      <w:r>
        <w:rPr>
          <w:b/>
        </w:rPr>
        <w:t>28 万</w:t>
      </w:r>
    </w:p>
    <w:p w14:paraId="08788FC1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月返还（奖金 + 实物）：</w:t>
      </w:r>
      <w:r>
        <w:rPr>
          <w:b/>
        </w:rPr>
        <w:t>10 万</w:t>
      </w:r>
    </w:p>
    <w:p w14:paraId="057ED1B3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返还比例：</w:t>
      </w:r>
      <w:r>
        <w:rPr>
          <w:b/>
        </w:rPr>
        <w:t>约 1/3</w:t>
      </w:r>
    </w:p>
    <w:p w14:paraId="44EEE1F8">
      <w:r>
        <w:rPr>
          <w:rFonts w:hint="default" w:ascii="Segoe UI Emoji" w:hAnsi="Segoe UI Emoji" w:cs="Segoe UI Emoji"/>
        </w:rPr>
        <w:t>📌</w:t>
      </w:r>
      <w:r>
        <w:t xml:space="preserve"> 注意：</w:t>
      </w:r>
    </w:p>
    <w:p w14:paraId="1974AA17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返还不是一次性给</w:t>
      </w:r>
    </w:p>
    <w:p w14:paraId="2DDB718B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是分散在积分系统中，</w:t>
      </w:r>
      <w:r>
        <w:rPr>
          <w:b/>
        </w:rPr>
        <w:t>延迟兑现</w:t>
      </w:r>
    </w:p>
    <w:p w14:paraId="195492B3">
      <w:pPr>
        <w:pStyle w:val="4"/>
      </w:pPr>
      <w:r>
        <w:rPr>
          <w:rFonts w:hint="eastAsia"/>
          <w:lang w:val="en-US" w:eastAsia="zh-CN"/>
        </w:rPr>
        <w:t>2.</w:t>
      </w:r>
      <w:r>
        <w:t>积分池玩法</w:t>
      </w:r>
    </w:p>
    <w:p w14:paraId="0871E326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初期：</w:t>
      </w:r>
    </w:p>
    <w:p w14:paraId="3627CCDE">
      <w:pPr>
        <w:numPr>
          <w:ilvl w:val="1"/>
          <w:numId w:val="17"/>
        </w:numPr>
        <w:spacing w:before="0" w:beforeAutospacing="1" w:after="0" w:afterAutospacing="1"/>
        <w:ind w:left="1440" w:hanging="360"/>
      </w:pPr>
      <w:r>
        <w:t>拿出</w:t>
      </w:r>
      <w:r>
        <w:rPr>
          <w:b/>
        </w:rPr>
        <w:t>3 万元</w:t>
      </w:r>
      <w:r>
        <w:t>作为启动积分池</w:t>
      </w:r>
    </w:p>
    <w:p w14:paraId="0855E98C">
      <w:pPr>
        <w:numPr>
          <w:ilvl w:val="1"/>
          <w:numId w:val="17"/>
        </w:numPr>
        <w:spacing w:before="0" w:beforeAutospacing="1" w:after="0" w:afterAutospacing="1"/>
        <w:ind w:left="1440" w:hanging="360"/>
      </w:pPr>
      <w:r>
        <w:t>用于制造“大奖案例”</w:t>
      </w:r>
    </w:p>
    <w:p w14:paraId="68EEC24F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后期：</w:t>
      </w:r>
    </w:p>
    <w:p w14:paraId="2D032FBB">
      <w:pPr>
        <w:numPr>
          <w:ilvl w:val="1"/>
          <w:numId w:val="17"/>
        </w:numPr>
        <w:spacing w:before="0" w:beforeAutospacing="1" w:after="0" w:afterAutospacing="1"/>
        <w:ind w:left="1440" w:hanging="360"/>
      </w:pPr>
      <w:r>
        <w:t>每日收入</w:t>
      </w:r>
      <w:r>
        <w:rPr>
          <w:b/>
        </w:rPr>
        <w:t>1/3 自动进入积分池</w:t>
      </w:r>
    </w:p>
    <w:p w14:paraId="3138BDB7">
      <w:r>
        <w:rPr>
          <w:rFonts w:hint="default" w:ascii="Segoe UI Emoji" w:hAnsi="Segoe UI Emoji" w:cs="Segoe UI Emoji"/>
        </w:rPr>
        <w:t>📌</w:t>
      </w:r>
      <w:r>
        <w:t xml:space="preserve"> 关键逻辑：</w:t>
      </w:r>
    </w:p>
    <w:p w14:paraId="52C12A67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谁最终拿走奖金不重要</w:t>
      </w:r>
    </w:p>
    <w:p w14:paraId="47386D58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重要的是：</w:t>
      </w:r>
    </w:p>
    <w:p w14:paraId="1E3F9847">
      <w:pPr>
        <w:spacing w:before="0" w:beforeAutospacing="1" w:after="0" w:afterAutospacing="1"/>
        <w:ind w:left="720"/>
      </w:pPr>
      <w:r>
        <w:t>客户“认为自己有机会”</w:t>
      </w:r>
    </w:p>
    <w:p w14:paraId="74CD945B">
      <w:pPr>
        <w:pStyle w:val="3"/>
      </w:pPr>
      <w:r>
        <w:t>五、为什么不需要助教？</w:t>
      </w:r>
    </w:p>
    <w:p w14:paraId="20076E92">
      <w:r>
        <w:t>传统模式：</w:t>
      </w:r>
    </w:p>
    <w:p w14:paraId="4D4E4ED7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依赖助教</w:t>
      </w:r>
    </w:p>
    <w:p w14:paraId="327CE9E0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人力成本高</w:t>
      </w:r>
    </w:p>
    <w:p w14:paraId="3D9F2FBA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客单价被迫拉高</w:t>
      </w:r>
    </w:p>
    <w:p w14:paraId="43B69FBD">
      <w:r>
        <w:t>本模式下：</w:t>
      </w:r>
    </w:p>
    <w:p w14:paraId="1E3CE58E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台费：</w:t>
      </w:r>
      <w:r>
        <w:rPr>
          <w:b/>
        </w:rPr>
        <w:t>58 元</w:t>
      </w:r>
    </w:p>
    <w:p w14:paraId="5113E342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不点助教</w:t>
      </w:r>
    </w:p>
    <w:p w14:paraId="14CF6822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人人可参与</w:t>
      </w:r>
    </w:p>
    <w:p w14:paraId="72F5AB7B">
      <w:r>
        <w:rPr>
          <w:rFonts w:hint="default" w:ascii="Segoe UI Emoji" w:hAnsi="Segoe UI Emoji" w:cs="Segoe UI Emoji"/>
        </w:rPr>
        <w:t>📌</w:t>
      </w:r>
      <w:r>
        <w:t xml:space="preserve"> 本质改变：</w:t>
      </w:r>
    </w:p>
    <w:p w14:paraId="26C03834">
      <w:r>
        <w:rPr>
          <w:b/>
        </w:rPr>
        <w:t>让“系统”替代“人”完成留客和变现</w:t>
      </w:r>
    </w:p>
    <w:p w14:paraId="596D9E39">
      <w:pPr>
        <w:pStyle w:val="3"/>
      </w:pPr>
      <w:r>
        <w:t>六、平台策略：抖音 vs 美团</w:t>
      </w:r>
    </w:p>
    <w:p w14:paraId="14EC0B7A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不做抖音</w:t>
      </w:r>
    </w:p>
    <w:p w14:paraId="01BB1440">
      <w:pPr>
        <w:numPr>
          <w:ilvl w:val="1"/>
          <w:numId w:val="21"/>
        </w:numPr>
        <w:spacing w:before="0" w:beforeAutospacing="1" w:after="0" w:afterAutospacing="1"/>
        <w:ind w:left="1440" w:hanging="360"/>
      </w:pPr>
      <w:r>
        <w:t>防止价格战</w:t>
      </w:r>
    </w:p>
    <w:p w14:paraId="1C2800FA">
      <w:pPr>
        <w:numPr>
          <w:ilvl w:val="1"/>
          <w:numId w:val="21"/>
        </w:numPr>
        <w:spacing w:before="0" w:beforeAutospacing="1" w:after="0" w:afterAutospacing="1"/>
        <w:ind w:left="1440" w:hanging="360"/>
      </w:pPr>
      <w:r>
        <w:t>防止高频薅羊毛</w:t>
      </w:r>
    </w:p>
    <w:p w14:paraId="649A23E7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美团可以做</w:t>
      </w:r>
    </w:p>
    <w:p w14:paraId="01557FEE">
      <w:pPr>
        <w:numPr>
          <w:ilvl w:val="1"/>
          <w:numId w:val="21"/>
        </w:numPr>
        <w:spacing w:before="0" w:beforeAutospacing="1" w:after="0" w:afterAutospacing="1"/>
        <w:ind w:left="1440" w:hanging="360"/>
      </w:pPr>
      <w:r>
        <w:t>但限制积分：</w:t>
      </w:r>
    </w:p>
    <w:p w14:paraId="22BDEA95">
      <w:pPr>
        <w:numPr>
          <w:ilvl w:val="2"/>
          <w:numId w:val="21"/>
        </w:numPr>
        <w:spacing w:before="0" w:beforeAutospacing="1" w:after="0" w:afterAutospacing="1"/>
        <w:ind w:left="2160" w:hanging="360"/>
      </w:pPr>
      <w:r>
        <w:t>1 小时仅返</w:t>
      </w:r>
      <w:r>
        <w:rPr>
          <w:b/>
        </w:rPr>
        <w:t>10 积分</w:t>
      </w:r>
    </w:p>
    <w:p w14:paraId="570561D2">
      <w:pPr>
        <w:numPr>
          <w:ilvl w:val="2"/>
          <w:numId w:val="21"/>
        </w:numPr>
        <w:spacing w:before="0" w:beforeAutospacing="1" w:after="0" w:afterAutospacing="1"/>
        <w:ind w:left="2160" w:hanging="360"/>
      </w:pPr>
      <w:r>
        <w:t>正常开台、体验即可</w:t>
      </w:r>
    </w:p>
    <w:p w14:paraId="539048BF">
      <w:r>
        <w:rPr>
          <w:rFonts w:hint="default" w:ascii="Segoe UI Emoji" w:hAnsi="Segoe UI Emoji" w:cs="Segoe UI Emoji"/>
        </w:rPr>
        <w:t>📌</w:t>
      </w:r>
      <w:r>
        <w:t xml:space="preserve"> 结论：</w:t>
      </w:r>
    </w:p>
    <w:p w14:paraId="3B287AFE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平台用于获客</w:t>
      </w:r>
    </w:p>
    <w:p w14:paraId="29CE80F0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核心留存必须回到私域积分系统</w:t>
      </w:r>
    </w:p>
    <w:p w14:paraId="70EEB89E">
      <w:pPr>
        <w:pStyle w:val="3"/>
      </w:pPr>
      <w:r>
        <w:t>七、为什么这个模式能持续盈利？</w:t>
      </w:r>
    </w:p>
    <w:p w14:paraId="56623375">
      <w:pPr>
        <w:pStyle w:val="4"/>
      </w:pPr>
      <w:r>
        <w:t>对客户而言：</w:t>
      </w:r>
    </w:p>
    <w:p w14:paraId="489F5DD0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打球 ≠ 单纯花钱</w:t>
      </w:r>
    </w:p>
    <w:p w14:paraId="59268C58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是：</w:t>
      </w:r>
    </w:p>
    <w:p w14:paraId="248E0A31">
      <w:pPr>
        <w:numPr>
          <w:ilvl w:val="1"/>
          <w:numId w:val="23"/>
        </w:numPr>
        <w:spacing w:before="0" w:beforeAutospacing="1" w:after="0" w:afterAutospacing="1"/>
        <w:ind w:left="1440" w:hanging="360"/>
      </w:pPr>
      <w:r>
        <w:t>玩游戏</w:t>
      </w:r>
    </w:p>
    <w:p w14:paraId="07A0758E">
      <w:pPr>
        <w:numPr>
          <w:ilvl w:val="1"/>
          <w:numId w:val="23"/>
        </w:numPr>
        <w:spacing w:before="0" w:beforeAutospacing="1" w:after="0" w:afterAutospacing="1"/>
        <w:ind w:left="1440" w:hanging="360"/>
      </w:pPr>
      <w:r>
        <w:t>博概率</w:t>
      </w:r>
    </w:p>
    <w:p w14:paraId="49581F8C">
      <w:pPr>
        <w:numPr>
          <w:ilvl w:val="1"/>
          <w:numId w:val="23"/>
        </w:numPr>
        <w:spacing w:before="0" w:beforeAutospacing="1" w:after="0" w:afterAutospacing="1"/>
        <w:ind w:left="1440" w:hanging="360"/>
      </w:pPr>
      <w:r>
        <w:t>拼运气</w:t>
      </w:r>
    </w:p>
    <w:p w14:paraId="3526F746">
      <w:pPr>
        <w:numPr>
          <w:ilvl w:val="1"/>
          <w:numId w:val="23"/>
        </w:numPr>
        <w:spacing w:before="0" w:beforeAutospacing="1" w:after="0" w:afterAutospacing="1"/>
        <w:ind w:left="1440" w:hanging="360"/>
      </w:pPr>
      <w:r>
        <w:t>拼技术</w:t>
      </w:r>
    </w:p>
    <w:p w14:paraId="08585B52">
      <w:pPr>
        <w:pStyle w:val="4"/>
      </w:pPr>
      <w:r>
        <w:t>对商家而言：</w:t>
      </w:r>
    </w:p>
    <w:p w14:paraId="52134E42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成本上限可控（积分池）</w:t>
      </w:r>
    </w:p>
    <w:p w14:paraId="449FAA16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奖励延迟发放</w:t>
      </w:r>
    </w:p>
    <w:p w14:paraId="00940663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高复购、高粘性、低人工</w:t>
      </w:r>
    </w:p>
    <w:p w14:paraId="39A8334A">
      <w:pPr>
        <w:pStyle w:val="3"/>
      </w:pPr>
      <w:r>
        <w:t>八、终极总结（一句话）</w:t>
      </w:r>
    </w:p>
    <w:p w14:paraId="1ECF0FC2">
      <w:r>
        <w:rPr>
          <w:b/>
        </w:rPr>
        <w:t>这不是一家台球厅，</w:t>
      </w:r>
    </w:p>
    <w:p w14:paraId="48A82032">
      <w:pPr>
        <w:rPr>
          <w:b/>
        </w:rPr>
      </w:pPr>
      <w:r>
        <w:rPr>
          <w:b/>
        </w:rPr>
        <w:t>而是一个用台球做载体的“线下概率游戏系统”。</w:t>
      </w:r>
    </w:p>
    <w:p w14:paraId="08BFC420">
      <w:r>
        <w:t>只要方圆 5 公里内：</w:t>
      </w:r>
    </w:p>
    <w:p w14:paraId="42EDBB08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有人听说</w:t>
      </w:r>
    </w:p>
    <w:p w14:paraId="3C148E52">
      <w:pPr>
        <w:spacing w:before="0" w:beforeAutospacing="1" w:after="0" w:afterAutospacing="1"/>
        <w:ind w:left="720"/>
      </w:pPr>
      <w:r>
        <w:t>“今天有人抽中了 8,888”</w:t>
      </w:r>
    </w:p>
    <w:p w14:paraId="3ECB14F7">
      <w:r>
        <w:t>哪怕 99% 的人没中，</w:t>
      </w:r>
    </w:p>
    <w:p w14:paraId="3FA81D07">
      <w:r>
        <w:rPr>
          <w:b/>
        </w:rPr>
        <w:t>第 100 次，他们依然会来。</w:t>
      </w:r>
    </w:p>
    <w:p w14:paraId="6D6583A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5D88E4"/>
    <w:multiLevelType w:val="multilevel"/>
    <w:tmpl w:val="855D88E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92ADCCA6"/>
    <w:multiLevelType w:val="singleLevel"/>
    <w:tmpl w:val="92ADCCA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92E7AC53"/>
    <w:multiLevelType w:val="singleLevel"/>
    <w:tmpl w:val="92E7AC5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9A303697"/>
    <w:multiLevelType w:val="singleLevel"/>
    <w:tmpl w:val="9A30369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9D66C073"/>
    <w:multiLevelType w:val="multilevel"/>
    <w:tmpl w:val="9D66C07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5">
    <w:nsid w:val="C0446980"/>
    <w:multiLevelType w:val="multilevel"/>
    <w:tmpl w:val="C044698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abstractNum w:abstractNumId="6">
    <w:nsid w:val="C7EB7B69"/>
    <w:multiLevelType w:val="multilevel"/>
    <w:tmpl w:val="C7EB7B6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7">
    <w:nsid w:val="DBD43612"/>
    <w:multiLevelType w:val="singleLevel"/>
    <w:tmpl w:val="DBD4361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E0EE84B1"/>
    <w:multiLevelType w:val="singleLevel"/>
    <w:tmpl w:val="E0EE84B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0928A3FD"/>
    <w:multiLevelType w:val="singleLevel"/>
    <w:tmpl w:val="0928A3F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12AB4F92"/>
    <w:multiLevelType w:val="singleLevel"/>
    <w:tmpl w:val="12AB4F9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1732A2F6"/>
    <w:multiLevelType w:val="singleLevel"/>
    <w:tmpl w:val="1732A2F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18D5F1CD"/>
    <w:multiLevelType w:val="singleLevel"/>
    <w:tmpl w:val="18D5F1C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21CDD431"/>
    <w:multiLevelType w:val="singleLevel"/>
    <w:tmpl w:val="21CDD43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25D68182"/>
    <w:multiLevelType w:val="singleLevel"/>
    <w:tmpl w:val="25D6818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37D3B2A0"/>
    <w:multiLevelType w:val="multilevel"/>
    <w:tmpl w:val="37D3B2A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6">
    <w:nsid w:val="3B878E19"/>
    <w:multiLevelType w:val="singleLevel"/>
    <w:tmpl w:val="3B878E1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3D4D2055"/>
    <w:multiLevelType w:val="singleLevel"/>
    <w:tmpl w:val="3D4D205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472978A5"/>
    <w:multiLevelType w:val="singleLevel"/>
    <w:tmpl w:val="472978A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4EF4B224"/>
    <w:multiLevelType w:val="singleLevel"/>
    <w:tmpl w:val="4EF4B22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54D41C2E"/>
    <w:multiLevelType w:val="singleLevel"/>
    <w:tmpl w:val="54D41C2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55515841"/>
    <w:multiLevelType w:val="multilevel"/>
    <w:tmpl w:val="5551584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2">
    <w:nsid w:val="5A2B6E1C"/>
    <w:multiLevelType w:val="singleLevel"/>
    <w:tmpl w:val="5A2B6E1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6DD0CDAF"/>
    <w:multiLevelType w:val="multilevel"/>
    <w:tmpl w:val="6DD0CDA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4">
    <w:nsid w:val="7E687A9F"/>
    <w:multiLevelType w:val="singleLevel"/>
    <w:tmpl w:val="7E687A9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12"/>
  </w:num>
  <w:num w:numId="3">
    <w:abstractNumId w:val="7"/>
  </w:num>
  <w:num w:numId="4">
    <w:abstractNumId w:val="15"/>
  </w:num>
  <w:num w:numId="5">
    <w:abstractNumId w:val="18"/>
  </w:num>
  <w:num w:numId="6">
    <w:abstractNumId w:val="14"/>
  </w:num>
  <w:num w:numId="7">
    <w:abstractNumId w:val="8"/>
  </w:num>
  <w:num w:numId="8">
    <w:abstractNumId w:val="4"/>
  </w:num>
  <w:num w:numId="9">
    <w:abstractNumId w:val="17"/>
  </w:num>
  <w:num w:numId="10">
    <w:abstractNumId w:val="13"/>
  </w:num>
  <w:num w:numId="11">
    <w:abstractNumId w:val="23"/>
  </w:num>
  <w:num w:numId="12">
    <w:abstractNumId w:val="1"/>
  </w:num>
  <w:num w:numId="13">
    <w:abstractNumId w:val="0"/>
  </w:num>
  <w:num w:numId="14">
    <w:abstractNumId w:val="9"/>
  </w:num>
  <w:num w:numId="15">
    <w:abstractNumId w:val="10"/>
  </w:num>
  <w:num w:numId="16">
    <w:abstractNumId w:val="19"/>
  </w:num>
  <w:num w:numId="17">
    <w:abstractNumId w:val="21"/>
  </w:num>
  <w:num w:numId="18">
    <w:abstractNumId w:val="24"/>
  </w:num>
  <w:num w:numId="19">
    <w:abstractNumId w:val="22"/>
  </w:num>
  <w:num w:numId="20">
    <w:abstractNumId w:val="20"/>
  </w:num>
  <w:num w:numId="21">
    <w:abstractNumId w:val="5"/>
  </w:num>
  <w:num w:numId="22">
    <w:abstractNumId w:val="11"/>
  </w:num>
  <w:num w:numId="23">
    <w:abstractNumId w:val="6"/>
  </w:num>
  <w:num w:numId="24">
    <w:abstractNumId w:val="16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67277F"/>
    <w:rsid w:val="0D672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2025-12-20T02:46:00Z</dcterms:created>
  <dc:creator>David</dc:creator>
  <cp:lastModifiedBy>David</cp:lastModifiedBy>
  <dcterms:modified xsi:type="dcterms:W3CDTF">2025-12-20T02:52:16Z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CF84F015EE5441648708A6D91C3DC934_11</vt:lpwstr>
  </property>
  <property fmtid="{D5CDD505-2E9C-101B-9397-08002B2CF9AE}" pid="4" name="KSOTemplateDocerSaveRecord">
    <vt:lpwstr>eyJoZGlkIjoiNmFlZDAzMTU0MWExYjA5MmVkMGM1OGVmMzJjYzA4OWMiLCJ1c2VySWQiOiIxMTIzMDEzMzU4In0=</vt:lpwstr>
  </property>
</Properties>
</file>