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100"/>
        <w:rPr>
          <w:rFonts w:ascii="Avenir Next Regular" w:cs="Avenir Next Regular" w:hAnsi="Avenir Next Regular" w:eastAsia="Avenir Next Regular"/>
          <w:b w:val="1"/>
          <w:bCs w:val="1"/>
          <w:outline w:val="0"/>
          <w:color w:val="0c62b0"/>
          <w:kern w:val="0"/>
          <w:sz w:val="32"/>
          <w:szCs w:val="32"/>
          <w:u w:color="0c62b0"/>
          <w14:textFill>
            <w14:solidFill>
              <w14:srgbClr w14:val="0C62B0"/>
            </w14:solidFill>
          </w14:textFill>
        </w:rPr>
      </w:pPr>
      <w:r>
        <w:rPr>
          <w:rFonts w:ascii="Avenir Next Regular" w:hAnsi="Avenir Next Regular"/>
          <w:b w:val="1"/>
          <w:bCs w:val="1"/>
          <w:outline w:val="0"/>
          <w:color w:val="0c62b0"/>
          <w:kern w:val="0"/>
          <w:sz w:val="32"/>
          <w:szCs w:val="32"/>
          <w:u w:color="0c62b0"/>
          <w:rtl w:val="0"/>
          <w:lang w:val="en-US"/>
          <w14:textFill>
            <w14:solidFill>
              <w14:srgbClr w14:val="0C62B0"/>
            </w14:solidFill>
          </w14:textFill>
        </w:rPr>
        <w:t>Breaking Down the Science: How PPFD Affects Plant Growth and Yield</w:t>
      </w:r>
    </w:p>
    <w:p>
      <w:pPr>
        <w:pStyle w:val="Body"/>
        <w:spacing w:after="100"/>
        <w:rPr>
          <w:rFonts w:ascii="Avenir Next Regular" w:cs="Avenir Next Regular" w:hAnsi="Avenir Next Regular" w:eastAsia="Avenir Next Regular"/>
          <w:outline w:val="0"/>
          <w:color w:val="262626"/>
          <w:kern w:val="0"/>
          <w:sz w:val="21"/>
          <w:szCs w:val="21"/>
          <w:u w:color="262626"/>
          <w14:textFill>
            <w14:solidFill>
              <w14:srgbClr w14:val="262626"/>
            </w14:solidFill>
          </w14:textFill>
        </w:rPr>
      </w:pPr>
    </w:p>
    <w:p>
      <w:pPr>
        <w:pStyle w:val="Body"/>
        <w:spacing w:after="100"/>
        <w:rPr>
          <w:rFonts w:ascii="Avenir Next Regular" w:cs="Avenir Next Regular" w:hAnsi="Avenir Next Regular" w:eastAsia="Avenir Next Regular"/>
          <w:outline w:val="0"/>
          <w:color w:val="262626"/>
          <w:kern w:val="0"/>
          <w:sz w:val="21"/>
          <w:szCs w:val="21"/>
          <w:u w:color="262626"/>
          <w14:textFill>
            <w14:solidFill>
              <w14:srgbClr w14:val="262626"/>
            </w14:solidFill>
          </w14:textFill>
        </w:rPr>
      </w:pPr>
      <w:r>
        <w:rPr>
          <w:rFonts w:ascii="Avenir Next Regular" w:hAnsi="Avenir Next Regular"/>
          <w:outline w:val="0"/>
          <w:color w:val="262626"/>
          <w:kern w:val="0"/>
          <w:sz w:val="21"/>
          <w:szCs w:val="21"/>
          <w:u w:color="262626"/>
          <w:rtl w:val="0"/>
          <w:lang w:val="en-US"/>
          <w14:textFill>
            <w14:solidFill>
              <w14:srgbClr w14:val="262626"/>
            </w14:solidFill>
          </w14:textFill>
        </w:rPr>
        <w:t>Lighting plays a fundamental role in plant growth, but not all light is created equal. Photosynthetic Photon Flux Density (PPFD) is one of the most critical metrics for understanding how plants utilize light for photosynthesis. Whether you</w:t>
      </w:r>
      <w:r>
        <w:rPr>
          <w:rFonts w:ascii="Avenir Next Regular" w:hAnsi="Avenir Next Regular" w:hint="default"/>
          <w:outline w:val="0"/>
          <w:color w:val="262626"/>
          <w:kern w:val="0"/>
          <w:sz w:val="21"/>
          <w:szCs w:val="21"/>
          <w:u w:color="262626"/>
          <w:rtl w:val="0"/>
          <w:lang w:val="en-US"/>
          <w14:textFill>
            <w14:solidFill>
              <w14:srgbClr w14:val="262626"/>
            </w14:solidFill>
          </w14:textFill>
        </w:rPr>
        <w:t>’</w:t>
      </w:r>
      <w:r>
        <w:rPr>
          <w:rFonts w:ascii="Avenir Next Regular" w:hAnsi="Avenir Next Regular"/>
          <w:outline w:val="0"/>
          <w:color w:val="262626"/>
          <w:kern w:val="0"/>
          <w:sz w:val="21"/>
          <w:szCs w:val="21"/>
          <w:u w:color="262626"/>
          <w:rtl w:val="0"/>
          <w:lang w:val="en-US"/>
          <w14:textFill>
            <w14:solidFill>
              <w14:srgbClr w14:val="262626"/>
            </w14:solidFill>
          </w14:textFill>
        </w:rPr>
        <w:t>re optimizing a commercial greenhouse or a controlled environment agriculture (CEA) facility, understanding PPFD can significantly impact crop yield, quality, and energy efficiency.</w:t>
      </w:r>
    </w:p>
    <w:p>
      <w:pPr>
        <w:pStyle w:val="Body"/>
        <w:spacing w:after="100"/>
        <w:rPr>
          <w:rFonts w:ascii="Avenir Next Regular" w:cs="Avenir Next Regular" w:hAnsi="Avenir Next Regular" w:eastAsia="Avenir Next Regular"/>
          <w:b w:val="1"/>
          <w:bCs w:val="1"/>
          <w:outline w:val="0"/>
          <w:color w:val="0c62b0"/>
          <w:kern w:val="0"/>
          <w:u w:color="0c62b0"/>
          <w14:textFill>
            <w14:solidFill>
              <w14:srgbClr w14:val="0C62B0"/>
            </w14:solidFill>
          </w14:textFill>
        </w:rPr>
      </w:pPr>
    </w:p>
    <w:p>
      <w:pPr>
        <w:pStyle w:val="SubText"/>
      </w:pPr>
      <w:r>
        <w:rPr>
          <w:rtl w:val="0"/>
          <w:lang w:val="en-US"/>
        </w:rPr>
        <w:t>What is PPFD and Why Does It Matter?</w:t>
      </w:r>
    </w:p>
    <w:p>
      <w:pPr>
        <w:pStyle w:val="SubText"/>
        <w:rPr>
          <w:b w:val="0"/>
          <w:bCs w:val="0"/>
        </w:rPr>
      </w:pPr>
      <w:r>
        <w:rPr>
          <w:b w:val="0"/>
          <w:bCs w:val="0"/>
          <w:outline w:val="0"/>
          <w:color w:val="262626"/>
          <w:sz w:val="21"/>
          <w:szCs w:val="21"/>
          <w:u w:color="262626"/>
          <w:rtl w:val="0"/>
          <w:lang w:val="en-US"/>
          <w14:textFill>
            <w14:solidFill>
              <w14:srgbClr w14:val="262626"/>
            </w14:solidFill>
          </w14:textFill>
        </w:rPr>
        <w:t>PPFD measures the number of photosynthetically active photons (within the 400</w:t>
      </w:r>
      <w:r>
        <w:rPr>
          <w:b w:val="0"/>
          <w:bCs w:val="0"/>
          <w:outline w:val="0"/>
          <w:color w:val="262626"/>
          <w:sz w:val="21"/>
          <w:szCs w:val="21"/>
          <w:u w:color="262626"/>
          <w:rtl w:val="0"/>
          <w:lang w:val="en-US"/>
          <w14:textFill>
            <w14:solidFill>
              <w14:srgbClr w14:val="262626"/>
            </w14:solidFill>
          </w14:textFill>
        </w:rPr>
        <w:t>–</w:t>
      </w:r>
      <w:r>
        <w:rPr>
          <w:b w:val="0"/>
          <w:bCs w:val="0"/>
          <w:outline w:val="0"/>
          <w:color w:val="262626"/>
          <w:sz w:val="21"/>
          <w:szCs w:val="21"/>
          <w:u w:color="262626"/>
          <w:rtl w:val="0"/>
          <w:lang w:val="en-US"/>
          <w14:textFill>
            <w14:solidFill>
              <w14:srgbClr w14:val="262626"/>
            </w14:solidFill>
          </w14:textFill>
        </w:rPr>
        <w:t xml:space="preserve">700 nm spectrum) that reach a given surface per second, expressed in </w:t>
      </w:r>
      <w:r>
        <w:rPr>
          <w:b w:val="0"/>
          <w:bCs w:val="0"/>
          <w:outline w:val="0"/>
          <w:color w:val="262626"/>
          <w:sz w:val="21"/>
          <w:szCs w:val="21"/>
          <w:u w:color="262626"/>
          <w:rtl w:val="0"/>
          <w:lang w:val="en-US"/>
          <w14:textFill>
            <w14:solidFill>
              <w14:srgbClr w14:val="262626"/>
            </w14:solidFill>
          </w14:textFill>
        </w:rPr>
        <w:t>μ</w:t>
      </w:r>
      <w:r>
        <w:rPr>
          <w:b w:val="0"/>
          <w:bCs w:val="0"/>
          <w:outline w:val="0"/>
          <w:color w:val="262626"/>
          <w:sz w:val="21"/>
          <w:szCs w:val="21"/>
          <w:u w:color="262626"/>
          <w:rtl w:val="0"/>
          <w:lang w:val="en-US"/>
          <w14:textFill>
            <w14:solidFill>
              <w14:srgbClr w14:val="262626"/>
            </w14:solidFill>
          </w14:textFill>
        </w:rPr>
        <w:t>mol/m</w:t>
      </w:r>
      <w:r>
        <w:rPr>
          <w:b w:val="0"/>
          <w:bCs w:val="0"/>
          <w:outline w:val="0"/>
          <w:color w:val="262626"/>
          <w:sz w:val="21"/>
          <w:szCs w:val="21"/>
          <w:u w:color="262626"/>
          <w:rtl w:val="0"/>
          <w:lang w:val="en-US"/>
          <w14:textFill>
            <w14:solidFill>
              <w14:srgbClr w14:val="262626"/>
            </w14:solidFill>
          </w14:textFill>
        </w:rPr>
        <w:t>²</w:t>
      </w:r>
      <w:r>
        <w:rPr>
          <w:b w:val="0"/>
          <w:bCs w:val="0"/>
          <w:outline w:val="0"/>
          <w:color w:val="262626"/>
          <w:sz w:val="21"/>
          <w:szCs w:val="21"/>
          <w:u w:color="262626"/>
          <w:rtl w:val="0"/>
          <w:lang w:val="en-US"/>
          <w14:textFill>
            <w14:solidFill>
              <w14:srgbClr w14:val="262626"/>
            </w14:solidFill>
          </w14:textFill>
        </w:rPr>
        <w:t>/s. Unlike traditional lighting metrics such as lumens or lux, which are based on human visual perception, PPFD specifically quantifies the light that plants can use for photosynthesis.</w:t>
      </w:r>
    </w:p>
    <w:p>
      <w:pPr>
        <w:pStyle w:val="Body"/>
        <w:spacing w:after="100"/>
        <w:rPr>
          <w:rFonts w:ascii="Avenir Next Regular" w:cs="Avenir Next Regular" w:hAnsi="Avenir Next Regular" w:eastAsia="Avenir Next Regular"/>
          <w:b w:val="1"/>
          <w:bCs w:val="1"/>
          <w:outline w:val="0"/>
          <w:color w:val="0c62b0"/>
          <w:kern w:val="0"/>
          <w:u w:color="0c62b0"/>
          <w14:textFill>
            <w14:solidFill>
              <w14:srgbClr w14:val="0C62B0"/>
            </w14:solidFill>
          </w14:textFill>
        </w:rPr>
      </w:pPr>
    </w:p>
    <w:p>
      <w:pPr>
        <w:pStyle w:val="SubText"/>
      </w:pPr>
      <w:r>
        <w:rPr>
          <w:rtl w:val="0"/>
          <w:lang w:val="en-US"/>
        </w:rPr>
        <w:t>The Relationship Between PPFD and Photosynthesis</w:t>
      </w:r>
    </w:p>
    <w:p>
      <w:pPr>
        <w:pStyle w:val="Body"/>
        <w:numPr>
          <w:ilvl w:val="0"/>
          <w:numId w:val="2"/>
        </w:numPr>
        <w:bidi w:val="0"/>
        <w:spacing w:after="100"/>
        <w:ind w:right="0"/>
        <w:jc w:val="left"/>
        <w:rPr>
          <w:rFonts w:ascii="Avenir Next Regular" w:hAnsi="Avenir Next Regular"/>
          <w:outline w:val="0"/>
          <w:color w:val="262626"/>
          <w:sz w:val="21"/>
          <w:szCs w:val="21"/>
          <w:rtl w:val="0"/>
          <w:lang w:val="en-US"/>
          <w14:textFill>
            <w14:solidFill>
              <w14:srgbClr w14:val="262626"/>
            </w14:solidFill>
          </w14:textFill>
        </w:rPr>
      </w:pPr>
      <w:r>
        <w:rPr>
          <w:rFonts w:ascii="Avenir Next Regular" w:hAnsi="Avenir Next Regular"/>
          <w:outline w:val="0"/>
          <w:color w:val="262626"/>
          <w:kern w:val="0"/>
          <w:sz w:val="21"/>
          <w:szCs w:val="21"/>
          <w:u w:color="262626"/>
          <w:rtl w:val="0"/>
          <w:lang w:val="en-US"/>
          <w14:textFill>
            <w14:solidFill>
              <w14:srgbClr w14:val="262626"/>
            </w14:solidFill>
          </w14:textFill>
        </w:rPr>
        <w:t>The efficiency of photosynthesis is directly linked to the availability and uniformity of PPFD. Here</w:t>
      </w:r>
      <w:r>
        <w:rPr>
          <w:rFonts w:ascii="Avenir Next Regular" w:hAnsi="Avenir Next Regular" w:hint="default"/>
          <w:outline w:val="0"/>
          <w:color w:val="262626"/>
          <w:kern w:val="0"/>
          <w:sz w:val="21"/>
          <w:szCs w:val="21"/>
          <w:u w:color="262626"/>
          <w:rtl w:val="0"/>
          <w:lang w:val="en-US"/>
          <w14:textFill>
            <w14:solidFill>
              <w14:srgbClr w14:val="262626"/>
            </w14:solidFill>
          </w14:textFill>
        </w:rPr>
        <w:t>’</w:t>
      </w:r>
      <w:r>
        <w:rPr>
          <w:rFonts w:ascii="Avenir Next Regular" w:hAnsi="Avenir Next Regular"/>
          <w:outline w:val="0"/>
          <w:color w:val="262626"/>
          <w:kern w:val="0"/>
          <w:sz w:val="21"/>
          <w:szCs w:val="21"/>
          <w:u w:color="262626"/>
          <w:rtl w:val="0"/>
          <w:lang w:val="en-US"/>
          <w14:textFill>
            <w14:solidFill>
              <w14:srgbClr w14:val="262626"/>
            </w14:solidFill>
          </w14:textFill>
        </w:rPr>
        <w:t>s how different levels of PPFD impact plant growth:</w:t>
      </w:r>
    </w:p>
    <w:p>
      <w:pPr>
        <w:pStyle w:val="Body"/>
        <w:numPr>
          <w:ilvl w:val="0"/>
          <w:numId w:val="2"/>
        </w:numPr>
        <w:bidi w:val="0"/>
        <w:spacing w:after="100"/>
        <w:ind w:right="0"/>
        <w:jc w:val="left"/>
        <w:rPr>
          <w:rFonts w:ascii="Avenir Next Regular" w:hAnsi="Avenir Next Regular"/>
          <w:outline w:val="0"/>
          <w:color w:val="262626"/>
          <w:sz w:val="21"/>
          <w:szCs w:val="21"/>
          <w:rtl w:val="0"/>
          <w:lang w:val="en-US"/>
          <w14:textFill>
            <w14:solidFill>
              <w14:srgbClr w14:val="262626"/>
            </w14:solidFill>
          </w14:textFill>
        </w:rPr>
      </w:pPr>
      <w:r>
        <w:rPr>
          <w:rFonts w:ascii="Avenir Next Regular" w:hAnsi="Avenir Next Regular"/>
          <w:b w:val="1"/>
          <w:bCs w:val="1"/>
          <w:outline w:val="0"/>
          <w:color w:val="262626"/>
          <w:kern w:val="0"/>
          <w:sz w:val="21"/>
          <w:szCs w:val="21"/>
          <w:u w:color="262626"/>
          <w:rtl w:val="0"/>
          <w:lang w:val="en-US"/>
          <w14:textFill>
            <w14:solidFill>
              <w14:srgbClr w14:val="262626"/>
            </w14:solidFill>
          </w14:textFill>
        </w:rPr>
        <w:t xml:space="preserve">Low PPFD (&lt;200 </w:t>
      </w:r>
      <w:r>
        <w:rPr>
          <w:rFonts w:ascii="Avenir Next Regular" w:hAnsi="Avenir Next Regular" w:hint="default"/>
          <w:b w:val="1"/>
          <w:bCs w:val="1"/>
          <w:outline w:val="0"/>
          <w:color w:val="262626"/>
          <w:kern w:val="0"/>
          <w:sz w:val="21"/>
          <w:szCs w:val="21"/>
          <w:u w:color="262626"/>
          <w:rtl w:val="0"/>
          <w:lang w:val="en-US"/>
          <w14:textFill>
            <w14:solidFill>
              <w14:srgbClr w14:val="262626"/>
            </w14:solidFill>
          </w14:textFill>
        </w:rPr>
        <w:t>μ</w:t>
      </w:r>
      <w:r>
        <w:rPr>
          <w:rFonts w:ascii="Avenir Next Regular" w:hAnsi="Avenir Next Regular"/>
          <w:b w:val="1"/>
          <w:bCs w:val="1"/>
          <w:outline w:val="0"/>
          <w:color w:val="262626"/>
          <w:kern w:val="0"/>
          <w:sz w:val="21"/>
          <w:szCs w:val="21"/>
          <w:u w:color="262626"/>
          <w:rtl w:val="0"/>
          <w:lang w:val="it-IT"/>
          <w14:textFill>
            <w14:solidFill>
              <w14:srgbClr w14:val="262626"/>
            </w14:solidFill>
          </w14:textFill>
        </w:rPr>
        <w:t>mol/m</w:t>
      </w:r>
      <w:r>
        <w:rPr>
          <w:rFonts w:ascii="Avenir Next Regular" w:hAnsi="Avenir Next Regular" w:hint="default"/>
          <w:b w:val="1"/>
          <w:bCs w:val="1"/>
          <w:outline w:val="0"/>
          <w:color w:val="262626"/>
          <w:kern w:val="0"/>
          <w:sz w:val="21"/>
          <w:szCs w:val="21"/>
          <w:u w:color="262626"/>
          <w:rtl w:val="0"/>
          <w:lang w:val="en-US"/>
          <w14:textFill>
            <w14:solidFill>
              <w14:srgbClr w14:val="262626"/>
            </w14:solidFill>
          </w14:textFill>
        </w:rPr>
        <w:t>²</w:t>
      </w:r>
      <w:r>
        <w:rPr>
          <w:rFonts w:ascii="Avenir Next Regular" w:hAnsi="Avenir Next Regular"/>
          <w:b w:val="1"/>
          <w:bCs w:val="1"/>
          <w:outline w:val="0"/>
          <w:color w:val="262626"/>
          <w:kern w:val="0"/>
          <w:sz w:val="21"/>
          <w:szCs w:val="21"/>
          <w:u w:color="262626"/>
          <w:rtl w:val="0"/>
          <w14:textFill>
            <w14:solidFill>
              <w14:srgbClr w14:val="262626"/>
            </w14:solidFill>
          </w14:textFill>
        </w:rPr>
        <w:t>/s):</w:t>
      </w:r>
      <w:r>
        <w:rPr>
          <w:rFonts w:ascii="Avenir Next Regular" w:hAnsi="Avenir Next Regular"/>
          <w:outline w:val="0"/>
          <w:color w:val="262626"/>
          <w:kern w:val="0"/>
          <w:sz w:val="21"/>
          <w:szCs w:val="21"/>
          <w:u w:color="262626"/>
          <w:rtl w:val="0"/>
          <w:lang w:val="en-US"/>
          <w14:textFill>
            <w14:solidFill>
              <w14:srgbClr w14:val="262626"/>
            </w14:solidFill>
          </w14:textFill>
        </w:rPr>
        <w:t xml:space="preserve"> Insufficient light leads to poor plant development, slow growth, and weak stems. This is common in shaded environments or poorly lit indoor farms.</w:t>
      </w:r>
    </w:p>
    <w:p>
      <w:pPr>
        <w:pStyle w:val="Body"/>
        <w:numPr>
          <w:ilvl w:val="0"/>
          <w:numId w:val="2"/>
        </w:numPr>
        <w:bidi w:val="0"/>
        <w:spacing w:after="100"/>
        <w:ind w:right="0"/>
        <w:jc w:val="left"/>
        <w:rPr>
          <w:rFonts w:ascii="Avenir Next Regular" w:hAnsi="Avenir Next Regular"/>
          <w:outline w:val="0"/>
          <w:color w:val="262626"/>
          <w:sz w:val="21"/>
          <w:szCs w:val="21"/>
          <w:rtl w:val="0"/>
          <w:lang w:val="es-ES_tradnl"/>
          <w14:textFill>
            <w14:solidFill>
              <w14:srgbClr w14:val="262626"/>
            </w14:solidFill>
          </w14:textFill>
        </w:rPr>
      </w:pPr>
      <w:r>
        <w:rPr>
          <w:rFonts w:ascii="Avenir Next Regular" w:hAnsi="Avenir Next Regular"/>
          <w:b w:val="1"/>
          <w:bCs w:val="1"/>
          <w:outline w:val="0"/>
          <w:color w:val="262626"/>
          <w:kern w:val="0"/>
          <w:sz w:val="21"/>
          <w:szCs w:val="21"/>
          <w:u w:color="262626"/>
          <w:rtl w:val="0"/>
          <w:lang w:val="es-ES_tradnl"/>
          <w14:textFill>
            <w14:solidFill>
              <w14:srgbClr w14:val="262626"/>
            </w14:solidFill>
          </w14:textFill>
        </w:rPr>
        <w:t>Optimal PPFD (400</w:t>
      </w:r>
      <w:r>
        <w:rPr>
          <w:rFonts w:ascii="Avenir Next Regular" w:hAnsi="Avenir Next Regular" w:hint="default"/>
          <w:b w:val="1"/>
          <w:bCs w:val="1"/>
          <w:outline w:val="0"/>
          <w:color w:val="262626"/>
          <w:kern w:val="0"/>
          <w:sz w:val="21"/>
          <w:szCs w:val="21"/>
          <w:u w:color="262626"/>
          <w:rtl w:val="0"/>
          <w:lang w:val="en-US"/>
          <w14:textFill>
            <w14:solidFill>
              <w14:srgbClr w14:val="262626"/>
            </w14:solidFill>
          </w14:textFill>
        </w:rPr>
        <w:t>–</w:t>
      </w:r>
      <w:r>
        <w:rPr>
          <w:rFonts w:ascii="Avenir Next Regular" w:hAnsi="Avenir Next Regular"/>
          <w:b w:val="1"/>
          <w:bCs w:val="1"/>
          <w:outline w:val="0"/>
          <w:color w:val="262626"/>
          <w:kern w:val="0"/>
          <w:sz w:val="21"/>
          <w:szCs w:val="21"/>
          <w:u w:color="262626"/>
          <w:rtl w:val="0"/>
          <w14:textFill>
            <w14:solidFill>
              <w14:srgbClr w14:val="262626"/>
            </w14:solidFill>
          </w14:textFill>
        </w:rPr>
        <w:t xml:space="preserve">1000 </w:t>
      </w:r>
      <w:r>
        <w:rPr>
          <w:rFonts w:ascii="Avenir Next Regular" w:hAnsi="Avenir Next Regular" w:hint="default"/>
          <w:b w:val="1"/>
          <w:bCs w:val="1"/>
          <w:outline w:val="0"/>
          <w:color w:val="262626"/>
          <w:kern w:val="0"/>
          <w:sz w:val="21"/>
          <w:szCs w:val="21"/>
          <w:u w:color="262626"/>
          <w:rtl w:val="0"/>
          <w:lang w:val="en-US"/>
          <w14:textFill>
            <w14:solidFill>
              <w14:srgbClr w14:val="262626"/>
            </w14:solidFill>
          </w14:textFill>
        </w:rPr>
        <w:t>μ</w:t>
      </w:r>
      <w:r>
        <w:rPr>
          <w:rFonts w:ascii="Avenir Next Regular" w:hAnsi="Avenir Next Regular"/>
          <w:b w:val="1"/>
          <w:bCs w:val="1"/>
          <w:outline w:val="0"/>
          <w:color w:val="262626"/>
          <w:kern w:val="0"/>
          <w:sz w:val="21"/>
          <w:szCs w:val="21"/>
          <w:u w:color="262626"/>
          <w:rtl w:val="0"/>
          <w:lang w:val="it-IT"/>
          <w14:textFill>
            <w14:solidFill>
              <w14:srgbClr w14:val="262626"/>
            </w14:solidFill>
          </w14:textFill>
        </w:rPr>
        <w:t>mol/m</w:t>
      </w:r>
      <w:r>
        <w:rPr>
          <w:rFonts w:ascii="Avenir Next Regular" w:hAnsi="Avenir Next Regular" w:hint="default"/>
          <w:b w:val="1"/>
          <w:bCs w:val="1"/>
          <w:outline w:val="0"/>
          <w:color w:val="262626"/>
          <w:kern w:val="0"/>
          <w:sz w:val="21"/>
          <w:szCs w:val="21"/>
          <w:u w:color="262626"/>
          <w:rtl w:val="0"/>
          <w:lang w:val="en-US"/>
          <w14:textFill>
            <w14:solidFill>
              <w14:srgbClr w14:val="262626"/>
            </w14:solidFill>
          </w14:textFill>
        </w:rPr>
        <w:t>²</w:t>
      </w:r>
      <w:r>
        <w:rPr>
          <w:rFonts w:ascii="Avenir Next Regular" w:hAnsi="Avenir Next Regular"/>
          <w:b w:val="1"/>
          <w:bCs w:val="1"/>
          <w:outline w:val="0"/>
          <w:color w:val="262626"/>
          <w:kern w:val="0"/>
          <w:sz w:val="21"/>
          <w:szCs w:val="21"/>
          <w:u w:color="262626"/>
          <w:rtl w:val="0"/>
          <w14:textFill>
            <w14:solidFill>
              <w14:srgbClr w14:val="262626"/>
            </w14:solidFill>
          </w14:textFill>
        </w:rPr>
        <w:t>/s):</w:t>
      </w:r>
      <w:r>
        <w:rPr>
          <w:rFonts w:ascii="Avenir Next Regular" w:hAnsi="Avenir Next Regular"/>
          <w:outline w:val="0"/>
          <w:color w:val="262626"/>
          <w:kern w:val="0"/>
          <w:sz w:val="21"/>
          <w:szCs w:val="21"/>
          <w:u w:color="262626"/>
          <w:rtl w:val="0"/>
          <w:lang w:val="en-US"/>
          <w14:textFill>
            <w14:solidFill>
              <w14:srgbClr w14:val="262626"/>
            </w14:solidFill>
          </w14:textFill>
        </w:rPr>
        <w:t xml:space="preserve"> This range is ideal for most plants, providing a balance between energy absorption and efficiency. Leaf expansion, chlorophyll production, and flowering all improve under steady and uniform PPFD.</w:t>
      </w:r>
    </w:p>
    <w:p>
      <w:pPr>
        <w:pStyle w:val="Body"/>
        <w:numPr>
          <w:ilvl w:val="0"/>
          <w:numId w:val="2"/>
        </w:numPr>
        <w:bidi w:val="0"/>
        <w:spacing w:after="100"/>
        <w:ind w:right="0"/>
        <w:jc w:val="left"/>
        <w:rPr>
          <w:rFonts w:ascii="Avenir Next Regular" w:hAnsi="Avenir Next Regular"/>
          <w:outline w:val="0"/>
          <w:color w:val="262626"/>
          <w:sz w:val="21"/>
          <w:szCs w:val="21"/>
          <w:rtl w:val="0"/>
          <w:lang w:val="en-US"/>
          <w14:textFill>
            <w14:solidFill>
              <w14:srgbClr w14:val="262626"/>
            </w14:solidFill>
          </w14:textFill>
        </w:rPr>
      </w:pPr>
      <w:r>
        <w:rPr>
          <w:rFonts w:ascii="Avenir Next Regular" w:hAnsi="Avenir Next Regular"/>
          <w:b w:val="1"/>
          <w:bCs w:val="1"/>
          <w:outline w:val="0"/>
          <w:color w:val="262626"/>
          <w:kern w:val="0"/>
          <w:sz w:val="21"/>
          <w:szCs w:val="21"/>
          <w:u w:color="262626"/>
          <w:rtl w:val="0"/>
          <w:lang w:val="en-US"/>
          <w14:textFill>
            <w14:solidFill>
              <w14:srgbClr w14:val="262626"/>
            </w14:solidFill>
          </w14:textFill>
        </w:rPr>
        <w:t xml:space="preserve">High PPFD (&gt;1000 </w:t>
      </w:r>
      <w:r>
        <w:rPr>
          <w:rFonts w:ascii="Avenir Next Regular" w:hAnsi="Avenir Next Regular" w:hint="default"/>
          <w:b w:val="1"/>
          <w:bCs w:val="1"/>
          <w:outline w:val="0"/>
          <w:color w:val="262626"/>
          <w:kern w:val="0"/>
          <w:sz w:val="21"/>
          <w:szCs w:val="21"/>
          <w:u w:color="262626"/>
          <w:rtl w:val="0"/>
          <w:lang w:val="en-US"/>
          <w14:textFill>
            <w14:solidFill>
              <w14:srgbClr w14:val="262626"/>
            </w14:solidFill>
          </w14:textFill>
        </w:rPr>
        <w:t>μ</w:t>
      </w:r>
      <w:r>
        <w:rPr>
          <w:rFonts w:ascii="Avenir Next Regular" w:hAnsi="Avenir Next Regular"/>
          <w:b w:val="1"/>
          <w:bCs w:val="1"/>
          <w:outline w:val="0"/>
          <w:color w:val="262626"/>
          <w:kern w:val="0"/>
          <w:sz w:val="21"/>
          <w:szCs w:val="21"/>
          <w:u w:color="262626"/>
          <w:rtl w:val="0"/>
          <w:lang w:val="it-IT"/>
          <w14:textFill>
            <w14:solidFill>
              <w14:srgbClr w14:val="262626"/>
            </w14:solidFill>
          </w14:textFill>
        </w:rPr>
        <w:t>mol/m</w:t>
      </w:r>
      <w:r>
        <w:rPr>
          <w:rFonts w:ascii="Avenir Next Regular" w:hAnsi="Avenir Next Regular" w:hint="default"/>
          <w:b w:val="1"/>
          <w:bCs w:val="1"/>
          <w:outline w:val="0"/>
          <w:color w:val="262626"/>
          <w:kern w:val="0"/>
          <w:sz w:val="21"/>
          <w:szCs w:val="21"/>
          <w:u w:color="262626"/>
          <w:rtl w:val="0"/>
          <w:lang w:val="en-US"/>
          <w14:textFill>
            <w14:solidFill>
              <w14:srgbClr w14:val="262626"/>
            </w14:solidFill>
          </w14:textFill>
        </w:rPr>
        <w:t>²</w:t>
      </w:r>
      <w:r>
        <w:rPr>
          <w:rFonts w:ascii="Avenir Next Regular" w:hAnsi="Avenir Next Regular"/>
          <w:b w:val="1"/>
          <w:bCs w:val="1"/>
          <w:outline w:val="0"/>
          <w:color w:val="262626"/>
          <w:kern w:val="0"/>
          <w:sz w:val="21"/>
          <w:szCs w:val="21"/>
          <w:u w:color="262626"/>
          <w:rtl w:val="0"/>
          <w14:textFill>
            <w14:solidFill>
              <w14:srgbClr w14:val="262626"/>
            </w14:solidFill>
          </w14:textFill>
        </w:rPr>
        <w:t>/s):</w:t>
      </w:r>
      <w:r>
        <w:rPr>
          <w:rFonts w:ascii="Avenir Next Regular" w:hAnsi="Avenir Next Regular"/>
          <w:outline w:val="0"/>
          <w:color w:val="262626"/>
          <w:kern w:val="0"/>
          <w:sz w:val="21"/>
          <w:szCs w:val="21"/>
          <w:u w:color="262626"/>
          <w:rtl w:val="0"/>
          <w:lang w:val="en-US"/>
          <w14:textFill>
            <w14:solidFill>
              <w14:srgbClr w14:val="262626"/>
            </w14:solidFill>
          </w14:textFill>
        </w:rPr>
        <w:t xml:space="preserve"> Excessive light can lead to photoinhibition, where plants receive more light than they can process, causing stress, nutrient imbalances, and leaf burn.</w:t>
      </w:r>
    </w:p>
    <w:p>
      <w:pPr>
        <w:pStyle w:val="Body"/>
        <w:numPr>
          <w:ilvl w:val="0"/>
          <w:numId w:val="2"/>
        </w:numPr>
        <w:bidi w:val="0"/>
        <w:spacing w:after="100"/>
        <w:ind w:right="0"/>
        <w:jc w:val="left"/>
        <w:rPr>
          <w:rFonts w:ascii="Avenir Next Regular" w:hAnsi="Avenir Next Regular"/>
          <w:outline w:val="0"/>
          <w:color w:val="262626"/>
          <w:sz w:val="21"/>
          <w:szCs w:val="21"/>
          <w:rtl w:val="0"/>
          <w:lang w:val="en-US"/>
          <w14:textFill>
            <w14:solidFill>
              <w14:srgbClr w14:val="262626"/>
            </w14:solidFill>
          </w14:textFill>
        </w:rPr>
      </w:pPr>
      <w:r>
        <w:rPr>
          <w:rFonts w:ascii="Avenir Next Regular" w:hAnsi="Avenir Next Regular"/>
          <w:b w:val="1"/>
          <w:bCs w:val="1"/>
          <w:outline w:val="0"/>
          <w:color w:val="262626"/>
          <w:kern w:val="0"/>
          <w:sz w:val="21"/>
          <w:szCs w:val="21"/>
          <w:u w:color="262626"/>
          <w:rtl w:val="0"/>
          <w:lang w:val="en-US"/>
          <w14:textFill>
            <w14:solidFill>
              <w14:srgbClr w14:val="262626"/>
            </w14:solidFill>
          </w14:textFill>
        </w:rPr>
        <w:t>Automated System Adjustments:</w:t>
      </w:r>
      <w:r>
        <w:rPr>
          <w:rFonts w:ascii="Avenir Next Regular" w:hAnsi="Avenir Next Regular"/>
          <w:outline w:val="0"/>
          <w:color w:val="262626"/>
          <w:kern w:val="0"/>
          <w:sz w:val="21"/>
          <w:szCs w:val="21"/>
          <w:u w:color="262626"/>
          <w:rtl w:val="0"/>
          <w:lang w:val="en-US"/>
          <w14:textFill>
            <w14:solidFill>
              <w14:srgbClr w14:val="262626"/>
            </w14:solidFill>
          </w14:textFill>
        </w:rPr>
        <w:t xml:space="preserve"> Instead of relying on static lighting configurations, ML-powered systems can adapt to different growth stages, modifying intensity and spectrum based on plant needs.</w:t>
      </w:r>
    </w:p>
    <w:p>
      <w:pPr>
        <w:pStyle w:val="Body"/>
        <w:numPr>
          <w:ilvl w:val="0"/>
          <w:numId w:val="2"/>
        </w:numPr>
        <w:bidi w:val="0"/>
        <w:spacing w:after="100"/>
        <w:ind w:right="0"/>
        <w:jc w:val="left"/>
        <w:rPr>
          <w:rFonts w:ascii="Avenir Next Regular" w:hAnsi="Avenir Next Regular"/>
          <w:outline w:val="0"/>
          <w:color w:val="262626"/>
          <w:sz w:val="21"/>
          <w:szCs w:val="21"/>
          <w:rtl w:val="0"/>
          <w:lang w:val="en-US"/>
          <w14:textFill>
            <w14:solidFill>
              <w14:srgbClr w14:val="262626"/>
            </w14:solidFill>
          </w14:textFill>
        </w:rPr>
      </w:pPr>
      <w:r>
        <w:rPr>
          <w:rFonts w:ascii="Avenir Next Regular" w:hAnsi="Avenir Next Regular"/>
          <w:b w:val="1"/>
          <w:bCs w:val="1"/>
          <w:outline w:val="0"/>
          <w:color w:val="262626"/>
          <w:kern w:val="0"/>
          <w:sz w:val="21"/>
          <w:szCs w:val="21"/>
          <w:u w:color="262626"/>
          <w:rtl w:val="0"/>
          <w:lang w:val="en-US"/>
          <w14:textFill>
            <w14:solidFill>
              <w14:srgbClr w14:val="262626"/>
            </w14:solidFill>
          </w14:textFill>
        </w:rPr>
        <w:t>Cost-Effective Design Strategies:</w:t>
      </w:r>
      <w:r>
        <w:rPr>
          <w:rFonts w:ascii="Avenir Next Regular" w:hAnsi="Avenir Next Regular"/>
          <w:outline w:val="0"/>
          <w:color w:val="262626"/>
          <w:kern w:val="0"/>
          <w:sz w:val="21"/>
          <w:szCs w:val="21"/>
          <w:u w:color="262626"/>
          <w:rtl w:val="0"/>
          <w:lang w:val="en-US"/>
          <w14:textFill>
            <w14:solidFill>
              <w14:srgbClr w14:val="262626"/>
            </w14:solidFill>
          </w14:textFill>
        </w:rPr>
        <w:t xml:space="preserve"> Optimization algorithms reduce the need for excessive LED components, as they find the most effective placement and distribution of light sources, leading to substantial cost savings.</w:t>
      </w:r>
    </w:p>
    <w:p>
      <w:pPr>
        <w:pStyle w:val="Body"/>
        <w:spacing w:after="100"/>
        <w:rPr>
          <w:rFonts w:ascii="Avenir Next Regular" w:cs="Avenir Next Regular" w:hAnsi="Avenir Next Regular" w:eastAsia="Avenir Next Regular"/>
          <w:b w:val="1"/>
          <w:bCs w:val="1"/>
          <w:outline w:val="0"/>
          <w:color w:val="0c62b0"/>
          <w:kern w:val="0"/>
          <w:u w:color="0c62b0"/>
          <w14:textFill>
            <w14:solidFill>
              <w14:srgbClr w14:val="0C62B0"/>
            </w14:solidFill>
          </w14:textFill>
        </w:rPr>
      </w:pPr>
    </w:p>
    <w:p>
      <w:pPr>
        <w:pStyle w:val="SubText"/>
      </w:pPr>
      <w:r>
        <w:rPr>
          <w:rtl w:val="0"/>
          <w:lang w:val="en-US"/>
        </w:rPr>
        <w:t>PPFD Uniformity: Why It</w:t>
      </w:r>
      <w:r>
        <w:rPr>
          <w:rtl w:val="0"/>
          <w:lang w:val="en-US"/>
        </w:rPr>
        <w:t>’</w:t>
      </w:r>
      <w:r>
        <w:rPr>
          <w:rtl w:val="0"/>
          <w:lang w:val="en-US"/>
        </w:rPr>
        <w:t>s More Important Than Just Brightness</w:t>
      </w:r>
    </w:p>
    <w:p>
      <w:pPr>
        <w:pStyle w:val="SubText"/>
        <w:rPr>
          <w:b w:val="0"/>
          <w:bCs w:val="0"/>
        </w:rPr>
      </w:pPr>
      <w:r>
        <w:rPr>
          <w:b w:val="0"/>
          <w:bCs w:val="0"/>
          <w:outline w:val="0"/>
          <w:color w:val="262626"/>
          <w:sz w:val="21"/>
          <w:szCs w:val="21"/>
          <w:u w:color="262626"/>
          <w:rtl w:val="0"/>
          <w:lang w:val="en-US"/>
          <w14:textFill>
            <w14:solidFill>
              <w14:srgbClr w14:val="262626"/>
            </w14:solidFill>
          </w14:textFill>
        </w:rPr>
        <w:t>Uneven PPFD distribution can create disparities in plant growth, leading to inconsistent yields and wasted energy. The goal in controlled environment agriculture is to achieve high PPFD uniformity, ensuring that every plant receives the same amount of usable light. This prevents:</w:t>
      </w:r>
    </w:p>
    <w:p>
      <w:pPr>
        <w:pStyle w:val="Body"/>
        <w:tabs>
          <w:tab w:val="left" w:pos="220"/>
          <w:tab w:val="left" w:pos="720"/>
        </w:tabs>
        <w:spacing w:after="100"/>
        <w:rPr>
          <w:rFonts w:ascii="Avenir Next Regular" w:cs="Avenir Next Regular" w:hAnsi="Avenir Next Regular" w:eastAsia="Avenir Next Regular"/>
          <w:outline w:val="0"/>
          <w:color w:val="262626"/>
          <w:kern w:val="0"/>
          <w:sz w:val="21"/>
          <w:szCs w:val="21"/>
          <w:u w:color="262626"/>
          <w14:textFill>
            <w14:solidFill>
              <w14:srgbClr w14:val="262626"/>
            </w14:solidFill>
          </w14:textFill>
        </w:rPr>
      </w:pPr>
      <w:r>
        <w:rPr>
          <w:rFonts w:ascii="Avenir Next Regular" w:hAnsi="Avenir Next Regular"/>
          <w:outline w:val="0"/>
          <w:color w:val="262626"/>
          <w:kern w:val="0"/>
          <w:sz w:val="21"/>
          <w:szCs w:val="21"/>
          <w:u w:color="262626"/>
          <w:rtl w:val="0"/>
          <w:lang w:val="en-US"/>
          <w14:textFill>
            <w14:solidFill>
              <w14:srgbClr w14:val="262626"/>
            </w14:solidFill>
          </w14:textFill>
        </w:rPr>
        <w:t>Growth Variability: Uneven lighting causes some plants to thrive while others lag, making harvesting inefficient.</w:t>
      </w:r>
    </w:p>
    <w:p>
      <w:pPr>
        <w:pStyle w:val="Body"/>
        <w:tabs>
          <w:tab w:val="left" w:pos="220"/>
          <w:tab w:val="left" w:pos="720"/>
        </w:tabs>
        <w:spacing w:after="100"/>
        <w:rPr>
          <w:rFonts w:ascii="Avenir Next Regular" w:cs="Avenir Next Regular" w:hAnsi="Avenir Next Regular" w:eastAsia="Avenir Next Regular"/>
          <w:outline w:val="0"/>
          <w:color w:val="262626"/>
          <w:kern w:val="0"/>
          <w:sz w:val="21"/>
          <w:szCs w:val="21"/>
          <w:u w:color="262626"/>
          <w14:textFill>
            <w14:solidFill>
              <w14:srgbClr w14:val="262626"/>
            </w14:solidFill>
          </w14:textFill>
        </w:rPr>
      </w:pPr>
    </w:p>
    <w:p>
      <w:pPr>
        <w:pStyle w:val="Body"/>
        <w:tabs>
          <w:tab w:val="left" w:pos="220"/>
          <w:tab w:val="left" w:pos="720"/>
        </w:tabs>
        <w:spacing w:after="100"/>
        <w:rPr>
          <w:rFonts w:ascii="Avenir Next Regular" w:cs="Avenir Next Regular" w:hAnsi="Avenir Next Regular" w:eastAsia="Avenir Next Regular"/>
          <w:outline w:val="0"/>
          <w:color w:val="262626"/>
          <w:kern w:val="0"/>
          <w:sz w:val="21"/>
          <w:szCs w:val="21"/>
          <w:u w:color="262626"/>
          <w14:textFill>
            <w14:solidFill>
              <w14:srgbClr w14:val="262626"/>
            </w14:solidFill>
          </w14:textFill>
        </w:rPr>
      </w:pPr>
      <w:r>
        <w:rPr>
          <w:rFonts w:ascii="Avenir Next Regular" w:hAnsi="Avenir Next Regular"/>
          <w:b w:val="1"/>
          <w:bCs w:val="1"/>
          <w:outline w:val="0"/>
          <w:color w:val="262626"/>
          <w:kern w:val="0"/>
          <w:sz w:val="21"/>
          <w:szCs w:val="21"/>
          <w:u w:color="262626"/>
          <w:rtl w:val="0"/>
          <w:lang w:val="en-US"/>
          <w14:textFill>
            <w14:solidFill>
              <w14:srgbClr w14:val="262626"/>
            </w14:solidFill>
          </w14:textFill>
        </w:rPr>
        <w:t>Wasted Energy:</w:t>
      </w:r>
      <w:r>
        <w:rPr>
          <w:rFonts w:ascii="Avenir Next Regular" w:hAnsi="Avenir Next Regular"/>
          <w:outline w:val="0"/>
          <w:color w:val="262626"/>
          <w:kern w:val="0"/>
          <w:sz w:val="21"/>
          <w:szCs w:val="21"/>
          <w:u w:color="262626"/>
          <w:rtl w:val="0"/>
          <w:lang w:val="en-US"/>
          <w14:textFill>
            <w14:solidFill>
              <w14:srgbClr w14:val="262626"/>
            </w14:solidFill>
          </w14:textFill>
        </w:rPr>
        <w:t xml:space="preserve"> Oversaturating one section while under-lighting another reduces the effectiveness of artificial lighting systems.</w:t>
      </w:r>
    </w:p>
    <w:p>
      <w:pPr>
        <w:pStyle w:val="Body"/>
        <w:tabs>
          <w:tab w:val="left" w:pos="220"/>
          <w:tab w:val="left" w:pos="720"/>
        </w:tabs>
        <w:spacing w:after="100"/>
        <w:rPr>
          <w:rFonts w:ascii="Avenir Next Regular" w:cs="Avenir Next Regular" w:hAnsi="Avenir Next Regular" w:eastAsia="Avenir Next Regular"/>
          <w:outline w:val="0"/>
          <w:color w:val="262626"/>
          <w:kern w:val="0"/>
          <w:sz w:val="21"/>
          <w:szCs w:val="21"/>
          <w:u w:color="262626"/>
          <w14:textFill>
            <w14:solidFill>
              <w14:srgbClr w14:val="262626"/>
            </w14:solidFill>
          </w14:textFill>
        </w:rPr>
      </w:pPr>
      <w:r>
        <w:rPr>
          <w:rFonts w:ascii="Avenir Next Regular" w:hAnsi="Avenir Next Regular"/>
          <w:b w:val="1"/>
          <w:bCs w:val="1"/>
          <w:outline w:val="0"/>
          <w:color w:val="262626"/>
          <w:kern w:val="0"/>
          <w:sz w:val="21"/>
          <w:szCs w:val="21"/>
          <w:u w:color="262626"/>
          <w:rtl w:val="0"/>
          <w:lang w:val="en-US"/>
          <w14:textFill>
            <w14:solidFill>
              <w14:srgbClr w14:val="262626"/>
            </w14:solidFill>
          </w14:textFill>
        </w:rPr>
        <w:t>Reduced Crop Yield:</w:t>
      </w:r>
      <w:r>
        <w:rPr>
          <w:rFonts w:ascii="Avenir Next Regular" w:hAnsi="Avenir Next Regular"/>
          <w:outline w:val="0"/>
          <w:color w:val="262626"/>
          <w:kern w:val="0"/>
          <w:sz w:val="21"/>
          <w:szCs w:val="21"/>
          <w:u w:color="262626"/>
          <w:rtl w:val="0"/>
          <w:lang w:val="en-US"/>
          <w14:textFill>
            <w14:solidFill>
              <w14:srgbClr w14:val="262626"/>
            </w14:solidFill>
          </w14:textFill>
        </w:rPr>
        <w:t xml:space="preserve"> Non-uniform PPFD often results in underdeveloped leaves and flowers, ultimately affecting commercial profitability.</w:t>
      </w:r>
    </w:p>
    <w:p>
      <w:pPr>
        <w:pStyle w:val="Body"/>
        <w:tabs>
          <w:tab w:val="left" w:pos="220"/>
          <w:tab w:val="left" w:pos="720"/>
        </w:tabs>
        <w:spacing w:after="100"/>
        <w:rPr>
          <w:rFonts w:ascii="Avenir Next Regular" w:cs="Avenir Next Regular" w:hAnsi="Avenir Next Regular" w:eastAsia="Avenir Next Regular"/>
          <w:b w:val="1"/>
          <w:bCs w:val="1"/>
          <w:outline w:val="0"/>
          <w:color w:val="0c62b0"/>
          <w:kern w:val="0"/>
          <w:u w:color="0c62b0"/>
          <w14:textFill>
            <w14:solidFill>
              <w14:srgbClr w14:val="0C62B0"/>
            </w14:solidFill>
          </w14:textFill>
        </w:rPr>
      </w:pPr>
    </w:p>
    <w:p>
      <w:pPr>
        <w:pStyle w:val="SubText"/>
      </w:pPr>
      <w:r>
        <w:rPr>
          <w:rtl w:val="0"/>
          <w:lang w:val="en-US"/>
        </w:rPr>
        <w:t>How to Optimize PPFD for Maximum Yield</w:t>
      </w:r>
    </w:p>
    <w:p>
      <w:pPr>
        <w:pStyle w:val="Body"/>
        <w:numPr>
          <w:ilvl w:val="0"/>
          <w:numId w:val="4"/>
        </w:numPr>
        <w:bidi w:val="0"/>
        <w:spacing w:after="100"/>
        <w:ind w:right="0"/>
        <w:jc w:val="left"/>
        <w:rPr>
          <w:rFonts w:ascii="Avenir Next Regular" w:hAnsi="Avenir Next Regular"/>
          <w:outline w:val="0"/>
          <w:color w:val="262626"/>
          <w:sz w:val="21"/>
          <w:szCs w:val="21"/>
          <w:rtl w:val="0"/>
          <w:lang w:val="en-US"/>
          <w14:textFill>
            <w14:solidFill>
              <w14:srgbClr w14:val="262626"/>
            </w14:solidFill>
          </w14:textFill>
        </w:rPr>
      </w:pPr>
      <w:r>
        <w:rPr>
          <w:rFonts w:ascii="Avenir Next Regular" w:hAnsi="Avenir Next Regular"/>
          <w:b w:val="1"/>
          <w:bCs w:val="1"/>
          <w:outline w:val="0"/>
          <w:color w:val="262626"/>
          <w:kern w:val="1"/>
          <w:sz w:val="21"/>
          <w:szCs w:val="21"/>
          <w:u w:color="262626"/>
          <w:rtl w:val="0"/>
          <w:lang w:val="en-US"/>
          <w14:textFill>
            <w14:solidFill>
              <w14:srgbClr w14:val="262626"/>
            </w14:solidFill>
          </w14:textFill>
        </w:rPr>
        <w:t>Use the Right LED Technology:</w:t>
      </w:r>
      <w:r>
        <w:rPr>
          <w:rFonts w:ascii="Avenir Next Regular" w:hAnsi="Avenir Next Regular"/>
          <w:outline w:val="0"/>
          <w:color w:val="262626"/>
          <w:kern w:val="1"/>
          <w:sz w:val="21"/>
          <w:szCs w:val="21"/>
          <w:u w:color="262626"/>
          <w:rtl w:val="0"/>
          <w:lang w:val="en-US"/>
          <w14:textFill>
            <w14:solidFill>
              <w14:srgbClr w14:val="262626"/>
            </w14:solidFill>
          </w14:textFill>
        </w:rPr>
        <w:t xml:space="preserve"> Chip-on-Board (COB) LEDs and optimized horticultural LED arrays distribute light more evenly than traditional systems.</w:t>
      </w:r>
    </w:p>
    <w:p>
      <w:pPr>
        <w:pStyle w:val="Body"/>
        <w:numPr>
          <w:ilvl w:val="0"/>
          <w:numId w:val="4"/>
        </w:numPr>
        <w:bidi w:val="0"/>
        <w:spacing w:after="100"/>
        <w:ind w:right="0"/>
        <w:jc w:val="left"/>
        <w:rPr>
          <w:rFonts w:ascii="Avenir Next Regular" w:hAnsi="Avenir Next Regular"/>
          <w:outline w:val="0"/>
          <w:color w:val="262626"/>
          <w:sz w:val="21"/>
          <w:szCs w:val="21"/>
          <w:rtl w:val="0"/>
          <w:lang w:val="en-US"/>
          <w14:textFill>
            <w14:solidFill>
              <w14:srgbClr w14:val="262626"/>
            </w14:solidFill>
          </w14:textFill>
        </w:rPr>
      </w:pPr>
      <w:r>
        <w:rPr>
          <w:rFonts w:ascii="Avenir Next Regular" w:hAnsi="Avenir Next Regular"/>
          <w:b w:val="1"/>
          <w:bCs w:val="1"/>
          <w:outline w:val="0"/>
          <w:color w:val="262626"/>
          <w:kern w:val="1"/>
          <w:sz w:val="21"/>
          <w:szCs w:val="21"/>
          <w:u w:color="262626"/>
          <w:rtl w:val="0"/>
          <w:lang w:val="en-US"/>
          <w14:textFill>
            <w14:solidFill>
              <w14:srgbClr w14:val="262626"/>
            </w14:solidFill>
          </w14:textFill>
        </w:rPr>
        <w:t>Implement Smart Lighting Controls:</w:t>
      </w:r>
      <w:r>
        <w:rPr>
          <w:rFonts w:ascii="Avenir Next Regular" w:hAnsi="Avenir Next Regular"/>
          <w:outline w:val="0"/>
          <w:color w:val="262626"/>
          <w:kern w:val="1"/>
          <w:sz w:val="21"/>
          <w:szCs w:val="21"/>
          <w:u w:color="262626"/>
          <w:rtl w:val="0"/>
          <w:lang w:val="en-US"/>
          <w14:textFill>
            <w14:solidFill>
              <w14:srgbClr w14:val="262626"/>
            </w14:solidFill>
          </w14:textFill>
        </w:rPr>
        <w:t xml:space="preserve"> AI and machine learning-driven systems can adjust PPFD dynamically, optimizing lighting conditions for different growth stages.</w:t>
      </w:r>
    </w:p>
    <w:p>
      <w:pPr>
        <w:pStyle w:val="Body"/>
        <w:numPr>
          <w:ilvl w:val="0"/>
          <w:numId w:val="4"/>
        </w:numPr>
        <w:bidi w:val="0"/>
        <w:spacing w:after="100"/>
        <w:ind w:right="0"/>
        <w:jc w:val="left"/>
        <w:rPr>
          <w:rFonts w:ascii="Avenir Next Regular" w:hAnsi="Avenir Next Regular"/>
          <w:outline w:val="0"/>
          <w:color w:val="262626"/>
          <w:sz w:val="21"/>
          <w:szCs w:val="21"/>
          <w:rtl w:val="0"/>
          <w:lang w:val="en-US"/>
          <w14:textFill>
            <w14:solidFill>
              <w14:srgbClr w14:val="262626"/>
            </w14:solidFill>
          </w14:textFill>
        </w:rPr>
      </w:pPr>
      <w:r>
        <w:rPr>
          <w:rFonts w:ascii="Avenir Next Regular" w:hAnsi="Avenir Next Regular"/>
          <w:b w:val="1"/>
          <w:bCs w:val="1"/>
          <w:outline w:val="0"/>
          <w:color w:val="262626"/>
          <w:kern w:val="1"/>
          <w:sz w:val="21"/>
          <w:szCs w:val="21"/>
          <w:u w:color="262626"/>
          <w:rtl w:val="0"/>
          <w:lang w:val="en-US"/>
          <w14:textFill>
            <w14:solidFill>
              <w14:srgbClr w14:val="262626"/>
            </w14:solidFill>
          </w14:textFill>
        </w:rPr>
        <w:t>Reflective Surfaces and Light Positioning:</w:t>
      </w:r>
      <w:r>
        <w:rPr>
          <w:rFonts w:ascii="Avenir Next Regular" w:hAnsi="Avenir Next Regular"/>
          <w:outline w:val="0"/>
          <w:color w:val="262626"/>
          <w:kern w:val="1"/>
          <w:sz w:val="21"/>
          <w:szCs w:val="21"/>
          <w:u w:color="262626"/>
          <w:rtl w:val="0"/>
          <w:lang w:val="en-US"/>
          <w14:textFill>
            <w14:solidFill>
              <w14:srgbClr w14:val="262626"/>
            </w14:solidFill>
          </w14:textFill>
        </w:rPr>
        <w:t xml:space="preserve"> Proper light placement and the use of reflective materials can minimize losses and enhance uniformity.</w:t>
      </w:r>
    </w:p>
    <w:p>
      <w:pPr>
        <w:pStyle w:val="Body"/>
        <w:numPr>
          <w:ilvl w:val="0"/>
          <w:numId w:val="4"/>
        </w:numPr>
        <w:bidi w:val="0"/>
        <w:spacing w:after="100"/>
        <w:ind w:right="0"/>
        <w:jc w:val="left"/>
        <w:rPr>
          <w:rFonts w:ascii="Avenir Next Regular" w:hAnsi="Avenir Next Regular"/>
          <w:outline w:val="0"/>
          <w:color w:val="262626"/>
          <w:sz w:val="21"/>
          <w:szCs w:val="21"/>
          <w:rtl w:val="0"/>
          <w:lang w:val="en-US"/>
          <w14:textFill>
            <w14:solidFill>
              <w14:srgbClr w14:val="262626"/>
            </w14:solidFill>
          </w14:textFill>
        </w:rPr>
      </w:pPr>
      <w:r>
        <w:rPr>
          <w:rFonts w:ascii="Avenir Next Regular" w:hAnsi="Avenir Next Regular"/>
          <w:b w:val="1"/>
          <w:bCs w:val="1"/>
          <w:outline w:val="0"/>
          <w:color w:val="262626"/>
          <w:kern w:val="1"/>
          <w:sz w:val="21"/>
          <w:szCs w:val="21"/>
          <w:u w:color="262626"/>
          <w:rtl w:val="0"/>
          <w:lang w:val="en-US"/>
          <w14:textFill>
            <w14:solidFill>
              <w14:srgbClr w14:val="262626"/>
            </w14:solidFill>
          </w14:textFill>
        </w:rPr>
        <w:t>Monitor and Adjust Regularly:</w:t>
      </w:r>
      <w:r>
        <w:rPr>
          <w:rFonts w:ascii="Avenir Next Regular" w:hAnsi="Avenir Next Regular"/>
          <w:outline w:val="0"/>
          <w:color w:val="262626"/>
          <w:kern w:val="1"/>
          <w:sz w:val="21"/>
          <w:szCs w:val="21"/>
          <w:u w:color="262626"/>
          <w:rtl w:val="0"/>
          <w:lang w:val="en-US"/>
          <w14:textFill>
            <w14:solidFill>
              <w14:srgbClr w14:val="262626"/>
            </w14:solidFill>
          </w14:textFill>
        </w:rPr>
        <w:t xml:space="preserve"> Real-time PPFD sensors help ensure light is reaching all plants consistently, allowing for adjustments as needed.</w:t>
      </w:r>
    </w:p>
    <w:p>
      <w:pPr>
        <w:pStyle w:val="Body"/>
        <w:tabs>
          <w:tab w:val="left" w:pos="220"/>
          <w:tab w:val="left" w:pos="720"/>
        </w:tabs>
        <w:spacing w:after="100"/>
        <w:rPr>
          <w:rFonts w:ascii="Avenir Next Regular" w:cs="Avenir Next Regular" w:hAnsi="Avenir Next Regular" w:eastAsia="Avenir Next Regular"/>
          <w:outline w:val="0"/>
          <w:color w:val="262626"/>
          <w:kern w:val="1"/>
          <w:sz w:val="21"/>
          <w:szCs w:val="21"/>
          <w:u w:color="262626"/>
          <w14:textFill>
            <w14:solidFill>
              <w14:srgbClr w14:val="262626"/>
            </w14:solidFill>
          </w14:textFill>
        </w:rPr>
      </w:pPr>
    </w:p>
    <w:p>
      <w:pPr>
        <w:pStyle w:val="SubText"/>
      </w:pPr>
      <w:r>
        <w:rPr>
          <w:rtl w:val="0"/>
          <w:lang w:val="en-US"/>
        </w:rPr>
        <w:t>The Future of PPFD</w:t>
      </w:r>
    </w:p>
    <w:p>
      <w:pPr>
        <w:pStyle w:val="SubText"/>
        <w:rPr>
          <w:b w:val="0"/>
          <w:bCs w:val="0"/>
        </w:rPr>
      </w:pPr>
      <w:r>
        <w:rPr>
          <w:b w:val="0"/>
          <w:bCs w:val="0"/>
          <w:rtl w:val="0"/>
          <w:lang w:val="en-US"/>
        </w:rPr>
        <w:t>Optimization</w:t>
      </w:r>
      <w:r>
        <w:rPr>
          <w:b w:val="0"/>
          <w:bCs w:val="0"/>
          <w:outline w:val="0"/>
          <w:color w:val="262626"/>
          <w:kern w:val="1"/>
          <w:sz w:val="21"/>
          <w:szCs w:val="21"/>
          <w:u w:color="262626"/>
          <w:rtl w:val="0"/>
          <w:lang w:val="en-US"/>
          <w14:textFill>
            <w14:solidFill>
              <w14:srgbClr w14:val="262626"/>
            </w14:solidFill>
          </w14:textFill>
        </w:rPr>
        <w:t>Advancements in AI, automation, and smart farming technologies are making PPFD management more precise than ever. From radiosity-based lighting models to predictive AI-driven grow systems, future horticultural lighting solutions will offer even greater control over PPFD distribution, boosting both sustainability and yield.</w:t>
      </w:r>
    </w:p>
    <w:p>
      <w:pPr>
        <w:pStyle w:val="SubText"/>
      </w:pPr>
    </w:p>
    <w:p>
      <w:pPr>
        <w:pStyle w:val="SubText"/>
      </w:pPr>
      <w:r>
        <w:rPr>
          <w:rtl w:val="0"/>
          <w:lang w:val="en-US"/>
        </w:rPr>
        <w:t xml:space="preserve">Conclusion </w:t>
      </w:r>
    </w:p>
    <w:p>
      <w:pPr>
        <w:pStyle w:val="SubText"/>
      </w:pPr>
      <w:r>
        <w:rPr>
          <w:b w:val="0"/>
          <w:bCs w:val="0"/>
          <w:outline w:val="0"/>
          <w:color w:val="262626"/>
          <w:kern w:val="1"/>
          <w:sz w:val="21"/>
          <w:szCs w:val="21"/>
          <w:u w:color="262626"/>
          <w:rtl w:val="0"/>
          <w:lang w:val="en-US"/>
          <w14:textFill>
            <w14:solidFill>
              <w14:srgbClr w14:val="262626"/>
            </w14:solidFill>
          </w14:textFill>
        </w:rPr>
        <w:t>PPFD is a game-changer in modern agriculture, influencing everything from plant health to commercial success. By understanding how PPFD affects plant growth and leveraging new technologies for optimization, growers can enhance efficiency, increase yields, and create more sustainable farming operations.</w:t>
      </w: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ptos">
    <w:charset w:val="00"/>
    <w:family w:val="roman"/>
    <w:pitch w:val="default"/>
  </w:font>
  <w:font w:name="Helvetica Neue">
    <w:charset w:val="00"/>
    <w:family w:val="roman"/>
    <w:pitch w:val="default"/>
  </w:font>
  <w:font w:name="Avenir Next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pPr>
    <w:r>
      <w:rPr>
        <w:rFonts w:ascii="Aptos" w:cs="Aptos" w:hAnsi="Aptos" w:eastAsia="Aptos"/>
        <w:b w:val="1"/>
        <w:bCs w:val="1"/>
        <w:rtl w:val="0"/>
        <w:lang w:val="en-US"/>
      </w:rPr>
      <w:t xml:space="preserve">Breaking Down the Science </w:t>
    </w:r>
    <w:r>
      <w:rPr>
        <w:rtl w:val="0"/>
        <w:lang w:val="en-US"/>
      </w:rPr>
      <w:t>Blog</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decimal"/>
      <w:suff w:val="tab"/>
      <w:lvlText w:val="%1."/>
      <w:lvlJc w:val="left"/>
      <w:pPr>
        <w:tabs>
          <w:tab w:val="left" w:pos="2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220"/>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220"/>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220"/>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220"/>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220"/>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220"/>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220"/>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220"/>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SubText">
    <w:name w:val="SubText"/>
    <w:next w:val="SubText"/>
    <w:pPr>
      <w:keepNext w:val="0"/>
      <w:keepLines w:val="0"/>
      <w:pageBreakBefore w:val="0"/>
      <w:widowControl w:val="1"/>
      <w:shd w:val="clear" w:color="auto" w:fill="auto"/>
      <w:suppressAutoHyphens w:val="0"/>
      <w:bidi w:val="0"/>
      <w:spacing w:before="0" w:after="100" w:line="240" w:lineRule="auto"/>
      <w:ind w:left="0" w:right="0" w:firstLine="0"/>
      <w:jc w:val="left"/>
      <w:outlineLvl w:val="9"/>
    </w:pPr>
    <w:rPr>
      <w:rFonts w:ascii="Avenir Next Regular" w:cs="Arial Unicode MS" w:hAnsi="Avenir Next Regular" w:eastAsia="Arial Unicode MS"/>
      <w:b w:val="1"/>
      <w:bCs w:val="1"/>
      <w:i w:val="0"/>
      <w:iCs w:val="0"/>
      <w:caps w:val="0"/>
      <w:smallCaps w:val="0"/>
      <w:strike w:val="0"/>
      <w:dstrike w:val="0"/>
      <w:outline w:val="0"/>
      <w:color w:val="0c62b0"/>
      <w:spacing w:val="0"/>
      <w:kern w:val="0"/>
      <w:position w:val="0"/>
      <w:sz w:val="24"/>
      <w:szCs w:val="24"/>
      <w:u w:val="none" w:color="0c62b0"/>
      <w:shd w:val="nil" w:color="auto" w:fill="auto"/>
      <w:vertAlign w:val="baseline"/>
      <w:lang w:val="en-US"/>
      <w14:textFill>
        <w14:solidFill>
          <w14:srgbClr w14:val="0C62B0"/>
        </w14:solidFill>
      </w14:textFill>
    </w:rPr>
  </w:style>
  <w:style w:type="numbering" w:styleId="Imported Style 1">
    <w:name w:val="Imported Style 1"/>
    <w:pPr>
      <w:numPr>
        <w:numId w:val="1"/>
      </w:numPr>
    </w:pPr>
  </w:style>
  <w:style w:type="numbering" w:styleId="Imported Style 3">
    <w:name w:val="Imported Style 3"/>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