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4F46E5"/>
          <w:sz w:val="30"/>
          <w:szCs w:val="30"/>
        </w:rPr>
        <w:t xml:space="preserve">LUMIO AGENCY</w:t>
      </w:r>
    </w:p>
    <w:p>
      <w:pPr>
        <w:spacing w:after="20"/>
      </w:pPr>
      <w:r>
        <w:rPr>
          <w:b/>
          <w:bCs/>
          <w:color w:val="0F172A"/>
          <w:sz w:val="40"/>
          <w:szCs w:val="40"/>
        </w:rPr>
        <w:t xml:space="preserve">Đề xuất Giải pháp &amp; Báo giá</w:t>
      </w:r>
    </w:p>
    <w:p>
      <w:pPr>
        <w:spacing w:after="20"/>
      </w:pPr>
      <w:r>
        <w:rPr>
          <w:color w:val="475569"/>
          <w:sz w:val="24"/>
          <w:szCs w:val="24"/>
        </w:rPr>
        <w:t xml:space="preserve">Chuẩn bị riêng cho tiệm của bạn — bởi Lumio Agency</w:t>
      </w:r>
    </w:p>
    <w:p>
      <w:pPr>
        <w:spacing w:after="140"/>
      </w:pPr>
      <w:r>
        <w:rPr>
          <w:b/>
          <w:bCs/>
        </w:rPr>
        <w:t xml:space="preserve">Tiệm: </w:t>
      </w:r>
      <w:r>
        <w:rPr>
          <w:i/>
          <w:iCs/>
          <w:color w:val="94A3B8"/>
        </w:rPr>
        <w:t xml:space="preserve">[Tên tiệm]</w:t>
      </w:r>
      <w:r>
        <w:rPr>
          <w:b/>
          <w:bCs/>
        </w:rPr>
        <w:t xml:space="preserve">     Ngày: </w:t>
      </w:r>
      <w:r>
        <w:rPr>
          <w:i/>
          <w:iCs/>
          <w:color w:val="94A3B8"/>
        </w:rPr>
        <w:t xml:space="preserve">[……]</w:t>
      </w:r>
      <w:r>
        <w:rPr>
          <w:b/>
          <w:bCs/>
        </w:rPr>
        <w:t xml:space="preserve">     Hiệu lực đến: </w:t>
      </w:r>
      <w:r>
        <w:rPr>
          <w:i/>
          <w:iCs/>
          <w:color w:val="94A3B8"/>
        </w:rPr>
        <w:t xml:space="preserve">[……]</w:t>
      </w:r>
      <w:r>
        <w:rPr>
          <w:b/>
          <w:bCs/>
        </w:rPr>
        <w:t xml:space="preserve">     Phụ trách: </w:t>
      </w:r>
      <w:r>
        <w:rPr>
          <w:i/>
          <w:iCs/>
          <w:color w:val="94A3B8"/>
        </w:rPr>
        <w:t xml:space="preserve">[……]</w:t>
      </w:r>
    </w:p>
    <w:p>
      <w:pPr>
        <w:pBdr>
          <w:bottom w:val="single" w:color="4F46E5" w:sz="12" w:space="4"/>
        </w:pBdr>
      </w:pPr>
      <w:r>
        <w:t xml:space="preserve"/>
      </w:r>
    </w:p>
    <w:p>
      <w:pPr>
        <w:pStyle w:val="Heading2"/>
      </w:pPr>
      <w:r>
        <w:t xml:space="preserve">Vì sao chọn Lumio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Không phải dịch vụ lẻ — mà là một hệ thống. </w:t>
      </w:r>
      <w:r>
        <w:t xml:space="preserve">Content + Google Maps + đặt lịch + giữ chân + đo lường, trong một đầu mối.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Chúng tôi bán kết quả đo được: </w:t>
      </w:r>
      <w:r>
        <w:t xml:space="preserve">cuộc gọi, lượt đặt lịch, đánh giá 5★, khách quay lại — không phải “lượt thích”.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Phần mềm riêng (Lumio Booking): </w:t>
      </w:r>
      <w:r>
        <w:t xml:space="preserve">đặt lịch, POS, AI Hotline, review, tích điểm — thứ đối thủ đi thuê còn ta sở hữu.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Đúng nghề nail, đúng người Việt: </w:t>
      </w:r>
      <w:r>
        <w:t xml:space="preserve">song ngữ, hiểu tiệm — và giá rất tốt.</w:t>
      </w:r>
    </w:p>
    <w:p>
      <w:pPr>
        <w:pStyle w:val="Heading2"/>
      </w:pPr>
      <w:r>
        <w:t xml:space="preserve">Các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Gói</w:t>
            </w:r>
          </w:p>
        </w:tc>
        <w:tc>
          <w:tcPr>
            <w:tcW w:type="dxa" w:w="51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Bạn nhận được (kết quả)</w:t>
            </w:r>
          </w:p>
        </w:tc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Giá / tháng</w:t>
            </w:r>
          </w:p>
        </w:tc>
      </w:tr>
      <w:tr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Lumio Social Care</w:t>
            </w:r>
          </w:p>
        </w:tc>
        <w:tc>
          <w:tcPr>
            <w:tcW w:type="dxa" w:w="51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Giữ mạng xã hội sống &amp; chuyên nghiệp: FB, IG, TikTok, Shorts, Yelp — nội dung đều đặn theo mẫu ngành.</w:t>
            </w:r>
          </w:p>
        </w:tc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$45</w:t>
            </w:r>
          </w:p>
        </w:tc>
      </w:tr>
      <w:tr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Lumio Boost</w:t>
            </w:r>
          </w:p>
        </w:tc>
        <w:tc>
          <w:tcPr>
            <w:tcW w:type="dxa" w:w="51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Nâng hình ảnh &amp; thương hiệu + tối ưu Google Business Profile + link-in-bio + báo cáo tháng.</w:t>
            </w:r>
          </w:p>
        </w:tc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$179</w:t>
            </w:r>
          </w:p>
        </w:tc>
      </w:tr>
      <w:tr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19"/>
                <w:szCs w:val="19"/>
              </w:rPr>
              <w:t xml:space="preserve">Lumio Growth (Map)  —  ĐỀ XUẤT</w:t>
            </w:r>
          </w:p>
        </w:tc>
        <w:tc>
          <w:tcPr>
            <w:tcW w:type="dxa" w:w="51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Leo top Google Maps + cỗ máy đánh giá 5★ + theo dõi cuộc gọi/chỉ đường + bắt trọn lead. Luồng khách MỚI đều đặn.</w:t>
            </w:r>
          </w:p>
        </w:tc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$279</w:t>
            </w:r>
          </w:p>
        </w:tc>
      </w:tr>
      <w:tr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Lumio Scale</w:t>
            </w:r>
          </w:p>
        </w:tc>
        <w:tc>
          <w:tcPr>
            <w:tcW w:type="dxa" w:w="51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Đồng bộ đa kênh (Maps + social + website) + đo lường toàn diện + hỗ trợ ưu tiên.</w:t>
            </w:r>
          </w:p>
        </w:tc>
        <w:tc>
          <w:tcPr>
            <w:tcW w:type="dxa" w:w="21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$379</w:t>
            </w:r>
          </w:p>
        </w:tc>
      </w:tr>
    </w:tbl>
    <w:p>
      <w:pPr>
        <w:pStyle w:val="Heading2"/>
      </w:pPr>
      <w:r>
        <w:t xml:space="preserve">Chỉ cần thêm vài khách/tháng là hoàn vốn</w:t>
      </w:r>
    </w:p>
    <w:p>
      <w:pPr>
        <w:spacing w:after="120"/>
      </w:pPr>
      <w:r>
        <w:t xml:space="preserve">Một khách nail chi trung bình </w:t>
      </w:r>
      <w:r>
        <w:rPr>
          <w:b/>
          <w:bCs/>
        </w:rPr>
        <w:t xml:space="preserve">~$106/lần</w:t>
      </w:r>
      <w:r>
        <w:t xml:space="preserve"> và thường quay lại nhiều lần trong năm. Vì vậy: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Gói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Giá / tháng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Số khách mới cần để hoàn vốn</w:t>
            </w:r>
          </w:p>
        </w:tc>
      </w:tr>
      <w:tr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Social Care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$45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~1 khách / tháng</w:t>
            </w:r>
          </w:p>
        </w:tc>
      </w:tr>
      <w:tr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Boost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$179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~2 khách / tháng</w:t>
            </w:r>
          </w:p>
        </w:tc>
      </w:tr>
      <w:tr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19"/>
                <w:szCs w:val="19"/>
              </w:rPr>
              <w:t xml:space="preserve">Growth (Map)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19"/>
                <w:szCs w:val="19"/>
              </w:rPr>
              <w:t xml:space="preserve">$279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19"/>
                <w:szCs w:val="19"/>
              </w:rPr>
              <w:t xml:space="preserve">~3 khách / tháng</w:t>
            </w:r>
          </w:p>
        </w:tc>
      </w:tr>
      <w:tr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$379</w:t>
            </w:r>
          </w:p>
        </w:tc>
        <w:tc>
          <w:tcPr>
            <w:tcW w:type="dxa" w:w="312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~4 khách / tháng</w:t>
            </w:r>
          </w:p>
        </w:tc>
      </w:tr>
    </w:tbl>
    <w:p>
      <w:pPr>
        <w:spacing w:after="120"/>
      </w:pPr>
      <w:r>
        <w:t xml:space="preserve">Chưa tính giá trị khách </w:t>
      </w:r>
      <w:r>
        <w:rPr>
          <w:b/>
          <w:bCs/>
        </w:rPr>
        <w:t xml:space="preserve">quay lại</w:t>
      </w:r>
      <w:r>
        <w:t xml:space="preserve"> — nên thực tế hoàn vốn nhanh hơn nhiều.</w:t>
      </w:r>
      <w:r>
        <w:rPr>
          <w:color w:val="94A3B8"/>
          <w:sz w:val="18"/>
          <w:szCs w:val="18"/>
        </w:rPr>
        <w:t xml:space="preserve"> (Số liệu trung bình ngành, dùng để tham khảo.)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CFD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GÓI ĐỀ XUẤT CHO TIỆM BẠN</w:t>
            </w:r>
          </w:p>
          <w:p>
            <w:r>
              <w:rPr>
                <w:i/>
                <w:iCs/>
                <w:color w:val="94A3B8"/>
              </w:rPr>
              <w:t xml:space="preserve">[Growth (Map)]</w:t>
            </w:r>
            <w:r>
              <w:rPr>
                <w:color w:val="475569"/>
              </w:rPr>
              <w:t xml:space="preserve">   ·   </w:t>
            </w:r>
            <w:r>
              <w:rPr>
                <w:b/>
                <w:bCs/>
              </w:rPr>
              <w:t xml:space="preserve">$</w:t>
            </w:r>
            <w:r>
              <w:rPr>
                <w:color w:val="CBD5E1"/>
              </w:rPr>
              <w:t xml:space="preserve">……</w:t>
            </w:r>
            <w:r>
              <w:rPr>
                <w:b/>
                <w:bCs/>
              </w:rPr>
              <w:t xml:space="preserve">/tháng</w:t>
            </w:r>
            <w:r>
              <w:rPr>
                <w:color w:val="475569"/>
              </w:rPr>
              <w:t xml:space="preserve">   —   vì: </w:t>
            </w:r>
            <w:r>
              <w:rPr>
                <w:color w:val="CBD5E1"/>
              </w:rPr>
              <w:t xml:space="preserve">………………………………………………</w:t>
            </w:r>
          </w:p>
        </w:tc>
      </w:tr>
    </w:tbl>
    <w:p>
      <w:pPr>
        <w:pStyle w:val="Heading2"/>
      </w:pPr>
      <w:r>
        <w:t xml:space="preserve">Bổ sung tùy chọn (add-on)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AI Hotline: </w:t>
      </w:r>
      <w:r>
        <w:t xml:space="preserve">bot AI trả lời số hotline của tiệm &amp; đặt lịch tự động khi không ai bắt máy.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Gói SMS: </w:t>
      </w:r>
      <w:r>
        <w:t xml:space="preserve">nhắc lịch / xác nhận / khuyến mãi qua tin nhắn.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Website Pro: </w:t>
      </w:r>
      <w:r>
        <w:t xml:space="preserve">trang web riêng chuẩn SEO, gắn đặt lịch.</w:t>
      </w:r>
    </w:p>
    <w:p>
      <w:pPr>
        <w:pStyle w:val="Heading2"/>
      </w:pPr>
      <w:r>
        <w:t xml:space="preserve">Ưu đãi &amp; điều khoản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 kết tối thiểu 3 tháng để hệ thống phát huy hiệu quả.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Ưu đãi dài hạn: </w:t>
      </w:r>
      <w:r>
        <w:rPr>
          <w:b/>
          <w:bCs/>
        </w:rPr>
        <w:t xml:space="preserve">6 tháng −5%</w:t>
      </w:r>
      <w:r>
        <w:t xml:space="preserve">  ·  </w:t>
      </w:r>
      <w:r>
        <w:rPr>
          <w:b/>
          <w:bCs/>
        </w:rPr>
        <w:t xml:space="preserve">12 tháng −10%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Thanh toán hàng tháng · hoá đơn điện tử minh bạch, tự động.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Phí cài đặt ban đầu (nếu có): $</w:t>
      </w:r>
      <w:r>
        <w:rPr>
          <w:color w:val="CBD5E1"/>
        </w:rPr>
        <w:t xml:space="preserve">……</w:t>
      </w:r>
      <w:r>
        <w:t xml:space="preserve">.</w:t>
      </w:r>
    </w:p>
    <w:p>
      <w:pPr>
        <w:pStyle w:val="Heading2"/>
      </w:pPr>
      <w:r>
        <w:t xml:space="preserve">Cam kết của chúng tôi</w:t>
      </w:r>
    </w:p>
    <w:p>
      <w:pPr>
        <w:spacing w:after="120"/>
      </w:pPr>
      <w:r>
        <w:t xml:space="preserve">Báo cáo minh bạch mỗi tháng (cuộc gọi · đặt lịch · đánh giá · doanh thu). Chúng tôi theo dõi chỉ số cùng bạn và điều chỉnh cho tới khi thấy kết quả — bạn không đơn độc.</w:t>
      </w:r>
    </w:p>
    <w:p>
      <w:pPr>
        <w:pStyle w:val="Heading2"/>
      </w:pPr>
      <w:r>
        <w:t xml:space="preserve">Bước tiếp theo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Chọn gói phù hợp (chúng tôi tư vấn miễn phí nếu cần).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Ký xác nhận &amp; lên lịch onboarding.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90 ngày đầu triển khai theo lộ trình — bạn chỉ việc đón khách.</w:t>
      </w:r>
    </w:p>
    <w:p>
      <w:pPr>
        <w:spacing w:after="160"/>
      </w:pPr>
      <w:r>
        <w:t xml:space="preserve"/>
      </w:r>
    </w:p>
    <w:p>
      <w:r>
        <w:rPr>
          <w:b/>
          <w:bCs/>
        </w:rPr>
        <w:t xml:space="preserve">Khách hàng: </w:t>
      </w:r>
      <w:r>
        <w:rPr>
          <w:color w:val="CBD5E1"/>
        </w:rPr>
        <w:t xml:space="preserve">………………………………</w:t>
      </w:r>
      <w:r>
        <w:rPr>
          <w:b/>
          <w:bCs/>
        </w:rPr>
        <w:t xml:space="preserve">        Lumio Agency: </w:t>
      </w:r>
      <w:r>
        <w:rPr>
          <w:color w:val="CBD5E1"/>
        </w:rPr>
        <w:t xml:space="preserve">………………………………</w:t>
      </w:r>
    </w:p>
    <w:p>
      <w:pPr>
        <w:spacing w:before="40"/>
      </w:pPr>
      <w:r>
        <w:rPr>
          <w:b/>
          <w:bCs/>
        </w:rPr>
        <w:t xml:space="preserve">Liên hệ: </w:t>
      </w:r>
      <w:r>
        <w:rPr>
          <w:i/>
          <w:iCs/>
          <w:color w:val="94A3B8"/>
        </w:rPr>
        <w:t xml:space="preserve">[SĐT / email / Zalo của Lumio Agency]</w:t>
      </w:r>
    </w:p>
    <w:sectPr>
      <w:footerReference w:type="default" r:id="rId7"/>
      <w:pgSz w:w="12240" w:h="15840" w:orient="portrait"/>
      <w:pgMar w:top="1350" w:right="1440" w:bottom="13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Lumio Agency  ·  Đề xuất &amp; Báo giá  ·  Trang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Lumio Agency</dc:creator>
  <cp:lastModifiedBy>Un-named</cp:lastModifiedBy>
  <cp:revision>1</cp:revision>
  <dcterms:created xsi:type="dcterms:W3CDTF">2026-07-07T14:06:56.644Z</dcterms:created>
  <dcterms:modified xsi:type="dcterms:W3CDTF">2026-07-07T14:06:56.644Z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