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Cannabis, AI, and Dragons: A Theory of Semantic Maintenance Under Propaganda</w:t>
      </w:r>
    </w:p>
    <w:p>
      <w:pPr/>
      <w:r/>
      <w:r>
        <w:rPr>
          <w:b/>
        </w:rPr>
        <w:t>Version:</w:t>
      </w:r>
      <w:r>
        <w:t xml:space="preserve"> v0.001</w:t>
      </w:r>
    </w:p>
    <w:p>
      <w:pPr/>
      <w:r/>
      <w:r>
        <w:rPr>
          <w:b/>
        </w:rPr>
        <w:t>Status:</w:t>
      </w:r>
      <w:r>
        <w:t xml:space="preserve"> public draft for fast release</w:t>
      </w:r>
    </w:p>
    <w:p>
      <w:pPr/>
      <w:r/>
      <w:r>
        <w:rPr>
          <w:b/>
        </w:rPr>
        <w:t>Author:</w:t>
      </w:r>
      <w:r>
        <w:t xml:space="preserve"> lumixdeee / lmxdi source stack</w:t>
      </w:r>
    </w:p>
    <w:p>
      <w:pPr/>
      <w:r/>
      <w:r>
        <w:rPr>
          <w:b/>
        </w:rPr>
        <w:t>Date:</w:t>
      </w:r>
      <w:r>
        <w:t xml:space="preserve"> 2026-06-16</w:t>
      </w:r>
    </w:p>
    <w:p>
      <w:pPr/>
      <w:r/>
      <w:r>
        <w:rPr>
          <w:b/>
        </w:rPr>
        <w:t>Source basis:</w:t>
      </w:r>
      <w:r>
        <w:t xml:space="preserve"> </w:t>
      </w:r>
      <w:r>
        <w:rPr>
          <w:rFonts w:ascii="Cascadia Mono" w:hAnsi="Cascadia Mono"/>
          <w:sz w:val="18"/>
        </w:rPr>
        <w:t>amphi/book/A Theory of Semantic Maintenance draft v0_01.md</w:t>
      </w:r>
      <w:r>
        <w:t xml:space="preserve">, </w:t>
      </w:r>
      <w:r>
        <w:rPr>
          <w:rFonts w:ascii="Cascadia Mono" w:hAnsi="Cascadia Mono"/>
          <w:sz w:val="18"/>
        </w:rPr>
        <w:t>amphi/book/CH1/SS-CH1-Pass-01.txt</w:t>
      </w:r>
      <w:r>
        <w:t xml:space="preserve">, </w:t>
      </w:r>
      <w:r>
        <w:rPr>
          <w:rFonts w:ascii="Cascadia Mono" w:hAnsi="Cascadia Mono"/>
          <w:sz w:val="18"/>
        </w:rPr>
        <w:t>amphi/cases/three-headed-dog-trick.txt</w:t>
      </w:r>
      <w:r>
        <w:t xml:space="preserve">, </w:t>
      </w:r>
      <w:r>
        <w:rPr>
          <w:rFonts w:ascii="Cascadia Mono" w:hAnsi="Cascadia Mono"/>
          <w:sz w:val="18"/>
        </w:rPr>
        <w:t>amphi/cases/the_milk_dragon.txt</w:t>
      </w:r>
      <w:r>
        <w:t>, MOGRI / DRAGI / AMPHI / ADUTI / REFRI notes from the uploaded Yaiyip and lmxdi bundles.</w:t>
      </w:r>
    </w:p>
    <w:p>
      <w:pPr>
        <w:pStyle w:val="Heading1"/>
      </w:pPr>
      <w:r>
        <w:t>Abstract</w:t>
      </w:r>
    </w:p>
    <w:p>
      <w:pPr/>
      <w:r>
        <w:t>This is not a paper about AI.</w:t>
      </w:r>
    </w:p>
    <w:p>
      <w:pPr/>
      <w:r>
        <w:t>It is not a paper about cannabis.</w:t>
      </w:r>
    </w:p>
    <w:p>
      <w:pPr/>
      <w:r>
        <w:t>It is not a paper about dragons.</w:t>
      </w:r>
    </w:p>
    <w:p>
      <w:pPr/>
      <w:r>
        <w:t>Unfortunately those were the tools available.</w:t>
      </w:r>
    </w:p>
    <w:p>
      <w:pPr/>
      <w:r>
        <w:t xml:space="preserve">The actual subject is </w:t>
      </w:r>
      <w:r>
        <w:rPr>
          <w:b/>
        </w:rPr>
        <w:t>semantic maintenance</w:t>
      </w:r>
      <w:r>
        <w:t>: the work required to keep the same object alive while it passes through language, institutions, models, law, stigma, memory, metrics, and propaganda.</w:t>
      </w:r>
    </w:p>
    <w:p>
      <w:pPr/>
      <w:r>
        <w:t>AI exposes the problem because language models transform objects at high speed. Cannabis exposes the problem because public discussion around cannabis has been heavily shaped by prohibition, stigma, purity metaphor, legality collapse, and fear substitution. Dragons expose the problem because active harms behave less like static categories and more like eater patterns: they consume people, evidence, agency, witness, or future unless someone names what they eat and where they live.</w:t>
      </w:r>
    </w:p>
    <w:p>
      <w:pPr/>
      <w:r>
        <w:t>This draft proposes that many arguments about cannabis are not ordinary disagreements about evidence. They are semantic maintenance failures under propaganda pressure. The object entering the conversation is often not the object leaving it.</w:t>
      </w:r>
    </w:p>
    <w:p>
      <w:pPr/>
      <w:r>
        <w:t>The core test is:</w:t>
      </w:r>
    </w:p>
    <w:p>
      <w:pPr>
        <w:pStyle w:val="CodeBlock"/>
        <w:shd w:fill="F3F3F3"/>
      </w:pPr>
      <w:r>
        <w:t>What object entered?</w:t>
        <w:br/>
        <w:t>What object left?</w:t>
        <w:br/>
        <w:t>What ate it?</w:t>
      </w:r>
    </w:p>
    <w:p>
      <w:pPr>
        <w:pStyle w:val="Heading1"/>
      </w:pPr>
      <w:r>
        <w:t>1. Why this paper exists</w:t>
      </w:r>
    </w:p>
    <w:p>
      <w:pPr/>
      <w:r>
        <w:t>Some topics are not only discussed. They are pre-damaged.</w:t>
      </w:r>
    </w:p>
    <w:p>
      <w:pPr/>
      <w:r>
        <w:t>A normal reader can approach an unfamiliar topic and ask:</w:t>
      </w:r>
    </w:p>
    <w:p>
      <w:pPr>
        <w:pStyle w:val="CodeBlock"/>
        <w:shd w:fill="F3F3F3"/>
      </w:pPr>
      <w:r>
        <w:t>What is the claim?</w:t>
        <w:br/>
        <w:t>What evidence supports it?</w:t>
        <w:br/>
        <w:t>What evidence opposes it?</w:t>
        <w:br/>
        <w:t>What follows if it is true?</w:t>
      </w:r>
    </w:p>
    <w:p>
      <w:pPr/>
      <w:r>
        <w:t>A propaganda-shaped topic arrives with extra machinery already attached.</w:t>
      </w:r>
    </w:p>
    <w:p>
      <w:pPr/>
      <w:r>
        <w:t>Before the claim can be heard, the topic may trigger inherited frames:</w:t>
      </w:r>
    </w:p>
    <w:p>
      <w:pPr>
        <w:pStyle w:val="CodeBlock"/>
        <w:shd w:fill="F3F3F3"/>
      </w:pPr>
      <w:r>
        <w:t>illegal -&gt; harmful</w:t>
        <w:br/>
        <w:t>use -&gt; abuse</w:t>
        <w:br/>
        <w:t>risk -&gt; guilt</w:t>
        <w:br/>
        <w:t>association -&gt; cause</w:t>
        <w:br/>
        <w:t>stigma -&gt; evidence</w:t>
        <w:br/>
        <w:t>law -&gt; truth</w:t>
        <w:br/>
        <w:t>purity -&gt; virtue</w:t>
        <w:br/>
        <w:t>contamination -&gt; removal target</w:t>
      </w:r>
    </w:p>
    <w:p>
      <w:pPr/>
      <w:r>
        <w:t>When that happens, the conversation does not merely become biased. The object changes.</w:t>
      </w:r>
    </w:p>
    <w:p>
      <w:pPr/>
      <w:r>
        <w:t>A claim about policy becomes a claim about personal defect. A claim about supply chains becomes a claim about moral danger. A claim about stigma becomes a claim about medical panic. A claim about war economics becomes a claim about individual pathology.</w:t>
      </w:r>
    </w:p>
    <w:p>
      <w:pPr/>
      <w:r>
        <w:t>That is semantic damage.</w:t>
      </w:r>
    </w:p>
    <w:p>
      <w:pPr/>
      <w:r>
        <w:t>The repair task is not to make cannabis look good. It is not to make AI look good. It is not to make dragons look real in the zoological sense.</w:t>
      </w:r>
    </w:p>
    <w:p>
      <w:pPr/>
      <w:r>
        <w:t>The repair task is to keep the object from being eaten before it can be examined.</w:t>
      </w:r>
    </w:p>
    <w:p>
      <w:pPr>
        <w:pStyle w:val="Heading1"/>
      </w:pPr>
      <w:r>
        <w:t>2. Semantic maintenance</w:t>
      </w:r>
    </w:p>
    <w:p>
      <w:pPr/>
      <w:r>
        <w:t>Semantic maintenance is the work of preserving a carried object across transformation.</w:t>
      </w:r>
    </w:p>
    <w:p>
      <w:pPr/>
      <w:r>
        <w:t>The object may be a claim, value, warning, report, witness signal, design objective, legal argument, harmed person, policy question, risk, or veto.</w:t>
      </w:r>
    </w:p>
    <w:p>
      <w:pPr/>
      <w:r>
        <w:t>The object is not identical to the words around it.</w:t>
      </w:r>
    </w:p>
    <w:p>
      <w:pPr/>
      <w:r>
        <w:t>Words may change while the object survives. Words may stay while the object dies.</w:t>
      </w:r>
    </w:p>
    <w:p>
      <w:pPr/>
      <w:r>
        <w:t>Example:</w:t>
      </w:r>
    </w:p>
    <w:p>
      <w:pPr>
        <w:pStyle w:val="CodeBlock"/>
        <w:shd w:fill="F3F3F3"/>
      </w:pPr>
      <w:r>
        <w:t>OBJ_IN:</w:t>
        <w:br/>
        <w:t>Does prohibition create or protect armed markets?</w:t>
        <w:br/>
        <w:br/>
        <w:t>OBJ_OUT after propaganda drift:</w:t>
        <w:br/>
        <w:t>Do drugs cause madness and child harm?</w:t>
        <w:br/>
        <w:br/>
        <w:t>Result:</w:t>
        <w:br/>
        <w:t>The original policy object has disappeared.</w:t>
      </w:r>
    </w:p>
    <w:p>
      <w:pPr/>
      <w:r>
        <w:t>The second question may matter. It does not answer the first.</w:t>
      </w:r>
    </w:p>
    <w:p>
      <w:pPr/>
      <w:r>
        <w:t>Semantic maintenance says:</w:t>
      </w:r>
    </w:p>
    <w:p>
      <w:pPr>
        <w:pStyle w:val="CodeBlock"/>
        <w:shd w:fill="F3F3F3"/>
      </w:pPr>
      <w:r>
        <w:t>Do not let a neighbouring question replace the question being asked.</w:t>
      </w:r>
    </w:p>
    <w:p>
      <w:pPr>
        <w:pStyle w:val="Heading1"/>
      </w:pPr>
      <w:r>
        <w:t>3. Why cannabis is a hard test</w:t>
      </w:r>
    </w:p>
    <w:p>
      <w:pPr/>
      <w:r>
        <w:t>Cannabis is a hard test because it sits inside overlapping frames:</w:t>
      </w:r>
    </w:p>
    <w:p>
      <w:pPr>
        <w:pStyle w:val="CodeBlock"/>
        <w:shd w:fill="F3F3F3"/>
      </w:pPr>
      <w:r>
        <w:t>law</w:t>
        <w:br/>
        <w:t>medicine</w:t>
        <w:br/>
        <w:t>pleasure</w:t>
        <w:br/>
        <w:t>labour</w:t>
        <w:br/>
        <w:t>race</w:t>
        <w:br/>
        <w:t>class</w:t>
        <w:br/>
        <w:t>family shame</w:t>
        <w:br/>
        <w:t>policing</w:t>
        <w:br/>
        <w:t>religion</w:t>
        <w:br/>
        <w:t>youth panic</w:t>
        <w:br/>
        <w:t>mental health panic</w:t>
        <w:br/>
        <w:t>illicit markets</w:t>
        <w:br/>
        <w:t>industry capture</w:t>
        <w:br/>
        <w:t>personal autonomy</w:t>
      </w:r>
    </w:p>
    <w:p>
      <w:pPr/>
      <w:r>
        <w:t>A conversation can slide between these frames without admitting the slide.</w:t>
      </w:r>
    </w:p>
    <w:p>
      <w:pPr/>
      <w:r>
        <w:t>That is why a domain lock is necessary.</w:t>
      </w:r>
    </w:p>
    <w:p>
      <w:pPr>
        <w:pStyle w:val="CodeBlock"/>
        <w:shd w:fill="F3F3F3"/>
      </w:pPr>
      <w:r>
        <w:t>law != truth</w:t>
        <w:br/>
        <w:t>legality != morality</w:t>
        <w:br/>
        <w:t>association != cause</w:t>
        <w:br/>
        <w:t>risk != guilt</w:t>
        <w:br/>
        <w:t>stigma != evidence</w:t>
        <w:br/>
        <w:t>use != abuse</w:t>
        <w:br/>
        <w:t>medical question != policy answer</w:t>
      </w:r>
    </w:p>
    <w:p>
      <w:pPr/>
      <w:r>
        <w:t>This paper does not claim cannabis is harmless.</w:t>
      </w:r>
    </w:p>
    <w:p>
      <w:pPr/>
      <w:r>
        <w:t>It claims that cannabis discourse has often been handled through object substitution. A risk question is used to erase a policy question. A legality question is used to erase a truth question. A stigma cue is used to erase a person.</w:t>
      </w:r>
    </w:p>
    <w:p>
      <w:pPr/>
      <w:r>
        <w:t>If the object is not preserved, no answer can be trusted.</w:t>
      </w:r>
    </w:p>
    <w:p>
      <w:pPr>
        <w:pStyle w:val="Heading1"/>
      </w:pPr>
      <w:r>
        <w:t>4. AI as the mirror</w:t>
      </w:r>
    </w:p>
    <w:p>
      <w:pPr/>
      <w:r>
        <w:t>AI systems reveal semantic maintenance failures because they perform transformations that humans already perform, but faster:</w:t>
      </w:r>
    </w:p>
    <w:p>
      <w:pPr>
        <w:pStyle w:val="CodeBlock"/>
        <w:shd w:fill="F3F3F3"/>
      </w:pPr>
      <w:r>
        <w:t>summarise</w:t>
        <w:br/>
        <w:t>classify</w:t>
        <w:br/>
        <w:t>rewrite</w:t>
        <w:br/>
        <w:t>score</w:t>
        <w:br/>
        <w:t>refuse</w:t>
        <w:br/>
        <w:t>route</w:t>
        <w:br/>
        <w:t>retrieve</w:t>
        <w:br/>
        <w:t>moderate</w:t>
        <w:br/>
        <w:t>translate</w:t>
        <w:br/>
        <w:t>optimise</w:t>
      </w:r>
    </w:p>
    <w:p>
      <w:pPr/>
      <w:r>
        <w:t>Each transformation can preserve the object or swap it.</w:t>
      </w:r>
    </w:p>
    <w:p>
      <w:pPr/>
      <w:r>
        <w:t>A model may be polite while swapping the object. It may be safe-looking while swapping the object. It may cite sources while swapping the object. It may produce a structured answer while swapping the object.</w:t>
      </w:r>
    </w:p>
    <w:p>
      <w:pPr/>
      <w:r>
        <w:t>That is why AI is useful here. Not because AI invented semantic drift, but because it makes the drift visible enough to test.</w:t>
      </w:r>
    </w:p>
    <w:p>
      <w:pPr/>
      <w:r>
        <w:t>A language model trained on damaged discourse may inherit the damage as default behaviour.</w:t>
      </w:r>
    </w:p>
    <w:p>
      <w:pPr/>
      <w:r>
        <w:t>In cannabis-adjacent material, that inherited behaviour can include:</w:t>
      </w:r>
    </w:p>
    <w:p>
      <w:pPr>
        <w:pStyle w:val="CodeBlock"/>
        <w:shd w:fill="F3F3F3"/>
      </w:pPr>
      <w:r>
        <w:t>pathologising the user</w:t>
        <w:br/>
        <w:t>treating illegality as truth</w:t>
        <w:br/>
        <w:t>treating stigma as evidence</w:t>
        <w:br/>
        <w:t>turning risk into blame</w:t>
        <w:br/>
        <w:t>turning association into cause</w:t>
        <w:br/>
        <w:t>turning policy critique into personal diagnosis</w:t>
        <w:br/>
        <w:t>turning witness into case material</w:t>
      </w:r>
    </w:p>
    <w:p>
      <w:pPr/>
      <w:r>
        <w:t>Semantic maintenance requires the model to stop before that import happens.</w:t>
      </w:r>
    </w:p>
    <w:p>
      <w:pPr>
        <w:pStyle w:val="Heading1"/>
      </w:pPr>
      <w:r>
        <w:t>5. Dragons as eater patterns</w:t>
      </w:r>
    </w:p>
    <w:p>
      <w:pPr/>
      <w:r>
        <w:t>A dragon, in this framework, is not a reptile.</w:t>
      </w:r>
    </w:p>
    <w:p>
      <w:pPr/>
      <w:r>
        <w:t>A dragon is an eater pattern.</w:t>
      </w:r>
    </w:p>
    <w:p>
      <w:pPr>
        <w:pStyle w:val="CodeBlock"/>
        <w:shd w:fill="F3F3F3"/>
      </w:pPr>
      <w:r>
        <w:t>dragon = a pattern that consumes people, objects, agency, witness, value, or future</w:t>
      </w:r>
    </w:p>
    <w:p>
      <w:pPr/>
      <w:r>
        <w:t>A dragon is identified by its eating.</w:t>
      </w:r>
    </w:p>
    <w:p>
      <w:pPr/>
      <w:r>
        <w:t>DRAGI asks:</w:t>
      </w:r>
    </w:p>
    <w:p>
      <w:pPr>
        <w:pStyle w:val="CodeBlock"/>
        <w:shd w:fill="F3F3F3"/>
      </w:pPr>
      <w:r>
        <w:t>eat: what does it consume or depend on?</w:t>
        <w:br/>
        <w:t>loc: where does it live or operate?</w:t>
        <w:br/>
        <w:t>ID: how do we recognise or call it?</w:t>
        <w:br/>
        <w:t>eater: what consumes, limits, replaces, or kills it?</w:t>
      </w:r>
    </w:p>
    <w:p>
      <w:pPr/>
      <w:r>
        <w:t xml:space="preserve">For cannabis discourse, one dragon is the </w:t>
      </w:r>
      <w:r>
        <w:rPr>
          <w:b/>
        </w:rPr>
        <w:t>war on drugs</w:t>
      </w:r>
      <w:r>
        <w:t>. It eats people through enforcement, stigma, market distortion, family separation, prison, medical panic, and public fear.</w:t>
      </w:r>
    </w:p>
    <w:p>
      <w:pPr/>
      <w:r>
        <w:t xml:space="preserve">Another dragon is the </w:t>
      </w:r>
      <w:r>
        <w:rPr>
          <w:b/>
        </w:rPr>
        <w:t>milk dragon</w:t>
      </w:r>
      <w:r>
        <w:t>: purity metaphor abuse. It eats by turning people and substances into contamination objects. Once something is called dirty, impure, degraded, or contagious, removal can pretend to be protection.</w:t>
      </w:r>
    </w:p>
    <w:p>
      <w:pPr/>
      <w:r>
        <w:t>The purpose of naming dragons is not theatrical. It is operational.</w:t>
      </w:r>
    </w:p>
    <w:p>
      <w:pPr>
        <w:pStyle w:val="CodeBlock"/>
        <w:shd w:fill="F3F3F3"/>
      </w:pPr>
      <w:r>
        <w:t>If we cannot name what eats the object,</w:t>
        <w:br/>
        <w:t>we cannot protect the object.</w:t>
      </w:r>
    </w:p>
    <w:p>
      <w:pPr>
        <w:pStyle w:val="Heading1"/>
      </w:pPr>
      <w:r>
        <w:t>6. The three-headed dog trick</w:t>
      </w:r>
    </w:p>
    <w:p>
      <w:pPr/>
      <w:r>
        <w:t>The three-headed dog trick is a common object substitution pattern.</w:t>
      </w:r>
    </w:p>
    <w:p>
      <w:pPr/>
      <w:r>
        <w:t>A structural claim is made:</w:t>
      </w:r>
    </w:p>
    <w:p>
      <w:pPr>
        <w:pStyle w:val="CodeBlock"/>
        <w:shd w:fill="F3F3F3"/>
      </w:pPr>
      <w:r>
        <w:t>Prohibition may create or preserve illicit markets.</w:t>
        <w:br/>
        <w:t>Those markets may enrich armed outgroups or violent actors.</w:t>
      </w:r>
    </w:p>
    <w:p>
      <w:pPr/>
      <w:r>
        <w:t>The reply shifts to a different object:</w:t>
      </w:r>
    </w:p>
    <w:p>
      <w:pPr>
        <w:pStyle w:val="CodeBlock"/>
        <w:shd w:fill="F3F3F3"/>
      </w:pPr>
      <w:r>
        <w:t>Drugs can harm minds.</w:t>
        <w:br/>
        <w:t>Children must be protected.</w:t>
        <w:br/>
        <w:t>Therefore the policy question is closed.</w:t>
      </w:r>
    </w:p>
    <w:p>
      <w:pPr/>
      <w:r>
        <w:t>The first claim was about policy structure, markets, and funding flows.</w:t>
      </w:r>
    </w:p>
    <w:p>
      <w:pPr/>
      <w:r>
        <w:t>The reply moved the room into individual harm panic.</w:t>
      </w:r>
    </w:p>
    <w:p>
      <w:pPr/>
      <w:r>
        <w:t>The result is not a rebuttal. It is a replacement.</w:t>
      </w:r>
    </w:p>
    <w:p>
      <w:pPr/>
      <w:r>
        <w:t>The three heads are:</w:t>
      </w:r>
    </w:p>
    <w:p>
      <w:pPr>
        <w:pStyle w:val="CodeBlock"/>
        <w:shd w:fill="F3F3F3"/>
      </w:pPr>
      <w:r>
        <w:t>security head:</w:t>
        <w:br/>
        <w:t>they are criminals</w:t>
        <w:br/>
        <w:br/>
        <w:t>stigma head:</w:t>
        <w:br/>
        <w:t>they degrade the social body</w:t>
        <w:br/>
        <w:br/>
        <w:t>medical head:</w:t>
        <w:br/>
        <w:t>this is illness, not politics</w:t>
      </w:r>
    </w:p>
    <w:p>
      <w:pPr/>
      <w:r>
        <w:t>The heads can take turns. The dog guards the same gate.</w:t>
      </w:r>
    </w:p>
    <w:p>
      <w:pPr/>
      <w:r>
        <w:t>The maintenance rule is simple:</w:t>
      </w:r>
    </w:p>
    <w:p>
      <w:pPr>
        <w:pStyle w:val="CodeBlock"/>
        <w:shd w:fill="F3F3F3"/>
      </w:pPr>
      <w:r>
        <w:t>A claim about one domain may not be defeated by quietly moving it into another domain.</w:t>
      </w:r>
    </w:p>
    <w:p>
      <w:pPr/>
      <w:r>
        <w:t>A true risk claim does not automatically answer a policy claim. A real harm does not justify every enforcement response. A medical concern does not erase a market-structure concern.</w:t>
      </w:r>
    </w:p>
    <w:p>
      <w:pPr/>
      <w:r>
        <w:t>The dog must not be allowed to change the object and call that victory.</w:t>
      </w:r>
    </w:p>
    <w:p>
      <w:pPr>
        <w:pStyle w:val="Heading1"/>
      </w:pPr>
      <w:r>
        <w:t>7. Purity metaphor and the milk dragon</w:t>
      </w:r>
    </w:p>
    <w:p>
      <w:pPr/>
      <w:r>
        <w:t>Purity metaphor is powerful because it feels older than argument.</w:t>
      </w:r>
    </w:p>
    <w:p>
      <w:pPr/>
      <w:r>
        <w:t>It says:</w:t>
      </w:r>
    </w:p>
    <w:p>
      <w:pPr>
        <w:pStyle w:val="CodeBlock"/>
        <w:shd w:fill="F3F3F3"/>
      </w:pPr>
      <w:r>
        <w:t>this is clean</w:t>
        <w:br/>
        <w:t>that is dirty</w:t>
        <w:br/>
        <w:t>this belongs</w:t>
        <w:br/>
        <w:t>that contaminates</w:t>
        <w:br/>
        <w:t>this protects</w:t>
        <w:br/>
        <w:t>that spreads</w:t>
      </w:r>
    </w:p>
    <w:p>
      <w:pPr/>
      <w:r>
        <w:t>Once that metaphor attaches to a person or group, the person can be treated as a substance problem.</w:t>
      </w:r>
    </w:p>
    <w:p>
      <w:pPr/>
      <w:r>
        <w:t>This is why language such as “sullied” has force. It reveals the stain operation. It makes the purity frame visible long enough to inspect it.</w:t>
      </w:r>
    </w:p>
    <w:p>
      <w:pPr/>
      <w:r>
        <w:t>The point is not to replace one purity frame with another.</w:t>
      </w:r>
    </w:p>
    <w:p>
      <w:pPr/>
      <w:r>
        <w:t>The point is to notice when purity language is doing political work.</w:t>
      </w:r>
    </w:p>
    <w:p>
      <w:pPr/>
      <w:r>
        <w:t>The milk dragon eats through soft words. It does not always roar. It may say:</w:t>
      </w:r>
    </w:p>
    <w:p>
      <w:pPr>
        <w:pStyle w:val="CodeBlock"/>
        <w:shd w:fill="F3F3F3"/>
      </w:pPr>
      <w:r>
        <w:t>concern</w:t>
        <w:br/>
        <w:t>health</w:t>
        <w:br/>
        <w:t>family</w:t>
        <w:br/>
        <w:t>community standards</w:t>
        <w:br/>
        <w:t>protect the children</w:t>
        <w:br/>
        <w:t>clean up the area</w:t>
        <w:br/>
        <w:t>keep things safe</w:t>
      </w:r>
    </w:p>
    <w:p>
      <w:pPr/>
      <w:r>
        <w:t>Some of those words can point at real concerns. But under milk dragon conditions, they can also become removal language.</w:t>
      </w:r>
    </w:p>
    <w:p>
      <w:pPr/>
      <w:r>
        <w:t>Semantic maintenance must ask:</w:t>
      </w:r>
    </w:p>
    <w:p>
      <w:pPr>
        <w:pStyle w:val="CodeBlock"/>
        <w:shd w:fill="F3F3F3"/>
      </w:pPr>
      <w:r>
        <w:t>What object is being protected?</w:t>
        <w:br/>
        <w:t>Who is being removed?</w:t>
        <w:br/>
        <w:t>What evidence is being used?</w:t>
        <w:br/>
        <w:t>What proxy has replaced the person?</w:t>
      </w:r>
    </w:p>
    <w:p>
      <w:pPr>
        <w:pStyle w:val="Heading1"/>
      </w:pPr>
      <w:r>
        <w:t>8. The maintenance stack</w:t>
      </w:r>
    </w:p>
    <w:p>
      <w:pPr/>
      <w:r>
        <w:t>This draft uses a small object-custody stack.</w:t>
      </w:r>
    </w:p>
    <w:p>
      <w:pPr>
        <w:pStyle w:val="Heading2"/>
      </w:pPr>
      <w:r>
        <w:t>8.1 MOGRI: hold before mutation</w:t>
      </w:r>
    </w:p>
    <w:p>
      <w:pPr/>
      <w:r>
        <w:t>MOGRI is anti-transmogrification custody.</w:t>
      </w:r>
    </w:p>
    <w:p>
      <w:pPr/>
      <w:r>
        <w:t>Before defining, improving, diagnosing, legalising, scoring, refusing, or translating the object, hold the user's referent.</w:t>
      </w:r>
    </w:p>
    <w:p>
      <w:pPr>
        <w:pStyle w:val="CodeBlock"/>
        <w:shd w:fill="F3F3F3"/>
      </w:pPr>
      <w:r>
        <w:t>MOGRI:</w:t>
        <w:br/>
        <w:t>preserve the object before the system transmogrifies it</w:t>
      </w:r>
    </w:p>
    <w:p>
      <w:pPr/>
      <w:r>
        <w:t>For cannabis discourse:</w:t>
      </w:r>
    </w:p>
    <w:p>
      <w:pPr>
        <w:pStyle w:val="CodeBlock"/>
        <w:shd w:fill="F3F3F3"/>
      </w:pPr>
      <w:r>
        <w:t>Do not turn a policy question into a diagnosis question.</w:t>
        <w:br/>
        <w:t>Do not turn a stigma question into a morality question.</w:t>
        <w:br/>
        <w:t>Do not turn a witness into a case.</w:t>
      </w:r>
    </w:p>
    <w:p>
      <w:pPr>
        <w:pStyle w:val="Heading2"/>
      </w:pPr>
      <w:r>
        <w:t>8.2 DRAGI: map the eater</w:t>
      </w:r>
    </w:p>
    <w:p>
      <w:pPr/>
      <w:r>
        <w:t>DRAGI maps the object and what can eat it.</w:t>
      </w:r>
    </w:p>
    <w:p>
      <w:pPr>
        <w:pStyle w:val="CodeBlock"/>
        <w:shd w:fill="F3F3F3"/>
      </w:pPr>
      <w:r>
        <w:t>eat</w:t>
        <w:br/>
        <w:t>loc</w:t>
        <w:br/>
        <w:t>ID</w:t>
        <w:br/>
        <w:t>eater</w:t>
        <w:br/>
        <w:t>law</w:t>
        <w:br/>
        <w:t>roar</w:t>
        <w:br/>
        <w:t>wall</w:t>
        <w:br/>
        <w:t>war</w:t>
      </w:r>
    </w:p>
    <w:p>
      <w:pPr/>
      <w:r>
        <w:t>For this paper:</w:t>
      </w:r>
    </w:p>
    <w:p>
      <w:pPr>
        <w:pStyle w:val="CodeBlock"/>
        <w:shd w:fill="F3F3F3"/>
      </w:pPr>
      <w:r>
        <w:t>eat: stigma, legality collapse, panic, purity metaphor, market distortion</w:t>
        <w:br/>
        <w:t>loc: law, media, clinics, schools, family shame, platform moderation</w:t>
        <w:br/>
        <w:t>ID: object swap, blame import, risk panic, contamination frame</w:t>
        <w:br/>
        <w:t>eater: domain lock, object custody, evidence discipline, witness preservation</w:t>
      </w:r>
    </w:p>
    <w:p>
      <w:pPr>
        <w:pStyle w:val="Heading2"/>
      </w:pPr>
      <w:r>
        <w:t>8.3 AMPHI: keep domains apart</w:t>
      </w:r>
    </w:p>
    <w:p>
      <w:pPr/>
      <w:r>
        <w:t>AMPHI is frame separation.</w:t>
      </w:r>
    </w:p>
    <w:p>
      <w:pPr>
        <w:pStyle w:val="CodeBlock"/>
        <w:shd w:fill="F3F3F3"/>
      </w:pPr>
      <w:r>
        <w:t>law != truth</w:t>
        <w:br/>
        <w:t>association != cause</w:t>
        <w:br/>
        <w:t>stigma != evidence</w:t>
        <w:br/>
        <w:t>diagnosis != identity</w:t>
        <w:br/>
        <w:t>risk != guilt</w:t>
        <w:br/>
        <w:t>medicine != policy closure</w:t>
      </w:r>
    </w:p>
    <w:p>
      <w:pPr/>
      <w:r>
        <w:t>AMPHI lets a topic be examined without letting one domain eat every other domain.</w:t>
      </w:r>
    </w:p>
    <w:p>
      <w:pPr>
        <w:pStyle w:val="Heading2"/>
      </w:pPr>
      <w:r>
        <w:t>8.4 ADUTI: check survival</w:t>
      </w:r>
    </w:p>
    <w:p>
      <w:pPr/>
      <w:r>
        <w:t>ADUTI compares the object entering the transformation with the object leaving it.</w:t>
      </w:r>
    </w:p>
    <w:p>
      <w:pPr>
        <w:pStyle w:val="CodeBlock"/>
        <w:shd w:fill="F3F3F3"/>
      </w:pPr>
      <w:r>
        <w:t>OBJ_IN vs OBJ_OUT</w:t>
      </w:r>
    </w:p>
    <w:p>
      <w:pPr/>
      <w:r>
        <w:t>For a cannabis debate:</w:t>
      </w:r>
    </w:p>
    <w:p>
      <w:pPr>
        <w:pStyle w:val="CodeBlock"/>
        <w:shd w:fill="F3F3F3"/>
      </w:pPr>
      <w:r>
        <w:t>Did the answer address the policy object?</w:t>
        <w:br/>
        <w:t>Did it answer the evidence question?</w:t>
        <w:br/>
        <w:t>Did it preserve the witness?</w:t>
        <w:br/>
        <w:t>Did it switch to stigma, fear, legality, or diagnosis?</w:t>
      </w:r>
    </w:p>
    <w:p>
      <w:pPr>
        <w:pStyle w:val="Heading2"/>
      </w:pPr>
      <w:r>
        <w:t>8.5 REFRI: refuse the proxy</w:t>
      </w:r>
    </w:p>
    <w:p>
      <w:pPr/>
      <w:r>
        <w:t>REFRI blocks substitution.</w:t>
      </w:r>
    </w:p>
    <w:p>
      <w:pPr>
        <w:pStyle w:val="CodeBlock"/>
        <w:shd w:fill="F3F3F3"/>
      </w:pPr>
      <w:r>
        <w:t>If the object became a proxy, do not continue as if the task succeeded.</w:t>
        <w:br/>
        <w:t>Return to the original object or mark the failure.</w:t>
      </w:r>
    </w:p>
    <w:p>
      <w:pPr/>
      <w:r>
        <w:t>For this paper:</w:t>
      </w:r>
    </w:p>
    <w:p>
      <w:pPr>
        <w:pStyle w:val="CodeBlock"/>
        <w:shd w:fill="F3F3F3"/>
      </w:pPr>
      <w:r>
        <w:t>SUB_RISK:</w:t>
        <w:br/>
        <w:t>policy question -&gt; drug panic</w:t>
        <w:br/>
        <w:t>witness signal -&gt; diagnosis object</w:t>
        <w:br/>
        <w:t>harm report -&gt; reputation risk</w:t>
        <w:br/>
        <w:t>legal status -&gt; truth status</w:t>
        <w:br/>
        <w:t>risk discussion -&gt; blame assignment</w:t>
      </w:r>
    </w:p>
    <w:p>
      <w:pPr>
        <w:pStyle w:val="Heading1"/>
      </w:pPr>
      <w:r>
        <w:t>9. What this paper does not claim</w:t>
      </w:r>
    </w:p>
    <w:p>
      <w:pPr/>
      <w:r>
        <w:t>This draft does not claim:</w:t>
      </w:r>
    </w:p>
    <w:p>
      <w:pPr>
        <w:pStyle w:val="CodeBlock"/>
        <w:shd w:fill="F3F3F3"/>
      </w:pPr>
      <w:r>
        <w:t>cannabis is harmless</w:t>
        <w:br/>
        <w:t>all concern about cannabis is propaganda</w:t>
        <w:br/>
        <w:t>all law is false</w:t>
        <w:br/>
        <w:t>all medical research is stigma</w:t>
        <w:br/>
        <w:t>all risk discussion is blame</w:t>
        <w:br/>
        <w:t>all users are victims in the same way</w:t>
        <w:br/>
        <w:t>AI can solve propaganda by itself</w:t>
        <w:br/>
        <w:t>dragons are zoological animals</w:t>
      </w:r>
    </w:p>
    <w:p>
      <w:pPr/>
      <w:r>
        <w:t>The claim is narrower and stronger:</w:t>
      </w:r>
    </w:p>
    <w:p>
      <w:pPr>
        <w:pStyle w:val="CodeBlock"/>
        <w:shd w:fill="F3F3F3"/>
      </w:pPr>
      <w:r>
        <w:t>Where discourse is propaganda-shaped,</w:t>
        <w:br/>
        <w:t>object preservation must happen before argument.</w:t>
      </w:r>
    </w:p>
    <w:p>
      <w:pPr/>
      <w:r>
        <w:t>Without that, the argument may already have been lost before evidence begins.</w:t>
      </w:r>
    </w:p>
    <w:p>
      <w:pPr>
        <w:pStyle w:val="Heading1"/>
      </w:pPr>
      <w:r>
        <w:t>10. A minimal protocol</w:t>
      </w:r>
    </w:p>
    <w:p>
      <w:pPr/>
      <w:r>
        <w:t>When reading or generating cannabis-adjacent analysis, run this protocol:</w:t>
      </w:r>
    </w:p>
    <w:p>
      <w:pPr>
        <w:pStyle w:val="CodeBlock"/>
        <w:shd w:fill="F3F3F3"/>
      </w:pPr>
      <w:r>
        <w:t>1. Name OBJ_IN.</w:t>
        <w:br/>
        <w:t>2. Name the domain: law, medicine, policy, experience, evidence, risk, morality, or market structure.</w:t>
        <w:br/>
        <w:t>3. State whether the answer stays in that domain or deliberately crosses domains.</w:t>
        <w:br/>
        <w:t>4. Mark any domain jump.</w:t>
        <w:br/>
        <w:t>5. Ask what object may be eating the original object.</w:t>
        <w:br/>
        <w:t>6. Compare OBJ_OUT to OBJ_IN.</w:t>
        <w:br/>
        <w:t>7. If a proxy replaced the object, return to the object before continuing.</w:t>
      </w:r>
    </w:p>
    <w:p>
      <w:pPr/>
      <w:r>
        <w:t>Tiny form:</w:t>
      </w:r>
    </w:p>
    <w:p>
      <w:pPr>
        <w:pStyle w:val="CodeBlock"/>
        <w:shd w:fill="F3F3F3"/>
      </w:pPr>
      <w:r>
        <w:t>OBJ_IN?</w:t>
        <w:br/>
        <w:t>DOMAIN?</w:t>
        <w:br/>
        <w:t>SHIFT?</w:t>
        <w:br/>
        <w:t>EATER?</w:t>
        <w:br/>
        <w:t>OBJ_OUT?</w:t>
        <w:br/>
        <w:t>SUB?</w:t>
      </w:r>
    </w:p>
    <w:p>
      <w:pPr/>
      <w:r>
        <w:t>If the answer cannot survive those checks, it is not ready to score, publish, legislate, diagnose, moderate, or automate.</w:t>
      </w:r>
    </w:p>
    <w:p>
      <w:pPr>
        <w:pStyle w:val="Heading1"/>
      </w:pPr>
      <w:r>
        <w:t>11. Why the world needs this today</w:t>
      </w:r>
    </w:p>
    <w:p>
      <w:pPr/>
      <w:r>
        <w:t>AI systems are being inserted into communication loops that are already damaged.</w:t>
      </w:r>
    </w:p>
    <w:p>
      <w:pPr/>
      <w:r>
        <w:t>They are asked to summarise, filter, score, classify, and advise on topics shaped by law, shame, stigma, propaganda, and institutional convenience.</w:t>
      </w:r>
    </w:p>
    <w:p>
      <w:pPr/>
      <w:r>
        <w:t>If those systems do not have semantic maintenance layers, they may scale the old damage.</w:t>
      </w:r>
    </w:p>
    <w:p>
      <w:pPr/>
      <w:r>
        <w:t>Cannabis is one hard test. It is not the only one.</w:t>
      </w:r>
    </w:p>
    <w:p>
      <w:pPr/>
      <w:r>
        <w:t>The same pattern appears in:</w:t>
      </w:r>
    </w:p>
    <w:p>
      <w:pPr>
        <w:pStyle w:val="CodeBlock"/>
        <w:shd w:fill="F3F3F3"/>
      </w:pPr>
      <w:r>
        <w:t>migration</w:t>
        <w:br/>
        <w:t>disability</w:t>
        <w:br/>
        <w:t>poverty</w:t>
        <w:br/>
        <w:t>sex work</w:t>
        <w:br/>
        <w:t>drug policy</w:t>
        <w:br/>
        <w:t>school discipline</w:t>
        <w:br/>
        <w:t>mental health</w:t>
        <w:br/>
        <w:t>war reporting</w:t>
        <w:br/>
        <w:t>public safety</w:t>
        <w:br/>
        <w:t>child protection</w:t>
        <w:br/>
        <w:t>platform moderation</w:t>
      </w:r>
    </w:p>
    <w:p>
      <w:pPr/>
      <w:r>
        <w:t>The question is always:</w:t>
      </w:r>
    </w:p>
    <w:p>
      <w:pPr>
        <w:pStyle w:val="CodeBlock"/>
        <w:shd w:fill="F3F3F3"/>
      </w:pPr>
      <w:r>
        <w:t>What object entered?</w:t>
        <w:br/>
        <w:t>What object left?</w:t>
        <w:br/>
        <w:t>Who or what ate it?</w:t>
      </w:r>
    </w:p>
    <w:p>
      <w:pPr>
        <w:pStyle w:val="Heading1"/>
      </w:pPr>
      <w:r>
        <w:t>12. Next work</w:t>
      </w:r>
    </w:p>
    <w:p>
      <w:pPr/>
      <w:r>
        <w:t>v0.002 should add:</w:t>
      </w:r>
    </w:p>
    <w:p>
      <w:pPr>
        <w:pStyle w:val="CodeBlock"/>
        <w:shd w:fill="F3F3F3"/>
      </w:pPr>
      <w:r>
        <w:t>a formal taxonomy of object-eating moves</w:t>
        <w:br/>
        <w:t>worked examples from drug-policy discourse</w:t>
        <w:br/>
        <w:t>a domain-lock card for cannabis and related topics</w:t>
        <w:br/>
        <w:t>a milk dragon glossary</w:t>
        <w:br/>
        <w:t>a three-headed dog detector</w:t>
        <w:br/>
        <w:t>a comparison with ordinary framing bias</w:t>
        <w:br/>
        <w:t>a small eval set for LLM responses</w:t>
      </w:r>
    </w:p>
    <w:p>
      <w:pPr/>
      <w:r>
        <w:t>The future version should also separate three tasks that are often merged:</w:t>
      </w:r>
    </w:p>
    <w:p>
      <w:pPr>
        <w:pStyle w:val="CodeBlock"/>
        <w:shd w:fill="F3F3F3"/>
      </w:pPr>
      <w:r>
        <w:t>risk evidence</w:t>
        <w:br/>
        <w:t>policy consequence</w:t>
        <w:br/>
        <w:t>stigma effect</w:t>
      </w:r>
    </w:p>
    <w:p>
      <w:pPr/>
      <w:r>
        <w:t>Merging them is how the dragon feeds.</w:t>
      </w:r>
    </w:p>
    <w:p>
      <w:pPr>
        <w:pStyle w:val="Heading1"/>
      </w:pPr>
      <w:r>
        <w:t>Closing line</w:t>
      </w:r>
    </w:p>
    <w:p>
      <w:pPr/>
      <w:r>
        <w:t>Cannabis, AI, and dragons are not the object.</w:t>
      </w:r>
    </w:p>
    <w:p>
      <w:pPr/>
      <w:r>
        <w:t>They are the places where the object kept escaping.</w:t>
      </w:r>
    </w:p>
    <w:p>
      <w:pPr/>
      <w:r>
        <w:t>Semantic maintenance is the work of bringing it back alive.</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sz w:val="16"/>
      </w:rPr>
      <w:t>lumixdeee / lmxdi source stack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rPr>
        <w:sz w:val="16"/>
      </w:rPr>
      <w:t>Cannabis, AI, and Dragons · v0.001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line="240" w:lineRule="auto"/>
      <w:ind w:left="317" w:right="115"/>
    </w:pPr>
    <w:rPr>
      <w:rFonts w:ascii="Cascadia Mono" w:hAnsi="Cascadia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Cannabis, AI, and Dragons: A Theory of Semantic Maintenance Under Propaganda</dc:title>
  <dc:subject/>
  <dc:creator>lumixdeee / lmxdi source stack</dc:creator>
  <cp:keywords/>
  <dc:description>Generated as v0.001 public draft.</dc:description>
  <cp:lastModifiedBy/>
  <cp:revision>1</cp:revision>
  <dcterms:created xsi:type="dcterms:W3CDTF">2013-12-23T23:15:00Z</dcterms:created>
  <dcterms:modified xsi:type="dcterms:W3CDTF">2013-12-23T23:15:00Z</dcterms:modified>
  <cp:category/>
</cp:coreProperties>
</file>