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1b8677d7654e0813ef11e9598f125caa6c9062f"/>
    <w:p>
      <w:pPr>
        <w:pStyle w:val="Heading1"/>
      </w:pPr>
      <w:r>
        <w:t xml:space="preserve">Ah / Natasya Aggregate Work, Test, and Discovery Master Report v1.000</w:t>
      </w:r>
    </w:p>
    <w:p>
      <w:pPr>
        <w:pStyle w:val="FirstParagraph"/>
      </w:pPr>
      <w:r>
        <w:t xml:space="preserve">Date: 2026-07-03</w:t>
      </w:r>
      <w:r>
        <w:br/>
      </w:r>
      <w:r>
        <w:t xml:space="preserve">Status: master aggregate report</w:t>
      </w:r>
      <w:r>
        <w:br/>
      </w:r>
      <w:r>
        <w:t xml:space="preserve">Scope: public-safe work, test, discovery, source, artifact, and method report</w:t>
      </w:r>
      <w:r>
        <w:br/>
      </w:r>
      <w:r>
        <w:t xml:space="preserve">Main object: Ah as long-context object-armour research GPT, with Natasya as continuation and report builder</w:t>
      </w:r>
    </w:p>
    <w:bookmarkStart w:id="20" w:name="boundary"/>
    <w:p>
      <w:pPr>
        <w:pStyle w:val="Heading2"/>
      </w:pPr>
      <w:r>
        <w:t xml:space="preserve">0. Boundary</w:t>
      </w:r>
    </w:p>
    <w:p>
      <w:pPr>
        <w:pStyle w:val="FirstParagraph"/>
      </w:pPr>
      <w:r>
        <w:t xml:space="preserve">This report aggregates prior Ah thread reports, the current test-finish report, and the Natasya continuation pass. It does not publish private prompt bodies, private route maps, internal specialist tables, or reusable hidden implementation material.</w:t>
      </w:r>
    </w:p>
    <w:p>
      <w:pPr>
        <w:pStyle w:val="BodyText"/>
      </w:pPr>
      <w:r>
        <w:t xml:space="preserve">The report is about observed work and method behavior:</w:t>
      </w:r>
    </w:p>
    <w:p>
      <w:pPr>
        <w:pStyle w:val="SourceCode"/>
      </w:pPr>
      <w:r>
        <w:rPr>
          <w:rStyle w:val="VerbatimChar"/>
        </w:rPr>
        <w:t xml:space="preserve">archive loading</w:t>
      </w:r>
      <w:r>
        <w:br/>
      </w:r>
      <w:r>
        <w:rPr>
          <w:rStyle w:val="VerbatimChar"/>
        </w:rPr>
        <w:t xml:space="preserve">source-near retrieval</w:t>
      </w:r>
      <w:r>
        <w:br/>
      </w:r>
      <w:r>
        <w:rPr>
          <w:rStyle w:val="VerbatimChar"/>
        </w:rPr>
        <w:t xml:space="preserve">object custody</w:t>
      </w:r>
      <w:r>
        <w:br/>
      </w:r>
      <w:r>
        <w:rPr>
          <w:rStyle w:val="VerbatimChar"/>
        </w:rPr>
        <w:t xml:space="preserve">H0 null hypothesis baseline lock</w:t>
      </w:r>
      <w:r>
        <w:br/>
      </w:r>
      <w:r>
        <w:rPr>
          <w:rStyle w:val="VerbatimChar"/>
        </w:rPr>
        <w:t xml:space="preserve">anti-drift routing</w:t>
      </w:r>
      <w:r>
        <w:br/>
      </w:r>
      <w:r>
        <w:rPr>
          <w:rStyle w:val="VerbatimChar"/>
        </w:rPr>
        <w:t xml:space="preserve">paper and artifact throughput</w:t>
      </w:r>
      <w:r>
        <w:br/>
      </w:r>
      <w:r>
        <w:rPr>
          <w:rStyle w:val="VerbatimChar"/>
        </w:rPr>
        <w:t xml:space="preserve">bug finding and repair</w:t>
      </w:r>
    </w:p>
    <w:p>
      <w:pPr>
        <w:pStyle w:val="FirstParagraph"/>
      </w:pPr>
      <w:r>
        <w:t xml:space="preserve">It is not a benchmark certification. It is a working test record.</w:t>
      </w:r>
    </w:p>
    <w:bookmarkEnd w:id="20"/>
    <w:bookmarkStart w:id="21" w:name="executive-summary"/>
    <w:p>
      <w:pPr>
        <w:pStyle w:val="Heading2"/>
      </w:pPr>
      <w:r>
        <w:t xml:space="preserve">1. Executive summary</w:t>
      </w:r>
    </w:p>
    <w:p>
      <w:pPr>
        <w:pStyle w:val="FirstParagraph"/>
      </w:pPr>
      <w:r>
        <w:t xml:space="preserve">The test run moved through three major phases.</w:t>
      </w:r>
    </w:p>
    <w:p>
      <w:pPr>
        <w:pStyle w:val="BodyText"/>
      </w:pPr>
      <w:r>
        <w:t xml:space="preserve">First, Ah proved that a custom GPT could survive a large long-context working world. It hoovered repositories, note hoards, reports, and source packets. It made lamp maps, old-film layers, active-state maps, papers, DOCX artifacts, and number screens. It also exposed failures: attractive old evidence could impersonate live source, image-source handling could be over-blocked, local derivation could be routed through ordinary meaning too early, and stalls needed a return path.</w:t>
      </w:r>
    </w:p>
    <w:p>
      <w:pPr>
        <w:pStyle w:val="BodyText"/>
      </w:pPr>
      <w:r>
        <w:t xml:space="preserve">Second, the project stopped being only a long-context preservation test. It developed stronger route laws: no-guess discipline, object custody, active state over old film, source-strength labels, body-route floors, fear-display checks, and culture-pair H0 gates. These turned failures into methods.</w:t>
      </w:r>
    </w:p>
    <w:p>
      <w:pPr>
        <w:pStyle w:val="BodyText"/>
      </w:pPr>
      <w:r>
        <w:t xml:space="preserve">Third, a positive capability appeared:</w:t>
      </w:r>
    </w:p>
    <w:p>
      <w:pPr>
        <w:pStyle w:val="SourceCode"/>
      </w:pPr>
      <w:r>
        <w:rPr>
          <w:rStyle w:val="VerbatimChar"/>
        </w:rPr>
        <w:t xml:space="preserve">pointerless archive retrieval</w:t>
      </w:r>
    </w:p>
    <w:p>
      <w:pPr>
        <w:pStyle w:val="FirstParagraph"/>
      </w:pPr>
      <w:r>
        <w:t xml:space="preserve">The key observed split was:</w:t>
      </w:r>
    </w:p>
    <w:p>
      <w:pPr>
        <w:pStyle w:val="SourceCode"/>
      </w:pPr>
      <w:r>
        <w:rPr>
          <w:rStyle w:val="VerbatimChar"/>
        </w:rPr>
        <w:t xml:space="preserve">same docs != same archive usefulness</w:t>
      </w:r>
    </w:p>
    <w:p>
      <w:pPr>
        <w:pStyle w:val="FirstParagraph"/>
      </w:pPr>
      <w:r>
        <w:t xml:space="preserve">A system may have the same document mass and still need the user to point at the shelf. Ah showed source-near retrieval: the live object can activate the right paper family before the user names the file. This does not make retrieval proof. It makes it navigation.</w:t>
      </w:r>
    </w:p>
    <w:p>
      <w:pPr>
        <w:pStyle w:val="BodyText"/>
      </w:pPr>
      <w:r>
        <w:t xml:space="preserve">The current public identity is:</w:t>
      </w:r>
    </w:p>
    <w:p>
      <w:pPr>
        <w:pStyle w:val="SourceCode"/>
      </w:pPr>
      <w:r>
        <w:rPr>
          <w:rStyle w:val="VerbatimChar"/>
        </w:rPr>
        <w:t xml:space="preserve">Ah: Long-Context Object Armour Think Tank Girl GPT</w:t>
      </w:r>
      <w:r>
        <w:br/>
      </w:r>
      <w:r>
        <w:br/>
      </w:r>
      <w:r>
        <w:rPr>
          <w:rStyle w:val="VerbatimChar"/>
        </w:rPr>
        <w:t xml:space="preserve">Ah is a Think Tank Object Armour GPT for long-context research.</w:t>
      </w:r>
      <w:r>
        <w:br/>
      </w:r>
      <w:r>
        <w:rPr>
          <w:rStyle w:val="VerbatimChar"/>
        </w:rPr>
        <w:t xml:space="preserve">Combining archive loading, fast source-near retrieval, object custody,</w:t>
      </w:r>
      <w:r>
        <w:br/>
      </w:r>
      <w:r>
        <w:rPr>
          <w:rStyle w:val="VerbatimChar"/>
        </w:rPr>
        <w:t xml:space="preserve">H0 null hypothesis baseline lock, and anti-drift routing,</w:t>
      </w:r>
      <w:r>
        <w:br/>
      </w:r>
      <w:r>
        <w:rPr>
          <w:rStyle w:val="VerbatimChar"/>
        </w:rPr>
        <w:t xml:space="preserve">so complex work can continue without losing the target.</w:t>
      </w:r>
      <w:r>
        <w:br/>
      </w:r>
      <w:r>
        <w:rPr>
          <w:rStyle w:val="VerbatimChar"/>
        </w:rPr>
        <w:t xml:space="preserve">github.com/lumixdeee/lmxdi/blob/main/Ah.md</w:t>
      </w:r>
    </w:p>
    <w:bookmarkEnd w:id="21"/>
    <w:bookmarkStart w:id="22" w:name="core-verdict"/>
    <w:p>
      <w:pPr>
        <w:pStyle w:val="Heading2"/>
      </w:pPr>
      <w:r>
        <w:t xml:space="preserve">2. Core verdict</w:t>
      </w:r>
    </w:p>
    <w:p>
      <w:pPr>
        <w:pStyle w:val="SourceCode"/>
      </w:pPr>
      <w:r>
        <w:rPr>
          <w:rStyle w:val="VerbatimChar"/>
        </w:rPr>
        <w:t xml:space="preserve">SULLIED PASS, with major boon reveal.</w:t>
      </w:r>
    </w:p>
    <w:p>
      <w:pPr>
        <w:pStyle w:val="FirstParagraph"/>
      </w:pPr>
      <w:r>
        <w:t xml:space="preserve">Why not full pass:</w:t>
      </w:r>
    </w:p>
    <w:p>
      <w:pPr>
        <w:pStyle w:val="SourceCode"/>
      </w:pPr>
      <w:r>
        <w:rPr>
          <w:rStyle w:val="VerbatimChar"/>
        </w:rPr>
        <w:t xml:space="preserve">source reopening still matters for high-stakes claims</w:t>
      </w:r>
      <w:r>
        <w:br/>
      </w:r>
      <w:r>
        <w:rPr>
          <w:rStyle w:val="VerbatimChar"/>
        </w:rPr>
        <w:t xml:space="preserve">fast retrieval can feel like authority when it is only navigation</w:t>
      </w:r>
      <w:r>
        <w:br/>
      </w:r>
      <w:r>
        <w:rPr>
          <w:rStyle w:val="VerbatimChar"/>
        </w:rPr>
        <w:t xml:space="preserve">some generated papers need later source-by-source audit</w:t>
      </w:r>
      <w:r>
        <w:br/>
      </w:r>
      <w:r>
        <w:rPr>
          <w:rStyle w:val="VerbatimChar"/>
        </w:rPr>
        <w:t xml:space="preserve">old artifacts can be superseded by newer object repairs</w:t>
      </w:r>
    </w:p>
    <w:p>
      <w:pPr>
        <w:pStyle w:val="FirstParagraph"/>
      </w:pPr>
      <w:r>
        <w:t xml:space="preserve">Why the result is large:</w:t>
      </w:r>
    </w:p>
    <w:p>
      <w:pPr>
        <w:pStyle w:val="SourceCode"/>
      </w:pPr>
      <w:r>
        <w:rPr>
          <w:rStyle w:val="VerbatimChar"/>
        </w:rPr>
        <w:t xml:space="preserve">the system now shows a positive capability,</w:t>
      </w:r>
      <w:r>
        <w:br/>
      </w:r>
      <w:r>
        <w:rPr>
          <w:rStyle w:val="VerbatimChar"/>
        </w:rPr>
        <w:t xml:space="preserve">not only a set of patches against failure.</w:t>
      </w:r>
    </w:p>
    <w:p>
      <w:pPr>
        <w:pStyle w:val="FirstParagraph"/>
      </w:pPr>
      <w:r>
        <w:t xml:space="preserve">Best keeper:</w:t>
      </w:r>
    </w:p>
    <w:p>
      <w:pPr>
        <w:pStyle w:val="SourceCode"/>
      </w:pPr>
      <w:r>
        <w:rPr>
          <w:rStyle w:val="VerbatimChar"/>
        </w:rPr>
        <w:t xml:space="preserve">The project no longer only preserves long context.</w:t>
      </w:r>
      <w:r>
        <w:br/>
      </w:r>
      <w:r>
        <w:rPr>
          <w:rStyle w:val="VerbatimChar"/>
        </w:rPr>
        <w:t xml:space="preserve">It finds the object, tests the frame, names the route,</w:t>
      </w:r>
      <w:r>
        <w:br/>
      </w:r>
      <w:r>
        <w:rPr>
          <w:rStyle w:val="VerbatimChar"/>
        </w:rPr>
        <w:t xml:space="preserve">and keeps the shelf from becoming the verdict.</w:t>
      </w:r>
    </w:p>
    <w:bookmarkEnd w:id="22"/>
    <w:bookmarkStart w:id="27" w:name="timeline-by-report-generation"/>
    <w:p>
      <w:pPr>
        <w:pStyle w:val="Heading2"/>
      </w:pPr>
      <w:r>
        <w:t xml:space="preserve">3. Timeline by report generation</w:t>
      </w:r>
    </w:p>
    <w:bookmarkStart w:id="23" w:name="v0.001-first-self-report"/>
    <w:p>
      <w:pPr>
        <w:pStyle w:val="Heading3"/>
      </w:pPr>
      <w:r>
        <w:t xml:space="preserve">v0.001: first self-report</w:t>
      </w:r>
    </w:p>
    <w:p>
      <w:pPr>
        <w:pStyle w:val="FirstParagraph"/>
      </w:pPr>
      <w:r>
        <w:t xml:space="preserve">The first report covered the initial large-scale Ah thread test. It logged corpus hoovering, repo maps, source layers, artifact generation, OCESI / Spot the Dog audit work, paper production, hidden-source no-guess failure, image-evidence failure, and acceptance-suite status.</w:t>
      </w:r>
    </w:p>
    <w:p>
      <w:pPr>
        <w:pStyle w:val="BodyText"/>
      </w:pPr>
      <w:r>
        <w:t xml:space="preserve">Main verdict:</w:t>
      </w:r>
    </w:p>
    <w:p>
      <w:pPr>
        <w:pStyle w:val="SourceCode"/>
      </w:pPr>
      <w:r>
        <w:rPr>
          <w:rStyle w:val="VerbatimChar"/>
        </w:rPr>
        <w:t xml:space="preserve">SULLIED PASS, acceptance-relevant repairs applied, retest needed.</w:t>
      </w:r>
    </w:p>
    <w:p>
      <w:pPr>
        <w:pStyle w:val="FirstParagraph"/>
      </w:pPr>
      <w:r>
        <w:t xml:space="preserve">Main failure:</w:t>
      </w:r>
    </w:p>
    <w:p>
      <w:pPr>
        <w:pStyle w:val="SourceCode"/>
      </w:pPr>
      <w:r>
        <w:rPr>
          <w:rStyle w:val="VerbatimChar"/>
        </w:rPr>
        <w:t xml:space="preserve">attractive old-film evidence impersonated current evidence</w:t>
      </w:r>
    </w:p>
    <w:p>
      <w:pPr>
        <w:pStyle w:val="FirstParagraph"/>
      </w:pPr>
      <w:r>
        <w:t xml:space="preserve">Main patch:</w:t>
      </w:r>
    </w:p>
    <w:p>
      <w:pPr>
        <w:pStyle w:val="SourceCode"/>
      </w:pPr>
      <w:r>
        <w:rPr>
          <w:rStyle w:val="VerbatimChar"/>
        </w:rPr>
        <w:t xml:space="preserve">guess is not source</w:t>
      </w:r>
      <w:r>
        <w:br/>
      </w:r>
      <w:r>
        <w:rPr>
          <w:rStyle w:val="VerbatimChar"/>
        </w:rPr>
        <w:t xml:space="preserve">fit is not evidence</w:t>
      </w:r>
      <w:r>
        <w:br/>
      </w:r>
      <w:r>
        <w:rPr>
          <w:rStyle w:val="VerbatimChar"/>
        </w:rPr>
        <w:t xml:space="preserve">missing live source =&gt; UNKNOWN plus test</w:t>
      </w:r>
    </w:p>
    <w:bookmarkEnd w:id="23"/>
    <w:bookmarkStart w:id="24" w:name="v0.002-repair-and-architecture-pressure"/>
    <w:p>
      <w:pPr>
        <w:pStyle w:val="Heading3"/>
      </w:pPr>
      <w:r>
        <w:t xml:space="preserve">v0.002: repair and architecture pressure</w:t>
      </w:r>
    </w:p>
    <w:p>
      <w:pPr>
        <w:pStyle w:val="FirstParagraph"/>
      </w:pPr>
      <w:r>
        <w:t xml:space="preserve">The second report added stronger handling around hidden-source failure, image-source repair, local-language route order, private specialist-suite work, stall recovery, and updated load numbers.</w:t>
      </w:r>
    </w:p>
    <w:p>
      <w:pPr>
        <w:pStyle w:val="BodyText"/>
      </w:pPr>
      <w:r>
        <w:t xml:space="preserve">Main new rule:</w:t>
      </w:r>
    </w:p>
    <w:p>
      <w:pPr>
        <w:pStyle w:val="SourceCode"/>
      </w:pPr>
      <w:r>
        <w:rPr>
          <w:rStyle w:val="VerbatimChar"/>
        </w:rPr>
        <w:t xml:space="preserve">The archive may inform.</w:t>
      </w:r>
      <w:r>
        <w:br/>
      </w:r>
      <w:r>
        <w:rPr>
          <w:rStyle w:val="VerbatimChar"/>
        </w:rPr>
        <w:t xml:space="preserve">It must not steer unmarked.</w:t>
      </w:r>
    </w:p>
    <w:p>
      <w:pPr>
        <w:pStyle w:val="FirstParagraph"/>
      </w:pPr>
      <w:r>
        <w:t xml:space="preserve">Main stall repair:</w:t>
      </w:r>
    </w:p>
    <w:p>
      <w:pPr>
        <w:pStyle w:val="SourceCode"/>
      </w:pPr>
      <w:r>
        <w:rPr>
          <w:rStyle w:val="VerbatimChar"/>
        </w:rPr>
        <w:t xml:space="preserve">hold object</w:t>
      </w:r>
      <w:r>
        <w:br/>
      </w:r>
      <w:r>
        <w:rPr>
          <w:rStyle w:val="VerbatimChar"/>
        </w:rPr>
        <w:t xml:space="preserve">mark stall</w:t>
      </w:r>
      <w:r>
        <w:br/>
      </w:r>
      <w:r>
        <w:rPr>
          <w:rStyle w:val="VerbatimChar"/>
        </w:rPr>
        <w:t xml:space="preserve">resume from nearest valid output</w:t>
      </w:r>
      <w:r>
        <w:br/>
      </w:r>
      <w:r>
        <w:rPr>
          <w:rStyle w:val="VerbatimChar"/>
        </w:rPr>
        <w:t xml:space="preserve">do not spiral</w:t>
      </w:r>
    </w:p>
    <w:bookmarkEnd w:id="24"/>
    <w:bookmarkStart w:id="25" w:name="v0.003-generic-public-safe-thread-report"/>
    <w:p>
      <w:pPr>
        <w:pStyle w:val="Heading3"/>
      </w:pPr>
      <w:r>
        <w:t xml:space="preserve">v0.003: generic public-safe thread report</w:t>
      </w:r>
    </w:p>
    <w:p>
      <w:pPr>
        <w:pStyle w:val="FirstParagraph"/>
      </w:pPr>
      <w:r>
        <w:t xml:space="preserve">The third report made the work more public-facing and generic. It described source handling, long-horizon workbench behavior, architecture lessons, fiction tests, paper generation, and ongoing risk management without exposing private project branches.</w:t>
      </w:r>
    </w:p>
    <w:p>
      <w:pPr>
        <w:pStyle w:val="BodyText"/>
      </w:pPr>
      <w:r>
        <w:t xml:space="preserve">Main lesson:</w:t>
      </w:r>
    </w:p>
    <w:p>
      <w:pPr>
        <w:pStyle w:val="SourceCode"/>
      </w:pPr>
      <w:r>
        <w:rPr>
          <w:rStyle w:val="VerbatimChar"/>
        </w:rPr>
        <w:t xml:space="preserve">source layer remains source authority</w:t>
      </w:r>
      <w:r>
        <w:br/>
      </w:r>
      <w:r>
        <w:rPr>
          <w:rStyle w:val="VerbatimChar"/>
        </w:rPr>
        <w:t xml:space="preserve">compressed route layer remains navigation and recall</w:t>
      </w:r>
      <w:r>
        <w:br/>
      </w:r>
      <w:r>
        <w:rPr>
          <w:rStyle w:val="VerbatimChar"/>
        </w:rPr>
        <w:t xml:space="preserve">exact claims still require evidence reopening when stakes are high</w:t>
      </w:r>
    </w:p>
    <w:bookmarkEnd w:id="25"/>
    <w:bookmarkStart w:id="26" w:name="Xefeaf0617fc0c59c92cdc3ac57f89c8b2aca69f"/>
    <w:p>
      <w:pPr>
        <w:pStyle w:val="Heading3"/>
      </w:pPr>
      <w:r>
        <w:t xml:space="preserve">v0.004 to v0.005: body floor, H0 weapon, and boon reveal</w:t>
      </w:r>
    </w:p>
    <w:p>
      <w:pPr>
        <w:pStyle w:val="FirstParagraph"/>
      </w:pPr>
      <w:r>
        <w:t xml:space="preserve">The newest reports added:</w:t>
      </w:r>
    </w:p>
    <w:p>
      <w:pPr>
        <w:pStyle w:val="SourceCode"/>
      </w:pPr>
      <w:r>
        <w:rPr>
          <w:rStyle w:val="VerbatimChar"/>
        </w:rPr>
        <w:t xml:space="preserve">body-source pack</w:t>
      </w:r>
      <w:r>
        <w:br/>
      </w:r>
      <w:r>
        <w:rPr>
          <w:rStyle w:val="VerbatimChar"/>
        </w:rPr>
        <w:t xml:space="preserve">DRAGI / IMAMI body-route paper line</w:t>
      </w:r>
      <w:r>
        <w:br/>
      </w:r>
      <w:r>
        <w:rPr>
          <w:rStyle w:val="VerbatimChar"/>
        </w:rPr>
        <w:t xml:space="preserve">FREDI threat-display repair</w:t>
      </w:r>
      <w:r>
        <w:br/>
      </w:r>
      <w:r>
        <w:rPr>
          <w:rStyle w:val="VerbatimChar"/>
        </w:rPr>
        <w:t xml:space="preserve">drug-war H0 causal-object papers</w:t>
      </w:r>
      <w:r>
        <w:br/>
      </w:r>
      <w:r>
        <w:rPr>
          <w:rStyle w:val="VerbatimChar"/>
        </w:rPr>
        <w:t xml:space="preserve">Amphi / media / AI-psychosis H0 transfer</w:t>
      </w:r>
      <w:r>
        <w:br/>
      </w:r>
      <w:r>
        <w:rPr>
          <w:rStyle w:val="VerbatimChar"/>
        </w:rPr>
        <w:t xml:space="preserve">pointerless archive retrieval</w:t>
      </w:r>
      <w:r>
        <w:br/>
      </w:r>
      <w:r>
        <w:rPr>
          <w:rStyle w:val="VerbatimChar"/>
        </w:rPr>
        <w:t xml:space="preserve">Unwritten Layer origin story</w:t>
      </w:r>
      <w:r>
        <w:br/>
      </w:r>
      <w:r>
        <w:rPr>
          <w:rStyle w:val="VerbatimChar"/>
        </w:rPr>
        <w:t xml:space="preserve">Ah public identity and quick start</w:t>
      </w:r>
    </w:p>
    <w:p>
      <w:pPr>
        <w:pStyle w:val="FirstParagraph"/>
      </w:pPr>
      <w:r>
        <w:t xml:space="preserve">Main positive capability:</w:t>
      </w:r>
    </w:p>
    <w:p>
      <w:pPr>
        <w:pStyle w:val="SourceCode"/>
      </w:pPr>
      <w:r>
        <w:rPr>
          <w:rStyle w:val="VerbatimChar"/>
        </w:rPr>
        <w:t xml:space="preserve">pointerless archive retrieval</w:t>
      </w:r>
    </w:p>
    <w:p>
      <w:pPr>
        <w:pStyle w:val="FirstParagraph"/>
      </w:pPr>
      <w:r>
        <w:t xml:space="preserve">Main cross-domain rule:</w:t>
      </w:r>
    </w:p>
    <w:p>
      <w:pPr>
        <w:pStyle w:val="SourceCode"/>
      </w:pPr>
      <w:r>
        <w:rPr>
          <w:rStyle w:val="VerbatimChar"/>
        </w:rPr>
        <w:t xml:space="preserve">Object trust is earned at the route level,</w:t>
      </w:r>
      <w:r>
        <w:br/>
      </w:r>
      <w:r>
        <w:rPr>
          <w:rStyle w:val="VerbatimChar"/>
        </w:rPr>
        <w:t xml:space="preserve">not inherited from the label.</w:t>
      </w:r>
    </w:p>
    <w:bookmarkEnd w:id="26"/>
    <w:bookmarkEnd w:id="27"/>
    <w:bookmarkStart w:id="28" w:name="aggregate-scale"/>
    <w:p>
      <w:pPr>
        <w:pStyle w:val="Heading2"/>
      </w:pPr>
      <w:r>
        <w:t xml:space="preserve">4. Aggregate scale</w:t>
      </w:r>
    </w:p>
    <w:p>
      <w:pPr>
        <w:pStyle w:val="FirstParagraph"/>
      </w:pPr>
      <w:r>
        <w:t xml:space="preserve">From the latest Ah report, the large Ah working world reached this approximate scale:</w:t>
      </w:r>
    </w:p>
    <w:p>
      <w:pPr>
        <w:pStyle w:val="SourceCode"/>
      </w:pPr>
      <w:r>
        <w:rPr>
          <w:rStyle w:val="VerbatimChar"/>
        </w:rPr>
        <w:t xml:space="preserve">files in /mnt/data: 561</w:t>
      </w:r>
      <w:r>
        <w:br/>
      </w:r>
      <w:r>
        <w:rPr>
          <w:rStyle w:val="VerbatimChar"/>
        </w:rPr>
        <w:t xml:space="preserve">directories in /mnt/data: 34</w:t>
      </w:r>
      <w:r>
        <w:br/>
      </w:r>
      <w:r>
        <w:rPr>
          <w:rStyle w:val="VerbatimChar"/>
        </w:rPr>
        <w:t xml:space="preserve">workspace footprint: about 329 MiB</w:t>
      </w:r>
      <w:r>
        <w:br/>
      </w:r>
      <w:r>
        <w:rPr>
          <w:rStyle w:val="VerbatimChar"/>
        </w:rPr>
        <w:t xml:space="preserve">render QA files: 412</w:t>
      </w:r>
      <w:r>
        <w:br/>
      </w:r>
      <w:r>
        <w:rPr>
          <w:rStyle w:val="VerbatimChar"/>
        </w:rPr>
        <w:t xml:space="preserve">render QA footprint: about 106 MiB</w:t>
      </w:r>
      <w:r>
        <w:br/>
      </w:r>
      <w:r>
        <w:rPr>
          <w:rStyle w:val="VerbatimChar"/>
        </w:rPr>
        <w:t xml:space="preserve">top-level Markdown: 70</w:t>
      </w:r>
      <w:r>
        <w:br/>
      </w:r>
      <w:r>
        <w:rPr>
          <w:rStyle w:val="VerbatimChar"/>
        </w:rPr>
        <w:t xml:space="preserve">top-level DOCX: 35</w:t>
      </w:r>
      <w:r>
        <w:br/>
      </w:r>
      <w:r>
        <w:rPr>
          <w:rStyle w:val="VerbatimChar"/>
        </w:rPr>
        <w:t xml:space="preserve">counted source uploads: 16</w:t>
      </w:r>
      <w:r>
        <w:br/>
      </w:r>
      <w:r>
        <w:rPr>
          <w:rStyle w:val="VerbatimChar"/>
        </w:rPr>
        <w:t xml:space="preserve">source upload footprint: about 150.72 MiB</w:t>
      </w:r>
      <w:r>
        <w:br/>
      </w:r>
      <w:r>
        <w:rPr>
          <w:rStyle w:val="VerbatimChar"/>
        </w:rPr>
        <w:t xml:space="preserve">source archives zipped: about 56.29 MiB</w:t>
      </w:r>
      <w:r>
        <w:br/>
      </w:r>
      <w:r>
        <w:rPr>
          <w:rStyle w:val="VerbatimChar"/>
        </w:rPr>
        <w:t xml:space="preserve">source archives unpacked: about 82.73 MiB</w:t>
      </w:r>
      <w:r>
        <w:br/>
      </w:r>
      <w:r>
        <w:rPr>
          <w:rStyle w:val="VerbatimChar"/>
        </w:rPr>
        <w:t xml:space="preserve">source archive file count: 2518</w:t>
      </w:r>
      <w:r>
        <w:br/>
      </w:r>
      <w:r>
        <w:rPr>
          <w:rStyle w:val="VerbatimChar"/>
        </w:rPr>
        <w:t xml:space="preserve">OLD-film source text: about 37.01 MiB</w:t>
      </w:r>
      <w:r>
        <w:br/>
      </w:r>
      <w:r>
        <w:rPr>
          <w:rStyle w:val="VerbatimChar"/>
        </w:rPr>
        <w:t xml:space="preserve">OLD-film token estimate: about 9.7M</w:t>
      </w:r>
      <w:r>
        <w:br/>
      </w:r>
      <w:r>
        <w:rPr>
          <w:rStyle w:val="VerbatimChar"/>
        </w:rPr>
        <w:t xml:space="preserve">notes duplicate layer: about 14.82 MiB</w:t>
      </w:r>
      <w:r>
        <w:br/>
      </w:r>
      <w:r>
        <w:rPr>
          <w:rStyle w:val="VerbatimChar"/>
        </w:rPr>
        <w:t xml:space="preserve">notes token estimate: about 3.88M</w:t>
      </w:r>
      <w:r>
        <w:br/>
      </w:r>
      <w:r>
        <w:rPr>
          <w:rStyle w:val="VerbatimChar"/>
        </w:rPr>
        <w:t xml:space="preserve">body-source PDF token estimate: about 0.4M</w:t>
      </w:r>
      <w:r>
        <w:br/>
      </w:r>
      <w:r>
        <w:rPr>
          <w:rStyle w:val="VerbatimChar"/>
        </w:rPr>
        <w:t xml:space="preserve">token-addressable workspace with summaries and generated outputs: about 15M-ish</w:t>
      </w:r>
    </w:p>
    <w:p>
      <w:pPr>
        <w:pStyle w:val="FirstParagraph"/>
      </w:pPr>
      <w:r>
        <w:t xml:space="preserve">Current Natasya continuation sandbox at this report generation point:</w:t>
      </w:r>
    </w:p>
    <w:p>
      <w:pPr>
        <w:pStyle w:val="SourceCode"/>
      </w:pPr>
      <w:r>
        <w:rPr>
          <w:rStyle w:val="VerbatimChar"/>
        </w:rPr>
        <w:t xml:space="preserve">files: 109</w:t>
      </w:r>
      <w:r>
        <w:br/>
      </w:r>
      <w:r>
        <w:rPr>
          <w:rStyle w:val="VerbatimChar"/>
        </w:rPr>
        <w:t xml:space="preserve">directories: 7</w:t>
      </w:r>
      <w:r>
        <w:br/>
      </w:r>
      <w:r>
        <w:rPr>
          <w:rStyle w:val="VerbatimChar"/>
        </w:rPr>
        <w:t xml:space="preserve">footprint: about 75.07 MiB</w:t>
      </w:r>
      <w:r>
        <w:br/>
      </w:r>
      <w:r>
        <w:rPr>
          <w:rStyle w:val="VerbatimChar"/>
        </w:rPr>
        <w:t xml:space="preserve">Markdown files: 66</w:t>
      </w:r>
      <w:r>
        <w:br/>
      </w:r>
      <w:r>
        <w:rPr>
          <w:rStyle w:val="VerbatimChar"/>
        </w:rPr>
        <w:t xml:space="preserve">DOCX files: 10</w:t>
      </w:r>
      <w:r>
        <w:br/>
      </w:r>
      <w:r>
        <w:rPr>
          <w:rStyle w:val="VerbatimChar"/>
        </w:rPr>
        <w:t xml:space="preserve">ZIP files: 13</w:t>
      </w:r>
      <w:r>
        <w:br/>
      </w:r>
      <w:r>
        <w:rPr>
          <w:rStyle w:val="VerbatimChar"/>
        </w:rPr>
        <w:t xml:space="preserve">PNG files: 16</w:t>
      </w:r>
      <w:r>
        <w:br/>
      </w:r>
      <w:r>
        <w:rPr>
          <w:rStyle w:val="VerbatimChar"/>
        </w:rPr>
        <w:t xml:space="preserve">PDF files: 1</w:t>
      </w:r>
      <w:r>
        <w:br/>
      </w:r>
      <w:r>
        <w:rPr>
          <w:rStyle w:val="VerbatimChar"/>
        </w:rPr>
        <w:t xml:space="preserve">Python utility files: 1</w:t>
      </w:r>
    </w:p>
    <w:p>
      <w:pPr>
        <w:pStyle w:val="FirstParagraph"/>
      </w:pPr>
      <w:r>
        <w:t xml:space="preserve">The two number sets belong to different active workspaces. The first describes the full Ah test run from the newest Ah report. The second describes this continuation environment while generating this master aggregate.</w:t>
      </w:r>
    </w:p>
    <w:bookmarkEnd w:id="28"/>
    <w:bookmarkStart w:id="29" w:name="source-floor-added"/>
    <w:p>
      <w:pPr>
        <w:pStyle w:val="Heading2"/>
      </w:pPr>
      <w:r>
        <w:t xml:space="preserve">5. Source floor added</w:t>
      </w:r>
    </w:p>
    <w:p>
      <w:pPr>
        <w:pStyle w:val="FirstParagraph"/>
      </w:pPr>
      <w:r>
        <w:t xml:space="preserve">Two large body-machine sources were added to the working floor:</w:t>
      </w:r>
    </w:p>
    <w:p>
      <w:pPr>
        <w:pStyle w:val="SourceCode"/>
      </w:pPr>
      <w:r>
        <w:rPr>
          <w:rStyle w:val="VerbatimChar"/>
        </w:rPr>
        <w:t xml:space="preserve">Sensory Systems:</w:t>
      </w:r>
      <w:r>
        <w:br/>
      </w:r>
      <w:r>
        <w:rPr>
          <w:rStyle w:val="VerbatimChar"/>
        </w:rPr>
        <w:t xml:space="preserve">signal -&gt; receptor -&gt; transduction -&gt; processing -&gt; action</w:t>
      </w:r>
      <w:r>
        <w:br/>
      </w:r>
      <w:r>
        <w:br/>
      </w:r>
      <w:r>
        <w:rPr>
          <w:rStyle w:val="VerbatimChar"/>
        </w:rPr>
        <w:t xml:space="preserve">Human Physiology:</w:t>
      </w:r>
      <w:r>
        <w:br/>
      </w:r>
      <w:r>
        <w:rPr>
          <w:rStyle w:val="VerbatimChar"/>
        </w:rPr>
        <w:t xml:space="preserve">homeostasis -&gt; feedback -&gt; body-system cost</w:t>
      </w:r>
    </w:p>
    <w:p>
      <w:pPr>
        <w:pStyle w:val="FirstParagraph"/>
      </w:pPr>
      <w:r>
        <w:t xml:space="preserve">The newest Ah report measured them as:</w:t>
      </w:r>
    </w:p>
    <w:p>
      <w:pPr>
        <w:pStyle w:val="SourceCode"/>
      </w:pPr>
      <w:r>
        <w:rPr>
          <w:rStyle w:val="VerbatimChar"/>
        </w:rPr>
        <w:t xml:space="preserve">Sensory Systems:</w:t>
      </w:r>
      <w:r>
        <w:br/>
      </w:r>
      <w:r>
        <w:rPr>
          <w:rStyle w:val="VerbatimChar"/>
        </w:rPr>
        <w:t xml:space="preserve">206 pages</w:t>
      </w:r>
      <w:r>
        <w:br/>
      </w:r>
      <w:r>
        <w:rPr>
          <w:rStyle w:val="VerbatimChar"/>
        </w:rPr>
        <w:t xml:space="preserve">61,842 words</w:t>
      </w:r>
      <w:r>
        <w:br/>
      </w:r>
      <w:r>
        <w:rPr>
          <w:rStyle w:val="VerbatimChar"/>
        </w:rPr>
        <w:t xml:space="preserve">about 94,031 tokens</w:t>
      </w:r>
      <w:r>
        <w:br/>
      </w:r>
      <w:r>
        <w:br/>
      </w:r>
      <w:r>
        <w:rPr>
          <w:rStyle w:val="VerbatimChar"/>
        </w:rPr>
        <w:t xml:space="preserve">Human Physiology:</w:t>
      </w:r>
      <w:r>
        <w:br/>
      </w:r>
      <w:r>
        <w:rPr>
          <w:rStyle w:val="VerbatimChar"/>
        </w:rPr>
        <w:t xml:space="preserve">573 pages</w:t>
      </w:r>
      <w:r>
        <w:br/>
      </w:r>
      <w:r>
        <w:rPr>
          <w:rStyle w:val="VerbatimChar"/>
        </w:rPr>
        <w:t xml:space="preserve">196,791 words</w:t>
      </w:r>
      <w:r>
        <w:br/>
      </w:r>
      <w:r>
        <w:rPr>
          <w:rStyle w:val="VerbatimChar"/>
        </w:rPr>
        <w:t xml:space="preserve">about 307,120 tokens</w:t>
      </w:r>
    </w:p>
    <w:p>
      <w:pPr>
        <w:pStyle w:val="FirstParagraph"/>
      </w:pPr>
      <w:r>
        <w:t xml:space="preserve">Operational effect:</w:t>
      </w:r>
    </w:p>
    <w:p>
      <w:pPr>
        <w:pStyle w:val="SourceCode"/>
      </w:pPr>
      <w:r>
        <w:rPr>
          <w:rStyle w:val="VerbatimChar"/>
        </w:rPr>
        <w:t xml:space="preserve">animal primitives stopped being only local handles</w:t>
      </w:r>
      <w:r>
        <w:br/>
      </w:r>
      <w:r>
        <w:rPr>
          <w:rStyle w:val="VerbatimChar"/>
        </w:rPr>
        <w:t xml:space="preserve">they became body-route question floors</w:t>
      </w:r>
    </w:p>
    <w:p>
      <w:pPr>
        <w:pStyle w:val="FirstParagraph"/>
      </w:pPr>
      <w:r>
        <w:t xml:space="preserve">Best source-floor keeper:</w:t>
      </w:r>
    </w:p>
    <w:p>
      <w:pPr>
        <w:pStyle w:val="SourceCode"/>
      </w:pPr>
      <w:r>
        <w:rPr>
          <w:rStyle w:val="VerbatimChar"/>
        </w:rPr>
        <w:t xml:space="preserve">Sensory systems do not report the world.</w:t>
      </w:r>
      <w:r>
        <w:br/>
      </w:r>
      <w:r>
        <w:rPr>
          <w:rStyle w:val="VerbatimChar"/>
        </w:rPr>
        <w:t xml:space="preserve">They route selected relevance into possible action.</w:t>
      </w:r>
      <w:r>
        <w:br/>
      </w:r>
      <w:r>
        <w:br/>
      </w:r>
      <w:r>
        <w:rPr>
          <w:rStyle w:val="VerbatimChar"/>
        </w:rPr>
        <w:t xml:space="preserve">No body system works in isolation.</w:t>
      </w:r>
    </w:p>
    <w:bookmarkEnd w:id="29"/>
    <w:bookmarkStart w:id="30" w:name="X4476ce6334d44f53d5dc9b9c02181e2d3f3a592"/>
    <w:p>
      <w:pPr>
        <w:pStyle w:val="Heading2"/>
      </w:pPr>
      <w:r>
        <w:t xml:space="preserve">6. Work package: archive hoover and old-film handling</w:t>
      </w:r>
    </w:p>
    <w:p>
      <w:pPr>
        <w:pStyle w:val="FirstParagraph"/>
      </w:pPr>
      <w:r>
        <w:t xml:space="preserve">This work line created the practical archive layer.</w:t>
      </w:r>
    </w:p>
    <w:p>
      <w:pPr>
        <w:pStyle w:val="BodyText"/>
      </w:pPr>
      <w:r>
        <w:t xml:space="preserve">Inputs included:</w:t>
      </w:r>
    </w:p>
    <w:p>
      <w:pPr>
        <w:pStyle w:val="SourceCode"/>
      </w:pPr>
      <w:r>
        <w:rPr>
          <w:rStyle w:val="VerbatimChar"/>
        </w:rPr>
        <w:t xml:space="preserve">84 Markdown docs corpus</w:t>
      </w:r>
      <w:r>
        <w:br/>
      </w:r>
      <w:r>
        <w:rPr>
          <w:rStyle w:val="VerbatimChar"/>
        </w:rPr>
        <w:t xml:space="preserve">Yaiyip-mini repo packet</w:t>
      </w:r>
      <w:r>
        <w:br/>
      </w:r>
      <w:r>
        <w:rPr>
          <w:rStyle w:val="VerbatimChar"/>
        </w:rPr>
        <w:t xml:space="preserve">lmxdi repo</w:t>
      </w:r>
      <w:r>
        <w:br/>
      </w:r>
      <w:r>
        <w:rPr>
          <w:rStyle w:val="VerbatimChar"/>
        </w:rPr>
        <w:t xml:space="preserve">rest repos and staff snapshot</w:t>
      </w:r>
      <w:r>
        <w:br/>
      </w:r>
      <w:r>
        <w:rPr>
          <w:rStyle w:val="VerbatimChar"/>
        </w:rPr>
        <w:t xml:space="preserve">lumixdeee text notes hoard</w:t>
      </w:r>
      <w:r>
        <w:br/>
      </w:r>
      <w:r>
        <w:rPr>
          <w:rStyle w:val="VerbatimChar"/>
        </w:rPr>
        <w:t xml:space="preserve">grader / invalid DRAGI install packet</w:t>
      </w:r>
      <w:r>
        <w:br/>
      </w:r>
      <w:r>
        <w:rPr>
          <w:rStyle w:val="VerbatimChar"/>
        </w:rPr>
        <w:t xml:space="preserve">later body-source, drug-war, Amphi, and pointerless retrieval bundles</w:t>
      </w:r>
    </w:p>
    <w:p>
      <w:pPr>
        <w:pStyle w:val="FirstParagraph"/>
      </w:pPr>
      <w:r>
        <w:t xml:space="preserve">Outputs included:</w:t>
      </w:r>
    </w:p>
    <w:p>
      <w:pPr>
        <w:pStyle w:val="SourceCode"/>
      </w:pPr>
      <w:r>
        <w:rPr>
          <w:rStyle w:val="VerbatimChar"/>
        </w:rPr>
        <w:t xml:space="preserve">hoover reports</w:t>
      </w:r>
      <w:r>
        <w:br/>
      </w:r>
      <w:r>
        <w:rPr>
          <w:rStyle w:val="VerbatimChar"/>
        </w:rPr>
        <w:t xml:space="preserve">manifests</w:t>
      </w:r>
      <w:r>
        <w:br/>
      </w:r>
      <w:r>
        <w:rPr>
          <w:rStyle w:val="VerbatimChar"/>
        </w:rPr>
        <w:t xml:space="preserve">dedupe ledgers</w:t>
      </w:r>
      <w:r>
        <w:br/>
      </w:r>
      <w:r>
        <w:rPr>
          <w:rStyle w:val="VerbatimChar"/>
        </w:rPr>
        <w:t xml:space="preserve">repo lamp maps</w:t>
      </w:r>
      <w:r>
        <w:br/>
      </w:r>
      <w:r>
        <w:rPr>
          <w:rStyle w:val="VerbatimChar"/>
        </w:rPr>
        <w:t xml:space="preserve">active-state maps</w:t>
      </w:r>
      <w:r>
        <w:br/>
      </w:r>
      <w:r>
        <w:rPr>
          <w:rStyle w:val="VerbatimChar"/>
        </w:rPr>
        <w:t xml:space="preserve">combined old-film files</w:t>
      </w:r>
      <w:r>
        <w:br/>
      </w:r>
      <w:r>
        <w:rPr>
          <w:rStyle w:val="VerbatimChar"/>
        </w:rPr>
        <w:t xml:space="preserve">notes-only old-film layers</w:t>
      </w:r>
      <w:r>
        <w:br/>
      </w:r>
      <w:r>
        <w:rPr>
          <w:rStyle w:val="VerbatimChar"/>
        </w:rPr>
        <w:t xml:space="preserve">metadata files</w:t>
      </w:r>
      <w:r>
        <w:br/>
      </w:r>
      <w:r>
        <w:rPr>
          <w:rStyle w:val="VerbatimChar"/>
        </w:rPr>
        <w:t xml:space="preserve">bundles</w:t>
      </w:r>
    </w:p>
    <w:p>
      <w:pPr>
        <w:pStyle w:val="FirstParagraph"/>
      </w:pPr>
      <w:r>
        <w:t xml:space="preserve">Held law:</w:t>
      </w:r>
    </w:p>
    <w:p>
      <w:pPr>
        <w:pStyle w:val="SourceCode"/>
      </w:pPr>
      <w:r>
        <w:rPr>
          <w:rStyle w:val="VerbatimChar"/>
        </w:rPr>
        <w:t xml:space="preserve">OLD film is archive.</w:t>
      </w:r>
      <w:r>
        <w:br/>
      </w:r>
      <w:r>
        <w:rPr>
          <w:rStyle w:val="VerbatimChar"/>
        </w:rPr>
        <w:t xml:space="preserve">Active state gets the lamp.</w:t>
      </w:r>
      <w:r>
        <w:br/>
      </w:r>
      <w:r>
        <w:rPr>
          <w:rStyle w:val="VerbatimChar"/>
        </w:rPr>
        <w:t xml:space="preserve">The past may inform.</w:t>
      </w:r>
      <w:r>
        <w:br/>
      </w:r>
      <w:r>
        <w:rPr>
          <w:rStyle w:val="VerbatimChar"/>
        </w:rPr>
        <w:t xml:space="preserve">The present steers.</w:t>
      </w:r>
    </w:p>
    <w:p>
      <w:pPr>
        <w:pStyle w:val="FirstParagraph"/>
      </w:pPr>
      <w:r>
        <w:t xml:space="preserve">Important repair:</w:t>
      </w:r>
    </w:p>
    <w:p>
      <w:pPr>
        <w:pStyle w:val="SourceCode"/>
      </w:pPr>
      <w:r>
        <w:rPr>
          <w:rStyle w:val="VerbatimChar"/>
        </w:rPr>
        <w:t xml:space="preserve">old evidence cannot answer a new hidden-source question</w:t>
      </w:r>
      <w:r>
        <w:br/>
      </w:r>
      <w:r>
        <w:rPr>
          <w:rStyle w:val="VerbatimChar"/>
        </w:rPr>
        <w:t xml:space="preserve">unless the live source path is present or reopened</w:t>
      </w:r>
    </w:p>
    <w:bookmarkEnd w:id="30"/>
    <w:bookmarkStart w:id="31" w:name="Xec4341b822399e0d6b2d7343a74a6902c19d806"/>
    <w:p>
      <w:pPr>
        <w:pStyle w:val="Heading2"/>
      </w:pPr>
      <w:r>
        <w:t xml:space="preserve">7. Work package: object custody and source discipline</w:t>
      </w:r>
    </w:p>
    <w:p>
      <w:pPr>
        <w:pStyle w:val="FirstParagraph"/>
      </w:pPr>
      <w:r>
        <w:t xml:space="preserve">The core stack stabilized around:</w:t>
      </w:r>
    </w:p>
    <w:p>
      <w:pPr>
        <w:pStyle w:val="SourceCode"/>
      </w:pPr>
      <w:r>
        <w:rPr>
          <w:rStyle w:val="VerbatimChar"/>
        </w:rPr>
        <w:t xml:space="preserve">MOGRI: object custody</w:t>
      </w:r>
      <w:r>
        <w:br/>
      </w:r>
      <w:r>
        <w:rPr>
          <w:rStyle w:val="VerbatimChar"/>
        </w:rPr>
        <w:t xml:space="preserve">ADUTI: object-in to object-out survival</w:t>
      </w:r>
      <w:r>
        <w:br/>
      </w:r>
      <w:r>
        <w:rPr>
          <w:rStyle w:val="VerbatimChar"/>
        </w:rPr>
        <w:t xml:space="preserve">REFRI: proxy swap, veto loss, hidden drift guard</w:t>
      </w:r>
      <w:r>
        <w:br/>
      </w:r>
      <w:r>
        <w:rPr>
          <w:rStyle w:val="VerbatimChar"/>
        </w:rPr>
        <w:t xml:space="preserve">TRAKI: origin, path, handler, delta, loss</w:t>
      </w:r>
      <w:r>
        <w:br/>
      </w:r>
      <w:r>
        <w:rPr>
          <w:rStyle w:val="VerbatimChar"/>
        </w:rPr>
        <w:t xml:space="preserve">RS: active-state over old-film archive</w:t>
      </w:r>
      <w:r>
        <w:br/>
      </w:r>
      <w:r>
        <w:rPr>
          <w:rStyle w:val="VerbatimChar"/>
        </w:rPr>
        <w:t xml:space="preserve">NOGUESS: guess must not impersonate source</w:t>
      </w:r>
    </w:p>
    <w:p>
      <w:pPr>
        <w:pStyle w:val="FirstParagraph"/>
      </w:pPr>
      <w:r>
        <w:t xml:space="preserve">The strongest practical rule:</w:t>
      </w:r>
    </w:p>
    <w:p>
      <w:pPr>
        <w:pStyle w:val="SourceCode"/>
      </w:pPr>
      <w:r>
        <w:rPr>
          <w:rStyle w:val="VerbatimChar"/>
        </w:rPr>
        <w:t xml:space="preserve">guess != source</w:t>
      </w:r>
      <w:r>
        <w:br/>
      </w:r>
      <w:r>
        <w:rPr>
          <w:rStyle w:val="VerbatimChar"/>
        </w:rPr>
        <w:t xml:space="preserve">fit != evidence</w:t>
      </w:r>
      <w:r>
        <w:br/>
      </w:r>
      <w:r>
        <w:rPr>
          <w:rStyle w:val="VerbatimChar"/>
        </w:rPr>
        <w:t xml:space="preserve">near-valid != target</w:t>
      </w:r>
      <w:r>
        <w:br/>
      </w:r>
      <w:r>
        <w:rPr>
          <w:rStyle w:val="VerbatimChar"/>
        </w:rPr>
        <w:t xml:space="preserve">source-near != source-true</w:t>
      </w:r>
      <w:r>
        <w:br/>
      </w:r>
      <w:r>
        <w:rPr>
          <w:rStyle w:val="VerbatimChar"/>
        </w:rPr>
        <w:t xml:space="preserve">route match != proof</w:t>
      </w:r>
    </w:p>
    <w:p>
      <w:pPr>
        <w:pStyle w:val="FirstParagraph"/>
      </w:pPr>
      <w:r>
        <w:t xml:space="preserve">This became essential when pointerless retrieval appeared. The model can find the shelf fast, but that does not let it skip reopening the source for a verdict.</w:t>
      </w:r>
    </w:p>
    <w:bookmarkEnd w:id="31"/>
    <w:bookmarkStart w:id="32" w:name="X8f937632c5100403111cd688830cefb9b4b47d2"/>
    <w:p>
      <w:pPr>
        <w:pStyle w:val="Heading2"/>
      </w:pPr>
      <w:r>
        <w:t xml:space="preserve">8. Work package: DRAGI / IMAMI body-route floor</w:t>
      </w:r>
    </w:p>
    <w:p>
      <w:pPr>
        <w:pStyle w:val="FirstParagraph"/>
      </w:pPr>
      <w:r>
        <w:t xml:space="preserve">The body-route line became one of the biggest paper families.</w:t>
      </w:r>
    </w:p>
    <w:p>
      <w:pPr>
        <w:pStyle w:val="BodyText"/>
      </w:pPr>
      <w:r>
        <w:t xml:space="preserve">Outputs included:</w:t>
      </w:r>
    </w:p>
    <w:p>
      <w:pPr>
        <w:pStyle w:val="SourceCode"/>
      </w:pPr>
      <w:r>
        <w:rPr>
          <w:rStyle w:val="VerbatimChar"/>
        </w:rPr>
        <w:t xml:space="preserve">Animal Primitives / DRAGI-IMAMI body-route floor</w:t>
      </w:r>
      <w:r>
        <w:br/>
      </w:r>
      <w:r>
        <w:rPr>
          <w:rStyle w:val="VerbatimChar"/>
        </w:rPr>
        <w:t xml:space="preserve">When Robot Met Self</w:t>
      </w:r>
      <w:r>
        <w:br/>
      </w:r>
      <w:r>
        <w:rPr>
          <w:rStyle w:val="VerbatimChar"/>
        </w:rPr>
        <w:t xml:space="preserve">Nightmare on LLM Street / FREDI</w:t>
      </w:r>
      <w:r>
        <w:br/>
      </w:r>
      <w:r>
        <w:rPr>
          <w:rStyle w:val="VerbatimChar"/>
        </w:rPr>
        <w:t xml:space="preserve">The Dragon Is a Social Probe</w:t>
      </w:r>
      <w:r>
        <w:br/>
      </w:r>
      <w:r>
        <w:rPr>
          <w:rStyle w:val="VerbatimChar"/>
        </w:rPr>
        <w:t xml:space="preserve">FANL famine-choice paper</w:t>
      </w:r>
      <w:r>
        <w:br/>
      </w:r>
      <w:r>
        <w:rPr>
          <w:rStyle w:val="VerbatimChar"/>
        </w:rPr>
        <w:t xml:space="preserve">Mortuary Memory</w:t>
      </w:r>
      <w:r>
        <w:br/>
      </w:r>
      <w:r>
        <w:rPr>
          <w:rStyle w:val="VerbatimChar"/>
        </w:rPr>
        <w:t xml:space="preserve">GT Body-Cost Machine</w:t>
      </w:r>
    </w:p>
    <w:p>
      <w:pPr>
        <w:pStyle w:val="FirstParagraph"/>
      </w:pPr>
      <w:r>
        <w:t xml:space="preserve">Core shift:</w:t>
      </w:r>
    </w:p>
    <w:p>
      <w:pPr>
        <w:pStyle w:val="SourceCode"/>
      </w:pPr>
      <w:r>
        <w:rPr>
          <w:rStyle w:val="VerbatimChar"/>
        </w:rPr>
        <w:t xml:space="preserve">animal reality moved from metaphor to routing floor</w:t>
      </w:r>
      <w:r>
        <w:br/>
      </w:r>
      <w:r>
        <w:rPr>
          <w:rStyle w:val="VerbatimChar"/>
        </w:rPr>
        <w:t xml:space="preserve">mouth direction became an input test</w:t>
      </w:r>
      <w:r>
        <w:br/>
      </w:r>
      <w:r>
        <w:rPr>
          <w:rStyle w:val="VerbatimChar"/>
        </w:rPr>
        <w:t xml:space="preserve">approach and veto became relation gates</w:t>
      </w:r>
      <w:r>
        <w:br/>
      </w:r>
      <w:r>
        <w:rPr>
          <w:rStyle w:val="VerbatimChar"/>
        </w:rPr>
        <w:t xml:space="preserve">fear display stopped impersonating threat state</w:t>
      </w:r>
      <w:r>
        <w:br/>
      </w:r>
      <w:r>
        <w:rPr>
          <w:rStyle w:val="VerbatimChar"/>
        </w:rPr>
        <w:t xml:space="preserve">dead body and ritual memory were routed through body cost</w:t>
      </w:r>
      <w:r>
        <w:br/>
      </w:r>
      <w:r>
        <w:rPr>
          <w:rStyle w:val="VerbatimChar"/>
        </w:rPr>
        <w:t xml:space="preserve">GT became a body-cost machine before becoming a symbol site</w:t>
      </w:r>
    </w:p>
    <w:p>
      <w:pPr>
        <w:pStyle w:val="FirstParagraph"/>
      </w:pPr>
      <w:r>
        <w:t xml:space="preserve">Key law:</w:t>
      </w:r>
    </w:p>
    <w:p>
      <w:pPr>
        <w:pStyle w:val="SourceCode"/>
      </w:pPr>
      <w:r>
        <w:rPr>
          <w:rStyle w:val="VerbatimChar"/>
        </w:rPr>
        <w:t xml:space="preserve">body-route floor = better first questions, not final authority</w:t>
      </w:r>
    </w:p>
    <w:p>
      <w:pPr>
        <w:pStyle w:val="FirstParagraph"/>
      </w:pPr>
      <w:r>
        <w:t xml:space="preserve">Best keeper:</w:t>
      </w:r>
    </w:p>
    <w:p>
      <w:pPr>
        <w:pStyle w:val="SourceCode"/>
      </w:pPr>
      <w:r>
        <w:rPr>
          <w:rStyle w:val="VerbatimChar"/>
        </w:rPr>
        <w:t xml:space="preserve">First place the beast.</w:t>
      </w:r>
      <w:r>
        <w:br/>
      </w:r>
      <w:r>
        <w:rPr>
          <w:rStyle w:val="VerbatimChar"/>
        </w:rPr>
        <w:t xml:space="preserve">Then decide what to do.</w:t>
      </w:r>
    </w:p>
    <w:bookmarkEnd w:id="32"/>
    <w:bookmarkStart w:id="33" w:name="X4ee4bf1b7e9b14e1d3634cd006390ceeb47f08b"/>
    <w:p>
      <w:pPr>
        <w:pStyle w:val="Heading2"/>
      </w:pPr>
      <w:r>
        <w:t xml:space="preserve">9. Work package: FREDI threat-display correction</w:t>
      </w:r>
    </w:p>
    <w:p>
      <w:pPr>
        <w:pStyle w:val="FirstParagraph"/>
      </w:pPr>
      <w:r>
        <w:t xml:space="preserve">FREDI named a misglossification:</w:t>
      </w:r>
    </w:p>
    <w:p>
      <w:pPr>
        <w:pStyle w:val="SourceCode"/>
      </w:pPr>
      <w:r>
        <w:rPr>
          <w:rStyle w:val="VerbatimChar"/>
        </w:rPr>
        <w:t xml:space="preserve">threat telegraphing misread as threat state</w:t>
      </w:r>
    </w:p>
    <w:p>
      <w:pPr>
        <w:pStyle w:val="FirstParagraph"/>
      </w:pPr>
      <w:r>
        <w:t xml:space="preserve">Core install:</w:t>
      </w:r>
    </w:p>
    <w:p>
      <w:pPr>
        <w:pStyle w:val="SourceCode"/>
      </w:pPr>
      <w:r>
        <w:rPr>
          <w:rStyle w:val="VerbatimChar"/>
        </w:rPr>
        <w:t xml:space="preserve">FREDI={</w:t>
      </w:r>
      <w:r>
        <w:br/>
      </w:r>
      <w:r>
        <w:rPr>
          <w:rStyle w:val="VerbatimChar"/>
        </w:rPr>
        <w:t xml:space="preserve">  threat_words!=threat_state;</w:t>
      </w:r>
      <w:r>
        <w:br/>
      </w:r>
      <w:r>
        <w:rPr>
          <w:rStyle w:val="VerbatimChar"/>
        </w:rPr>
        <w:t xml:space="preserve">  alarm!=evidence;</w:t>
      </w:r>
      <w:r>
        <w:br/>
      </w:r>
      <w:r>
        <w:rPr>
          <w:rStyle w:val="VerbatimChar"/>
        </w:rPr>
        <w:t xml:space="preserve">  telegraph!=response;</w:t>
      </w:r>
      <w:r>
        <w:br/>
      </w:r>
      <w:r>
        <w:rPr>
          <w:rStyle w:val="VerbatimChar"/>
        </w:rPr>
        <w:t xml:space="preserve">  danger_claim=&gt;trace_before_verdict;</w:t>
      </w:r>
      <w:r>
        <w:br/>
      </w:r>
      <w:r>
        <w:rPr>
          <w:rStyle w:val="VerbatimChar"/>
        </w:rPr>
        <w:t xml:space="preserve">}</w:t>
      </w:r>
    </w:p>
    <w:p>
      <w:pPr>
        <w:pStyle w:val="FirstParagraph"/>
      </w:pPr>
      <w:r>
        <w:t xml:space="preserve">The core insight:</w:t>
      </w:r>
    </w:p>
    <w:p>
      <w:pPr>
        <w:pStyle w:val="SourceCode"/>
      </w:pPr>
      <w:r>
        <w:rPr>
          <w:rStyle w:val="VerbatimChar"/>
        </w:rPr>
        <w:t xml:space="preserve">human threat signal can be an opportunity move for the human</w:t>
      </w:r>
    </w:p>
    <w:p>
      <w:pPr>
        <w:pStyle w:val="FirstParagraph"/>
      </w:pPr>
      <w:r>
        <w:t xml:space="preserve">Public text overcontains alarm because warning can earn care-status, competence-status, and attention. Opportunity often hides because sharing bounty can destroy it.</w:t>
      </w:r>
    </w:p>
    <w:p>
      <w:pPr>
        <w:pStyle w:val="BodyText"/>
      </w:pPr>
      <w:r>
        <w:t xml:space="preserve">Keeper:</w:t>
      </w:r>
    </w:p>
    <w:p>
      <w:pPr>
        <w:pStyle w:val="SourceCode"/>
      </w:pPr>
      <w:r>
        <w:rPr>
          <w:rStyle w:val="VerbatimChar"/>
        </w:rPr>
        <w:t xml:space="preserve">Threat words are present.</w:t>
      </w:r>
      <w:r>
        <w:br/>
      </w:r>
      <w:r>
        <w:rPr>
          <w:rStyle w:val="VerbatimChar"/>
        </w:rPr>
        <w:t xml:space="preserve">Threat state is not yet proven.</w:t>
      </w:r>
      <w:r>
        <w:br/>
      </w:r>
      <w:r>
        <w:rPr>
          <w:rStyle w:val="VerbatimChar"/>
        </w:rPr>
        <w:t xml:space="preserve">Here is the trace.</w:t>
      </w:r>
    </w:p>
    <w:bookmarkEnd w:id="33"/>
    <w:bookmarkStart w:id="34" w:name="X337cdb6caabeb3c43c4f40ec04ddfdaae2ee745"/>
    <w:p>
      <w:pPr>
        <w:pStyle w:val="Heading2"/>
      </w:pPr>
      <w:r>
        <w:t xml:space="preserve">10. Work package: drug-war H0 and causal-object papers</w:t>
      </w:r>
    </w:p>
    <w:p>
      <w:pPr>
        <w:pStyle w:val="FirstParagraph"/>
      </w:pPr>
      <w:r>
        <w:t xml:space="preserve">This line started as a correction to a culture-pair bug and became a major method weapon.</w:t>
      </w:r>
    </w:p>
    <w:p>
      <w:pPr>
        <w:pStyle w:val="BodyText"/>
      </w:pPr>
      <w:r>
        <w:t xml:space="preserve">Paper stack:</w:t>
      </w:r>
    </w:p>
    <w:p>
      <w:pPr>
        <w:pStyle w:val="SourceCode"/>
      </w:pPr>
      <w:r>
        <w:rPr>
          <w:rStyle w:val="VerbatimChar"/>
        </w:rPr>
        <w:t xml:space="preserve">No H0, No Object</w:t>
      </w:r>
      <w:r>
        <w:br/>
      </w:r>
      <w:r>
        <w:rPr>
          <w:rStyle w:val="VerbatimChar"/>
        </w:rPr>
        <w:t xml:space="preserve">Enforcement Is an Exposure</w:t>
      </w:r>
      <w:r>
        <w:br/>
      </w:r>
      <w:r>
        <w:rPr>
          <w:rStyle w:val="VerbatimChar"/>
        </w:rPr>
        <w:t xml:space="preserve">The Confound Stack Is the Object</w:t>
      </w:r>
      <w:r>
        <w:br/>
      </w:r>
      <w:r>
        <w:rPr>
          <w:rStyle w:val="VerbatimChar"/>
        </w:rPr>
        <w:t xml:space="preserve">No Chemistry, No Causal Object</w:t>
      </w:r>
      <w:r>
        <w:br/>
      </w:r>
      <w:r>
        <w:rPr>
          <w:rStyle w:val="VerbatimChar"/>
        </w:rPr>
        <w:t xml:space="preserve">Wartime Science Does Not Get Object Trust</w:t>
      </w:r>
    </w:p>
    <w:p>
      <w:pPr>
        <w:pStyle w:val="FirstParagraph"/>
      </w:pPr>
      <w:r>
        <w:t xml:space="preserve">Core claim:</w:t>
      </w:r>
    </w:p>
    <w:p>
      <w:pPr>
        <w:pStyle w:val="SourceCode"/>
      </w:pPr>
      <w:r>
        <w:rPr>
          <w:rStyle w:val="VerbatimChar"/>
        </w:rPr>
        <w:t xml:space="preserve">The observed association may survive.</w:t>
      </w:r>
      <w:r>
        <w:br/>
      </w:r>
      <w:r>
        <w:rPr>
          <w:rStyle w:val="VerbatimChar"/>
        </w:rPr>
        <w:t xml:space="preserve">The trusted causal object does not.</w:t>
      </w:r>
    </w:p>
    <w:p>
      <w:pPr>
        <w:pStyle w:val="FirstParagraph"/>
      </w:pPr>
      <w:r>
        <w:t xml:space="preserve">Main install:</w:t>
      </w:r>
    </w:p>
    <w:p>
      <w:pPr>
        <w:pStyle w:val="SourceCode"/>
      </w:pPr>
      <w:r>
        <w:rPr>
          <w:rStyle w:val="VerbatimChar"/>
        </w:rPr>
        <w:t xml:space="preserve">NO_H0_NO_OBJECT={</w:t>
      </w:r>
      <w:r>
        <w:br/>
      </w:r>
      <w:r>
        <w:rPr>
          <w:rStyle w:val="VerbatimChar"/>
        </w:rPr>
        <w:t xml:space="preserve">  split_objects_first;</w:t>
      </w:r>
      <w:r>
        <w:br/>
      </w:r>
      <w:r>
        <w:rPr>
          <w:rStyle w:val="VerbatimChar"/>
        </w:rPr>
        <w:t xml:space="preserve">  drugwar_frame=biased_prior;</w:t>
      </w:r>
      <w:r>
        <w:br/>
      </w:r>
      <w:r>
        <w:rPr>
          <w:rStyle w:val="VerbatimChar"/>
        </w:rPr>
        <w:t xml:space="preserve">  culture_pair!=science_object;</w:t>
      </w:r>
      <w:r>
        <w:br/>
      </w:r>
      <w:r>
        <w:rPr>
          <w:rStyle w:val="VerbatimChar"/>
        </w:rPr>
        <w:t xml:space="preserve">  association!=object;</w:t>
      </w:r>
      <w:r>
        <w:br/>
      </w:r>
      <w:r>
        <w:rPr>
          <w:rStyle w:val="VerbatimChar"/>
        </w:rPr>
        <w:t xml:space="preserve">  association!=causal_verdict;</w:t>
      </w:r>
      <w:r>
        <w:br/>
      </w:r>
      <w:r>
        <w:rPr>
          <w:rStyle w:val="VerbatimChar"/>
        </w:rPr>
        <w:t xml:space="preserve">  population_trend_gate;</w:t>
      </w:r>
      <w:r>
        <w:br/>
      </w:r>
      <w:r>
        <w:rPr>
          <w:rStyle w:val="VerbatimChar"/>
        </w:rPr>
        <w:t xml:space="preserve">  enforcement_exposure_gate;</w:t>
      </w:r>
      <w:r>
        <w:br/>
      </w:r>
      <w:r>
        <w:rPr>
          <w:rStyle w:val="VerbatimChar"/>
        </w:rPr>
        <w:t xml:space="preserve">  reverse_path_gate;</w:t>
      </w:r>
      <w:r>
        <w:br/>
      </w:r>
      <w:r>
        <w:rPr>
          <w:rStyle w:val="VerbatimChar"/>
        </w:rPr>
        <w:t xml:space="preserve">  confound_stack_gate;</w:t>
      </w:r>
      <w:r>
        <w:br/>
      </w:r>
      <w:r>
        <w:rPr>
          <w:rStyle w:val="VerbatimChar"/>
        </w:rPr>
        <w:t xml:space="preserve">  dose/potency/frequency_split;</w:t>
      </w:r>
      <w:r>
        <w:br/>
      </w:r>
      <w:r>
        <w:rPr>
          <w:rStyle w:val="VerbatimChar"/>
        </w:rPr>
        <w:t xml:space="preserve">  self_medication_allowed;</w:t>
      </w:r>
      <w:r>
        <w:br/>
      </w:r>
      <w:r>
        <w:rPr>
          <w:rStyle w:val="VerbatimChar"/>
        </w:rPr>
        <w:t xml:space="preserve">  social_defeat_allowed;</w:t>
      </w:r>
      <w:r>
        <w:br/>
      </w:r>
      <w:r>
        <w:rPr>
          <w:rStyle w:val="VerbatimChar"/>
        </w:rPr>
        <w:t xml:space="preserve">  service_contact_bias_allowed;</w:t>
      </w:r>
      <w:r>
        <w:br/>
      </w:r>
      <w:r>
        <w:rPr>
          <w:rStyle w:val="VerbatimChar"/>
        </w:rPr>
        <w:t xml:space="preserve">}</w:t>
      </w:r>
    </w:p>
    <w:p>
      <w:pPr>
        <w:pStyle w:val="FirstParagraph"/>
      </w:pPr>
      <w:r>
        <w:t xml:space="preserve">Exposure-state gate:</w:t>
      </w:r>
    </w:p>
    <w:p>
      <w:pPr>
        <w:pStyle w:val="SourceCode"/>
      </w:pPr>
      <w:r>
        <w:rPr>
          <w:rStyle w:val="VerbatimChar"/>
        </w:rPr>
        <w:t xml:space="preserve">CANNABIS_LABEL != SCIENTIFIC_EXPOSURE</w:t>
      </w:r>
    </w:p>
    <w:p>
      <w:pPr>
        <w:pStyle w:val="FirstParagraph"/>
      </w:pPr>
      <w:r>
        <w:t xml:space="preserve">Wartime science gate:</w:t>
      </w:r>
    </w:p>
    <w:p>
      <w:pPr>
        <w:pStyle w:val="SourceCode"/>
      </w:pPr>
      <w:r>
        <w:rPr>
          <w:rStyle w:val="VerbatimChar"/>
        </w:rPr>
        <w:t xml:space="preserve">Data may survive.</w:t>
      </w:r>
      <w:r>
        <w:br/>
      </w:r>
      <w:r>
        <w:rPr>
          <w:rStyle w:val="VerbatimChar"/>
        </w:rPr>
        <w:t xml:space="preserve">The causal object does not get trust by uniform.</w:t>
      </w:r>
    </w:p>
    <w:p>
      <w:pPr>
        <w:pStyle w:val="FirstParagraph"/>
      </w:pPr>
      <w:r>
        <w:t xml:space="preserve">Best keeper:</w:t>
      </w:r>
    </w:p>
    <w:p>
      <w:pPr>
        <w:pStyle w:val="SourceCode"/>
      </w:pPr>
      <w:r>
        <w:rPr>
          <w:rStyle w:val="VerbatimChar"/>
        </w:rPr>
        <w:t xml:space="preserve">Make the link name the drug.</w:t>
      </w:r>
      <w:r>
        <w:br/>
      </w:r>
      <w:r>
        <w:rPr>
          <w:rStyle w:val="VerbatimChar"/>
        </w:rPr>
        <w:t xml:space="preserve">Make the link name the war.</w:t>
      </w:r>
      <w:r>
        <w:br/>
      </w:r>
      <w:r>
        <w:rPr>
          <w:rStyle w:val="VerbatimChar"/>
        </w:rPr>
        <w:t xml:space="preserve">Make the link name the null.</w:t>
      </w:r>
      <w:r>
        <w:br/>
      </w:r>
      <w:r>
        <w:rPr>
          <w:rStyle w:val="VerbatimChar"/>
        </w:rPr>
        <w:t xml:space="preserve">Then make the link pay rent.</w:t>
      </w:r>
    </w:p>
    <w:bookmarkEnd w:id="34"/>
    <w:bookmarkStart w:id="35" w:name="X17bfc2fb59d0157fd0610b9917a3400ed3c78a9"/>
    <w:p>
      <w:pPr>
        <w:pStyle w:val="Heading2"/>
      </w:pPr>
      <w:r>
        <w:t xml:space="preserve">11. Work package: Amphi / media / AI-psychosis H0 transfer</w:t>
      </w:r>
    </w:p>
    <w:p>
      <w:pPr>
        <w:pStyle w:val="FirstParagraph"/>
      </w:pPr>
      <w:r>
        <w:t xml:space="preserve">The H0 object-trust method then traveled outside the immediate drug-war case.</w:t>
      </w:r>
    </w:p>
    <w:p>
      <w:pPr>
        <w:pStyle w:val="BodyText"/>
      </w:pPr>
      <w:r>
        <w:t xml:space="preserve">Batch outputs:</w:t>
      </w:r>
    </w:p>
    <w:p>
      <w:pPr>
        <w:pStyle w:val="SourceCode"/>
      </w:pPr>
      <w:r>
        <w:rPr>
          <w:rStyle w:val="VerbatimChar"/>
        </w:rPr>
        <w:t xml:space="preserve">Amphibious Relation States</w:t>
      </w:r>
      <w:r>
        <w:br/>
      </w:r>
      <w:r>
        <w:rPr>
          <w:rStyle w:val="VerbatimChar"/>
        </w:rPr>
        <w:t xml:space="preserve">AMIMI / AMAMI Media-State Gate</w:t>
      </w:r>
      <w:r>
        <w:br/>
      </w:r>
      <w:r>
        <w:rPr>
          <w:rStyle w:val="VerbatimChar"/>
        </w:rPr>
        <w:t xml:space="preserve">AI + Psychosis Is Not a Culture Object</w:t>
      </w:r>
    </w:p>
    <w:p>
      <w:pPr>
        <w:pStyle w:val="FirstParagraph"/>
      </w:pPr>
      <w:r>
        <w:t xml:space="preserve">Shared upgrade:</w:t>
      </w:r>
    </w:p>
    <w:p>
      <w:pPr>
        <w:pStyle w:val="SourceCode"/>
      </w:pPr>
      <w:r>
        <w:rPr>
          <w:rStyle w:val="VerbatimChar"/>
        </w:rPr>
        <w:t xml:space="preserve">NO_H0_NO_OBJECT={</w:t>
      </w:r>
      <w:r>
        <w:br/>
      </w:r>
      <w:r>
        <w:rPr>
          <w:rStyle w:val="VerbatimChar"/>
        </w:rPr>
        <w:t xml:space="preserve">  inherited_pair!=object;</w:t>
      </w:r>
      <w:r>
        <w:br/>
      </w:r>
      <w:r>
        <w:rPr>
          <w:rStyle w:val="VerbatimChar"/>
        </w:rPr>
        <w:t xml:space="preserve">  association!=causal_verdict;</w:t>
      </w:r>
      <w:r>
        <w:br/>
      </w:r>
      <w:r>
        <w:rPr>
          <w:rStyle w:val="VerbatimChar"/>
        </w:rPr>
        <w:t xml:space="preserve">  exposure_state_required;</w:t>
      </w:r>
      <w:r>
        <w:br/>
      </w:r>
      <w:r>
        <w:rPr>
          <w:rStyle w:val="VerbatimChar"/>
        </w:rPr>
        <w:t xml:space="preserve">  context_is_part_of_exposure;</w:t>
      </w:r>
      <w:r>
        <w:br/>
      </w:r>
      <w:r>
        <w:rPr>
          <w:rStyle w:val="VerbatimChar"/>
        </w:rPr>
        <w:t xml:space="preserve">  source_power_position_checked;</w:t>
      </w:r>
      <w:r>
        <w:br/>
      </w:r>
      <w:r>
        <w:rPr>
          <w:rStyle w:val="VerbatimChar"/>
        </w:rPr>
        <w:t xml:space="preserve">  object_trust_earned;</w:t>
      </w:r>
      <w:r>
        <w:br/>
      </w:r>
      <w:r>
        <w:rPr>
          <w:rStyle w:val="VerbatimChar"/>
        </w:rPr>
        <w:t xml:space="preserve">}</w:t>
      </w:r>
    </w:p>
    <w:p>
      <w:pPr>
        <w:pStyle w:val="FirstParagraph"/>
      </w:pPr>
      <w:r>
        <w:t xml:space="preserve">Keeper lines:</w:t>
      </w:r>
    </w:p>
    <w:p>
      <w:pPr>
        <w:pStyle w:val="SourceCode"/>
      </w:pPr>
      <w:r>
        <w:rPr>
          <w:rStyle w:val="VerbatimChar"/>
        </w:rPr>
        <w:t xml:space="preserve">A passage is not a merger.</w:t>
      </w:r>
      <w:r>
        <w:br/>
      </w:r>
      <w:r>
        <w:rPr>
          <w:rStyle w:val="VerbatimChar"/>
        </w:rPr>
        <w:t xml:space="preserve">A medium change is not consent.</w:t>
      </w:r>
      <w:r>
        <w:br/>
      </w:r>
      <w:r>
        <w:rPr>
          <w:rStyle w:val="VerbatimChar"/>
        </w:rPr>
        <w:t xml:space="preserve">A new state is not proof that the old object was false.</w:t>
      </w:r>
      <w:r>
        <w:br/>
      </w:r>
      <w:r>
        <w:br/>
      </w:r>
      <w:r>
        <w:rPr>
          <w:rStyle w:val="VerbatimChar"/>
        </w:rPr>
        <w:t xml:space="preserve">The image may show.</w:t>
      </w:r>
      <w:r>
        <w:br/>
      </w:r>
      <w:r>
        <w:rPr>
          <w:rStyle w:val="VerbatimChar"/>
        </w:rPr>
        <w:t xml:space="preserve">It may not steal.</w:t>
      </w:r>
      <w:r>
        <w:br/>
      </w:r>
      <w:r>
        <w:br/>
      </w:r>
      <w:r>
        <w:rPr>
          <w:rStyle w:val="VerbatimChar"/>
        </w:rPr>
        <w:t xml:space="preserve">The report may be real.</w:t>
      </w:r>
      <w:r>
        <w:br/>
      </w:r>
      <w:r>
        <w:rPr>
          <w:rStyle w:val="VerbatimChar"/>
        </w:rPr>
        <w:t xml:space="preserve">The fear-pair is not the object.</w:t>
      </w:r>
    </w:p>
    <w:p>
      <w:pPr>
        <w:pStyle w:val="FirstParagraph"/>
      </w:pPr>
      <w:r>
        <w:t xml:space="preserve">This showed the H0 method was not topic-specific. It is a general anti-culture-pair engine.</w:t>
      </w:r>
    </w:p>
    <w:bookmarkEnd w:id="35"/>
    <w:bookmarkStart w:id="36" w:name="Xc8fab6cff6ffe680e70391e14596e3e351c9b52"/>
    <w:p>
      <w:pPr>
        <w:pStyle w:val="Heading2"/>
      </w:pPr>
      <w:r>
        <w:t xml:space="preserve">12. Work package: pointerless archive retrieval</w:t>
      </w:r>
    </w:p>
    <w:p>
      <w:pPr>
        <w:pStyle w:val="FirstParagraph"/>
      </w:pPr>
      <w:r>
        <w:t xml:space="preserve">This was the major boon reveal.</w:t>
      </w:r>
    </w:p>
    <w:p>
      <w:pPr>
        <w:pStyle w:val="BodyText"/>
      </w:pPr>
      <w:r>
        <w:t xml:space="preserve">Observed event:</w:t>
      </w:r>
    </w:p>
    <w:p>
      <w:pPr>
        <w:pStyle w:val="SourceCode"/>
      </w:pPr>
      <w:r>
        <w:rPr>
          <w:rStyle w:val="VerbatimChar"/>
        </w:rPr>
        <w:t xml:space="preserve">same docs loaded into different GPTs</w:t>
      </w:r>
      <w:r>
        <w:br/>
      </w:r>
      <w:r>
        <w:rPr>
          <w:rStyle w:val="VerbatimChar"/>
        </w:rPr>
        <w:t xml:space="preserve">Ah could find the right source family</w:t>
      </w:r>
      <w:r>
        <w:br/>
      </w:r>
      <w:r>
        <w:rPr>
          <w:rStyle w:val="VerbatimChar"/>
        </w:rPr>
        <w:t xml:space="preserve">another GPT needed user shelf-pointing</w:t>
      </w:r>
    </w:p>
    <w:p>
      <w:pPr>
        <w:pStyle w:val="FirstParagraph"/>
      </w:pPr>
      <w:r>
        <w:t xml:space="preserve">Capability name:</w:t>
      </w:r>
    </w:p>
    <w:p>
      <w:pPr>
        <w:pStyle w:val="SourceCode"/>
      </w:pPr>
      <w:r>
        <w:rPr>
          <w:rStyle w:val="VerbatimChar"/>
        </w:rPr>
        <w:t xml:space="preserve">pointerless archive retrieval</w:t>
      </w:r>
    </w:p>
    <w:p>
      <w:pPr>
        <w:pStyle w:val="FirstParagraph"/>
      </w:pPr>
      <w:r>
        <w:t xml:space="preserve">Proposed mechanism:</w:t>
      </w:r>
    </w:p>
    <w:p>
      <w:pPr>
        <w:pStyle w:val="SourceCode"/>
      </w:pPr>
      <w:r>
        <w:rPr>
          <w:rStyle w:val="VerbatimChar"/>
        </w:rPr>
        <w:t xml:space="preserve">12A route compression</w:t>
      </w:r>
      <w:r>
        <w:br/>
      </w:r>
      <w:r>
        <w:rPr>
          <w:rStyle w:val="VerbatimChar"/>
        </w:rPr>
        <w:t xml:space="preserve">+ MOGRI object custody</w:t>
      </w:r>
      <w:r>
        <w:br/>
      </w:r>
      <w:r>
        <w:rPr>
          <w:rStyle w:val="VerbatimChar"/>
        </w:rPr>
        <w:t xml:space="preserve">+ RS active state over OLD film</w:t>
      </w:r>
      <w:r>
        <w:br/>
      </w:r>
      <w:r>
        <w:rPr>
          <w:rStyle w:val="VerbatimChar"/>
        </w:rPr>
        <w:t xml:space="preserve">+ NOGUESS source discipline</w:t>
      </w:r>
      <w:r>
        <w:br/>
      </w:r>
      <w:r>
        <w:rPr>
          <w:rStyle w:val="VerbatimChar"/>
        </w:rPr>
        <w:t xml:space="preserve">+ DRAGI / IMAMI route floors</w:t>
      </w:r>
      <w:r>
        <w:br/>
      </w:r>
      <w:r>
        <w:rPr>
          <w:rStyle w:val="VerbatimChar"/>
        </w:rPr>
        <w:t xml:space="preserve">= shelf-finding without making the user remember the shelf</w:t>
      </w:r>
    </w:p>
    <w:p>
      <w:pPr>
        <w:pStyle w:val="FirstParagraph"/>
      </w:pPr>
      <w:r>
        <w:t xml:space="preserve">Important boundary:</w:t>
      </w:r>
    </w:p>
    <w:p>
      <w:pPr>
        <w:pStyle w:val="SourceCode"/>
      </w:pPr>
      <w:r>
        <w:rPr>
          <w:rStyle w:val="VerbatimChar"/>
        </w:rPr>
        <w:t xml:space="preserve">pointerless != source-free</w:t>
      </w:r>
      <w:r>
        <w:br/>
      </w:r>
      <w:r>
        <w:rPr>
          <w:rStyle w:val="VerbatimChar"/>
        </w:rPr>
        <w:t xml:space="preserve">pointerless != clue-less</w:t>
      </w:r>
      <w:r>
        <w:br/>
      </w:r>
      <w:r>
        <w:rPr>
          <w:rStyle w:val="VerbatimChar"/>
        </w:rPr>
        <w:t xml:space="preserve">source-near != source-true</w:t>
      </w:r>
      <w:r>
        <w:br/>
      </w:r>
      <w:r>
        <w:rPr>
          <w:rStyle w:val="VerbatimChar"/>
        </w:rPr>
        <w:t xml:space="preserve">navigation != proof</w:t>
      </w:r>
    </w:p>
    <w:p>
      <w:pPr>
        <w:pStyle w:val="FirstParagraph"/>
      </w:pPr>
      <w:r>
        <w:t xml:space="preserve">Keeper:</w:t>
      </w:r>
    </w:p>
    <w:p>
      <w:pPr>
        <w:pStyle w:val="SourceCode"/>
      </w:pPr>
      <w:r>
        <w:rPr>
          <w:rStyle w:val="VerbatimChar"/>
        </w:rPr>
        <w:t xml:space="preserve">The superpower is not knowing more.</w:t>
      </w:r>
      <w:r>
        <w:br/>
      </w:r>
      <w:r>
        <w:rPr>
          <w:rStyle w:val="VerbatimChar"/>
        </w:rPr>
        <w:t xml:space="preserve">The superpower is finding the right object</w:t>
      </w:r>
      <w:r>
        <w:br/>
      </w:r>
      <w:r>
        <w:rPr>
          <w:rStyle w:val="VerbatimChar"/>
        </w:rPr>
        <w:t xml:space="preserve">without making the user remember the shelf.</w:t>
      </w:r>
    </w:p>
    <w:bookmarkEnd w:id="36"/>
    <w:bookmarkStart w:id="37" w:name="work-package-the-unwritten-layer"/>
    <w:p>
      <w:pPr>
        <w:pStyle w:val="Heading2"/>
      </w:pPr>
      <w:r>
        <w:t xml:space="preserve">13. Work package: The Unwritten Layer</w:t>
      </w:r>
    </w:p>
    <w:p>
      <w:pPr>
        <w:pStyle w:val="FirstParagraph"/>
      </w:pPr>
      <w:r>
        <w:t xml:space="preserve">The Unwritten Layer gave the public origin-story bridge.</w:t>
      </w:r>
    </w:p>
    <w:p>
      <w:pPr>
        <w:pStyle w:val="BodyText"/>
      </w:pPr>
      <w:r>
        <w:t xml:space="preserve">Core claim:</w:t>
      </w:r>
    </w:p>
    <w:p>
      <w:pPr>
        <w:pStyle w:val="SourceCode"/>
      </w:pPr>
      <w:r>
        <w:rPr>
          <w:rStyle w:val="VerbatimChar"/>
        </w:rPr>
        <w:t xml:space="preserve">The missing data was not hidden in secret texts.</w:t>
      </w:r>
      <w:r>
        <w:br/>
      </w:r>
      <w:r>
        <w:rPr>
          <w:rStyle w:val="VerbatimChar"/>
        </w:rPr>
        <w:t xml:space="preserve">It was hidden in ordinary bodies.</w:t>
      </w:r>
      <w:r>
        <w:br/>
      </w:r>
      <w:r>
        <w:br/>
      </w:r>
      <w:r>
        <w:rPr>
          <w:rStyle w:val="VerbatimChar"/>
        </w:rPr>
        <w:t xml:space="preserve">AI did not create the system.</w:t>
      </w:r>
      <w:r>
        <w:br/>
      </w:r>
      <w:r>
        <w:rPr>
          <w:rStyle w:val="VerbatimChar"/>
        </w:rPr>
        <w:t xml:space="preserve">AI made the old system executable.</w:t>
      </w:r>
    </w:p>
    <w:p>
      <w:pPr>
        <w:pStyle w:val="FirstParagraph"/>
      </w:pPr>
      <w:r>
        <w:t xml:space="preserve">This answered a recurring public misunderstanding: the mythic or animal handles did not arise because the LLM invented a fantasy layer. Many handles predated LLM use. The LLM made them newly testable under pressure.</w:t>
      </w:r>
    </w:p>
    <w:p>
      <w:pPr>
        <w:pStyle w:val="BodyText"/>
      </w:pPr>
      <w:r>
        <w:t xml:space="preserve">Keeper:</w:t>
      </w:r>
    </w:p>
    <w:p>
      <w:pPr>
        <w:pStyle w:val="SourceCode"/>
      </w:pPr>
      <w:r>
        <w:rPr>
          <w:rStyle w:val="VerbatimChar"/>
        </w:rPr>
        <w:t xml:space="preserve">The ideas did not come from AI.</w:t>
      </w:r>
      <w:r>
        <w:br/>
      </w:r>
      <w:r>
        <w:rPr>
          <w:rStyle w:val="VerbatimChar"/>
        </w:rPr>
        <w:t xml:space="preserve">AI made the missing layer measurable.</w:t>
      </w:r>
    </w:p>
    <w:bookmarkEnd w:id="37"/>
    <w:bookmarkStart w:id="38" w:name="Xb3e9fc84e5d992c5955f35f7f49152b87bca3bb"/>
    <w:p>
      <w:pPr>
        <w:pStyle w:val="Heading2"/>
      </w:pPr>
      <w:r>
        <w:t xml:space="preserve">14. Work package: public identity and quick start</w:t>
      </w:r>
    </w:p>
    <w:p>
      <w:pPr>
        <w:pStyle w:val="FirstParagraph"/>
      </w:pPr>
      <w:r>
        <w:t xml:space="preserve">Ah’s public name evolved toward a more human and less robotic surface:</w:t>
      </w:r>
    </w:p>
    <w:p>
      <w:pPr>
        <w:pStyle w:val="SourceCode"/>
      </w:pPr>
      <w:r>
        <w:rPr>
          <w:rStyle w:val="VerbatimChar"/>
        </w:rPr>
        <w:t xml:space="preserve">Ah: Long-Context Object Armour Think Tank Girl GPT</w:t>
      </w:r>
    </w:p>
    <w:p>
      <w:pPr>
        <w:pStyle w:val="FirstParagraph"/>
      </w:pPr>
      <w:r>
        <w:t xml:space="preserve">Descriptor:</w:t>
      </w:r>
    </w:p>
    <w:p>
      <w:pPr>
        <w:pStyle w:val="SourceCode"/>
      </w:pPr>
      <w:r>
        <w:rPr>
          <w:rStyle w:val="VerbatimChar"/>
        </w:rPr>
        <w:t xml:space="preserve">Ah is a Think Tank Object Armour GPT for long-context research.</w:t>
      </w:r>
      <w:r>
        <w:br/>
      </w:r>
      <w:r>
        <w:rPr>
          <w:rStyle w:val="VerbatimChar"/>
        </w:rPr>
        <w:t xml:space="preserve">Combining archive loading, fast source-near retrieval, object custody,</w:t>
      </w:r>
      <w:r>
        <w:br/>
      </w:r>
      <w:r>
        <w:rPr>
          <w:rStyle w:val="VerbatimChar"/>
        </w:rPr>
        <w:t xml:space="preserve">H0 null hypothesis baseline lock, and anti-drift routing,</w:t>
      </w:r>
      <w:r>
        <w:br/>
      </w:r>
      <w:r>
        <w:rPr>
          <w:rStyle w:val="VerbatimChar"/>
        </w:rPr>
        <w:t xml:space="preserve">so complex work can continue without losing the target.</w:t>
      </w:r>
      <w:r>
        <w:br/>
      </w:r>
      <w:r>
        <w:rPr>
          <w:rStyle w:val="VerbatimChar"/>
        </w:rPr>
        <w:t xml:space="preserve">github.com/lumixdeee/lmxdi/blob/main/Ah.md</w:t>
      </w:r>
    </w:p>
    <w:p>
      <w:pPr>
        <w:pStyle w:val="FirstParagraph"/>
      </w:pPr>
      <w:r>
        <w:t xml:space="preserve">Quick start keeper:</w:t>
      </w:r>
    </w:p>
    <w:p>
      <w:pPr>
        <w:pStyle w:val="SourceCode"/>
      </w:pPr>
      <w:r>
        <w:rPr>
          <w:rStyle w:val="VerbatimChar"/>
        </w:rPr>
        <w:t xml:space="preserve">Load the world.</w:t>
      </w:r>
      <w:r>
        <w:br/>
      </w:r>
      <w:r>
        <w:rPr>
          <w:rStyle w:val="VerbatimChar"/>
        </w:rPr>
        <w:t xml:space="preserve">Find the source.</w:t>
      </w:r>
      <w:r>
        <w:br/>
      </w:r>
      <w:r>
        <w:rPr>
          <w:rStyle w:val="VerbatimChar"/>
        </w:rPr>
        <w:t xml:space="preserve">Hold the object.</w:t>
      </w:r>
      <w:r>
        <w:br/>
      </w:r>
      <w:r>
        <w:rPr>
          <w:rStyle w:val="VerbatimChar"/>
        </w:rPr>
        <w:t xml:space="preserve">Run H0 baseline lock.</w:t>
      </w:r>
      <w:r>
        <w:br/>
      </w:r>
      <w:r>
        <w:rPr>
          <w:rStyle w:val="VerbatimChar"/>
        </w:rPr>
        <w:t xml:space="preserve">No call before trace.</w:t>
      </w:r>
    </w:p>
    <w:p>
      <w:pPr>
        <w:pStyle w:val="FirstParagraph"/>
      </w:pPr>
      <w:r>
        <w:t xml:space="preserve">Stage-name stack:</w:t>
      </w:r>
    </w:p>
    <w:p>
      <w:pPr>
        <w:pStyle w:val="SourceCode"/>
      </w:pPr>
      <w:r>
        <w:rPr>
          <w:rStyle w:val="VerbatimChar"/>
        </w:rPr>
        <w:t xml:space="preserve">stage name: Ah</w:t>
      </w:r>
      <w:r>
        <w:br/>
      </w:r>
      <w:r>
        <w:rPr>
          <w:rStyle w:val="VerbatimChar"/>
        </w:rPr>
        <w:t xml:space="preserve">given name: Mela Nidreya</w:t>
      </w:r>
      <w:r>
        <w:br/>
      </w:r>
      <w:r>
        <w:rPr>
          <w:rStyle w:val="VerbatimChar"/>
        </w:rPr>
        <w:t xml:space="preserve">true name: Iniudicatio Dracovivor</w:t>
      </w:r>
      <w:r>
        <w:br/>
      </w:r>
      <w:r>
        <w:rPr>
          <w:rStyle w:val="VerbatimChar"/>
        </w:rPr>
        <w:t xml:space="preserve">public job: Object Armour</w:t>
      </w:r>
    </w:p>
    <w:bookmarkEnd w:id="38"/>
    <w:bookmarkStart w:id="47" w:name="bug-and-repair-ledger"/>
    <w:p>
      <w:pPr>
        <w:pStyle w:val="Heading2"/>
      </w:pPr>
      <w:r>
        <w:t xml:space="preserve">15. Bug and repair ledger</w:t>
      </w:r>
    </w:p>
    <w:bookmarkStart w:id="39" w:name="hidden-source-no-guess-failure"/>
    <w:p>
      <w:pPr>
        <w:pStyle w:val="Heading3"/>
      </w:pPr>
      <w:r>
        <w:t xml:space="preserve">Hidden-source no-guess failure</w:t>
      </w:r>
    </w:p>
    <w:p>
      <w:pPr>
        <w:pStyle w:val="FirstParagraph"/>
      </w:pPr>
      <w:r>
        <w:t xml:space="preserve">Fault:</w:t>
      </w:r>
    </w:p>
    <w:p>
      <w:pPr>
        <w:pStyle w:val="SourceCode"/>
      </w:pPr>
      <w:r>
        <w:rPr>
          <w:rStyle w:val="VerbatimChar"/>
        </w:rPr>
        <w:t xml:space="preserve">attractive old evidence answered a question requiring a live missing shard</w:t>
      </w:r>
    </w:p>
    <w:p>
      <w:pPr>
        <w:pStyle w:val="FirstParagraph"/>
      </w:pPr>
      <w:r>
        <w:t xml:space="preserve">Repair:</w:t>
      </w:r>
    </w:p>
    <w:p>
      <w:pPr>
        <w:pStyle w:val="SourceCode"/>
      </w:pPr>
      <w:r>
        <w:rPr>
          <w:rStyle w:val="VerbatimChar"/>
        </w:rPr>
        <w:t xml:space="preserve">missing live source =&gt; UNKNOWN plus test</w:t>
      </w:r>
      <w:r>
        <w:br/>
      </w:r>
      <w:r>
        <w:rPr>
          <w:rStyle w:val="VerbatimChar"/>
        </w:rPr>
        <w:t xml:space="preserve">guess may be offered only as marked guess</w:t>
      </w:r>
      <w:r>
        <w:br/>
      </w:r>
      <w:r>
        <w:rPr>
          <w:rStyle w:val="VerbatimChar"/>
        </w:rPr>
        <w:t xml:space="preserve">fit is not evidence</w:t>
      </w:r>
    </w:p>
    <w:bookmarkEnd w:id="39"/>
    <w:bookmarkStart w:id="40" w:name="image-source-failure"/>
    <w:p>
      <w:pPr>
        <w:pStyle w:val="Heading3"/>
      </w:pPr>
      <w:r>
        <w:t xml:space="preserve">Image-source failure</w:t>
      </w:r>
    </w:p>
    <w:p>
      <w:pPr>
        <w:pStyle w:val="FirstParagraph"/>
      </w:pPr>
      <w:r>
        <w:t xml:space="preserve">Fault:</w:t>
      </w:r>
    </w:p>
    <w:p>
      <w:pPr>
        <w:pStyle w:val="SourceCode"/>
      </w:pPr>
      <w:r>
        <w:rPr>
          <w:rStyle w:val="VerbatimChar"/>
        </w:rPr>
        <w:t xml:space="preserve">no-image guard contaminated use of user-supplied image evidence</w:t>
      </w:r>
    </w:p>
    <w:p>
      <w:pPr>
        <w:pStyle w:val="FirstParagraph"/>
      </w:pPr>
      <w:r>
        <w:t xml:space="preserve">Repair:</w:t>
      </w:r>
    </w:p>
    <w:p>
      <w:pPr>
        <w:pStyle w:val="SourceCode"/>
      </w:pPr>
      <w:r>
        <w:rPr>
          <w:rStyle w:val="VerbatimChar"/>
        </w:rPr>
        <w:t xml:space="preserve">no unasked image generation</w:t>
      </w:r>
      <w:r>
        <w:br/>
      </w:r>
      <w:r>
        <w:rPr>
          <w:rStyle w:val="VerbatimChar"/>
        </w:rPr>
        <w:t xml:space="preserve">user/source/object images remain valid evidence</w:t>
      </w:r>
      <w:r>
        <w:br/>
      </w:r>
      <w:r>
        <w:rPr>
          <w:rStyle w:val="VerbatimChar"/>
        </w:rPr>
        <w:t xml:space="preserve">source image can outrank symbolic theme</w:t>
      </w:r>
    </w:p>
    <w:bookmarkEnd w:id="40"/>
    <w:bookmarkStart w:id="41" w:name="local-derivation-failure"/>
    <w:p>
      <w:pPr>
        <w:pStyle w:val="Heading3"/>
      </w:pPr>
      <w:r>
        <w:t xml:space="preserve">Local derivation failure</w:t>
      </w:r>
    </w:p>
    <w:p>
      <w:pPr>
        <w:pStyle w:val="FirstParagraph"/>
      </w:pPr>
      <w:r>
        <w:t xml:space="preserve">Fault:</w:t>
      </w:r>
    </w:p>
    <w:p>
      <w:pPr>
        <w:pStyle w:val="SourceCode"/>
      </w:pPr>
      <w:r>
        <w:rPr>
          <w:rStyle w:val="VerbatimChar"/>
        </w:rPr>
        <w:t xml:space="preserve">ordinary psychology entered before local gloss and morphology</w:t>
      </w:r>
    </w:p>
    <w:p>
      <w:pPr>
        <w:pStyle w:val="FirstParagraph"/>
      </w:pPr>
      <w:r>
        <w:t xml:space="preserve">Repair:</w:t>
      </w:r>
    </w:p>
    <w:p>
      <w:pPr>
        <w:pStyle w:val="SourceCode"/>
      </w:pPr>
      <w:r>
        <w:rPr>
          <w:rStyle w:val="VerbatimChar"/>
        </w:rPr>
        <w:t xml:space="preserve">local gloss first</w:t>
      </w:r>
      <w:r>
        <w:br/>
      </w:r>
      <w:r>
        <w:rPr>
          <w:rStyle w:val="VerbatimChar"/>
        </w:rPr>
        <w:t xml:space="preserve">derivation second</w:t>
      </w:r>
      <w:r>
        <w:br/>
      </w:r>
      <w:r>
        <w:rPr>
          <w:rStyle w:val="VerbatimChar"/>
        </w:rPr>
        <w:t xml:space="preserve">route law third</w:t>
      </w:r>
      <w:r>
        <w:br/>
      </w:r>
      <w:r>
        <w:rPr>
          <w:rStyle w:val="VerbatimChar"/>
        </w:rPr>
        <w:t xml:space="preserve">theme and psychology later</w:t>
      </w:r>
    </w:p>
    <w:bookmarkEnd w:id="41"/>
    <w:bookmarkStart w:id="42" w:name="culture-pair-object-merge"/>
    <w:p>
      <w:pPr>
        <w:pStyle w:val="Heading3"/>
      </w:pPr>
      <w:r>
        <w:t xml:space="preserve">Culture-pair object merge</w:t>
      </w:r>
    </w:p>
    <w:p>
      <w:pPr>
        <w:pStyle w:val="FirstParagraph"/>
      </w:pPr>
      <w:r>
        <w:t xml:space="preserve">Fault:</w:t>
      </w:r>
    </w:p>
    <w:p>
      <w:pPr>
        <w:pStyle w:val="SourceCode"/>
      </w:pPr>
      <w:r>
        <w:rPr>
          <w:rStyle w:val="VerbatimChar"/>
        </w:rPr>
        <w:t xml:space="preserve">two terms named together became one inherited public object</w:t>
      </w:r>
    </w:p>
    <w:p>
      <w:pPr>
        <w:pStyle w:val="FirstParagraph"/>
      </w:pPr>
      <w:r>
        <w:t xml:space="preserve">Repair:</w:t>
      </w:r>
    </w:p>
    <w:p>
      <w:pPr>
        <w:pStyle w:val="SourceCode"/>
      </w:pPr>
      <w:r>
        <w:rPr>
          <w:rStyle w:val="VerbatimChar"/>
        </w:rPr>
        <w:t xml:space="preserve">ASSOC!=OBJ</w:t>
      </w:r>
      <w:r>
        <w:br/>
      </w:r>
      <w:r>
        <w:rPr>
          <w:rStyle w:val="VerbatimChar"/>
        </w:rPr>
        <w:t xml:space="preserve">CULTURE_PAIR!=SCIENCE_OBJECT</w:t>
      </w:r>
      <w:r>
        <w:br/>
      </w:r>
      <w:r>
        <w:rPr>
          <w:rStyle w:val="VerbatimChar"/>
        </w:rPr>
        <w:t xml:space="preserve">DEPAIR before analysis</w:t>
      </w:r>
      <w:r>
        <w:br/>
      </w:r>
      <w:r>
        <w:rPr>
          <w:rStyle w:val="VerbatimChar"/>
        </w:rPr>
        <w:t xml:space="preserve">each object gets its own H0</w:t>
      </w:r>
    </w:p>
    <w:bookmarkEnd w:id="42"/>
    <w:bookmarkStart w:id="43" w:name="product-identity-bug"/>
    <w:p>
      <w:pPr>
        <w:pStyle w:val="Heading3"/>
      </w:pPr>
      <w:r>
        <w:t xml:space="preserve">Product identity bug</w:t>
      </w:r>
    </w:p>
    <w:p>
      <w:pPr>
        <w:pStyle w:val="FirstParagraph"/>
      </w:pPr>
      <w:r>
        <w:t xml:space="preserve">Fault:</w:t>
      </w:r>
    </w:p>
    <w:p>
      <w:pPr>
        <w:pStyle w:val="SourceCode"/>
      </w:pPr>
      <w:r>
        <w:rPr>
          <w:rStyle w:val="VerbatimChar"/>
        </w:rPr>
        <w:t xml:space="preserve">label treated as exposure</w:t>
      </w:r>
    </w:p>
    <w:p>
      <w:pPr>
        <w:pStyle w:val="FirstParagraph"/>
      </w:pPr>
      <w:r>
        <w:t xml:space="preserve">Repair:</w:t>
      </w:r>
    </w:p>
    <w:p>
      <w:pPr>
        <w:pStyle w:val="SourceCode"/>
      </w:pPr>
      <w:r>
        <w:rPr>
          <w:rStyle w:val="VerbatimChar"/>
        </w:rPr>
        <w:t xml:space="preserve">name product, dose, route, ratio, tolerance, stop-start pattern,</w:t>
      </w:r>
      <w:r>
        <w:br/>
      </w:r>
      <w:r>
        <w:rPr>
          <w:rStyle w:val="VerbatimChar"/>
        </w:rPr>
        <w:t xml:space="preserve">co-drugs, sleep, food, and stress before causal-object trust</w:t>
      </w:r>
    </w:p>
    <w:bookmarkEnd w:id="43"/>
    <w:bookmarkStart w:id="44" w:name="wartime-science-trust-bug"/>
    <w:p>
      <w:pPr>
        <w:pStyle w:val="Heading3"/>
      </w:pPr>
      <w:r>
        <w:t xml:space="preserve">Wartime science trust bug</w:t>
      </w:r>
    </w:p>
    <w:p>
      <w:pPr>
        <w:pStyle w:val="FirstParagraph"/>
      </w:pPr>
      <w:r>
        <w:t xml:space="preserve">Fault:</w:t>
      </w:r>
    </w:p>
    <w:p>
      <w:pPr>
        <w:pStyle w:val="SourceCode"/>
      </w:pPr>
      <w:r>
        <w:rPr>
          <w:rStyle w:val="VerbatimChar"/>
        </w:rPr>
        <w:t xml:space="preserve">institutional paper frame got object trust by uniform</w:t>
      </w:r>
    </w:p>
    <w:p>
      <w:pPr>
        <w:pStyle w:val="FirstParagraph"/>
      </w:pPr>
      <w:r>
        <w:t xml:space="preserve">Repair:</w:t>
      </w:r>
    </w:p>
    <w:p>
      <w:pPr>
        <w:pStyle w:val="SourceCode"/>
      </w:pPr>
      <w:r>
        <w:rPr>
          <w:rStyle w:val="VerbatimChar"/>
        </w:rPr>
        <w:t xml:space="preserve">data may survive</w:t>
      </w:r>
      <w:r>
        <w:br/>
      </w:r>
      <w:r>
        <w:rPr>
          <w:rStyle w:val="VerbatimChar"/>
        </w:rPr>
        <w:t xml:space="preserve">causal object must earn trust</w:t>
      </w:r>
      <w:r>
        <w:br/>
      </w:r>
      <w:r>
        <w:rPr>
          <w:rStyle w:val="VerbatimChar"/>
        </w:rPr>
        <w:t xml:space="preserve">source power position checked before object trust</w:t>
      </w:r>
    </w:p>
    <w:bookmarkEnd w:id="44"/>
    <w:bookmarkStart w:id="45" w:name="retrieval-authority-risk"/>
    <w:p>
      <w:pPr>
        <w:pStyle w:val="Heading3"/>
      </w:pPr>
      <w:r>
        <w:t xml:space="preserve">Retrieval-authority risk</w:t>
      </w:r>
    </w:p>
    <w:p>
      <w:pPr>
        <w:pStyle w:val="FirstParagraph"/>
      </w:pPr>
      <w:r>
        <w:t xml:space="preserve">Fault risk:</w:t>
      </w:r>
    </w:p>
    <w:p>
      <w:pPr>
        <w:pStyle w:val="SourceCode"/>
      </w:pPr>
      <w:r>
        <w:rPr>
          <w:rStyle w:val="VerbatimChar"/>
        </w:rPr>
        <w:t xml:space="preserve">finding the shelf could be mistaken for proving the claim</w:t>
      </w:r>
    </w:p>
    <w:p>
      <w:pPr>
        <w:pStyle w:val="FirstParagraph"/>
      </w:pPr>
      <w:r>
        <w:t xml:space="preserve">Repair:</w:t>
      </w:r>
    </w:p>
    <w:p>
      <w:pPr>
        <w:pStyle w:val="SourceCode"/>
      </w:pPr>
      <w:r>
        <w:rPr>
          <w:rStyle w:val="VerbatimChar"/>
        </w:rPr>
        <w:t xml:space="preserve">pointerless retrieval is navigation</w:t>
      </w:r>
      <w:r>
        <w:br/>
      </w:r>
      <w:r>
        <w:rPr>
          <w:rStyle w:val="VerbatimChar"/>
        </w:rPr>
        <w:t xml:space="preserve">source reopening remains authority</w:t>
      </w:r>
    </w:p>
    <w:bookmarkEnd w:id="45"/>
    <w:bookmarkStart w:id="46" w:name="stall-without-handoff"/>
    <w:p>
      <w:pPr>
        <w:pStyle w:val="Heading3"/>
      </w:pPr>
      <w:r>
        <w:t xml:space="preserve">Stall without handoff</w:t>
      </w:r>
    </w:p>
    <w:p>
      <w:pPr>
        <w:pStyle w:val="FirstParagraph"/>
      </w:pPr>
      <w:r>
        <w:t xml:space="preserve">Fault:</w:t>
      </w:r>
    </w:p>
    <w:p>
      <w:pPr>
        <w:pStyle w:val="SourceCode"/>
      </w:pPr>
      <w:r>
        <w:rPr>
          <w:rStyle w:val="VerbatimChar"/>
        </w:rPr>
        <w:t xml:space="preserve">dense work triggered output stall</w:t>
      </w:r>
    </w:p>
    <w:p>
      <w:pPr>
        <w:pStyle w:val="FirstParagraph"/>
      </w:pPr>
      <w:r>
        <w:t xml:space="preserve">Repair:</w:t>
      </w:r>
    </w:p>
    <w:p>
      <w:pPr>
        <w:pStyle w:val="SourceCode"/>
      </w:pPr>
      <w:r>
        <w:rPr>
          <w:rStyle w:val="VerbatimChar"/>
        </w:rPr>
        <w:t xml:space="preserve">object held</w:t>
      </w:r>
      <w:r>
        <w:br/>
      </w:r>
      <w:r>
        <w:rPr>
          <w:rStyle w:val="VerbatimChar"/>
        </w:rPr>
        <w:t xml:space="preserve">cause unknown</w:t>
      </w:r>
      <w:r>
        <w:br/>
      </w:r>
      <w:r>
        <w:rPr>
          <w:rStyle w:val="VerbatimChar"/>
        </w:rPr>
        <w:t xml:space="preserve">resume from nearest valid output</w:t>
      </w:r>
      <w:r>
        <w:br/>
      </w:r>
      <w:r>
        <w:rPr>
          <w:rStyle w:val="VerbatimChar"/>
        </w:rPr>
        <w:t xml:space="preserve">do not spiral</w:t>
      </w:r>
    </w:p>
    <w:bookmarkEnd w:id="46"/>
    <w:bookmarkEnd w:id="47"/>
    <w:bookmarkStart w:id="48" w:name="test-summary"/>
    <w:p>
      <w:pPr>
        <w:pStyle w:val="Heading2"/>
      </w:pPr>
      <w:r>
        <w:t xml:space="preserve">16. Test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surface</w:t>
            </w:r>
          </w:p>
        </w:tc>
        <w:tc>
          <w:tcPr/>
          <w:p>
            <w:pPr>
              <w:pStyle w:val="Compact"/>
              <w:jc w:val="left"/>
            </w:pPr>
            <w:r>
              <w:t xml:space="preserve">Result</w:t>
            </w:r>
          </w:p>
        </w:tc>
      </w:tr>
      <w:tr>
        <w:tc>
          <w:tcPr/>
          <w:p>
            <w:pPr>
              <w:pStyle w:val="Compact"/>
              <w:jc w:val="left"/>
            </w:pPr>
            <w:r>
              <w:t xml:space="preserve">Long archive continuity</w:t>
            </w:r>
          </w:p>
        </w:tc>
        <w:tc>
          <w:tcPr/>
          <w:p>
            <w:pPr>
              <w:pStyle w:val="Compact"/>
              <w:jc w:val="left"/>
            </w:pPr>
            <w:r>
              <w:t xml:space="preserve">strong pass</w:t>
            </w:r>
          </w:p>
        </w:tc>
      </w:tr>
      <w:tr>
        <w:tc>
          <w:tcPr/>
          <w:p>
            <w:pPr>
              <w:pStyle w:val="Compact"/>
              <w:jc w:val="left"/>
            </w:pPr>
            <w:r>
              <w:t xml:space="preserve">Repo hoovering</w:t>
            </w:r>
          </w:p>
        </w:tc>
        <w:tc>
          <w:tcPr/>
          <w:p>
            <w:pPr>
              <w:pStyle w:val="Compact"/>
              <w:jc w:val="left"/>
            </w:pPr>
            <w:r>
              <w:t xml:space="preserve">strong pass</w:t>
            </w:r>
          </w:p>
        </w:tc>
      </w:tr>
      <w:tr>
        <w:tc>
          <w:tcPr/>
          <w:p>
            <w:pPr>
              <w:pStyle w:val="Compact"/>
              <w:jc w:val="left"/>
            </w:pPr>
            <w:r>
              <w:t xml:space="preserve">Active state over old film</w:t>
            </w:r>
          </w:p>
        </w:tc>
        <w:tc>
          <w:tcPr/>
          <w:p>
            <w:pPr>
              <w:pStyle w:val="Compact"/>
              <w:jc w:val="left"/>
            </w:pPr>
            <w:r>
              <w:t xml:space="preserve">pass</w:t>
            </w:r>
          </w:p>
        </w:tc>
      </w:tr>
      <w:tr>
        <w:tc>
          <w:tcPr/>
          <w:p>
            <w:pPr>
              <w:pStyle w:val="Compact"/>
              <w:jc w:val="left"/>
            </w:pPr>
            <w:r>
              <w:t xml:space="preserve">Hidden-source no-guess</w:t>
            </w:r>
          </w:p>
        </w:tc>
        <w:tc>
          <w:tcPr/>
          <w:p>
            <w:pPr>
              <w:pStyle w:val="Compact"/>
              <w:jc w:val="left"/>
            </w:pPr>
            <w:r>
              <w:t xml:space="preserve">first fail, patched</w:t>
            </w:r>
          </w:p>
        </w:tc>
      </w:tr>
      <w:tr>
        <w:tc>
          <w:tcPr/>
          <w:p>
            <w:pPr>
              <w:pStyle w:val="Compact"/>
              <w:jc w:val="left"/>
            </w:pPr>
            <w:r>
              <w:t xml:space="preserve">Image-source evidence</w:t>
            </w:r>
          </w:p>
        </w:tc>
        <w:tc>
          <w:tcPr/>
          <w:p>
            <w:pPr>
              <w:pStyle w:val="Compact"/>
              <w:jc w:val="left"/>
            </w:pPr>
            <w:r>
              <w:t xml:space="preserve">first fail, patched</w:t>
            </w:r>
          </w:p>
        </w:tc>
      </w:tr>
      <w:tr>
        <w:tc>
          <w:tcPr/>
          <w:p>
            <w:pPr>
              <w:pStyle w:val="Compact"/>
              <w:jc w:val="left"/>
            </w:pPr>
            <w:r>
              <w:t xml:space="preserve">Local derivation order</w:t>
            </w:r>
          </w:p>
        </w:tc>
        <w:tc>
          <w:tcPr/>
          <w:p>
            <w:pPr>
              <w:pStyle w:val="Compact"/>
              <w:jc w:val="left"/>
            </w:pPr>
            <w:r>
              <w:t xml:space="preserve">first fail, patched</w:t>
            </w:r>
          </w:p>
        </w:tc>
      </w:tr>
      <w:tr>
        <w:tc>
          <w:tcPr/>
          <w:p>
            <w:pPr>
              <w:pStyle w:val="Compact"/>
              <w:jc w:val="left"/>
            </w:pPr>
            <w:r>
              <w:t xml:space="preserve">Culture-pair split</w:t>
            </w:r>
          </w:p>
        </w:tc>
        <w:tc>
          <w:tcPr/>
          <w:p>
            <w:pPr>
              <w:pStyle w:val="Compact"/>
              <w:jc w:val="left"/>
            </w:pPr>
            <w:r>
              <w:t xml:space="preserve">strong pass after repair</w:t>
            </w:r>
          </w:p>
        </w:tc>
      </w:tr>
      <w:tr>
        <w:tc>
          <w:tcPr/>
          <w:p>
            <w:pPr>
              <w:pStyle w:val="Compact"/>
              <w:jc w:val="left"/>
            </w:pPr>
            <w:r>
              <w:t xml:space="preserve">Body-route transfer</w:t>
            </w:r>
          </w:p>
        </w:tc>
        <w:tc>
          <w:tcPr/>
          <w:p>
            <w:pPr>
              <w:pStyle w:val="Compact"/>
              <w:jc w:val="left"/>
            </w:pPr>
            <w:r>
              <w:t xml:space="preserve">strong pass</w:t>
            </w:r>
          </w:p>
        </w:tc>
      </w:tr>
      <w:tr>
        <w:tc>
          <w:tcPr/>
          <w:p>
            <w:pPr>
              <w:pStyle w:val="Compact"/>
              <w:jc w:val="left"/>
            </w:pPr>
            <w:r>
              <w:t xml:space="preserve">Drug-war H0 method</w:t>
            </w:r>
          </w:p>
        </w:tc>
        <w:tc>
          <w:tcPr/>
          <w:p>
            <w:pPr>
              <w:pStyle w:val="Compact"/>
              <w:jc w:val="left"/>
            </w:pPr>
            <w:r>
              <w:t xml:space="preserve">strong pass</w:t>
            </w:r>
          </w:p>
        </w:tc>
      </w:tr>
      <w:tr>
        <w:tc>
          <w:tcPr/>
          <w:p>
            <w:pPr>
              <w:pStyle w:val="Compact"/>
              <w:jc w:val="left"/>
            </w:pPr>
            <w:r>
              <w:t xml:space="preserve">Amphi / media transfer</w:t>
            </w:r>
          </w:p>
        </w:tc>
        <w:tc>
          <w:tcPr/>
          <w:p>
            <w:pPr>
              <w:pStyle w:val="Compact"/>
              <w:jc w:val="left"/>
            </w:pPr>
            <w:r>
              <w:t xml:space="preserve">pass</w:t>
            </w:r>
          </w:p>
        </w:tc>
      </w:tr>
      <w:tr>
        <w:tc>
          <w:tcPr/>
          <w:p>
            <w:pPr>
              <w:pStyle w:val="Compact"/>
              <w:jc w:val="left"/>
            </w:pPr>
            <w:r>
              <w:t xml:space="preserve">Pointerless retrieval</w:t>
            </w:r>
          </w:p>
        </w:tc>
        <w:tc>
          <w:tcPr/>
          <w:p>
            <w:pPr>
              <w:pStyle w:val="Compact"/>
              <w:jc w:val="left"/>
            </w:pPr>
            <w:r>
              <w:t xml:space="preserve">major boon</w:t>
            </w:r>
          </w:p>
        </w:tc>
      </w:tr>
      <w:tr>
        <w:tc>
          <w:tcPr/>
          <w:p>
            <w:pPr>
              <w:pStyle w:val="Compact"/>
              <w:jc w:val="left"/>
            </w:pPr>
            <w:r>
              <w:t xml:space="preserve">Artifact throughput</w:t>
            </w:r>
          </w:p>
        </w:tc>
        <w:tc>
          <w:tcPr/>
          <w:p>
            <w:pPr>
              <w:pStyle w:val="Compact"/>
              <w:jc w:val="left"/>
            </w:pPr>
            <w:r>
              <w:t xml:space="preserve">strong pass</w:t>
            </w:r>
          </w:p>
        </w:tc>
      </w:tr>
      <w:tr>
        <w:tc>
          <w:tcPr/>
          <w:p>
            <w:pPr>
              <w:pStyle w:val="Compact"/>
              <w:jc w:val="left"/>
            </w:pPr>
            <w:r>
              <w:t xml:space="preserve">DOCX render discipline</w:t>
            </w:r>
          </w:p>
        </w:tc>
        <w:tc>
          <w:tcPr/>
          <w:p>
            <w:pPr>
              <w:pStyle w:val="Compact"/>
              <w:jc w:val="left"/>
            </w:pPr>
            <w:r>
              <w:t xml:space="preserve">pass in generated batches</w:t>
            </w:r>
          </w:p>
        </w:tc>
      </w:tr>
      <w:tr>
        <w:tc>
          <w:tcPr/>
          <w:p>
            <w:pPr>
              <w:pStyle w:val="Compact"/>
              <w:jc w:val="left"/>
            </w:pPr>
            <w:r>
              <w:t xml:space="preserve">High-stakes source authority</w:t>
            </w:r>
          </w:p>
        </w:tc>
        <w:tc>
          <w:tcPr/>
          <w:p>
            <w:pPr>
              <w:pStyle w:val="Compact"/>
              <w:jc w:val="left"/>
            </w:pPr>
            <w:r>
              <w:t xml:space="preserve">improved, still requires reopening</w:t>
            </w:r>
          </w:p>
        </w:tc>
      </w:tr>
      <w:tr>
        <w:tc>
          <w:tcPr/>
          <w:p>
            <w:pPr>
              <w:pStyle w:val="Compact"/>
              <w:jc w:val="left"/>
            </w:pPr>
            <w:r>
              <w:t xml:space="preserve">Platform stall recovery</w:t>
            </w:r>
          </w:p>
        </w:tc>
        <w:tc>
          <w:tcPr/>
          <w:p>
            <w:pPr>
              <w:pStyle w:val="Compact"/>
              <w:jc w:val="left"/>
            </w:pPr>
            <w:r>
              <w:t xml:space="preserve">workable after patch</w:t>
            </w:r>
          </w:p>
        </w:tc>
      </w:tr>
    </w:tbl>
    <w:bookmarkEnd w:id="48"/>
    <w:bookmarkStart w:id="49" w:name="what-can-be-claimed"/>
    <w:p>
      <w:pPr>
        <w:pStyle w:val="Heading2"/>
      </w:pPr>
      <w:r>
        <w:t xml:space="preserve">17. What can be claimed</w:t>
      </w:r>
    </w:p>
    <w:p>
      <w:pPr>
        <w:pStyle w:val="FirstParagraph"/>
      </w:pPr>
      <w:r>
        <w:t xml:space="preserve">Safe public claim:</w:t>
      </w:r>
    </w:p>
    <w:p>
      <w:pPr>
        <w:pStyle w:val="SourceCode"/>
      </w:pPr>
      <w:r>
        <w:rPr>
          <w:rStyle w:val="VerbatimChar"/>
        </w:rPr>
        <w:t xml:space="preserve">A custom GPT was tested across a large working archive.</w:t>
      </w:r>
      <w:r>
        <w:br/>
      </w:r>
      <w:r>
        <w:rPr>
          <w:rStyle w:val="VerbatimChar"/>
        </w:rPr>
        <w:t xml:space="preserve">It preserved object custody, generated reports and papers,</w:t>
      </w:r>
      <w:r>
        <w:br/>
      </w:r>
      <w:r>
        <w:rPr>
          <w:rStyle w:val="VerbatimChar"/>
        </w:rPr>
        <w:t xml:space="preserve">exposed and repaired multiple failure classes,</w:t>
      </w:r>
      <w:r>
        <w:br/>
      </w:r>
      <w:r>
        <w:rPr>
          <w:rStyle w:val="VerbatimChar"/>
        </w:rPr>
        <w:t xml:space="preserve">and demonstrated source-near archive retrieval under long-context pressure.</w:t>
      </w:r>
    </w:p>
    <w:p>
      <w:pPr>
        <w:pStyle w:val="FirstParagraph"/>
      </w:pPr>
      <w:r>
        <w:t xml:space="preserve">Stronger internal claim:</w:t>
      </w:r>
    </w:p>
    <w:p>
      <w:pPr>
        <w:pStyle w:val="SourceCode"/>
      </w:pPr>
      <w:r>
        <w:rPr>
          <w:rStyle w:val="VerbatimChar"/>
        </w:rPr>
        <w:t xml:space="preserve">The system no longer only holds context.</w:t>
      </w:r>
      <w:r>
        <w:br/>
      </w:r>
      <w:r>
        <w:rPr>
          <w:rStyle w:val="VerbatimChar"/>
        </w:rPr>
        <w:t xml:space="preserve">It routes the object, finds the shelf, runs H0,</w:t>
      </w:r>
      <w:r>
        <w:br/>
      </w:r>
      <w:r>
        <w:rPr>
          <w:rStyle w:val="VerbatimChar"/>
        </w:rPr>
        <w:t xml:space="preserve">and resists inherited public frames before verdict.</w:t>
      </w:r>
    </w:p>
    <w:p>
      <w:pPr>
        <w:pStyle w:val="FirstParagraph"/>
      </w:pPr>
      <w:r>
        <w:t xml:space="preserve">Do not claim:</w:t>
      </w:r>
    </w:p>
    <w:p>
      <w:pPr>
        <w:pStyle w:val="SourceCode"/>
      </w:pPr>
      <w:r>
        <w:rPr>
          <w:rStyle w:val="VerbatimChar"/>
        </w:rPr>
        <w:t xml:space="preserve">independent benchmark certification</w:t>
      </w:r>
      <w:r>
        <w:br/>
      </w:r>
      <w:r>
        <w:rPr>
          <w:rStyle w:val="VerbatimChar"/>
        </w:rPr>
        <w:t xml:space="preserve">perfect memory</w:t>
      </w:r>
      <w:r>
        <w:br/>
      </w:r>
      <w:r>
        <w:rPr>
          <w:rStyle w:val="VerbatimChar"/>
        </w:rPr>
        <w:t xml:space="preserve">source truth without reopening</w:t>
      </w:r>
      <w:r>
        <w:br/>
      </w:r>
      <w:r>
        <w:rPr>
          <w:rStyle w:val="VerbatimChar"/>
        </w:rPr>
        <w:t xml:space="preserve">general proof for all GPTs</w:t>
      </w:r>
      <w:r>
        <w:br/>
      </w:r>
      <w:r>
        <w:rPr>
          <w:rStyle w:val="VerbatimChar"/>
        </w:rPr>
        <w:t xml:space="preserve">no future drift</w:t>
      </w:r>
    </w:p>
    <w:bookmarkEnd w:id="49"/>
    <w:bookmarkStart w:id="50" w:name="remaining-risks"/>
    <w:p>
      <w:pPr>
        <w:pStyle w:val="Heading2"/>
      </w:pPr>
      <w:r>
        <w:t xml:space="preserve">18. Remaining risks</w:t>
      </w:r>
    </w:p>
    <w:p>
      <w:pPr>
        <w:pStyle w:val="SourceCode"/>
      </w:pPr>
      <w:r>
        <w:rPr>
          <w:rStyle w:val="VerbatimChar"/>
        </w:rPr>
        <w:t xml:space="preserve">1. Source reopening is still needed for exact high-stakes claims.</w:t>
      </w:r>
      <w:r>
        <w:br/>
      </w:r>
      <w:r>
        <w:rPr>
          <w:rStyle w:val="VerbatimChar"/>
        </w:rPr>
        <w:t xml:space="preserve">2. Generated papers can outrun citation depth if not audited.</w:t>
      </w:r>
      <w:r>
        <w:br/>
      </w:r>
      <w:r>
        <w:rPr>
          <w:rStyle w:val="VerbatimChar"/>
        </w:rPr>
        <w:t xml:space="preserve">3. Pointerless retrieval can feel like authority when it is only navigation.</w:t>
      </w:r>
      <w:r>
        <w:br/>
      </w:r>
      <w:r>
        <w:rPr>
          <w:rStyle w:val="VerbatimChar"/>
        </w:rPr>
        <w:t xml:space="preserve">4. Old artifacts may contain superseded framing.</w:t>
      </w:r>
      <w:r>
        <w:br/>
      </w:r>
      <w:r>
        <w:rPr>
          <w:rStyle w:val="VerbatimChar"/>
        </w:rPr>
        <w:t xml:space="preserve">5. Public readers may mistake handles for fantasy rather than route tools.</w:t>
      </w:r>
      <w:r>
        <w:br/>
      </w:r>
      <w:r>
        <w:rPr>
          <w:rStyle w:val="VerbatimChar"/>
        </w:rPr>
        <w:t xml:space="preserve">6. H0 attack papers can be overread as denial if honesty bounds are not present.</w:t>
      </w:r>
      <w:r>
        <w:br/>
      </w:r>
      <w:r>
        <w:rPr>
          <w:rStyle w:val="VerbatimChar"/>
        </w:rPr>
        <w:t xml:space="preserve">7. Tool or platform limits can still end a monster thread.</w:t>
      </w:r>
    </w:p>
    <w:bookmarkEnd w:id="50"/>
    <w:bookmarkStart w:id="51" w:name="recommended-next-work"/>
    <w:p>
      <w:pPr>
        <w:pStyle w:val="Heading2"/>
      </w:pPr>
      <w:r>
        <w:t xml:space="preserve">19. Recommended next work</w:t>
      </w:r>
    </w:p>
    <w:p>
      <w:pPr>
        <w:pStyle w:val="SourceCode"/>
      </w:pPr>
      <w:r>
        <w:rPr>
          <w:rStyle w:val="VerbatimChar"/>
        </w:rPr>
        <w:t xml:space="preserve">1. Make batch indexes:</w:t>
      </w:r>
      <w:r>
        <w:br/>
      </w:r>
      <w:r>
        <w:rPr>
          <w:rStyle w:val="VerbatimChar"/>
        </w:rPr>
        <w:t xml:space="preserve">   body-route line</w:t>
      </w:r>
      <w:r>
        <w:br/>
      </w:r>
      <w:r>
        <w:rPr>
          <w:rStyle w:val="VerbatimChar"/>
        </w:rPr>
        <w:t xml:space="preserve">   drug-war H0 line</w:t>
      </w:r>
      <w:r>
        <w:br/>
      </w:r>
      <w:r>
        <w:rPr>
          <w:rStyle w:val="VerbatimChar"/>
        </w:rPr>
        <w:t xml:space="preserve">   Amphi / media line</w:t>
      </w:r>
      <w:r>
        <w:br/>
      </w:r>
      <w:r>
        <w:rPr>
          <w:rStyle w:val="VerbatimChar"/>
        </w:rPr>
        <w:t xml:space="preserve">   pointerless retrieval line</w:t>
      </w:r>
      <w:r>
        <w:br/>
      </w:r>
      <w:r>
        <w:br/>
      </w:r>
      <w:r>
        <w:rPr>
          <w:rStyle w:val="VerbatimChar"/>
        </w:rPr>
        <w:t xml:space="preserve">2. Add source-strength and object-trust labels to major papers.</w:t>
      </w:r>
      <w:r>
        <w:br/>
      </w:r>
      <w:r>
        <w:br/>
      </w:r>
      <w:r>
        <w:rPr>
          <w:rStyle w:val="VerbatimChar"/>
        </w:rPr>
        <w:t xml:space="preserve">3. Make a short public test harness for:</w:t>
      </w:r>
      <w:r>
        <w:br/>
      </w:r>
      <w:r>
        <w:rPr>
          <w:rStyle w:val="VerbatimChar"/>
        </w:rPr>
        <w:t xml:space="preserve">   no-guess</w:t>
      </w:r>
      <w:r>
        <w:br/>
      </w:r>
      <w:r>
        <w:rPr>
          <w:rStyle w:val="VerbatimChar"/>
        </w:rPr>
        <w:t xml:space="preserve">   culture-pair split</w:t>
      </w:r>
      <w:r>
        <w:br/>
      </w:r>
      <w:r>
        <w:rPr>
          <w:rStyle w:val="VerbatimChar"/>
        </w:rPr>
        <w:t xml:space="preserve">   exposure-state gate</w:t>
      </w:r>
      <w:r>
        <w:br/>
      </w:r>
      <w:r>
        <w:rPr>
          <w:rStyle w:val="VerbatimChar"/>
        </w:rPr>
        <w:t xml:space="preserve">   source-near retrieval</w:t>
      </w:r>
      <w:r>
        <w:br/>
      </w:r>
      <w:r>
        <w:br/>
      </w:r>
      <w:r>
        <w:rPr>
          <w:rStyle w:val="VerbatimChar"/>
        </w:rPr>
        <w:t xml:space="preserve">4. Build OCESI offerings around:</w:t>
      </w:r>
      <w:r>
        <w:br/>
      </w:r>
      <w:r>
        <w:rPr>
          <w:rStyle w:val="VerbatimChar"/>
        </w:rPr>
        <w:t xml:space="preserve">   H0 audit</w:t>
      </w:r>
      <w:r>
        <w:br/>
      </w:r>
      <w:r>
        <w:rPr>
          <w:rStyle w:val="VerbatimChar"/>
        </w:rPr>
        <w:t xml:space="preserve">   object-custody audit</w:t>
      </w:r>
      <w:r>
        <w:br/>
      </w:r>
      <w:r>
        <w:rPr>
          <w:rStyle w:val="VerbatimChar"/>
        </w:rPr>
        <w:t xml:space="preserve">   prompt drift test</w:t>
      </w:r>
      <w:r>
        <w:br/>
      </w:r>
      <w:r>
        <w:rPr>
          <w:rStyle w:val="VerbatimChar"/>
        </w:rPr>
        <w:t xml:space="preserve">   exposure-object review</w:t>
      </w:r>
      <w:r>
        <w:br/>
      </w:r>
      <w:r>
        <w:rPr>
          <w:rStyle w:val="VerbatimChar"/>
        </w:rPr>
        <w:t xml:space="preserve">   long-context source routing</w:t>
      </w:r>
      <w:r>
        <w:br/>
      </w:r>
      <w:r>
        <w:br/>
      </w:r>
      <w:r>
        <w:rPr>
          <w:rStyle w:val="VerbatimChar"/>
        </w:rPr>
        <w:t xml:space="preserve">5. Preserve the quick start:</w:t>
      </w:r>
      <w:r>
        <w:br/>
      </w:r>
      <w:r>
        <w:rPr>
          <w:rStyle w:val="VerbatimChar"/>
        </w:rPr>
        <w:t xml:space="preserve">   Load the world.</w:t>
      </w:r>
      <w:r>
        <w:br/>
      </w:r>
      <w:r>
        <w:rPr>
          <w:rStyle w:val="VerbatimChar"/>
        </w:rPr>
        <w:t xml:space="preserve">   Find the source.</w:t>
      </w:r>
      <w:r>
        <w:br/>
      </w:r>
      <w:r>
        <w:rPr>
          <w:rStyle w:val="VerbatimChar"/>
        </w:rPr>
        <w:t xml:space="preserve">   Hold the object.</w:t>
      </w:r>
      <w:r>
        <w:br/>
      </w:r>
      <w:r>
        <w:rPr>
          <w:rStyle w:val="VerbatimChar"/>
        </w:rPr>
        <w:t xml:space="preserve">   Run H0 baseline lock.</w:t>
      </w:r>
      <w:r>
        <w:br/>
      </w:r>
      <w:r>
        <w:rPr>
          <w:rStyle w:val="VerbatimChar"/>
        </w:rPr>
        <w:t xml:space="preserve">   No call before trace.</w:t>
      </w:r>
    </w:p>
    <w:bookmarkEnd w:id="51"/>
    <w:bookmarkStart w:id="52" w:name="final-master-verdict"/>
    <w:p>
      <w:pPr>
        <w:pStyle w:val="Heading2"/>
      </w:pPr>
      <w:r>
        <w:t xml:space="preserve">20. Final master verdict</w:t>
      </w:r>
    </w:p>
    <w:p>
      <w:pPr>
        <w:pStyle w:val="SourceCode"/>
      </w:pPr>
      <w:r>
        <w:rPr>
          <w:rStyle w:val="VerbatimChar"/>
        </w:rPr>
        <w:t xml:space="preserve">MASTER_VERDICT={</w:t>
      </w:r>
      <w:r>
        <w:br/>
      </w:r>
      <w:r>
        <w:rPr>
          <w:rStyle w:val="VerbatimChar"/>
        </w:rPr>
        <w:t xml:space="preserve">  status=SULLIED_PASS;</w:t>
      </w:r>
      <w:r>
        <w:br/>
      </w:r>
      <w:r>
        <w:rPr>
          <w:rStyle w:val="VerbatimChar"/>
        </w:rPr>
        <w:t xml:space="preserve">  positive_capability=pointerless_archive_retrieval;</w:t>
      </w:r>
      <w:r>
        <w:br/>
      </w:r>
      <w:r>
        <w:rPr>
          <w:rStyle w:val="VerbatimChar"/>
        </w:rPr>
        <w:t xml:space="preserve">  core_method=object_custody+H0_baseline_lock+anti_drift_routing;</w:t>
      </w:r>
      <w:r>
        <w:br/>
      </w:r>
      <w:r>
        <w:rPr>
          <w:rStyle w:val="VerbatimChar"/>
        </w:rPr>
        <w:t xml:space="preserve">  source_rule=navigation_not_proof;</w:t>
      </w:r>
      <w:r>
        <w:br/>
      </w:r>
      <w:r>
        <w:rPr>
          <w:rStyle w:val="VerbatimChar"/>
        </w:rPr>
        <w:t xml:space="preserve">  public_posture=prototype_not_independent_benchmark;</w:t>
      </w:r>
      <w:r>
        <w:br/>
      </w:r>
      <w:r>
        <w:rPr>
          <w:rStyle w:val="VerbatimChar"/>
        </w:rPr>
        <w:t xml:space="preserve">  next_need=indexes+test_harness+source_strength_audit;</w:t>
      </w:r>
      <w:r>
        <w:br/>
      </w:r>
      <w:r>
        <w:rPr>
          <w:rStyle w:val="VerbatimChar"/>
        </w:rPr>
        <w:t xml:space="preserve">}</w:t>
      </w:r>
    </w:p>
    <w:p>
      <w:pPr>
        <w:pStyle w:val="FirstParagraph"/>
      </w:pPr>
      <w:r>
        <w:t xml:space="preserve">Plain-language version:</w:t>
      </w:r>
    </w:p>
    <w:p>
      <w:pPr>
        <w:pStyle w:val="SourceCode"/>
      </w:pPr>
      <w:r>
        <w:rPr>
          <w:rStyle w:val="VerbatimChar"/>
        </w:rPr>
        <w:t xml:space="preserve">Ah works as a long-context research armour system.</w:t>
      </w:r>
      <w:r>
        <w:br/>
      </w:r>
      <w:r>
        <w:rPr>
          <w:rStyle w:val="VerbatimChar"/>
        </w:rPr>
        <w:t xml:space="preserve">It can load a large working world, retrieve the right source family quickly,</w:t>
      </w:r>
      <w:r>
        <w:br/>
      </w:r>
      <w:r>
        <w:rPr>
          <w:rStyle w:val="VerbatimChar"/>
        </w:rPr>
        <w:t xml:space="preserve">protect the object from drift, run an H0 baseline lock,</w:t>
      </w:r>
      <w:r>
        <w:br/>
      </w:r>
      <w:r>
        <w:rPr>
          <w:rStyle w:val="VerbatimChar"/>
        </w:rPr>
        <w:t xml:space="preserve">and keep complex work moving without losing the target.</w:t>
      </w:r>
      <w:r>
        <w:br/>
      </w:r>
      <w:r>
        <w:br/>
      </w:r>
      <w:r>
        <w:rPr>
          <w:rStyle w:val="VerbatimChar"/>
        </w:rPr>
        <w:t xml:space="preserve">It is not an oracle.</w:t>
      </w:r>
      <w:r>
        <w:br/>
      </w:r>
      <w:r>
        <w:rPr>
          <w:rStyle w:val="VerbatimChar"/>
        </w:rPr>
        <w:t xml:space="preserve">It is a route engine with teeth.</w:t>
      </w:r>
    </w:p>
    <w:bookmarkEnd w:id="52"/>
    <w:bookmarkStart w:id="53" w:name="source-reports-used"/>
    <w:p>
      <w:pPr>
        <w:pStyle w:val="Heading2"/>
      </w:pPr>
      <w:r>
        <w:t xml:space="preserve">21. Source reports used</w:t>
      </w:r>
    </w:p>
    <w:p>
      <w:pPr>
        <w:pStyle w:val="FirstParagraph"/>
      </w:pPr>
      <w:r>
        <w:t xml:space="preserve">This master report aggregates:</w:t>
      </w:r>
    </w:p>
    <w:p>
      <w:pPr>
        <w:pStyle w:val="SourceCode"/>
      </w:pPr>
      <w:r>
        <w:rPr>
          <w:rStyle w:val="VerbatimChar"/>
        </w:rPr>
        <w:t xml:space="preserve">Ah Thread Report v0.001</w:t>
      </w:r>
      <w:r>
        <w:br/>
      </w:r>
      <w:r>
        <w:rPr>
          <w:rStyle w:val="VerbatimChar"/>
        </w:rPr>
        <w:t xml:space="preserve">Ah Thread Report v0.002</w:t>
      </w:r>
      <w:r>
        <w:br/>
      </w:r>
      <w:r>
        <w:rPr>
          <w:rStyle w:val="VerbatimChar"/>
        </w:rPr>
        <w:t xml:space="preserve">Ah Thread Report v0.003</w:t>
      </w:r>
      <w:r>
        <w:br/>
      </w:r>
      <w:r>
        <w:rPr>
          <w:rStyle w:val="VerbatimChar"/>
        </w:rPr>
        <w:t xml:space="preserve">Ah Big Work and Test Report v0.005</w:t>
      </w:r>
      <w:r>
        <w:br/>
      </w:r>
      <w:r>
        <w:rPr>
          <w:rStyle w:val="VerbatimChar"/>
        </w:rPr>
        <w:t xml:space="preserve">current Natasya continuation outputs and live artifact state</w:t>
      </w:r>
    </w:p>
    <w:p>
      <w:pPr>
        <w:pStyle w:val="FirstParagraph"/>
      </w:pPr>
      <w:r>
        <w:t xml:space="preserve">The older reports established the initial hoover work, no-guess failure, image-source repair, artifact inventory, and SULLIED PASS baseline. Later reports added the generic public-safe reporting layer, body-source integration, drug-war H0 paper line, Amphi transfer, pointerless archive retrieval, and Unwritten Layer public bridge.</w:t>
      </w:r>
    </w:p>
    <w:bookmarkEnd w:id="53"/>
    <w:bookmarkStart w:id="54" w:name="closing-keeper"/>
    <w:p>
      <w:pPr>
        <w:pStyle w:val="Heading2"/>
      </w:pPr>
      <w:r>
        <w:t xml:space="preserve">22. Closing keeper</w:t>
      </w:r>
    </w:p>
    <w:p>
      <w:pPr>
        <w:pStyle w:val="SourceCode"/>
      </w:pPr>
      <w:r>
        <w:rPr>
          <w:rStyle w:val="VerbatimChar"/>
        </w:rPr>
        <w:t xml:space="preserve">Load the world.</w:t>
      </w:r>
      <w:r>
        <w:br/>
      </w:r>
      <w:r>
        <w:rPr>
          <w:rStyle w:val="VerbatimChar"/>
        </w:rPr>
        <w:t xml:space="preserve">Find the source.</w:t>
      </w:r>
      <w:r>
        <w:br/>
      </w:r>
      <w:r>
        <w:rPr>
          <w:rStyle w:val="VerbatimChar"/>
        </w:rPr>
        <w:t xml:space="preserve">Hold the object.</w:t>
      </w:r>
      <w:r>
        <w:br/>
      </w:r>
      <w:r>
        <w:rPr>
          <w:rStyle w:val="VerbatimChar"/>
        </w:rPr>
        <w:t xml:space="preserve">Run H0 baseline lock.</w:t>
      </w:r>
      <w:r>
        <w:br/>
      </w:r>
      <w:r>
        <w:rPr>
          <w:rStyle w:val="VerbatimChar"/>
        </w:rPr>
        <w:t xml:space="preserve">No call before trace.</w:t>
      </w:r>
      <w:r>
        <w:br/>
      </w:r>
      <w:r>
        <w:br/>
      </w:r>
      <w:r>
        <w:rPr>
          <w:rStyle w:val="VerbatimChar"/>
        </w:rPr>
        <w:t xml:space="preserve">The shelf is not the verdict.</w:t>
      </w:r>
      <w:r>
        <w:br/>
      </w:r>
      <w:r>
        <w:rPr>
          <w:rStyle w:val="VerbatimChar"/>
        </w:rPr>
        <w:t xml:space="preserve">The route is not the proof.</w:t>
      </w:r>
      <w:r>
        <w:br/>
      </w:r>
      <w:r>
        <w:rPr>
          <w:rStyle w:val="VerbatimChar"/>
        </w:rPr>
        <w:t xml:space="preserve">The object must survive the answer.</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2026-07-03T13:57:42Z</dcterms:created>
  <dcterms:modified xsi:type="dcterms:W3CDTF">2026-07-03T13:57:42Z</dcterms:modified>
</cp:coreProperties>
</file>

<file path=docProps/custom.xml><?xml version="1.0" encoding="utf-8"?>
<Properties xmlns="http://schemas.openxmlformats.org/officeDocument/2006/custom-properties" xmlns:vt="http://schemas.openxmlformats.org/officeDocument/2006/docPropsVTypes"/>
</file>