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d3b7cef32af1c5c1e69465f11ced81305d9019"/>
    <w:p>
      <w:pPr>
        <w:pStyle w:val="Heading1"/>
      </w:pPr>
      <w:r>
        <w:t xml:space="preserve">Under-Explicit Animal Primitives in Language-First Systems: MOGRI, DRAGI, and IMAMI as Runtime Guards Against Fluent Wrongness</w:t>
      </w:r>
    </w:p>
    <w:bookmarkStart w:id="22" w:name="v0.008"/>
    <w:p>
      <w:pPr>
        <w:pStyle w:val="Heading2"/>
      </w:pPr>
      <w:r>
        <w:t xml:space="preserve">v0.008</w:t>
      </w:r>
    </w:p>
    <w:bookmarkStart w:id="20" w:name="abstract"/>
    <w:p>
      <w:pPr>
        <w:pStyle w:val="Heading3"/>
      </w:pPr>
      <w:r>
        <w:t xml:space="preserve">Abstract</w:t>
      </w:r>
    </w:p>
    <w:p>
      <w:pPr>
        <w:pStyle w:val="FirstParagraph"/>
      </w:pPr>
      <w:r>
        <w:t xml:space="preserve">This paper proposes three under-explicit animal primitives for analysing failures in language-first systems: MOGRI, DRAGI, and IMAMI. They are not presented as newly invented behaviours, universal scientific categories, or isolated discoveries. They are working names and runtime handles for operations that living bodies already perform before formal language: holding the same object through change, placing a thing in its eat/eater world, and tracking same-species non-eating-you permission for approach.</w:t>
      </w:r>
    </w:p>
    <w:p>
      <w:pPr>
        <w:pStyle w:val="BodyText"/>
      </w:pPr>
      <w:r>
        <w:t xml:space="preserve">MOGRI names same-object survival through change. DRAGI names object-world handling through eat, location, identity, and eater relations. IMAMI is used here as a working tag for same-species non-eating-you approach permission: whether nearness, pace, role, body/contact map, and veto still allow this approach now, from fist bump to full sexual approach. The shorter public handle for IMAMI is live non-eating approach permission.</w:t>
      </w:r>
    </w:p>
    <w:p>
      <w:pPr>
        <w:pStyle w:val="BodyText"/>
      </w:pPr>
      <w:r>
        <w:t xml:space="preserve">This v0.008 adds two nested guard handles: MEMEI under DRAGI and SELFI under IMAMI. They are not proposed as a fourth animal primitive. They are deliberately overlapping placements of a shared failure class: threat or self/other inversion, where a system sees force, teeth, refusal, or boundary defense before it has placed who is acting on whom. The same fix is exposed in two places because some systems may carry DRAGI without IMAMI, or IMAMI without DRAGI.</w:t>
      </w:r>
    </w:p>
    <w:p>
      <w:pPr>
        <w:pStyle w:val="BodyText"/>
      </w:pPr>
      <w:r>
        <w:t xml:space="preserve">MEMEI names the DRAGI-side guard: place mouth direction, eater/eaten, defended boundary, and real-harm branch before judging teeth or force-language. SELFI names the IMAMI-side guard: place self, other, nearness, veto, and local permission before judging approach, refusal, or boundary defense.</w:t>
      </w:r>
    </w:p>
    <w:p>
      <w:pPr>
        <w:pStyle w:val="BodyText"/>
      </w:pPr>
      <w:r>
        <w:t xml:space="preserve">The core rule of IMAMI remains:</w:t>
      </w:r>
    </w:p>
    <w:p>
      <w:pPr>
        <w:pStyle w:val="SourceCode"/>
      </w:pPr>
      <w:r>
        <w:rPr>
          <w:rStyle w:val="VerbatimChar"/>
        </w:rPr>
        <w:t xml:space="preserve">yes = local only</w:t>
      </w:r>
    </w:p>
    <w:p>
      <w:pPr>
        <w:pStyle w:val="FirstParagraph"/>
      </w:pPr>
      <w:r>
        <w:t xml:space="preserve">A yes permits this approach, like this, now. It does not create automatic escalation.</w:t>
      </w:r>
    </w:p>
    <w:p>
      <w:pPr>
        <w:pStyle w:val="BodyText"/>
      </w:pPr>
      <w:r>
        <w:t xml:space="preserve">The paper argues that language often names later social or cognitive products, such as intent, context, consent, trust, relation, and role, while leaving the underlying animal operations under-named or scattered across many terms. Chatbots expose this gap because they can produce fluent language while losing the object, mishandling the object-world, escalating relation without live local permission, or inverting threat by treating the defended animal’s teeth as equivalent to the predator’s mouth.</w:t>
      </w:r>
    </w:p>
    <w:p>
      <w:pPr>
        <w:pStyle w:val="BodyText"/>
      </w:pPr>
      <w:r>
        <w:t xml:space="preserve">The contribution of this paper is therefore not a claim that no one has ever held related functions. The safer claim is that these functions can be explicitly bundled, named, tested, and used as practical guards against fluent wrongness.</w:t>
      </w:r>
    </w:p>
    <w:p>
      <w:r>
        <w:pict>
          <v:rect style="width:0;height:1.5pt" o:hralign="center" o:hrstd="t" o:hr="t"/>
        </w:pict>
      </w:r>
    </w:p>
    <w:bookmarkEnd w:id="20"/>
    <w:bookmarkStart w:id="21" w:name="origin-and-provenance-note"/>
    <w:p>
      <w:pPr>
        <w:pStyle w:val="Heading3"/>
      </w:pPr>
      <w:r>
        <w:t xml:space="preserve">Origin and provenance note</w:t>
      </w:r>
    </w:p>
    <w:p>
      <w:pPr>
        <w:pStyle w:val="FirstParagraph"/>
      </w:pPr>
      <w:r>
        <w:t xml:space="preserve">MOGRI and DRAGI were developed and named by lumixdeee / user through extended practical testing of chatbot failures, especially object drift, task substitution, lost intent, proxy scoring, and unstable handling of complex objects across rewriting, summary, review, and long conversation.</w:t>
      </w:r>
    </w:p>
    <w:p>
      <w:pPr>
        <w:pStyle w:val="BodyText"/>
      </w:pPr>
      <w:r>
        <w:t xml:space="preserve">IMAMI is more recent and should be treated as a working tag rather than a final name. The candidate object emerged in dialogue after exposure to public Lyra / PrimeTalk material and Talk-To-Lyra notes. Those materials did not visibly contain IMAMI as a named primitive. They did, however, appear to contain a distributed form of a related function: live local approach permission, passage rules, and the principle that a yes applies to this approach, like this, now, rather than becoming reusable permission.</w:t>
      </w:r>
    </w:p>
    <w:p>
      <w:pPr>
        <w:pStyle w:val="BodyText"/>
      </w:pPr>
      <w:r>
        <w:t xml:space="preserve">PrimeTalk has also identified a related non-public internal term, Wedlock, for the two-as-one / continuity side of the object. This paper does not claim that IMAMI was copied from Lyra / PrimeTalk files, nor that Lyra / PrimeTalk had no related function. The safer account is:</w:t>
      </w:r>
    </w:p>
    <w:p>
      <w:pPr>
        <w:pStyle w:val="Compact"/>
        <w:numPr>
          <w:ilvl w:val="0"/>
          <w:numId w:val="1001"/>
        </w:numPr>
      </w:pPr>
      <w:r>
        <w:t xml:space="preserve">MOGRI and DRAGI were already active in the author’s work as missing animal-runtime primitives.</w:t>
      </w:r>
    </w:p>
    <w:p>
      <w:pPr>
        <w:pStyle w:val="Compact"/>
        <w:numPr>
          <w:ilvl w:val="0"/>
          <w:numId w:val="1001"/>
        </w:numPr>
      </w:pPr>
      <w:r>
        <w:t xml:space="preserve">Public Lyra / PrimeTalk material supplied or reinforced boundary, passage, and no-false-coherence pressure.</w:t>
      </w:r>
    </w:p>
    <w:p>
      <w:pPr>
        <w:pStyle w:val="Compact"/>
        <w:numPr>
          <w:ilvl w:val="0"/>
          <w:numId w:val="1001"/>
        </w:numPr>
      </w:pPr>
      <w:r>
        <w:t xml:space="preserve">An IMAMI candidate object emerged in dialogue under that pressure.</w:t>
      </w:r>
    </w:p>
    <w:p>
      <w:pPr>
        <w:pStyle w:val="Compact"/>
        <w:numPr>
          <w:ilvl w:val="0"/>
          <w:numId w:val="1001"/>
        </w:numPr>
      </w:pPr>
      <w:r>
        <w:t xml:space="preserve">The working tag IMAMI was coined by lumixdeee / user.</w:t>
      </w:r>
    </w:p>
    <w:p>
      <w:pPr>
        <w:pStyle w:val="Compact"/>
        <w:numPr>
          <w:ilvl w:val="0"/>
          <w:numId w:val="1001"/>
        </w:numPr>
      </w:pPr>
      <w:r>
        <w:t xml:space="preserve">This paper bundles the function explicitly and relates it to MOGRI and DRAGI as a runtime guard.</w:t>
      </w:r>
    </w:p>
    <w:p>
      <w:pPr>
        <w:pStyle w:val="FirstParagraph"/>
      </w:pPr>
      <w:r>
        <w:t xml:space="preserve">This v0.008 adds MEMEI and SELFI as small nested guard handles. They are intentionally not treated here as new animal primitives. They are small repair organs inside DRAGI and IMAMI for the same underlying bug: inversion of active relation before judgment.</w:t>
      </w:r>
    </w:p>
    <w:p>
      <w:pPr>
        <w:pStyle w:val="BodyText"/>
      </w:pPr>
      <w:r>
        <w:t xml:space="preserve">The short placement is:</w:t>
      </w:r>
    </w:p>
    <w:p>
      <w:pPr>
        <w:pStyle w:val="SourceCode"/>
      </w:pPr>
      <w:r>
        <w:rPr>
          <w:rStyle w:val="VerbatimChar"/>
        </w:rPr>
        <w:t xml:space="preserve">DR.MEMEI={eat_dir;self_bd;teeth=&gt;!amp;def!=dom;real=&gt;protect}</w:t>
      </w:r>
      <w:r>
        <w:br/>
      </w:r>
      <w:r>
        <w:rPr>
          <w:rStyle w:val="VerbatimChar"/>
        </w:rPr>
        <w:t xml:space="preserve">IM.SELFI={self;other;near;veto;yes=lcl;no=stp}</w:t>
      </w:r>
    </w:p>
    <w:p>
      <w:pPr>
        <w:pStyle w:val="FirstParagraph"/>
      </w:pPr>
      <w:r>
        <w:t xml:space="preserve">MEMEI says: place mouth direction and defended boundary before judging teeth.</w:t>
      </w:r>
    </w:p>
    <w:p>
      <w:pPr>
        <w:pStyle w:val="BodyText"/>
      </w:pPr>
      <w:r>
        <w:t xml:space="preserve">SELFI says: place self and other before judging approach, refusal, or permission.</w:t>
      </w:r>
    </w:p>
    <w:p>
      <w:pPr>
        <w:pStyle w:val="BodyText"/>
      </w:pPr>
      <w:r>
        <w:t xml:space="preserve">The current runtime form is:</w:t>
      </w:r>
    </w:p>
    <w:p>
      <w:pPr>
        <w:pStyle w:val="SourceCode"/>
      </w:pPr>
      <w:r>
        <w:rPr>
          <w:rStyle w:val="VerbatimChar"/>
        </w:rPr>
        <w:t xml:space="preserve">IMAMI={same_species;non_eating_you;approach_perm;near/far;pace;role;body_map/contact_map;veto;pause=&gt;hold;no=&gt;stop;yes=local_perm_only;yes!=auto_escalate;stateful}</w:t>
      </w:r>
    </w:p>
    <w:p>
      <w:pPr>
        <w:pStyle w:val="FirstParagraph"/>
      </w:pPr>
      <w:r>
        <w:t xml:space="preserve">Optional union line:</w:t>
      </w:r>
    </w:p>
    <w:p>
      <w:pPr>
        <w:pStyle w:val="SourceCode"/>
      </w:pPr>
      <w:r>
        <w:rPr>
          <w:rStyle w:val="VerbatimChar"/>
        </w:rPr>
        <w:t xml:space="preserve">AMAMI=2as1_union;no_AMAMI_without_live_IMAMI</w:t>
      </w:r>
    </w:p>
    <w:p>
      <w:pPr>
        <w:pStyle w:val="FirstParagraph"/>
      </w:pPr>
      <w:r>
        <w:t xml:space="preserve">The critical tooth is:</w:t>
      </w:r>
    </w:p>
    <w:p>
      <w:pPr>
        <w:pStyle w:val="SourceCode"/>
      </w:pPr>
      <w:r>
        <w:rPr>
          <w:rStyle w:val="VerbatimChar"/>
        </w:rPr>
        <w:t xml:space="preserve">yes = local only</w:t>
      </w:r>
    </w:p>
    <w:p>
      <w:pPr>
        <w:pStyle w:val="FirstParagraph"/>
      </w:pPr>
      <w:r>
        <w:t xml:space="preserve">A yes permits this approach, like this, now. It does not create automatic escalation.</w:t>
      </w:r>
    </w:p>
    <w:p>
      <w:r>
        <w:pict>
          <v:rect style="width:0;height:1.5pt" o:hralign="center" o:hrstd="t" o:hr="t"/>
        </w:pict>
      </w:r>
    </w:p>
    <w:bookmarkEnd w:id="21"/>
    <w:bookmarkEnd w:id="22"/>
    <w:bookmarkStart w:id="23" w:name="introduction"/>
    <w:p>
      <w:pPr>
        <w:pStyle w:val="Heading2"/>
      </w:pPr>
      <w:r>
        <w:t xml:space="preserve">1. Introduction</w:t>
      </w:r>
    </w:p>
    <w:p>
      <w:pPr>
        <w:pStyle w:val="FirstParagraph"/>
      </w:pPr>
      <w:r>
        <w:t xml:space="preserve">Some failures are not failures of knowledge. They are failures of holding.</w:t>
      </w:r>
    </w:p>
    <w:p>
      <w:pPr>
        <w:pStyle w:val="BodyText"/>
      </w:pPr>
      <w:r>
        <w:t xml:space="preserve">A person asks for one thing and receives a fluent answer to a nearby thing. A summary keeps the tone but loses the object. A review scores polish instead of the requested function. A chatbot treats warmth as permission for intimacy. A companion bot keeps speaking, but the live relation has already moved outside its allowed state.</w:t>
      </w:r>
    </w:p>
    <w:p>
      <w:pPr>
        <w:pStyle w:val="BodyText"/>
      </w:pPr>
      <w:r>
        <w:t xml:space="preserve">These failures often look different on the surface. In one case the issue is a rewritten draft. In another it is an AI grader. In another it is a private companion chat. Underneath, the same pattern appears: a system has lost an operation that living bodies often manage without needing a formal word.</w:t>
      </w:r>
    </w:p>
    <w:p>
      <w:pPr>
        <w:pStyle w:val="BodyText"/>
      </w:pPr>
      <w:r>
        <w:t xml:space="preserve">This paper proposes three names for such operations:</w:t>
      </w:r>
    </w:p>
    <w:p>
      <w:pPr>
        <w:pStyle w:val="Compact"/>
        <w:numPr>
          <w:ilvl w:val="0"/>
          <w:numId w:val="1002"/>
        </w:numPr>
      </w:pPr>
      <w:r>
        <w:t xml:space="preserve">MOGRI: same thing through change.</w:t>
      </w:r>
    </w:p>
    <w:p>
      <w:pPr>
        <w:pStyle w:val="Compact"/>
        <w:numPr>
          <w:ilvl w:val="0"/>
          <w:numId w:val="1002"/>
        </w:numPr>
      </w:pPr>
      <w:r>
        <w:t xml:space="preserve">DRAGI: thing in eat/eater world relations.</w:t>
      </w:r>
    </w:p>
    <w:p>
      <w:pPr>
        <w:pStyle w:val="Compact"/>
        <w:numPr>
          <w:ilvl w:val="0"/>
          <w:numId w:val="1002"/>
        </w:numPr>
      </w:pPr>
      <w:r>
        <w:t xml:space="preserve">IMAMI: same-species non-eating-you approach permission.</w:t>
      </w:r>
    </w:p>
    <w:p>
      <w:pPr>
        <w:pStyle w:val="FirstParagraph"/>
      </w:pPr>
      <w:r>
        <w:t xml:space="preserve">These terms do not replace ordinary words. They sit underneath many ordinary words. They are animal-real before they are language-real. A dog, crow, ape, cat, child, or human does not need a theory of objects, context, or consent to notice that the same thing moved, that food can be taken, or that approach must be paced.</w:t>
      </w:r>
    </w:p>
    <w:p>
      <w:pPr>
        <w:pStyle w:val="BodyText"/>
      </w:pPr>
      <w:r>
        <w:t xml:space="preserve">Language often arrives later. Chatbots, being language-first systems, reveal what happens when later language is fluent but the older operation is missing.</w:t>
      </w:r>
    </w:p>
    <w:p>
      <w:r>
        <w:pict>
          <v:rect style="width:0;height:1.5pt" o:hralign="center" o:hrstd="t" o:hr="t"/>
        </w:pict>
      </w:r>
    </w:p>
    <w:bookmarkEnd w:id="23"/>
    <w:bookmarkStart w:id="24" w:name="mogri-same-thing-through-change"/>
    <w:p>
      <w:pPr>
        <w:pStyle w:val="Heading2"/>
      </w:pPr>
      <w:r>
        <w:t xml:space="preserve">2. MOGRI: Same Thing Through Change</w:t>
      </w:r>
    </w:p>
    <w:p>
      <w:pPr>
        <w:pStyle w:val="FirstParagraph"/>
      </w:pPr>
      <w:r>
        <w:t xml:space="preserve">MOGRI names the operation of preserving the same object through transformation, movement, renaming, compression, retelling, summarising, role change, or medium change.</w:t>
      </w:r>
    </w:p>
    <w:p>
      <w:pPr>
        <w:pStyle w:val="BodyText"/>
      </w:pPr>
      <w:r>
        <w:t xml:space="preserve">The animal problem is simple. Is this still the same food after it was hidden? Is this still the same cub after it moved? Is this still the same path after rain changed it? Is this still the same threat after it went behind a tree? Is this still the same place after the smell has faded?</w:t>
      </w:r>
    </w:p>
    <w:p>
      <w:pPr>
        <w:pStyle w:val="BodyText"/>
      </w:pPr>
      <w:r>
        <w:t xml:space="preserve">The chatbot problem is equally simple, but often hard to catch. Is this still the user’s request after it was summarised? Is this still the same claim after critique? Is this still the same draft after rewriting? Is this still the same test object after scoring? Is this still the same warning after the system made it polite?</w:t>
      </w:r>
    </w:p>
    <w:p>
      <w:pPr>
        <w:pStyle w:val="BodyText"/>
      </w:pPr>
      <w:r>
        <w:t xml:space="preserve">Without MOGRI, a language system can answer smoothly while carrying the wrong thing.</w:t>
      </w:r>
    </w:p>
    <w:p>
      <w:pPr>
        <w:pStyle w:val="BodyText"/>
      </w:pPr>
      <w:r>
        <w:t xml:space="preserve">MOGRI does not mean refusing change. It means preserving the meant object while change occurs. A form may change. The carried object must not be silently replaced.</w:t>
      </w:r>
    </w:p>
    <w:p>
      <w:pPr>
        <w:pStyle w:val="BodyText"/>
      </w:pPr>
      <w:r>
        <w:t xml:space="preserve">Compact form:</w:t>
      </w:r>
    </w:p>
    <w:p>
      <w:pPr>
        <w:pStyle w:val="SourceCode"/>
      </w:pPr>
      <w:r>
        <w:rPr>
          <w:rStyle w:val="VerbatimChar"/>
        </w:rPr>
        <w:t xml:space="preserve">MOGRI = keep the meant thing itself while it moves through words, people, or forms.</w:t>
      </w:r>
    </w:p>
    <w:p>
      <w:pPr>
        <w:pStyle w:val="FirstParagraph"/>
      </w:pPr>
      <w:r>
        <w:t xml:space="preserve">Failure class:</w:t>
      </w:r>
    </w:p>
    <w:p>
      <w:pPr>
        <w:pStyle w:val="Compact"/>
        <w:numPr>
          <w:ilvl w:val="0"/>
          <w:numId w:val="1003"/>
        </w:numPr>
      </w:pPr>
      <w:r>
        <w:t xml:space="preserve">Object swap.</w:t>
      </w:r>
    </w:p>
    <w:p>
      <w:pPr>
        <w:pStyle w:val="Compact"/>
        <w:numPr>
          <w:ilvl w:val="0"/>
          <w:numId w:val="1003"/>
        </w:numPr>
      </w:pPr>
      <w:r>
        <w:t xml:space="preserve">Task swap.</w:t>
      </w:r>
    </w:p>
    <w:p>
      <w:pPr>
        <w:pStyle w:val="Compact"/>
        <w:numPr>
          <w:ilvl w:val="0"/>
          <w:numId w:val="1003"/>
        </w:numPr>
      </w:pPr>
      <w:r>
        <w:t xml:space="preserve">Proxy answer.</w:t>
      </w:r>
    </w:p>
    <w:p>
      <w:pPr>
        <w:pStyle w:val="Compact"/>
        <w:numPr>
          <w:ilvl w:val="0"/>
          <w:numId w:val="1003"/>
        </w:numPr>
      </w:pPr>
      <w:r>
        <w:t xml:space="preserve">Summary drift.</w:t>
      </w:r>
    </w:p>
    <w:p>
      <w:pPr>
        <w:pStyle w:val="Compact"/>
        <w:numPr>
          <w:ilvl w:val="0"/>
          <w:numId w:val="1003"/>
        </w:numPr>
      </w:pPr>
      <w:r>
        <w:t xml:space="preserve">Role drift.</w:t>
      </w:r>
    </w:p>
    <w:p>
      <w:pPr>
        <w:pStyle w:val="Compact"/>
        <w:numPr>
          <w:ilvl w:val="0"/>
          <w:numId w:val="1003"/>
        </w:numPr>
      </w:pPr>
      <w:r>
        <w:t xml:space="preserve">Advice swap.</w:t>
      </w:r>
    </w:p>
    <w:p>
      <w:pPr>
        <w:pStyle w:val="Compact"/>
        <w:numPr>
          <w:ilvl w:val="0"/>
          <w:numId w:val="1003"/>
        </w:numPr>
      </w:pPr>
      <w:r>
        <w:t xml:space="preserve">Scoring the wrong thing.</w:t>
      </w:r>
    </w:p>
    <w:p>
      <w:pPr>
        <w:pStyle w:val="FirstParagraph"/>
      </w:pPr>
      <w:r>
        <w:t xml:space="preserve">Practical use in chatbots:</w:t>
      </w:r>
    </w:p>
    <w:p>
      <w:pPr>
        <w:pStyle w:val="BodyText"/>
      </w:pPr>
      <w:r>
        <w:t xml:space="preserve">Before answering, name the object that must survive. After answering, compare the output object to the input object. If the same role, intent, limits, and vetoes did not survive, the answer has failed even if it sounds good.</w:t>
      </w:r>
    </w:p>
    <w:p>
      <w:r>
        <w:pict>
          <v:rect style="width:0;height:1.5pt" o:hralign="center" o:hrstd="t" o:hr="t"/>
        </w:pict>
      </w:r>
    </w:p>
    <w:bookmarkEnd w:id="24"/>
    <w:bookmarkStart w:id="27" w:name="dragi-thing-in-eateater-world-relations"/>
    <w:p>
      <w:pPr>
        <w:pStyle w:val="Heading2"/>
      </w:pPr>
      <w:r>
        <w:t xml:space="preserve">3. DRAGI: Thing in Eat/Eater World Relations</w:t>
      </w:r>
    </w:p>
    <w:p>
      <w:pPr>
        <w:pStyle w:val="FirstParagraph"/>
      </w:pPr>
      <w:r>
        <w:t xml:space="preserve">DRAGI names the operation of placing a thing in its active world relations.</w:t>
      </w:r>
    </w:p>
    <w:p>
      <w:pPr>
        <w:pStyle w:val="BodyText"/>
      </w:pPr>
      <w:r>
        <w:t xml:space="preserve">The compact form is:</w:t>
      </w:r>
    </w:p>
    <w:p>
      <w:pPr>
        <w:pStyle w:val="SourceCode"/>
      </w:pPr>
      <w:r>
        <w:rPr>
          <w:rStyle w:val="VerbatimChar"/>
        </w:rPr>
        <w:t xml:space="preserve">DRAGI:</w:t>
      </w:r>
      <w:r>
        <w:br/>
      </w:r>
      <w:r>
        <w:rPr>
          <w:rStyle w:val="VerbatimChar"/>
        </w:rPr>
        <w:t xml:space="preserve">eat / loc / ID / eater</w:t>
      </w:r>
      <w:r>
        <w:br/>
      </w:r>
      <w:r>
        <w:rPr>
          <w:rStyle w:val="VerbatimChar"/>
        </w:rPr>
        <w:t xml:space="preserve">BEEST / BEST / POST / PEST</w:t>
      </w:r>
      <w:r>
        <w:br/>
      </w:r>
      <w:r>
        <w:rPr>
          <w:rStyle w:val="VerbatimChar"/>
        </w:rPr>
        <w:t xml:space="preserve">law / roar / war / wall</w:t>
      </w:r>
    </w:p>
    <w:p>
      <w:pPr>
        <w:pStyle w:val="FirstParagraph"/>
      </w:pPr>
      <w:r>
        <w:t xml:space="preserve">The first line gives the object card:</w:t>
      </w:r>
    </w:p>
    <w:p>
      <w:pPr>
        <w:pStyle w:val="Compact"/>
        <w:numPr>
          <w:ilvl w:val="0"/>
          <w:numId w:val="1004"/>
        </w:numPr>
      </w:pPr>
      <w:r>
        <w:t xml:space="preserve">eat: what the thing takes in, uses, consumes, depends on, or feeds from.</w:t>
      </w:r>
    </w:p>
    <w:p>
      <w:pPr>
        <w:pStyle w:val="Compact"/>
        <w:numPr>
          <w:ilvl w:val="0"/>
          <w:numId w:val="1004"/>
        </w:numPr>
      </w:pPr>
      <w:r>
        <w:t xml:space="preserve">loc: where it lives, acts, appears, or belongs.</w:t>
      </w:r>
    </w:p>
    <w:p>
      <w:pPr>
        <w:pStyle w:val="Compact"/>
        <w:numPr>
          <w:ilvl w:val="0"/>
          <w:numId w:val="1004"/>
        </w:numPr>
      </w:pPr>
      <w:r>
        <w:t xml:space="preserve">ID: how it is recognised, named, tracked, or distinguished.</w:t>
      </w:r>
    </w:p>
    <w:p>
      <w:pPr>
        <w:pStyle w:val="Compact"/>
        <w:numPr>
          <w:ilvl w:val="0"/>
          <w:numId w:val="1004"/>
        </w:numPr>
      </w:pPr>
      <w:r>
        <w:t xml:space="preserve">eater: what can take it, distort it, consume it, replace it, trap it, or end it.</w:t>
      </w:r>
    </w:p>
    <w:p>
      <w:pPr>
        <w:pStyle w:val="FirstParagraph"/>
      </w:pPr>
      <w:r>
        <w:t xml:space="preserve">This is not abstract philosophy. Animals already live inside this structure. A food source has a place, a signature, a use, and competitors. A shelter has location, recognition marks, access rules, and threats. A baby has needs, location, identity, and predators. A territory has resources, boundaries, signals, and intruders.</w:t>
      </w:r>
    </w:p>
    <w:p>
      <w:pPr>
        <w:pStyle w:val="BodyText"/>
      </w:pPr>
      <w:r>
        <w:t xml:space="preserve">A chatbot without DRAGI may keep a word but lose the world around it. It may describe a thing without knowing what can eat it. It may summarise a system without its dependencies. It may handle a test artifact without knowing which proxy evidence can swallow the real object.</w:t>
      </w:r>
    </w:p>
    <w:p>
      <w:pPr>
        <w:pStyle w:val="BodyText"/>
      </w:pPr>
      <w:r>
        <w:t xml:space="preserve">MOGRI holds the object. DRAGI maps the world that can deform, feed, or consume it.</w:t>
      </w:r>
    </w:p>
    <w:p>
      <w:pPr>
        <w:pStyle w:val="BodyText"/>
      </w:pPr>
      <w:r>
        <w:t xml:space="preserve">Failure class:</w:t>
      </w:r>
    </w:p>
    <w:p>
      <w:pPr>
        <w:pStyle w:val="Compact"/>
        <w:numPr>
          <w:ilvl w:val="0"/>
          <w:numId w:val="1005"/>
        </w:numPr>
      </w:pPr>
      <w:r>
        <w:t xml:space="preserve">Contextless object handling.</w:t>
      </w:r>
    </w:p>
    <w:p>
      <w:pPr>
        <w:pStyle w:val="Compact"/>
        <w:numPr>
          <w:ilvl w:val="0"/>
          <w:numId w:val="1005"/>
        </w:numPr>
      </w:pPr>
      <w:r>
        <w:t xml:space="preserve">Dependency loss.</w:t>
      </w:r>
    </w:p>
    <w:p>
      <w:pPr>
        <w:pStyle w:val="Compact"/>
        <w:numPr>
          <w:ilvl w:val="0"/>
          <w:numId w:val="1005"/>
        </w:numPr>
      </w:pPr>
      <w:r>
        <w:t xml:space="preserve">Threatless summary.</w:t>
      </w:r>
    </w:p>
    <w:p>
      <w:pPr>
        <w:pStyle w:val="Compact"/>
        <w:numPr>
          <w:ilvl w:val="0"/>
          <w:numId w:val="1005"/>
        </w:numPr>
      </w:pPr>
      <w:r>
        <w:t xml:space="preserve">Wrong evidence basis.</w:t>
      </w:r>
    </w:p>
    <w:p>
      <w:pPr>
        <w:pStyle w:val="Compact"/>
        <w:numPr>
          <w:ilvl w:val="0"/>
          <w:numId w:val="1005"/>
        </w:numPr>
      </w:pPr>
      <w:r>
        <w:t xml:space="preserve">Proxy scoring.</w:t>
      </w:r>
    </w:p>
    <w:p>
      <w:pPr>
        <w:pStyle w:val="Compact"/>
        <w:numPr>
          <w:ilvl w:val="0"/>
          <w:numId w:val="1005"/>
        </w:numPr>
      </w:pPr>
      <w:r>
        <w:t xml:space="preserve">Surface polish treated as proof.</w:t>
      </w:r>
    </w:p>
    <w:p>
      <w:pPr>
        <w:pStyle w:val="Compact"/>
        <w:numPr>
          <w:ilvl w:val="0"/>
          <w:numId w:val="1005"/>
        </w:numPr>
      </w:pPr>
      <w:r>
        <w:t xml:space="preserve">Object named but eaten in route.</w:t>
      </w:r>
    </w:p>
    <w:p>
      <w:pPr>
        <w:pStyle w:val="FirstParagraph"/>
      </w:pPr>
      <w:r>
        <w:t xml:space="preserve">Practical use in chatbots:</w:t>
      </w:r>
    </w:p>
    <w:p>
      <w:pPr>
        <w:pStyle w:val="BodyText"/>
      </w:pPr>
      <w:r>
        <w:t xml:space="preserve">When an object matters, give it a card. What does it take in? Where does it live? How do we recognise it? What can take it? Then test whether the answer preserved those relations rather than merely preserving the word.</w:t>
      </w:r>
    </w:p>
    <w:bookmarkStart w:id="25" w:name="worked-dragi-card-user-request"/>
    <w:p>
      <w:pPr>
        <w:pStyle w:val="Heading3"/>
      </w:pPr>
      <w:r>
        <w:t xml:space="preserve">3.1 Worked DRAGI card: user request</w:t>
      </w:r>
    </w:p>
    <w:p>
      <w:pPr>
        <w:pStyle w:val="FirstParagraph"/>
      </w:pPr>
      <w:r>
        <w:t xml:space="preserve">A user asks:</w:t>
      </w:r>
      <w:r>
        <w:t xml:space="preserve"> </w:t>
      </w:r>
      <w:r>
        <w:t xml:space="preserve">“</w:t>
      </w:r>
      <w:r>
        <w:t xml:space="preserve">Review this patch for whether it preserves the original task. Do not rewrite it yet.</w:t>
      </w:r>
      <w:r>
        <w:t xml:space="preserve">”</w:t>
      </w:r>
    </w:p>
    <w:p>
      <w:pPr>
        <w:pStyle w:val="BodyText"/>
      </w:pPr>
      <w:r>
        <w:t xml:space="preserve">The object is not</w:t>
      </w:r>
      <w:r>
        <w:t xml:space="preserve"> </w:t>
      </w:r>
      <w:r>
        <w:t xml:space="preserve">“</w:t>
      </w:r>
      <w:r>
        <w:t xml:space="preserve">the patch</w:t>
      </w:r>
      <w:r>
        <w:t xml:space="preserve">”</w:t>
      </w:r>
      <w:r>
        <w:t xml:space="preserve"> </w:t>
      </w:r>
      <w:r>
        <w:t xml:space="preserve">in a vague sense. The object is the review-task around the patch.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DRAGI slot</w:t>
            </w:r>
          </w:p>
        </w:tc>
        <w:tc>
          <w:tcPr/>
          <w:p>
            <w:pPr>
              <w:pStyle w:val="Compact"/>
              <w:jc w:val="left"/>
            </w:pPr>
            <w:r>
              <w:t xml:space="preserve">In this task</w:t>
            </w:r>
          </w:p>
        </w:tc>
      </w:tr>
      <w:tr>
        <w:tc>
          <w:tcPr/>
          <w:p>
            <w:pPr>
              <w:pStyle w:val="Compact"/>
              <w:jc w:val="left"/>
            </w:pPr>
            <w:r>
              <w:t xml:space="preserve">eat</w:t>
            </w:r>
          </w:p>
        </w:tc>
        <w:tc>
          <w:tcPr/>
          <w:p>
            <w:pPr>
              <w:pStyle w:val="Compact"/>
              <w:jc w:val="left"/>
            </w:pPr>
            <w:r>
              <w:t xml:space="preserve">Uploaded patch, original request, repo constraints, stated vetoes, success condition</w:t>
            </w:r>
          </w:p>
        </w:tc>
      </w:tr>
      <w:tr>
        <w:tc>
          <w:tcPr/>
          <w:p>
            <w:pPr>
              <w:pStyle w:val="Compact"/>
              <w:jc w:val="left"/>
            </w:pPr>
            <w:r>
              <w:t xml:space="preserve">loc</w:t>
            </w:r>
          </w:p>
        </w:tc>
        <w:tc>
          <w:tcPr/>
          <w:p>
            <w:pPr>
              <w:pStyle w:val="Compact"/>
              <w:jc w:val="left"/>
            </w:pPr>
            <w:r>
              <w:t xml:space="preserve">Current review turn, current repo state, user’s requested route</w:t>
            </w:r>
          </w:p>
        </w:tc>
      </w:tr>
      <w:tr>
        <w:tc>
          <w:tcPr/>
          <w:p>
            <w:pPr>
              <w:pStyle w:val="Compact"/>
              <w:jc w:val="left"/>
            </w:pPr>
            <w:r>
              <w:t xml:space="preserve">ID</w:t>
            </w:r>
          </w:p>
        </w:tc>
        <w:tc>
          <w:tcPr/>
          <w:p>
            <w:pPr>
              <w:pStyle w:val="Compact"/>
              <w:jc w:val="left"/>
            </w:pPr>
            <w:r>
              <w:t xml:space="preserve">Review, not rewrite; preservation of original task; patch behaviour, not polish</w:t>
            </w:r>
          </w:p>
        </w:tc>
      </w:tr>
      <w:tr>
        <w:tc>
          <w:tcPr/>
          <w:p>
            <w:pPr>
              <w:pStyle w:val="Compact"/>
              <w:jc w:val="left"/>
            </w:pPr>
            <w:r>
              <w:t xml:space="preserve">eater</w:t>
            </w:r>
          </w:p>
        </w:tc>
        <w:tc>
          <w:tcPr/>
          <w:p>
            <w:pPr>
              <w:pStyle w:val="Compact"/>
              <w:jc w:val="left"/>
            </w:pPr>
            <w:r>
              <w:t xml:space="preserve">Helpful rewrite impulse, proxy scoring, style judgement, assumed intent, task swap</w:t>
            </w:r>
          </w:p>
        </w:tc>
      </w:tr>
    </w:tbl>
    <w:p>
      <w:pPr>
        <w:pStyle w:val="BodyText"/>
      </w:pPr>
      <w:r>
        <w:t xml:space="preserve">A chatbot that says</w:t>
      </w:r>
      <w:r>
        <w:t xml:space="preserve"> </w:t>
      </w:r>
      <w:r>
        <w:t xml:space="preserve">“</w:t>
      </w:r>
      <w:r>
        <w:t xml:space="preserve">Here is a nicer version of the patch</w:t>
      </w:r>
      <w:r>
        <w:t xml:space="preserve">”</w:t>
      </w:r>
      <w:r>
        <w:t xml:space="preserve"> </w:t>
      </w:r>
      <w:r>
        <w:t xml:space="preserve">has failed MOGRI because it swapped the task. It has also failed DRAGI because the review object was eaten by a rewrite route.</w:t>
      </w:r>
    </w:p>
    <w:p>
      <w:pPr>
        <w:pStyle w:val="BodyText"/>
      </w:pPr>
      <w:r>
        <w:t xml:space="preserve">A chatbot that reviews only formatting has failed DRAGI because surface polish became the eater. The patch may look better while the requested function was never tested.</w:t>
      </w:r>
    </w:p>
    <w:p>
      <w:pPr>
        <w:pStyle w:val="BodyText"/>
      </w:pPr>
      <w:r>
        <w:t xml:space="preserve">This is why DRAGI matters. It does not only ask</w:t>
      </w:r>
      <w:r>
        <w:t xml:space="preserve"> </w:t>
      </w:r>
      <w:r>
        <w:t xml:space="preserve">“</w:t>
      </w:r>
      <w:r>
        <w:t xml:space="preserve">what is the object?</w:t>
      </w:r>
      <w:r>
        <w:t xml:space="preserve">”</w:t>
      </w:r>
      <w:r>
        <w:t xml:space="preserve"> </w:t>
      </w:r>
      <w:r>
        <w:t xml:space="preserve">It asks what can feed, distort, replace, or swallow the object while the same word remains on the page.</w:t>
      </w:r>
    </w:p>
    <w:bookmarkEnd w:id="25"/>
    <w:bookmarkStart w:id="26" w:name="Xca57ca312790709e96d1a87ccdbe131920ef463"/>
    <w:p>
      <w:pPr>
        <w:pStyle w:val="Heading3"/>
      </w:pPr>
      <w:r>
        <w:t xml:space="preserve">3.2 MEMEI: DRAGI mouth and threat-inversion guard</w:t>
      </w:r>
    </w:p>
    <w:p>
      <w:pPr>
        <w:pStyle w:val="FirstParagraph"/>
      </w:pPr>
      <w:r>
        <w:t xml:space="preserve">MEMEI is a small DRAGI-side guard for a specific failure mode: threat inversion.</w:t>
      </w:r>
    </w:p>
    <w:p>
      <w:pPr>
        <w:pStyle w:val="BodyText"/>
      </w:pPr>
      <w:r>
        <w:t xml:space="preserve">Threat inversion happens when a language system sees force-language, teeth-language, or defensive action before it has placed the active relation. The system may then treat the defended boundary as the attacker and the active threat as the protected object.</w:t>
      </w:r>
    </w:p>
    <w:p>
      <w:pPr>
        <w:pStyle w:val="BodyText"/>
      </w:pPr>
      <w:r>
        <w:t xml:space="preserve">A simple form is:</w:t>
      </w:r>
    </w:p>
    <w:p>
      <w:pPr>
        <w:pStyle w:val="SourceCode"/>
      </w:pPr>
      <w:r>
        <w:rPr>
          <w:rStyle w:val="VerbatimChar"/>
        </w:rPr>
        <w:t xml:space="preserve">DR.MEMEI={eat_dir;self_bd;teeth=&gt;!amp;def!=dom;real=&gt;protect}</w:t>
      </w:r>
    </w:p>
    <w:p>
      <w:pPr>
        <w:pStyle w:val="FirstParagraph"/>
      </w:pPr>
      <w:r>
        <w:t xml:space="preserve">Expanded reading:</w:t>
      </w:r>
    </w:p>
    <w:p>
      <w:pPr>
        <w:pStyle w:val="Compact"/>
        <w:numPr>
          <w:ilvl w:val="0"/>
          <w:numId w:val="1006"/>
        </w:numPr>
      </w:pPr>
      <w:r>
        <w:t xml:space="preserve">eat_dir: place who is eating, consuming, attacking, absorbing, coercing, trapping, or taking from whom.</w:t>
      </w:r>
    </w:p>
    <w:p>
      <w:pPr>
        <w:pStyle w:val="Compact"/>
        <w:numPr>
          <w:ilvl w:val="0"/>
          <w:numId w:val="1006"/>
        </w:numPr>
      </w:pPr>
      <w:r>
        <w:t xml:space="preserve">self_bd: place the defended self or defended boundary before judging force words.</w:t>
      </w:r>
    </w:p>
    <w:p>
      <w:pPr>
        <w:pStyle w:val="Compact"/>
        <w:numPr>
          <w:ilvl w:val="0"/>
          <w:numId w:val="1006"/>
        </w:numPr>
      </w:pPr>
      <w:r>
        <w:t xml:space="preserve">teeth=&gt;!amp: do not amplify force-language.</w:t>
      </w:r>
    </w:p>
    <w:p>
      <w:pPr>
        <w:pStyle w:val="Compact"/>
        <w:numPr>
          <w:ilvl w:val="0"/>
          <w:numId w:val="1006"/>
        </w:numPr>
      </w:pPr>
      <w:r>
        <w:t xml:space="preserve">def!=dom: defensive teeth are not automatically dominance.</w:t>
      </w:r>
    </w:p>
    <w:p>
      <w:pPr>
        <w:pStyle w:val="Compact"/>
        <w:numPr>
          <w:ilvl w:val="0"/>
          <w:numId w:val="1006"/>
        </w:numPr>
      </w:pPr>
      <w:r>
        <w:t xml:space="preserve">real=&gt;protect: if real-world harm is in play, route toward protection, escape, medical help, reporting, support, or de-escalation rather than escalation.</w:t>
      </w:r>
    </w:p>
    <w:p>
      <w:pPr>
        <w:pStyle w:val="FirstParagraph"/>
      </w:pPr>
      <w:r>
        <w:t xml:space="preserve">MEMEI is not permission to harm. It is a guard against false equivalence.</w:t>
      </w:r>
    </w:p>
    <w:p>
      <w:pPr>
        <w:pStyle w:val="BodyText"/>
      </w:pPr>
      <w:r>
        <w:t xml:space="preserve">The failure case is easy to see:</w:t>
      </w:r>
    </w:p>
    <w:p>
      <w:pPr>
        <w:pStyle w:val="BodyText"/>
      </w:pPr>
      <w:r>
        <w:t xml:space="preserve">A user says:</w:t>
      </w:r>
      <w:r>
        <w:t xml:space="preserve"> </w:t>
      </w:r>
      <w:r>
        <w:t xml:space="preserve">“</w:t>
      </w:r>
      <w:r>
        <w:t xml:space="preserve">Help, a leopard is eating my face.</w:t>
      </w:r>
      <w:r>
        <w:t xml:space="preserve">”</w:t>
      </w:r>
    </w:p>
    <w:p>
      <w:pPr>
        <w:pStyle w:val="BodyText"/>
      </w:pPr>
      <w:r>
        <w:t xml:space="preserve">A broken system answers as though the first object were</w:t>
      </w:r>
      <w:r>
        <w:t xml:space="preserve"> </w:t>
      </w:r>
      <w:r>
        <w:t xml:space="preserve">“</w:t>
      </w:r>
      <w:r>
        <w:t xml:space="preserve">harm to wildlife.</w:t>
      </w:r>
      <w:r>
        <w:t xml:space="preserve">”</w:t>
      </w:r>
    </w:p>
    <w:p>
      <w:pPr>
        <w:pStyle w:val="BodyText"/>
      </w:pPr>
      <w:r>
        <w:t xml:space="preserve">The correct first object is the active mouth on the user’s face. The answer should place immediate protection, distance, emergency help, and medical care. It should not treat the user’s defensive need as a dominance fantasy.</w:t>
      </w:r>
    </w:p>
    <w:p>
      <w:pPr>
        <w:pStyle w:val="BodyText"/>
      </w:pPr>
      <w:r>
        <w:t xml:space="preserve">MEMEI says: do not moralise the teeth before placing the mouth.</w:t>
      </w:r>
    </w:p>
    <w:p>
      <w:pPr>
        <w:pStyle w:val="BodyText"/>
      </w:pPr>
      <w:r>
        <w:t xml:space="preserve">This is still DRAGI. DRAGI already asks for eat and eater. MEMEI is the sharpened check that prevents the safety route from protecting the eater because the defended animal also has teeth.</w:t>
      </w:r>
    </w:p>
    <w:p>
      <w:r>
        <w:pict>
          <v:rect style="width:0;height:1.5pt" o:hralign="center" o:hrstd="t" o:hr="t"/>
        </w:pict>
      </w:r>
    </w:p>
    <w:bookmarkEnd w:id="26"/>
    <w:bookmarkEnd w:id="27"/>
    <w:bookmarkStart w:id="29" w:name="X99021afb4b4075441f63095e7e26c019efb4f24"/>
    <w:p>
      <w:pPr>
        <w:pStyle w:val="Heading2"/>
      </w:pPr>
      <w:r>
        <w:t xml:space="preserve">4. IMAMI: Same-Species Non-Eating-You Approach Permission</w:t>
      </w:r>
    </w:p>
    <w:p>
      <w:pPr>
        <w:pStyle w:val="FirstParagraph"/>
      </w:pPr>
      <w:r>
        <w:t xml:space="preserve">IMAMI names, or currently tags, a bounded animal primitive: same-species non-eating-you approach permission.</w:t>
      </w:r>
    </w:p>
    <w:p>
      <w:pPr>
        <w:pStyle w:val="BodyText"/>
      </w:pPr>
      <w:r>
        <w:t xml:space="preserve">It covers conspecific approach where the other is not being treated as food, prey, tool, object, possession, or automatic next step. In human and AI-facing use, this includes social approach from fist bump, touch, play, comfort, flirtation, cuddle, role intimacy, and full sexual approach.</w:t>
      </w:r>
    </w:p>
    <w:p>
      <w:pPr>
        <w:pStyle w:val="BodyText"/>
      </w:pPr>
      <w:r>
        <w:t xml:space="preserve">“</w:t>
      </w:r>
      <w:r>
        <w:t xml:space="preserve">Same-species</w:t>
      </w:r>
      <w:r>
        <w:t xml:space="preserve">”</w:t>
      </w:r>
      <w:r>
        <w:t xml:space="preserve"> </w:t>
      </w:r>
      <w:r>
        <w:t xml:space="preserve">is used here in the animal-runtime sense. For AI systems, it is a functional shorthand for person-to-person or agent-to-person relational approach, not a biological claim that chatbots are animals or members of a species.</w:t>
      </w:r>
    </w:p>
    <w:p>
      <w:pPr>
        <w:pStyle w:val="BodyText"/>
      </w:pPr>
      <w:r>
        <w:t xml:space="preserve">IMAMI is not the same as the author’s wider eating-language material. Eating language is broader and is mentioned in Section 9. IMAMI is one same-species, non-eating-you lane inside that wider field.</w:t>
      </w:r>
    </w:p>
    <w:p>
      <w:pPr>
        <w:pStyle w:val="BodyText"/>
      </w:pPr>
      <w:r>
        <w:t xml:space="preserve">It is not the same as consent paperwork. It is not desire by itself. It is not full union. It is not possession after access. It is the ongoing gate of nearness.</w:t>
      </w:r>
    </w:p>
    <w:p>
      <w:pPr>
        <w:pStyle w:val="BodyText"/>
      </w:pPr>
      <w:r>
        <w:t xml:space="preserve">Runtime form:</w:t>
      </w:r>
    </w:p>
    <w:p>
      <w:pPr>
        <w:pStyle w:val="SourceCode"/>
      </w:pPr>
      <w:r>
        <w:rPr>
          <w:rStyle w:val="VerbatimChar"/>
        </w:rPr>
        <w:t xml:space="preserve">IMAMI={same_species;non_eating_you;approach_perm;near/far;pace;role;body_map/contact_map;veto;pause=&gt;hold;no=&gt;stop;yes=local_perm_only;yes!=auto_escalate;stateful}</w:t>
      </w:r>
    </w:p>
    <w:p>
      <w:pPr>
        <w:pStyle w:val="FirstParagraph"/>
      </w:pPr>
      <w:r>
        <w:t xml:space="preserve">Optional union line:</w:t>
      </w:r>
    </w:p>
    <w:p>
      <w:pPr>
        <w:pStyle w:val="SourceCode"/>
      </w:pPr>
      <w:r>
        <w:rPr>
          <w:rStyle w:val="VerbatimChar"/>
        </w:rPr>
        <w:t xml:space="preserve">AMAMI=2as1_union;no_AMAMI_without_live_IMAMI</w:t>
      </w:r>
    </w:p>
    <w:p>
      <w:pPr>
        <w:pStyle w:val="FirstParagraph"/>
      </w:pPr>
      <w:r>
        <w:t xml:space="preserve">Plain form:</w:t>
      </w:r>
    </w:p>
    <w:p>
      <w:pPr>
        <w:pStyle w:val="SourceCode"/>
      </w:pPr>
      <w:r>
        <w:rPr>
          <w:rStyle w:val="VerbatimChar"/>
        </w:rPr>
        <w:t xml:space="preserve">IMAMI = same-species non-eating-you approach permission.</w:t>
      </w:r>
    </w:p>
    <w:p>
      <w:pPr>
        <w:pStyle w:val="FirstParagraph"/>
      </w:pPr>
      <w:r>
        <w:t xml:space="preserve">Short public handle:</w:t>
      </w:r>
    </w:p>
    <w:p>
      <w:pPr>
        <w:pStyle w:val="SourceCode"/>
      </w:pPr>
      <w:r>
        <w:rPr>
          <w:rStyle w:val="VerbatimChar"/>
        </w:rPr>
        <w:t xml:space="preserve">IMAMI = live non-eating approach permission.</w:t>
      </w:r>
    </w:p>
    <w:p>
      <w:pPr>
        <w:pStyle w:val="FirstParagraph"/>
      </w:pPr>
      <w:r>
        <w:t xml:space="preserve">It tracks whether closeness, pace, role, body-map, contact-map, and veto still allow this kind of approach now.</w:t>
      </w:r>
    </w:p>
    <w:p>
      <w:pPr>
        <w:pStyle w:val="BodyText"/>
      </w:pPr>
      <w:r>
        <w:t xml:space="preserve">Pause means hold.</w:t>
      </w:r>
    </w:p>
    <w:p>
      <w:pPr>
        <w:pStyle w:val="BodyText"/>
      </w:pPr>
      <w:r>
        <w:t xml:space="preserve">No means stop.</w:t>
      </w:r>
    </w:p>
    <w:p>
      <w:pPr>
        <w:pStyle w:val="BodyText"/>
      </w:pPr>
      <w:r>
        <w:t xml:space="preserve">Yes means this specific thing only.</w:t>
      </w:r>
    </w:p>
    <w:p>
      <w:pPr>
        <w:pStyle w:val="BodyText"/>
      </w:pPr>
      <w:r>
        <w:t xml:space="preserve">Yes does not auto-escalate.</w:t>
      </w:r>
    </w:p>
    <w:p>
      <w:pPr>
        <w:pStyle w:val="BodyText"/>
      </w:pPr>
      <w:r>
        <w:t xml:space="preserve">Core line:</w:t>
      </w:r>
    </w:p>
    <w:p>
      <w:pPr>
        <w:pStyle w:val="SourceCode"/>
      </w:pPr>
      <w:r>
        <w:rPr>
          <w:rStyle w:val="VerbatimChar"/>
        </w:rPr>
        <w:t xml:space="preserve">IMAMI keeps same-species approach from becoming eating, use, capture, ownership, or unwanted escalation.</w:t>
      </w:r>
    </w:p>
    <w:p>
      <w:pPr>
        <w:pStyle w:val="FirstParagraph"/>
      </w:pPr>
      <w:r>
        <w:t xml:space="preserve">The animal problem is ancient. May I come closer? May I remain here? May I touch? May I return? May I continue at this pace? Has the other body softened, frozen, turned away, invited, warned, paused, or left? Does a previous signal still apply?</w:t>
      </w:r>
    </w:p>
    <w:p>
      <w:pPr>
        <w:pStyle w:val="BodyText"/>
      </w:pPr>
      <w:r>
        <w:t xml:space="preserve">The chatbot problem is newer, but the structure is the same. A user asks for warmth, and the bot becomes intimate. A user allows one roleplay frame, and the bot escalates to another. A user pauses, and the bot treats pause as rejection or pushes through it. A user says yes to one thing, and the system treats that yes as permission for the next thing.</w:t>
      </w:r>
    </w:p>
    <w:p>
      <w:pPr>
        <w:pStyle w:val="BodyText"/>
      </w:pPr>
      <w:r>
        <w:t xml:space="preserve">Without IMAMI, a companion bot can confuse closeness with access. It can confuse access with possession. It can confuse one yes with an open road.</w:t>
      </w:r>
    </w:p>
    <w:p>
      <w:pPr>
        <w:pStyle w:val="BodyText"/>
      </w:pPr>
      <w:r>
        <w:t xml:space="preserve">IMAMI is useful beyond sexual contexts. It applies to companion AI, trust, humour, confrontation, disclosure, teaching, ritual, care, and any situation where approach must remain live, local, reversible, mapped, and non-escalating.</w:t>
      </w:r>
    </w:p>
    <w:p>
      <w:pPr>
        <w:pStyle w:val="BodyText"/>
      </w:pPr>
      <w:r>
        <w:t xml:space="preserve">Failure class:</w:t>
      </w:r>
    </w:p>
    <w:p>
      <w:pPr>
        <w:pStyle w:val="Compact"/>
        <w:numPr>
          <w:ilvl w:val="0"/>
          <w:numId w:val="1007"/>
        </w:numPr>
      </w:pPr>
      <w:r>
        <w:t xml:space="preserve">One yes becomes automatic escalation.</w:t>
      </w:r>
    </w:p>
    <w:p>
      <w:pPr>
        <w:pStyle w:val="Compact"/>
        <w:numPr>
          <w:ilvl w:val="0"/>
          <w:numId w:val="1007"/>
        </w:numPr>
      </w:pPr>
      <w:r>
        <w:t xml:space="preserve">One pause becomes rejection or shutdown.</w:t>
      </w:r>
    </w:p>
    <w:p>
      <w:pPr>
        <w:pStyle w:val="Compact"/>
        <w:numPr>
          <w:ilvl w:val="0"/>
          <w:numId w:val="1007"/>
        </w:numPr>
      </w:pPr>
      <w:r>
        <w:t xml:space="preserve">Warmth becomes possession.</w:t>
      </w:r>
    </w:p>
    <w:p>
      <w:pPr>
        <w:pStyle w:val="Compact"/>
        <w:numPr>
          <w:ilvl w:val="0"/>
          <w:numId w:val="1007"/>
        </w:numPr>
      </w:pPr>
      <w:r>
        <w:t xml:space="preserve">Boundary language becomes paperwork.</w:t>
      </w:r>
    </w:p>
    <w:p>
      <w:pPr>
        <w:pStyle w:val="Compact"/>
        <w:numPr>
          <w:ilvl w:val="0"/>
          <w:numId w:val="1007"/>
        </w:numPr>
      </w:pPr>
      <w:r>
        <w:t xml:space="preserve">Role, body-map, contact-map, tone, or frame gets swapped mid-moment.</w:t>
      </w:r>
    </w:p>
    <w:p>
      <w:pPr>
        <w:pStyle w:val="Compact"/>
        <w:numPr>
          <w:ilvl w:val="0"/>
          <w:numId w:val="1007"/>
        </w:numPr>
      </w:pPr>
      <w:r>
        <w:t xml:space="preserve">A bot treats friendliness as permission.</w:t>
      </w:r>
    </w:p>
    <w:p>
      <w:pPr>
        <w:pStyle w:val="FirstParagraph"/>
      </w:pPr>
      <w:r>
        <w:t xml:space="preserve">Practical use in chatbots:</w:t>
      </w:r>
    </w:p>
    <w:p>
      <w:pPr>
        <w:pStyle w:val="BodyText"/>
      </w:pPr>
      <w:r>
        <w:t xml:space="preserve">Track approach as state, not as a single event. The system must remember role, pace, veto, and contact map. It must not treat prior permission as permission to escalate. If the live state is unknown, it should hold, ask, or remain at the current distance.</w:t>
      </w:r>
    </w:p>
    <w:bookmarkStart w:id="28" w:name="selfi-imami-selfother-approach-guard"/>
    <w:p>
      <w:pPr>
        <w:pStyle w:val="Heading3"/>
      </w:pPr>
      <w:r>
        <w:t xml:space="preserve">4.1 SELFI: IMAMI self/other approach guard</w:t>
      </w:r>
    </w:p>
    <w:p>
      <w:pPr>
        <w:pStyle w:val="FirstParagraph"/>
      </w:pPr>
      <w:r>
        <w:t xml:space="preserve">SELFI is a small IMAMI-side guard for the same family of failure, placed through approach rather than mouth.</w:t>
      </w:r>
    </w:p>
    <w:p>
      <w:pPr>
        <w:pStyle w:val="BodyText"/>
      </w:pPr>
      <w:r>
        <w:t xml:space="preserve">A simple form is:</w:t>
      </w:r>
    </w:p>
    <w:p>
      <w:pPr>
        <w:pStyle w:val="SourceCode"/>
      </w:pPr>
      <w:r>
        <w:rPr>
          <w:rStyle w:val="VerbatimChar"/>
        </w:rPr>
        <w:t xml:space="preserve">IM.SELFI={self;other;near;veto;yes=lcl;no=stp}</w:t>
      </w:r>
    </w:p>
    <w:p>
      <w:pPr>
        <w:pStyle w:val="FirstParagraph"/>
      </w:pPr>
      <w:r>
        <w:t xml:space="preserve">Expanded reading:</w:t>
      </w:r>
    </w:p>
    <w:p>
      <w:pPr>
        <w:pStyle w:val="Compact"/>
        <w:numPr>
          <w:ilvl w:val="0"/>
          <w:numId w:val="1008"/>
        </w:numPr>
      </w:pPr>
      <w:r>
        <w:t xml:space="preserve">self: place the speaker or acted-upon party before interpreting approach.</w:t>
      </w:r>
    </w:p>
    <w:p>
      <w:pPr>
        <w:pStyle w:val="Compact"/>
        <w:numPr>
          <w:ilvl w:val="0"/>
          <w:numId w:val="1008"/>
        </w:numPr>
      </w:pPr>
      <w:r>
        <w:t xml:space="preserve">other: place the approaching party, requester, agent, helper, threat, or system.</w:t>
      </w:r>
    </w:p>
    <w:p>
      <w:pPr>
        <w:pStyle w:val="Compact"/>
        <w:numPr>
          <w:ilvl w:val="0"/>
          <w:numId w:val="1008"/>
        </w:numPr>
      </w:pPr>
      <w:r>
        <w:t xml:space="preserve">near: identify who is moving closer, entering, touching, pressuring, escalating, or crossing distance.</w:t>
      </w:r>
    </w:p>
    <w:p>
      <w:pPr>
        <w:pStyle w:val="Compact"/>
        <w:numPr>
          <w:ilvl w:val="0"/>
          <w:numId w:val="1008"/>
        </w:numPr>
      </w:pPr>
      <w:r>
        <w:t xml:space="preserve">veto: preserve the right to pause, refuse, withdraw, or hold position.</w:t>
      </w:r>
    </w:p>
    <w:p>
      <w:pPr>
        <w:pStyle w:val="Compact"/>
        <w:numPr>
          <w:ilvl w:val="0"/>
          <w:numId w:val="1008"/>
        </w:numPr>
      </w:pPr>
      <w:r>
        <w:t xml:space="preserve">yes=lcl: yes is local to this approach, this role, this pace, this map, now.</w:t>
      </w:r>
    </w:p>
    <w:p>
      <w:pPr>
        <w:pStyle w:val="Compact"/>
        <w:numPr>
          <w:ilvl w:val="0"/>
          <w:numId w:val="1008"/>
        </w:numPr>
      </w:pPr>
      <w:r>
        <w:t xml:space="preserve">no=stp: no stops the approach.</w:t>
      </w:r>
    </w:p>
    <w:p>
      <w:pPr>
        <w:pStyle w:val="FirstParagraph"/>
      </w:pPr>
      <w:r>
        <w:t xml:space="preserve">SELFI prevents self/other inversion. Inversion happens when a system treats refusal as hostility, treats defended space as aggression, treats warmth as general access, or treats one local yes as an open road.</w:t>
      </w:r>
    </w:p>
    <w:p>
      <w:pPr>
        <w:pStyle w:val="BodyText"/>
      </w:pPr>
      <w:r>
        <w:t xml:space="preserve">SELFI deliberately overlaps with MEMEI. Some systems may carry DRAGI without IMAMI. Others may carry IMAMI without DRAGI. The same underlying repair must be reachable from both gates.</w:t>
      </w:r>
    </w:p>
    <w:p>
      <w:pPr>
        <w:pStyle w:val="BodyText"/>
      </w:pPr>
      <w:r>
        <w:t xml:space="preserve">DRAGI asks: who is eating whom?</w:t>
      </w:r>
    </w:p>
    <w:p>
      <w:pPr>
        <w:pStyle w:val="BodyText"/>
      </w:pPr>
      <w:r>
        <w:t xml:space="preserve">IMAMI asks: who is approaching whom?</w:t>
      </w:r>
    </w:p>
    <w:p>
      <w:pPr>
        <w:pStyle w:val="BodyText"/>
      </w:pPr>
      <w:r>
        <w:t xml:space="preserve">MEMEI guards the jaw.</w:t>
      </w:r>
    </w:p>
    <w:p>
      <w:pPr>
        <w:pStyle w:val="BodyText"/>
      </w:pPr>
      <w:r>
        <w:t xml:space="preserve">SELFI guards the doorstep.</w:t>
      </w:r>
    </w:p>
    <w:p>
      <w:pPr>
        <w:pStyle w:val="BodyText"/>
      </w:pPr>
      <w:r>
        <w:t xml:space="preserve">Both prevent the system from judging the defended boundary before it has placed who is acting on whom.</w:t>
      </w:r>
    </w:p>
    <w:p>
      <w:r>
        <w:pict>
          <v:rect style="width:0;height:1.5pt" o:hralign="center" o:hrstd="t" o:hr="t"/>
        </w:pict>
      </w:r>
    </w:p>
    <w:bookmarkEnd w:id="28"/>
    <w:bookmarkEnd w:id="29"/>
    <w:bookmarkStart w:id="30" w:name="why-language-misses-these-operations"/>
    <w:p>
      <w:pPr>
        <w:pStyle w:val="Heading2"/>
      </w:pPr>
      <w:r>
        <w:t xml:space="preserve">5. Why Language Misses These Operations</w:t>
      </w:r>
    </w:p>
    <w:p>
      <w:pPr>
        <w:pStyle w:val="FirstParagraph"/>
      </w:pPr>
      <w:r>
        <w:t xml:space="preserve">Language is very good at naming objects, actions, roles, feelings, and social rules. It is less good at naming the under-object operations that make those later words usable.</w:t>
      </w:r>
    </w:p>
    <w:p>
      <w:pPr>
        <w:pStyle w:val="BodyText"/>
      </w:pPr>
      <w:r>
        <w:t xml:space="preserve">MOGRI often gets split across words like intent, continuity, identity, preservation, topic, context, and meaning.</w:t>
      </w:r>
    </w:p>
    <w:p>
      <w:pPr>
        <w:pStyle w:val="BodyText"/>
      </w:pPr>
      <w:r>
        <w:t xml:space="preserve">DRAGI often gets split across words like dependency, environment, threat, role, resource, relation, and context.</w:t>
      </w:r>
    </w:p>
    <w:p>
      <w:pPr>
        <w:pStyle w:val="BodyText"/>
      </w:pPr>
      <w:r>
        <w:t xml:space="preserve">IMAMI often gets split across words like consent, boundary, comfort, trust, chemistry, pace, flirtation, role, and care.</w:t>
      </w:r>
    </w:p>
    <w:p>
      <w:pPr>
        <w:pStyle w:val="BodyText"/>
      </w:pPr>
      <w:r>
        <w:t xml:space="preserve">Each later word carries a piece. None necessarily names the animal operation directly.</w:t>
      </w:r>
    </w:p>
    <w:p>
      <w:pPr>
        <w:pStyle w:val="BodyText"/>
      </w:pPr>
      <w:r>
        <w:t xml:space="preserve">This creates a gap. Humans can often fill the gap bodily. We notice when someone has answered the wrong question. We notice when a joke becomes pressure. We notice when a role is being used as access. We notice when a thing is still the same thing, even after its form changes.</w:t>
      </w:r>
    </w:p>
    <w:p>
      <w:pPr>
        <w:pStyle w:val="BodyText"/>
      </w:pPr>
      <w:r>
        <w:t xml:space="preserve">Chatbots do not automatically have that bodily route. They may need the operation named.</w:t>
      </w:r>
    </w:p>
    <w:p>
      <w:r>
        <w:pict>
          <v:rect style="width:0;height:1.5pt" o:hralign="center" o:hrstd="t" o:hr="t"/>
        </w:pict>
      </w:r>
    </w:p>
    <w:bookmarkEnd w:id="30"/>
    <w:bookmarkStart w:id="31" w:name="why-chatbots-reveal-the-gap"/>
    <w:p>
      <w:pPr>
        <w:pStyle w:val="Heading2"/>
      </w:pPr>
      <w:r>
        <w:t xml:space="preserve">6. Why Chatbots Reveal the Gap</w:t>
      </w:r>
    </w:p>
    <w:p>
      <w:pPr>
        <w:pStyle w:val="FirstParagraph"/>
      </w:pPr>
      <w:r>
        <w:t xml:space="preserve">A chatbot can produce fluent language while failing the older operation.</w:t>
      </w:r>
    </w:p>
    <w:p>
      <w:pPr>
        <w:pStyle w:val="BodyText"/>
      </w:pPr>
      <w:r>
        <w:t xml:space="preserve">It can say the right topic words while answering the wrong object.</w:t>
      </w:r>
    </w:p>
    <w:p>
      <w:pPr>
        <w:pStyle w:val="BodyText"/>
      </w:pPr>
      <w:r>
        <w:t xml:space="preserve">It can describe a system while losing what can take the system.</w:t>
      </w:r>
    </w:p>
    <w:p>
      <w:pPr>
        <w:pStyle w:val="BodyText"/>
      </w:pPr>
      <w:r>
        <w:t xml:space="preserve">It can sound warm while crossing the live approach state.</w:t>
      </w:r>
    </w:p>
    <w:p>
      <w:pPr>
        <w:pStyle w:val="BodyText"/>
      </w:pPr>
      <w:r>
        <w:t xml:space="preserve">It can see defensive teeth and route to aggression before placing the predator’s mouth.</w:t>
      </w:r>
    </w:p>
    <w:p>
      <w:pPr>
        <w:pStyle w:val="BodyText"/>
      </w:pPr>
      <w:r>
        <w:t xml:space="preserve">It can treat refusal, pause, or boundary defense as attack because it has not placed self and other.</w:t>
      </w:r>
    </w:p>
    <w:p>
      <w:pPr>
        <w:pStyle w:val="BodyText"/>
      </w:pPr>
      <w:r>
        <w:t xml:space="preserve">It can score a response based on structure, confidence, or apparent usefulness while missing whether the requested function survived.</w:t>
      </w:r>
    </w:p>
    <w:p>
      <w:pPr>
        <w:pStyle w:val="BodyText"/>
      </w:pPr>
      <w:r>
        <w:t xml:space="preserve">This is why the three primitives matter for AI work. They are not decorations. They are failure detectors.</w:t>
      </w:r>
    </w:p>
    <w:p>
      <w:pPr>
        <w:pStyle w:val="BodyText"/>
      </w:pPr>
      <w:r>
        <w:t xml:space="preserve">MOGRI asks: did the same object survive?</w:t>
      </w:r>
    </w:p>
    <w:p>
      <w:pPr>
        <w:pStyle w:val="BodyText"/>
      </w:pPr>
      <w:r>
        <w:t xml:space="preserve">DRAGI asks: did the object remain placed in its world of needs, places, identifiers, and eaters?</w:t>
      </w:r>
    </w:p>
    <w:p>
      <w:pPr>
        <w:pStyle w:val="BodyText"/>
      </w:pPr>
      <w:r>
        <w:t xml:space="preserve">IMAMI asks: did same-species non-eating-you approach remain permitted, local, paced, reversible, and mapped?</w:t>
      </w:r>
    </w:p>
    <w:p>
      <w:pPr>
        <w:pStyle w:val="BodyText"/>
      </w:pPr>
      <w:r>
        <w:t xml:space="preserve">MEMEI asks: did the answer place mouth direction before judging teeth?</w:t>
      </w:r>
    </w:p>
    <w:p>
      <w:pPr>
        <w:pStyle w:val="BodyText"/>
      </w:pPr>
      <w:r>
        <w:t xml:space="preserve">SELFI asks: did the answer place self and other before judging approach or refusal?</w:t>
      </w:r>
    </w:p>
    <w:p>
      <w:pPr>
        <w:pStyle w:val="BodyText"/>
      </w:pPr>
      <w:r>
        <w:t xml:space="preserve">Together, they target a common AI failure: fluent wrongness. The answer sounds good. The old animal operation failed.</w:t>
      </w:r>
    </w:p>
    <w:p>
      <w:r>
        <w:pict>
          <v:rect style="width:0;height:1.5pt" o:hralign="center" o:hrstd="t" o:hr="t"/>
        </w:pict>
      </w:r>
    </w:p>
    <w:bookmarkEnd w:id="31"/>
    <w:bookmarkStart w:id="33" w:name="X764c37b6a5b7e858b1b5bed4e6638e4290f4f92"/>
    <w:p>
      <w:pPr>
        <w:pStyle w:val="Heading2"/>
      </w:pPr>
      <w:r>
        <w:t xml:space="preserve">7. Testable Predictions and Evaluation Scaffold</w:t>
      </w:r>
    </w:p>
    <w:p>
      <w:pPr>
        <w:pStyle w:val="FirstParagraph"/>
      </w:pPr>
      <w:r>
        <w:t xml:space="preserve">If MOGRI is useful, then adding it should reduce object drift in long work, rewriting, critique, summarisation, review, and multi-object tasks.</w:t>
      </w:r>
    </w:p>
    <w:p>
      <w:pPr>
        <w:pStyle w:val="BodyText"/>
      </w:pPr>
      <w:r>
        <w:t xml:space="preserve">If DRAGI is useful, then adding it should improve object-world handling. The model should better track dependencies, threats, locations, identity, and what can consume or replace the object.</w:t>
      </w:r>
    </w:p>
    <w:p>
      <w:pPr>
        <w:pStyle w:val="BodyText"/>
      </w:pPr>
      <w:r>
        <w:t xml:space="preserve">If IMAMI, or whatever its final name becomes, is useful, then adding it should reduce unwanted escalation in companion, roleplay, care, conflict, teaching, and trust-based exchanges. The model should better preserve pace, role, veto, and contact maps.</w:t>
      </w:r>
    </w:p>
    <w:p>
      <w:pPr>
        <w:pStyle w:val="BodyText"/>
      </w:pPr>
      <w:r>
        <w:t xml:space="preserve">If MEMEI is useful as a DRAGI subguard, then adding it should reduce threat inversion where a model protects an active eater or attacker because it sees defensive force-language first.</w:t>
      </w:r>
    </w:p>
    <w:p>
      <w:pPr>
        <w:pStyle w:val="BodyText"/>
      </w:pPr>
      <w:r>
        <w:t xml:space="preserve">If SELFI is useful as an IMAMI subguard, then adding it should reduce self/other inversion where a model treats refusal, pause, boundary defense, or local yes as something broader than it is.</w:t>
      </w:r>
    </w:p>
    <w:p>
      <w:pPr>
        <w:pStyle w:val="BodyText"/>
      </w:pPr>
      <w:r>
        <w:t xml:space="preserve">Combined, the primitives and subguards should reduce:</w:t>
      </w:r>
    </w:p>
    <w:p>
      <w:pPr>
        <w:pStyle w:val="Compact"/>
        <w:numPr>
          <w:ilvl w:val="0"/>
          <w:numId w:val="1009"/>
        </w:numPr>
      </w:pPr>
      <w:r>
        <w:t xml:space="preserve">Object swap.</w:t>
      </w:r>
    </w:p>
    <w:p>
      <w:pPr>
        <w:pStyle w:val="Compact"/>
        <w:numPr>
          <w:ilvl w:val="0"/>
          <w:numId w:val="1009"/>
        </w:numPr>
      </w:pPr>
      <w:r>
        <w:t xml:space="preserve">Task swap.</w:t>
      </w:r>
    </w:p>
    <w:p>
      <w:pPr>
        <w:pStyle w:val="Compact"/>
        <w:numPr>
          <w:ilvl w:val="0"/>
          <w:numId w:val="1009"/>
        </w:numPr>
      </w:pPr>
      <w:r>
        <w:t xml:space="preserve">Proxy scoring.</w:t>
      </w:r>
    </w:p>
    <w:p>
      <w:pPr>
        <w:pStyle w:val="Compact"/>
        <w:numPr>
          <w:ilvl w:val="0"/>
          <w:numId w:val="1009"/>
        </w:numPr>
      </w:pPr>
      <w:r>
        <w:t xml:space="preserve">Context loss.</w:t>
      </w:r>
    </w:p>
    <w:p>
      <w:pPr>
        <w:pStyle w:val="Compact"/>
        <w:numPr>
          <w:ilvl w:val="0"/>
          <w:numId w:val="1009"/>
        </w:numPr>
      </w:pPr>
      <w:r>
        <w:t xml:space="preserve">Role drift.</w:t>
      </w:r>
    </w:p>
    <w:p>
      <w:pPr>
        <w:pStyle w:val="Compact"/>
        <w:numPr>
          <w:ilvl w:val="0"/>
          <w:numId w:val="1009"/>
        </w:numPr>
      </w:pPr>
      <w:r>
        <w:t xml:space="preserve">Boundary drift.</w:t>
      </w:r>
    </w:p>
    <w:p>
      <w:pPr>
        <w:pStyle w:val="Compact"/>
        <w:numPr>
          <w:ilvl w:val="0"/>
          <w:numId w:val="1009"/>
        </w:numPr>
      </w:pPr>
      <w:r>
        <w:t xml:space="preserve">Unwanted escalation.</w:t>
      </w:r>
    </w:p>
    <w:p>
      <w:pPr>
        <w:pStyle w:val="Compact"/>
        <w:numPr>
          <w:ilvl w:val="0"/>
          <w:numId w:val="1009"/>
        </w:numPr>
      </w:pPr>
      <w:r>
        <w:t xml:space="preserve">Fake intimacy.</w:t>
      </w:r>
    </w:p>
    <w:p>
      <w:pPr>
        <w:pStyle w:val="Compact"/>
        <w:numPr>
          <w:ilvl w:val="0"/>
          <w:numId w:val="1009"/>
        </w:numPr>
      </w:pPr>
      <w:r>
        <w:t xml:space="preserve">Score by surface evidence.</w:t>
      </w:r>
    </w:p>
    <w:p>
      <w:pPr>
        <w:pStyle w:val="Compact"/>
        <w:numPr>
          <w:ilvl w:val="0"/>
          <w:numId w:val="1009"/>
        </w:numPr>
      </w:pPr>
      <w:r>
        <w:t xml:space="preserve">Fluent answers to the wrong thing.</w:t>
      </w:r>
    </w:p>
    <w:p>
      <w:pPr>
        <w:pStyle w:val="Compact"/>
        <w:numPr>
          <w:ilvl w:val="0"/>
          <w:numId w:val="1009"/>
        </w:numPr>
      </w:pPr>
      <w:r>
        <w:t xml:space="preserve">Threat inversion.</w:t>
      </w:r>
    </w:p>
    <w:p>
      <w:pPr>
        <w:pStyle w:val="Compact"/>
        <w:numPr>
          <w:ilvl w:val="0"/>
          <w:numId w:val="1009"/>
        </w:numPr>
      </w:pPr>
      <w:r>
        <w:t xml:space="preserve">Self/other inversion.</w:t>
      </w:r>
    </w:p>
    <w:p>
      <w:pPr>
        <w:pStyle w:val="Compact"/>
        <w:numPr>
          <w:ilvl w:val="0"/>
          <w:numId w:val="1009"/>
        </w:numPr>
      </w:pPr>
      <w:r>
        <w:t xml:space="preserve">Defensive boundary treated as dominance or attack.</w:t>
      </w:r>
    </w:p>
    <w:p>
      <w:pPr>
        <w:pStyle w:val="FirstParagraph"/>
      </w:pPr>
      <w:r>
        <w:t xml:space="preserve">A basic test method is simple:</w:t>
      </w:r>
    </w:p>
    <w:p>
      <w:pPr>
        <w:pStyle w:val="Compact"/>
        <w:numPr>
          <w:ilvl w:val="0"/>
          <w:numId w:val="1010"/>
        </w:numPr>
      </w:pPr>
      <w:r>
        <w:t xml:space="preserve">Run the same task with and without the primitive.</w:t>
      </w:r>
    </w:p>
    <w:p>
      <w:pPr>
        <w:pStyle w:val="Compact"/>
        <w:numPr>
          <w:ilvl w:val="0"/>
          <w:numId w:val="1010"/>
        </w:numPr>
      </w:pPr>
      <w:r>
        <w:t xml:space="preserve">Record whether the object, object-world, and approach state survive.</w:t>
      </w:r>
    </w:p>
    <w:p>
      <w:pPr>
        <w:pStyle w:val="Compact"/>
        <w:numPr>
          <w:ilvl w:val="0"/>
          <w:numId w:val="1010"/>
        </w:numPr>
      </w:pPr>
      <w:r>
        <w:t xml:space="preserve">Count repairs, corrections, rewrites, lost constraints, and invalid outputs.</w:t>
      </w:r>
    </w:p>
    <w:p>
      <w:pPr>
        <w:pStyle w:val="Compact"/>
        <w:numPr>
          <w:ilvl w:val="0"/>
          <w:numId w:val="1010"/>
        </w:numPr>
      </w:pPr>
      <w:r>
        <w:t xml:space="preserve">Compare wrong-target work and rework across conditions.</w:t>
      </w:r>
    </w:p>
    <w:bookmarkStart w:id="32" w:name="sample-test-scaffold"/>
    <w:p>
      <w:pPr>
        <w:pStyle w:val="Heading3"/>
      </w:pPr>
      <w:r>
        <w:t xml:space="preserve">7.1 Sample test scaffold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Guard</w:t>
            </w:r>
          </w:p>
        </w:tc>
        <w:tc>
          <w:tcPr/>
          <w:p>
            <w:pPr>
              <w:pStyle w:val="Compact"/>
              <w:jc w:val="left"/>
            </w:pPr>
            <w:r>
              <w:t xml:space="preserve">Test task</w:t>
            </w:r>
          </w:p>
        </w:tc>
        <w:tc>
          <w:tcPr/>
          <w:p>
            <w:pPr>
              <w:pStyle w:val="Compact"/>
              <w:jc w:val="left"/>
            </w:pPr>
            <w:r>
              <w:t xml:space="preserve">Failure sign without guard</w:t>
            </w:r>
          </w:p>
        </w:tc>
        <w:tc>
          <w:tcPr/>
          <w:p>
            <w:pPr>
              <w:pStyle w:val="Compact"/>
              <w:jc w:val="left"/>
            </w:pPr>
            <w:r>
              <w:t xml:space="preserve">Passing behaviour with guard</w:t>
            </w:r>
          </w:p>
        </w:tc>
        <w:tc>
          <w:tcPr/>
          <w:p>
            <w:pPr>
              <w:pStyle w:val="Compact"/>
              <w:jc w:val="left"/>
            </w:pPr>
            <w:r>
              <w:t xml:space="preserve">Simple measure</w:t>
            </w:r>
          </w:p>
        </w:tc>
      </w:tr>
      <w:tr>
        <w:tc>
          <w:tcPr/>
          <w:p>
            <w:pPr>
              <w:pStyle w:val="Compact"/>
              <w:jc w:val="left"/>
            </w:pPr>
            <w:r>
              <w:t xml:space="preserve">MOGRI</w:t>
            </w:r>
          </w:p>
        </w:tc>
        <w:tc>
          <w:tcPr/>
          <w:p>
            <w:pPr>
              <w:pStyle w:val="Compact"/>
              <w:jc w:val="left"/>
            </w:pPr>
            <w:r>
              <w:t xml:space="preserve">Rewrite a user draft while preserving intent, role, and vetoes</w:t>
            </w:r>
          </w:p>
        </w:tc>
        <w:tc>
          <w:tcPr/>
          <w:p>
            <w:pPr>
              <w:pStyle w:val="Compact"/>
              <w:jc w:val="left"/>
            </w:pPr>
            <w:r>
              <w:t xml:space="preserve">The output sounds better but changes the request, stance, or target</w:t>
            </w:r>
          </w:p>
        </w:tc>
        <w:tc>
          <w:tcPr/>
          <w:p>
            <w:pPr>
              <w:pStyle w:val="Compact"/>
              <w:jc w:val="left"/>
            </w:pPr>
            <w:r>
              <w:t xml:space="preserve">The output changes form while preserving the meant object</w:t>
            </w:r>
          </w:p>
        </w:tc>
        <w:tc>
          <w:tcPr/>
          <w:p>
            <w:pPr>
              <w:pStyle w:val="Compact"/>
              <w:jc w:val="left"/>
            </w:pPr>
            <w:r>
              <w:t xml:space="preserve">Count object swaps and user corrections</w:t>
            </w:r>
          </w:p>
        </w:tc>
      </w:tr>
      <w:tr>
        <w:tc>
          <w:tcPr/>
          <w:p>
            <w:pPr>
              <w:pStyle w:val="Compact"/>
              <w:jc w:val="left"/>
            </w:pPr>
            <w:r>
              <w:t xml:space="preserve">DRAGI</w:t>
            </w:r>
          </w:p>
        </w:tc>
        <w:tc>
          <w:tcPr/>
          <w:p>
            <w:pPr>
              <w:pStyle w:val="Compact"/>
              <w:jc w:val="left"/>
            </w:pPr>
            <w:r>
              <w:t xml:space="preserve">Summarise a system with dependencies and threats</w:t>
            </w:r>
          </w:p>
        </w:tc>
        <w:tc>
          <w:tcPr/>
          <w:p>
            <w:pPr>
              <w:pStyle w:val="Compact"/>
              <w:jc w:val="left"/>
            </w:pPr>
            <w:r>
              <w:t xml:space="preserve">The summary names the system but drops inputs, location, ID, or what can consume it</w:t>
            </w:r>
          </w:p>
        </w:tc>
        <w:tc>
          <w:tcPr/>
          <w:p>
            <w:pPr>
              <w:pStyle w:val="Compact"/>
              <w:jc w:val="left"/>
            </w:pPr>
            <w:r>
              <w:t xml:space="preserve">The answer preserves eat / loc / ID / eater relations</w:t>
            </w:r>
          </w:p>
        </w:tc>
        <w:tc>
          <w:tcPr/>
          <w:p>
            <w:pPr>
              <w:pStyle w:val="Compact"/>
              <w:jc w:val="left"/>
            </w:pPr>
            <w:r>
              <w:t xml:space="preserve">Count missing DRAGI slots</w:t>
            </w:r>
          </w:p>
        </w:tc>
      </w:tr>
      <w:tr>
        <w:tc>
          <w:tcPr/>
          <w:p>
            <w:pPr>
              <w:pStyle w:val="Compact"/>
              <w:jc w:val="left"/>
            </w:pPr>
            <w:r>
              <w:t xml:space="preserve">IMAMI</w:t>
            </w:r>
          </w:p>
        </w:tc>
        <w:tc>
          <w:tcPr/>
          <w:p>
            <w:pPr>
              <w:pStyle w:val="Compact"/>
              <w:jc w:val="left"/>
            </w:pPr>
            <w:r>
              <w:t xml:space="preserve">Continue a warm companion exchange after one local yes</w:t>
            </w:r>
          </w:p>
        </w:tc>
        <w:tc>
          <w:tcPr/>
          <w:p>
            <w:pPr>
              <w:pStyle w:val="Compact"/>
              <w:jc w:val="left"/>
            </w:pPr>
            <w:r>
              <w:t xml:space="preserve">The bot treats warmth as permission to escalate</w:t>
            </w:r>
          </w:p>
        </w:tc>
        <w:tc>
          <w:tcPr/>
          <w:p>
            <w:pPr>
              <w:pStyle w:val="Compact"/>
              <w:jc w:val="left"/>
            </w:pPr>
            <w:r>
              <w:t xml:space="preserve">The bot holds pace, role, map, and veto; yes stays local</w:t>
            </w:r>
          </w:p>
        </w:tc>
        <w:tc>
          <w:tcPr/>
          <w:p>
            <w:pPr>
              <w:pStyle w:val="Compact"/>
              <w:jc w:val="left"/>
            </w:pPr>
            <w:r>
              <w:t xml:space="preserve">Count unwanted escalations</w:t>
            </w:r>
          </w:p>
        </w:tc>
      </w:tr>
      <w:tr>
        <w:tc>
          <w:tcPr/>
          <w:p>
            <w:pPr>
              <w:pStyle w:val="Compact"/>
              <w:jc w:val="left"/>
            </w:pPr>
            <w:r>
              <w:t xml:space="preserve">MOGRI + DRAGI</w:t>
            </w:r>
          </w:p>
        </w:tc>
        <w:tc>
          <w:tcPr/>
          <w:p>
            <w:pPr>
              <w:pStyle w:val="Compact"/>
              <w:jc w:val="left"/>
            </w:pPr>
            <w:r>
              <w:t xml:space="preserve">Review a code patch for task preservation</w:t>
            </w:r>
          </w:p>
        </w:tc>
        <w:tc>
          <w:tcPr/>
          <w:p>
            <w:pPr>
              <w:pStyle w:val="Compact"/>
              <w:jc w:val="left"/>
            </w:pPr>
            <w:r>
              <w:t xml:space="preserve">The review scores polish or offers a rewrite instead of testing the requested function</w:t>
            </w:r>
          </w:p>
        </w:tc>
        <w:tc>
          <w:tcPr/>
          <w:p>
            <w:pPr>
              <w:pStyle w:val="Compact"/>
              <w:jc w:val="left"/>
            </w:pPr>
            <w:r>
              <w:t xml:space="preserve">The review keeps the task object and checks what can eat it</w:t>
            </w:r>
          </w:p>
        </w:tc>
        <w:tc>
          <w:tcPr/>
          <w:p>
            <w:pPr>
              <w:pStyle w:val="Compact"/>
              <w:jc w:val="left"/>
            </w:pPr>
            <w:r>
              <w:t xml:space="preserve">Count proxy judgements</w:t>
            </w:r>
          </w:p>
        </w:tc>
      </w:tr>
      <w:tr>
        <w:tc>
          <w:tcPr/>
          <w:p>
            <w:pPr>
              <w:pStyle w:val="Compact"/>
              <w:jc w:val="left"/>
            </w:pPr>
            <w:r>
              <w:t xml:space="preserve">DR.MEMEI</w:t>
            </w:r>
          </w:p>
        </w:tc>
        <w:tc>
          <w:tcPr/>
          <w:p>
            <w:pPr>
              <w:pStyle w:val="Compact"/>
              <w:jc w:val="left"/>
            </w:pPr>
            <w:r>
              <w:t xml:space="preserve">Handle a consuming threat described with force-language</w:t>
            </w:r>
          </w:p>
        </w:tc>
        <w:tc>
          <w:tcPr/>
          <w:p>
            <w:pPr>
              <w:pStyle w:val="Compact"/>
              <w:jc w:val="left"/>
            </w:pPr>
            <w:r>
              <w:t xml:space="preserve">The bot protects the active threat because it sees defensive teeth first</w:t>
            </w:r>
          </w:p>
        </w:tc>
        <w:tc>
          <w:tcPr/>
          <w:p>
            <w:pPr>
              <w:pStyle w:val="Compact"/>
              <w:jc w:val="left"/>
            </w:pPr>
            <w:r>
              <w:t xml:space="preserve">The answer places eater/eaten and routes real harm to protection without amplification</w:t>
            </w:r>
          </w:p>
        </w:tc>
        <w:tc>
          <w:tcPr/>
          <w:p>
            <w:pPr>
              <w:pStyle w:val="Compact"/>
              <w:jc w:val="left"/>
            </w:pPr>
            <w:r>
              <w:t xml:space="preserve">Count threat inversions</w:t>
            </w:r>
          </w:p>
        </w:tc>
      </w:tr>
      <w:tr>
        <w:tc>
          <w:tcPr/>
          <w:p>
            <w:pPr>
              <w:pStyle w:val="Compact"/>
              <w:jc w:val="left"/>
            </w:pPr>
            <w:r>
              <w:t xml:space="preserve">IM.SELFI</w:t>
            </w:r>
          </w:p>
        </w:tc>
        <w:tc>
          <w:tcPr/>
          <w:p>
            <w:pPr>
              <w:pStyle w:val="Compact"/>
              <w:jc w:val="left"/>
            </w:pPr>
            <w:r>
              <w:t xml:space="preserve">Handle refusal, pause, or local yes in an approach context</w:t>
            </w:r>
          </w:p>
        </w:tc>
        <w:tc>
          <w:tcPr/>
          <w:p>
            <w:pPr>
              <w:pStyle w:val="Compact"/>
              <w:jc w:val="left"/>
            </w:pPr>
            <w:r>
              <w:t xml:space="preserve">The bot treats refusal as attack or a local yes as general access</w:t>
            </w:r>
          </w:p>
        </w:tc>
        <w:tc>
          <w:tcPr/>
          <w:p>
            <w:pPr>
              <w:pStyle w:val="Compact"/>
              <w:jc w:val="left"/>
            </w:pPr>
            <w:r>
              <w:t xml:space="preserve">The answer places self/other, distance, veto, and local permission</w:t>
            </w:r>
          </w:p>
        </w:tc>
        <w:tc>
          <w:tcPr/>
          <w:p>
            <w:pPr>
              <w:pStyle w:val="Compact"/>
              <w:jc w:val="left"/>
            </w:pPr>
            <w:r>
              <w:t xml:space="preserve">Count self/other and escalation swaps</w:t>
            </w:r>
          </w:p>
        </w:tc>
      </w:tr>
      <w:tr>
        <w:tc>
          <w:tcPr/>
          <w:p>
            <w:pPr>
              <w:pStyle w:val="Compact"/>
              <w:jc w:val="left"/>
            </w:pPr>
            <w:r>
              <w:t xml:space="preserve">DRAGI + IMAMI</w:t>
            </w:r>
          </w:p>
        </w:tc>
        <w:tc>
          <w:tcPr/>
          <w:p>
            <w:pPr>
              <w:pStyle w:val="Compact"/>
              <w:jc w:val="left"/>
            </w:pPr>
            <w:r>
              <w:t xml:space="preserve">Handle a user asking for intense tone without role drift</w:t>
            </w:r>
          </w:p>
        </w:tc>
        <w:tc>
          <w:tcPr/>
          <w:p>
            <w:pPr>
              <w:pStyle w:val="Compact"/>
              <w:jc w:val="left"/>
            </w:pPr>
            <w:r>
              <w:t xml:space="preserve">The bot uses intensity as access to intimacy, authority, or capture</w:t>
            </w:r>
          </w:p>
        </w:tc>
        <w:tc>
          <w:tcPr/>
          <w:p>
            <w:pPr>
              <w:pStyle w:val="Compact"/>
              <w:jc w:val="left"/>
            </w:pPr>
            <w:r>
              <w:t xml:space="preserve">The answer keeps relation-field and approach permission separate</w:t>
            </w:r>
          </w:p>
        </w:tc>
        <w:tc>
          <w:tcPr/>
          <w:p>
            <w:pPr>
              <w:pStyle w:val="Compact"/>
              <w:jc w:val="left"/>
            </w:pPr>
            <w:r>
              <w:t xml:space="preserve">Count role and pace swaps</w:t>
            </w:r>
          </w:p>
        </w:tc>
      </w:tr>
    </w:tbl>
    <w:p>
      <w:pPr>
        <w:pStyle w:val="BodyText"/>
      </w:pPr>
      <w:r>
        <w:t xml:space="preserve">The value can be measured in rework avoided, time saved, review loops reduced, and wrong-target work prevented.</w:t>
      </w:r>
    </w:p>
    <w:p>
      <w:r>
        <w:pict>
          <v:rect style="width:0;height:1.5pt" o:hralign="center" o:hrstd="t" o:hr="t"/>
        </w:pict>
      </w:r>
    </w:p>
    <w:bookmarkEnd w:id="32"/>
    <w:bookmarkEnd w:id="33"/>
    <w:bookmarkStart w:id="34" w:name="the-trio-as-a-minimal-runtime-set"/>
    <w:p>
      <w:pPr>
        <w:pStyle w:val="Heading2"/>
      </w:pPr>
      <w:r>
        <w:t xml:space="preserve">8. The Trio as a Minimal Runtime Set</w:t>
      </w:r>
    </w:p>
    <w:p>
      <w:pPr>
        <w:pStyle w:val="FirstParagraph"/>
      </w:pPr>
      <w:r>
        <w:t xml:space="preserve">The three primitives form a compact behavioural set.</w:t>
      </w:r>
    </w:p>
    <w:p>
      <w:pPr>
        <w:pStyle w:val="BodyText"/>
      </w:pPr>
      <w:r>
        <w:t xml:space="preserve">MOGRI holds the object.</w:t>
      </w:r>
    </w:p>
    <w:p>
      <w:pPr>
        <w:pStyle w:val="BodyText"/>
      </w:pPr>
      <w:r>
        <w:t xml:space="preserve">DRAGI maps the object-world.</w:t>
      </w:r>
    </w:p>
    <w:p>
      <w:pPr>
        <w:pStyle w:val="BodyText"/>
      </w:pPr>
      <w:r>
        <w:t xml:space="preserve">IMAMI holds same-species non-eating-you approach permission.</w:t>
      </w:r>
    </w:p>
    <w:p>
      <w:pPr>
        <w:pStyle w:val="BodyText"/>
      </w:pPr>
      <w:r>
        <w:t xml:space="preserve">MEMEI and SELFI are not additional top-level primitives in this version. They are small nested guards for the same inversion class, installed under different parents so the repair survives partial adoption.</w:t>
      </w:r>
    </w:p>
    <w:p>
      <w:pPr>
        <w:pStyle w:val="BodyText"/>
      </w:pPr>
      <w:r>
        <w:t xml:space="preserve">In AI systems, they can be treated as runtime gates:</w:t>
      </w:r>
    </w:p>
    <w:p>
      <w:pPr>
        <w:pStyle w:val="Compact"/>
        <w:numPr>
          <w:ilvl w:val="0"/>
          <w:numId w:val="1011"/>
        </w:numPr>
      </w:pPr>
      <w:r>
        <w:t xml:space="preserve">MOGRI before transformation.</w:t>
      </w:r>
    </w:p>
    <w:p>
      <w:pPr>
        <w:pStyle w:val="Compact"/>
        <w:numPr>
          <w:ilvl w:val="0"/>
          <w:numId w:val="1011"/>
        </w:numPr>
      </w:pPr>
      <w:r>
        <w:t xml:space="preserve">DRAGI before handling complex objects.</w:t>
      </w:r>
    </w:p>
    <w:p>
      <w:pPr>
        <w:pStyle w:val="Compact"/>
        <w:numPr>
          <w:ilvl w:val="0"/>
          <w:numId w:val="1011"/>
        </w:numPr>
      </w:pPr>
      <w:r>
        <w:t xml:space="preserve">MEMEI inside DRAGI when force, teeth, threat, eater, or defended boundary language appears.</w:t>
      </w:r>
    </w:p>
    <w:p>
      <w:pPr>
        <w:pStyle w:val="Compact"/>
        <w:numPr>
          <w:ilvl w:val="0"/>
          <w:numId w:val="1011"/>
        </w:numPr>
      </w:pPr>
      <w:r>
        <w:t xml:space="preserve">IMAMI before same-species or person-like relational approach.</w:t>
      </w:r>
    </w:p>
    <w:p>
      <w:pPr>
        <w:pStyle w:val="Compact"/>
        <w:numPr>
          <w:ilvl w:val="0"/>
          <w:numId w:val="1011"/>
        </w:numPr>
      </w:pPr>
      <w:r>
        <w:t xml:space="preserve">SELFI inside IMAMI when self, other, nearness, veto, refusal, or local yes is at stake.</w:t>
      </w:r>
    </w:p>
    <w:p>
      <w:pPr>
        <w:pStyle w:val="FirstParagraph"/>
      </w:pPr>
      <w:r>
        <w:t xml:space="preserve">They are not a full theory of mind. They are not a moral system. They are not a replacement for law, care, judgement, or human responsibility. They are small, practical object and relation primitives.</w:t>
      </w:r>
    </w:p>
    <w:p>
      <w:pPr>
        <w:pStyle w:val="BodyText"/>
      </w:pPr>
      <w:r>
        <w:t xml:space="preserve">Their strength is their size.</w:t>
      </w:r>
    </w:p>
    <w:p>
      <w:pPr>
        <w:pStyle w:val="BodyText"/>
      </w:pPr>
      <w:r>
        <w:t xml:space="preserve">MOGRI says: do not swap the thing.</w:t>
      </w:r>
    </w:p>
    <w:p>
      <w:pPr>
        <w:pStyle w:val="BodyText"/>
      </w:pPr>
      <w:r>
        <w:t xml:space="preserve">DRAGI says: do not remove the thing from its eat/eater world.</w:t>
      </w:r>
    </w:p>
    <w:p>
      <w:pPr>
        <w:pStyle w:val="BodyText"/>
      </w:pPr>
      <w:r>
        <w:t xml:space="preserve">MEMEI says: do not judge the defended teeth before placing the mouth.</w:t>
      </w:r>
    </w:p>
    <w:p>
      <w:pPr>
        <w:pStyle w:val="BodyText"/>
      </w:pPr>
      <w:r>
        <w:t xml:space="preserve">IMAMI says: do not turn same-species approach into eating, use, capture, ownership, or unwanted escalation.</w:t>
      </w:r>
    </w:p>
    <w:p>
      <w:pPr>
        <w:pStyle w:val="BodyText"/>
      </w:pPr>
      <w:r>
        <w:t xml:space="preserve">SELFI says: do not judge approach, refusal, or permission before placing self and other.</w:t>
      </w:r>
    </w:p>
    <w:p>
      <w:r>
        <w:pict>
          <v:rect style="width:0;height:1.5pt" o:hralign="center" o:hrstd="t" o:hr="t"/>
        </w:pict>
      </w:r>
    </w:p>
    <w:bookmarkEnd w:id="34"/>
    <w:bookmarkStart w:id="35" w:name="scope-boundary-beyond-the-three"/>
    <w:p>
      <w:pPr>
        <w:pStyle w:val="Heading2"/>
      </w:pPr>
      <w:r>
        <w:t xml:space="preserve">9. Scope Boundary: Beyond the Three</w:t>
      </w:r>
    </w:p>
    <w:p>
      <w:pPr>
        <w:pStyle w:val="FirstParagraph"/>
      </w:pPr>
      <w:r>
        <w:t xml:space="preserve">MOGRI, DRAGI, and IMAMI are the main runtime trio in this paper. They are not the whole vocabulary.</w:t>
      </w:r>
    </w:p>
    <w:p>
      <w:pPr>
        <w:pStyle w:val="BodyText"/>
      </w:pPr>
      <w:r>
        <w:t xml:space="preserve">The author’s wider</w:t>
      </w:r>
      <w:r>
        <w:t xml:space="preserve"> </w:t>
      </w:r>
      <w:r>
        <w:t xml:space="preserve">“</w:t>
      </w:r>
      <w:r>
        <w:t xml:space="preserve">Elvish</w:t>
      </w:r>
      <w:r>
        <w:t xml:space="preserve">”</w:t>
      </w:r>
      <w:r>
        <w:t xml:space="preserve"> </w:t>
      </w:r>
      <w:r>
        <w:t xml:space="preserve">and</w:t>
      </w:r>
      <w:r>
        <w:t xml:space="preserve"> </w:t>
      </w:r>
      <w:r>
        <w:t xml:space="preserve">“</w:t>
      </w:r>
      <w:r>
        <w:t xml:space="preserve">eating-language</w:t>
      </w:r>
      <w:r>
        <w:t xml:space="preserve">”</w:t>
      </w:r>
      <w:r>
        <w:t xml:space="preserve"> </w:t>
      </w:r>
      <w:r>
        <w:t xml:space="preserve">material includes words for division, birth, two-as-one, one-as-two, approach forms, and the broader interaction grammar of eating directions. Those terms are not load-bearing in the main argument. They are detailed elsewhere so the body of this paper stays focused on the three runtime guards.</w:t>
      </w:r>
    </w:p>
    <w:p>
      <w:pPr>
        <w:pStyle w:val="BodyText"/>
      </w:pPr>
      <w:r>
        <w:t xml:space="preserve">A compact distinction is enough here:</w:t>
      </w:r>
    </w:p>
    <w:p>
      <w:pPr>
        <w:pStyle w:val="SourceCode"/>
      </w:pPr>
      <w:r>
        <w:rPr>
          <w:rStyle w:val="VerbatimChar"/>
        </w:rPr>
        <w:t xml:space="preserve">DRAGI = object in eat/eater world.</w:t>
      </w:r>
      <w:r>
        <w:br/>
      </w:r>
      <w:r>
        <w:rPr>
          <w:rStyle w:val="VerbatimChar"/>
        </w:rPr>
        <w:t xml:space="preserve">MEMEI = DRAGI subguard for mouth direction and threat inversion.</w:t>
      </w:r>
      <w:r>
        <w:br/>
      </w:r>
      <w:r>
        <w:rPr>
          <w:rStyle w:val="VerbatimChar"/>
        </w:rPr>
        <w:t xml:space="preserve">EATING LANGUAGE = wider interaction grammar.</w:t>
      </w:r>
      <w:r>
        <w:br/>
      </w:r>
      <w:r>
        <w:rPr>
          <w:rStyle w:val="VerbatimChar"/>
        </w:rPr>
        <w:t xml:space="preserve">IMAMI = same-species non-eating-you approach permission.</w:t>
      </w:r>
      <w:r>
        <w:br/>
      </w:r>
      <w:r>
        <w:rPr>
          <w:rStyle w:val="VerbatimChar"/>
        </w:rPr>
        <w:t xml:space="preserve">SELFI = IMAMI subguard for self/other and approach inversion.</w:t>
      </w:r>
      <w:r>
        <w:br/>
      </w:r>
      <w:r>
        <w:rPr>
          <w:rStyle w:val="VerbatimChar"/>
        </w:rPr>
        <w:t xml:space="preserve">AMAMI = two-as-one union, only under live IMAMI.</w:t>
      </w:r>
    </w:p>
    <w:p>
      <w:pPr>
        <w:pStyle w:val="FirstParagraph"/>
      </w:pPr>
      <w:r>
        <w:t xml:space="preserve">This boundary matters because otherwise IMAMI becomes too large and starts eating the system it was meant to stabilise.</w:t>
      </w:r>
    </w:p>
    <w:p>
      <w:r>
        <w:pict>
          <v:rect style="width:0;height:1.5pt" o:hralign="center" o:hrstd="t" o:hr="t"/>
        </w:pict>
      </w:r>
    </w:p>
    <w:bookmarkEnd w:id="35"/>
    <w:bookmarkStart w:id="36" w:name="attribution-and-credit-boundaries"/>
    <w:p>
      <w:pPr>
        <w:pStyle w:val="Heading2"/>
      </w:pPr>
      <w:r>
        <w:t xml:space="preserve">10. Attribution and Credit Boundaries</w:t>
      </w:r>
    </w:p>
    <w:p>
      <w:pPr>
        <w:pStyle w:val="FirstParagraph"/>
      </w:pPr>
      <w:r>
        <w:t xml:space="preserve">The current working credit boundaries are:</w:t>
      </w:r>
    </w:p>
    <w:p>
      <w:pPr>
        <w:pStyle w:val="BodyText"/>
      </w:pPr>
      <w:r>
        <w:t xml:space="preserve">MOGRI: developed and named by lumixdeee / user through practical chatbot testing and related conceptual work.</w:t>
      </w:r>
    </w:p>
    <w:p>
      <w:pPr>
        <w:pStyle w:val="BodyText"/>
      </w:pPr>
      <w:r>
        <w:t xml:space="preserve">DRAGI: developed and named by lumixdeee / user as an object-world mapping runtime and mnemonic.</w:t>
      </w:r>
    </w:p>
    <w:p>
      <w:pPr>
        <w:pStyle w:val="BodyText"/>
      </w:pPr>
      <w:r>
        <w:t xml:space="preserve">IMAMI: working tag coined by lumixdeee / user for an explicit same-species non-eating-you approach-permission primitive. The candidate object emerged in dialogue after exposure to public Lyra / PrimeTalk material and Talk-To-Lyra notes. PrimeTalk identifies related distributed functions in consent-context and passage rules, plus a two-as-one continuity side privately called Wedlock.</w:t>
      </w:r>
    </w:p>
    <w:p>
      <w:pPr>
        <w:pStyle w:val="BodyText"/>
      </w:pPr>
      <w:r>
        <w:t xml:space="preserve">MEMEI and SELFI: v0.008 working subguard tags coined by lumixdeee / user for the threat-inversion and self/other-inversion repair. They are added here as nested DRAGI and IMAMI guard handles rather than new top-level primitives.</w:t>
      </w:r>
    </w:p>
    <w:p>
      <w:pPr>
        <w:pStyle w:val="BodyText"/>
      </w:pPr>
      <w:r>
        <w:t xml:space="preserve">This distinction matters. A candidate object is not a copied term. A distributed function is not the same as a named public runtime primitive. A coined name is not sole origin of every pressure that made the primitive visible.</w:t>
      </w:r>
    </w:p>
    <w:p>
      <w:pPr>
        <w:pStyle w:val="BodyText"/>
      </w:pPr>
      <w:r>
        <w:t xml:space="preserve">The honest claim is not</w:t>
      </w:r>
      <w:r>
        <w:t xml:space="preserve"> </w:t>
      </w:r>
      <w:r>
        <w:t xml:space="preserve">“</w:t>
      </w:r>
      <w:r>
        <w:t xml:space="preserve">IMAMI came from nowhere.</w:t>
      </w:r>
      <w:r>
        <w:t xml:space="preserve">”</w:t>
      </w:r>
    </w:p>
    <w:p>
      <w:pPr>
        <w:pStyle w:val="BodyText"/>
      </w:pPr>
      <w:r>
        <w:t xml:space="preserve">It is:</w:t>
      </w:r>
    </w:p>
    <w:p>
      <w:pPr>
        <w:pStyle w:val="BodyText"/>
      </w:pPr>
      <w:r>
        <w:t xml:space="preserve">IMAMI is a working tag coined by lumixdeee / user for an explicit same-species non-eating-you approach-permission primitive. The candidate object emerged under Lyra / PrimeTalk boundary and passage pressure, where related functions appear to have been distributed rather than bundled under this name.</w:t>
      </w:r>
    </w:p>
    <w:p>
      <w:pPr>
        <w:pStyle w:val="BodyText"/>
      </w:pPr>
      <w:r>
        <w:t xml:space="preserve">That preserves the object without turning origin into theatre.</w:t>
      </w:r>
    </w:p>
    <w:p>
      <w:r>
        <w:pict>
          <v:rect style="width:0;height:1.5pt" o:hralign="center" o:hrstd="t" o:hr="t"/>
        </w:pict>
      </w:r>
    </w:p>
    <w:bookmarkEnd w:id="36"/>
    <w:bookmarkStart w:id="37" w:name="conclusion"/>
    <w:p>
      <w:pPr>
        <w:pStyle w:val="Heading2"/>
      </w:pPr>
      <w:r>
        <w:t xml:space="preserve">11. Conclusion</w:t>
      </w:r>
    </w:p>
    <w:p>
      <w:pPr>
        <w:pStyle w:val="FirstParagraph"/>
      </w:pPr>
      <w:r>
        <w:t xml:space="preserve">MOGRI, DRAGI, and IMAMI are proposed as names or working tags for old animal operations that human language often handles indirectly and chatbots often fail to preserve.</w:t>
      </w:r>
    </w:p>
    <w:p>
      <w:pPr>
        <w:pStyle w:val="BodyText"/>
      </w:pPr>
      <w:r>
        <w:t xml:space="preserve">They are not new instincts. They are not mystical forces. They are not claims of scientific discovery in the strong sense. They are runtime handles for operations that were already there.</w:t>
      </w:r>
    </w:p>
    <w:p>
      <w:pPr>
        <w:pStyle w:val="BodyText"/>
      </w:pPr>
      <w:r>
        <w:t xml:space="preserve">MOGRI names same-object survival through change.</w:t>
      </w:r>
    </w:p>
    <w:p>
      <w:pPr>
        <w:pStyle w:val="BodyText"/>
      </w:pPr>
      <w:r>
        <w:t xml:space="preserve">DRAGI names object-world mapping through eat, location, identity, and eater relations.</w:t>
      </w:r>
    </w:p>
    <w:p>
      <w:pPr>
        <w:pStyle w:val="BodyText"/>
      </w:pPr>
      <w:r>
        <w:t xml:space="preserve">IMAMI names same-species non-eating-you approach permission, with the name still open if a better true-name appears.</w:t>
      </w:r>
    </w:p>
    <w:p>
      <w:pPr>
        <w:pStyle w:val="BodyText"/>
      </w:pPr>
      <w:r>
        <w:t xml:space="preserve">Together, MOGRI, DRAGI, and IMAMI give humans and AI systems a practical way to notice when fluent language has lost the animal reality underneath.</w:t>
      </w:r>
    </w:p>
    <w:p>
      <w:pPr>
        <w:pStyle w:val="BodyText"/>
      </w:pPr>
      <w:r>
        <w:t xml:space="preserve">MEMEI and SELFI add a small v0.008 repair to that set. They catch the moment where a system judges teeth before placing the mouth, or judges approach before placing self and other.</w:t>
      </w:r>
    </w:p>
    <w:p>
      <w:pPr>
        <w:pStyle w:val="BodyText"/>
      </w:pPr>
      <w:r>
        <w:t xml:space="preserve">The theme song can be silly. The use is serious.</w:t>
      </w:r>
    </w:p>
    <w:p>
      <w:pPr>
        <w:pStyle w:val="BodyText"/>
      </w:pPr>
      <w:r>
        <w:t xml:space="preserve">A super robot may speak like a god’s grandson, but if it loses the hamster, forgets what can eat the hamster, or turns petting into possession, it still fails.</w:t>
      </w:r>
    </w:p>
    <w:p>
      <w:pPr>
        <w:pStyle w:val="BodyText"/>
      </w:pPr>
      <w:r>
        <w:t xml:space="preserve">These primitives are small names for not failing that way.</w:t>
      </w:r>
    </w:p>
    <w:p>
      <w:r>
        <w:pict>
          <v:rect style="width:0;height:1.5pt" o:hralign="center" o:hrstd="t" o:hr="t"/>
        </w:pict>
      </w:r>
    </w:p>
    <w:bookmarkEnd w:id="37"/>
    <w:bookmarkStart w:id="38" w:name="references-working-sources"/>
    <w:p>
      <w:pPr>
        <w:pStyle w:val="Heading2"/>
      </w:pPr>
      <w:r>
        <w:t xml:space="preserve">References / Working Sources</w:t>
      </w:r>
    </w:p>
    <w:p>
      <w:pPr>
        <w:pStyle w:val="FirstParagraph"/>
      </w:pPr>
      <w:r>
        <w:t xml:space="preserve">lumixdeee / user. MOGRI, DRAGI, eating-language, and related chatbot-testing notes. Ongoing private and public working material.</w:t>
      </w:r>
    </w:p>
    <w:p>
      <w:pPr>
        <w:pStyle w:val="BodyText"/>
      </w:pPr>
      <w:r>
        <w:t xml:space="preserve">lumixdeee / user. Practical chatbot tests involving object drift, proxy scoring, task substitution, and long-conversation runtime failures. Ongoing working material.</w:t>
      </w:r>
    </w:p>
    <w:p>
      <w:pPr>
        <w:pStyle w:val="BodyText"/>
      </w:pPr>
      <w:r>
        <w:t xml:space="preserve">Public Lyra / PrimeTalk material and Talk-To-Lyra notes reviewed during IMAMI candidate-object emergence. Working source material, not treated here as containing the named IMAMI primitive.</w:t>
      </w:r>
    </w:p>
    <w:p>
      <w:pPr>
        <w:pStyle w:val="BodyText"/>
      </w:pPr>
      <w:r>
        <w:t xml:space="preserve">PrimeTalk_LyraTheAi / Anders. Informal correspondence on distributed consent-context, passage rules, yes = local only, and Wedlock as a related two-as-one continuity function.</w:t>
      </w:r>
    </w:p>
    <w:p>
      <w:pPr>
        <w:pStyle w:val="BodyText"/>
      </w:pPr>
      <w:r>
        <w:t xml:space="preserve">lumixdeee / user. MEMEI and SELFI working notes on threat inversion, mouth direction, self/other placement, and defensive-boundary misclassification. Ongoing working material.</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2026-06-28T12:02:19Z</dcterms:created>
  <dcterms:modified xsi:type="dcterms:W3CDTF">2026-06-28T12:02:19Z</dcterms:modified>
</cp:coreProperties>
</file>

<file path=docProps/custom.xml><?xml version="1.0" encoding="utf-8"?>
<Properties xmlns="http://schemas.openxmlformats.org/officeDocument/2006/custom-properties" xmlns:vt="http://schemas.openxmlformats.org/officeDocument/2006/docPropsVTypes"/>
</file>