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6069843" w:displacedByCustomXml="next"/>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Content>
        <w:p w:rsidR="00406C7F" w:rsidRDefault="00796417">
          <w:pPr>
            <w:pStyle w:val="Heading1"/>
          </w:pPr>
          <w:r>
            <w:t>Lawrence Spiwak                        Deep Azure Final Project                              HD Insight</w:t>
          </w:r>
        </w:p>
      </w:sdtContent>
    </w:sdt>
    <w:p w:rsidR="00776962" w:rsidRPr="00F244E9" w:rsidRDefault="00776962" w:rsidP="00776962">
      <w:pPr>
        <w:pStyle w:val="Heading2"/>
        <w:rPr>
          <w:sz w:val="20"/>
        </w:rPr>
      </w:pPr>
      <w:r w:rsidRPr="00F244E9">
        <w:rPr>
          <w:sz w:val="20"/>
        </w:rPr>
        <w:t>Problem Statement</w:t>
      </w:r>
      <w:r w:rsidR="00796417">
        <w:rPr>
          <w:sz w:val="20"/>
        </w:rPr>
        <w:t xml:space="preserve"> </w:t>
      </w:r>
    </w:p>
    <w:p w:rsidR="00F77633" w:rsidRPr="00F244E9" w:rsidRDefault="00347B46" w:rsidP="00E54940">
      <w:pPr>
        <w:rPr>
          <w:sz w:val="16"/>
          <w:szCs w:val="20"/>
        </w:rPr>
      </w:pPr>
      <w:r w:rsidRPr="00F244E9">
        <w:rPr>
          <w:sz w:val="16"/>
          <w:szCs w:val="20"/>
        </w:rPr>
        <w:t>Attempt faster data loads of millions of records into Mongo DB utilizing the Hadoop MapReduce infrastructure built into the HD Insight cluster.  The RXBC MRDD and PBI extract at RelayHealth produces daily files ranging from 7 million to 23 million or more data documents per file.  A single-threaded load would take too long, but Mongo can accommodate multiple threads connected to it, loading data in parallel to speed up loads by orders of magnitude.  Compare this performance to RelayHealth Data Service’s grid-computing environment’s nominal performance.</w:t>
      </w:r>
    </w:p>
    <w:p w:rsidR="00406C7F" w:rsidRPr="00F244E9" w:rsidRDefault="00891E37">
      <w:pPr>
        <w:pStyle w:val="Heading2"/>
        <w:rPr>
          <w:sz w:val="20"/>
        </w:rPr>
      </w:pPr>
      <w:r w:rsidRPr="00F244E9">
        <w:rPr>
          <w:sz w:val="20"/>
        </w:rPr>
        <w:t>Technology Overview</w:t>
      </w:r>
      <w:bookmarkStart w:id="1" w:name="_GoBack"/>
      <w:bookmarkEnd w:id="1"/>
    </w:p>
    <w:p w:rsidR="00891E37" w:rsidRPr="00F244E9" w:rsidRDefault="00891E37" w:rsidP="00891E37">
      <w:pPr>
        <w:rPr>
          <w:sz w:val="16"/>
          <w:szCs w:val="20"/>
        </w:rPr>
      </w:pPr>
      <w:r w:rsidRPr="00F244E9">
        <w:rPr>
          <w:sz w:val="16"/>
          <w:szCs w:val="20"/>
        </w:rPr>
        <w:t>Microsoft Azure HD Insight / Hadoop MapReduce</w:t>
      </w:r>
    </w:p>
    <w:p w:rsidR="00891E37" w:rsidRPr="00F244E9" w:rsidRDefault="00891E37" w:rsidP="00776962">
      <w:pPr>
        <w:spacing w:before="0"/>
        <w:ind w:left="720"/>
        <w:rPr>
          <w:sz w:val="14"/>
        </w:rPr>
      </w:pPr>
      <w:r w:rsidRPr="00F244E9">
        <w:rPr>
          <w:sz w:val="14"/>
        </w:rPr>
        <w:t>Cluster Type, HDI Version</w:t>
      </w:r>
    </w:p>
    <w:p w:rsidR="00891E37" w:rsidRPr="00F244E9" w:rsidRDefault="00891E37" w:rsidP="00776962">
      <w:pPr>
        <w:spacing w:before="0"/>
        <w:ind w:left="720"/>
        <w:rPr>
          <w:sz w:val="14"/>
        </w:rPr>
      </w:pPr>
      <w:r w:rsidRPr="00F244E9">
        <w:rPr>
          <w:sz w:val="14"/>
        </w:rPr>
        <w:t>Hadoop on Linux (HDI 3.6)</w:t>
      </w:r>
    </w:p>
    <w:p w:rsidR="00891E37" w:rsidRPr="00F244E9" w:rsidRDefault="00891E37" w:rsidP="00776962">
      <w:pPr>
        <w:spacing w:before="0"/>
        <w:ind w:left="720"/>
        <w:rPr>
          <w:sz w:val="14"/>
        </w:rPr>
      </w:pPr>
      <w:r w:rsidRPr="00F244E9">
        <w:rPr>
          <w:sz w:val="14"/>
        </w:rPr>
        <w:t>Head Nodes (D12 v2 x2) Worker Nodes (D4 v2 x4)</w:t>
      </w:r>
      <w:r w:rsidR="00776962" w:rsidRPr="00F244E9">
        <w:rPr>
          <w:sz w:val="14"/>
        </w:rPr>
        <w:t xml:space="preserve"> – 40 cores</w:t>
      </w:r>
    </w:p>
    <w:p w:rsidR="00891E37" w:rsidRPr="00F244E9" w:rsidRDefault="00891E37" w:rsidP="00891E37">
      <w:pPr>
        <w:rPr>
          <w:sz w:val="16"/>
          <w:szCs w:val="20"/>
        </w:rPr>
      </w:pPr>
      <w:r w:rsidRPr="00F244E9">
        <w:rPr>
          <w:sz w:val="16"/>
          <w:szCs w:val="20"/>
        </w:rPr>
        <w:t>Cosmos DB / Mongo DB API</w:t>
      </w:r>
    </w:p>
    <w:p w:rsidR="00891E37" w:rsidRPr="00F244E9" w:rsidRDefault="00891E37" w:rsidP="00776962">
      <w:pPr>
        <w:spacing w:before="0"/>
        <w:ind w:left="720"/>
        <w:rPr>
          <w:sz w:val="14"/>
        </w:rPr>
      </w:pPr>
      <w:r w:rsidRPr="00F244E9">
        <w:rPr>
          <w:sz w:val="14"/>
        </w:rPr>
        <w:t>prod_mrdd / MRDD collection @ 1000 RU/second</w:t>
      </w:r>
    </w:p>
    <w:p w:rsidR="00406C7F" w:rsidRPr="00F244E9" w:rsidRDefault="00776962">
      <w:pPr>
        <w:pStyle w:val="Heading2"/>
        <w:rPr>
          <w:sz w:val="20"/>
        </w:rPr>
      </w:pPr>
      <w:r w:rsidRPr="00F244E9">
        <w:rPr>
          <w:sz w:val="20"/>
        </w:rPr>
        <w:t>Overview of steps</w:t>
      </w:r>
    </w:p>
    <w:p w:rsidR="00406C7F" w:rsidRPr="00F244E9" w:rsidRDefault="00776962" w:rsidP="00776962">
      <w:pPr>
        <w:pStyle w:val="ListParagraph"/>
        <w:numPr>
          <w:ilvl w:val="0"/>
          <w:numId w:val="8"/>
        </w:numPr>
        <w:rPr>
          <w:rFonts w:asciiTheme="minorHAnsi" w:hAnsiTheme="minorHAnsi"/>
          <w:sz w:val="14"/>
        </w:rPr>
      </w:pPr>
      <w:r w:rsidRPr="00F244E9">
        <w:rPr>
          <w:rFonts w:asciiTheme="minorHAnsi" w:hAnsiTheme="minorHAnsi"/>
          <w:sz w:val="14"/>
        </w:rPr>
        <w:t>Configured environment (installed HD Insight, Cosmos DB)</w:t>
      </w:r>
    </w:p>
    <w:p w:rsidR="00776962" w:rsidRPr="00F244E9" w:rsidRDefault="00776962" w:rsidP="00E54940">
      <w:pPr>
        <w:pStyle w:val="ListParagraph"/>
        <w:numPr>
          <w:ilvl w:val="0"/>
          <w:numId w:val="8"/>
        </w:numPr>
        <w:rPr>
          <w:rFonts w:asciiTheme="minorHAnsi" w:hAnsiTheme="minorHAnsi"/>
          <w:sz w:val="14"/>
        </w:rPr>
      </w:pPr>
      <w:r w:rsidRPr="00F244E9">
        <w:rPr>
          <w:rFonts w:asciiTheme="minorHAnsi" w:hAnsiTheme="minorHAnsi"/>
          <w:sz w:val="14"/>
        </w:rPr>
        <w:t>Configured running environment (Java code base, Java libraries, Java compile script, Hadoop run script)</w:t>
      </w:r>
      <w:r w:rsidR="00E54940" w:rsidRPr="00F244E9">
        <w:rPr>
          <w:rFonts w:asciiTheme="minorHAnsi" w:hAnsiTheme="minorHAnsi"/>
          <w:sz w:val="14"/>
        </w:rPr>
        <w:t xml:space="preserve"> by cloning from git repository  </w:t>
      </w:r>
      <w:hyperlink r:id="rId9" w:history="1">
        <w:r w:rsidR="00E54940" w:rsidRPr="00F244E9">
          <w:rPr>
            <w:rStyle w:val="Hyperlink"/>
            <w:rFonts w:asciiTheme="minorHAnsi" w:hAnsiTheme="minorHAnsi"/>
            <w:color w:val="0070C0"/>
            <w:sz w:val="14"/>
          </w:rPr>
          <w:t>https://github.com/lumkichi/DeepAzure_Project</w:t>
        </w:r>
      </w:hyperlink>
      <w:r w:rsidR="00E54940" w:rsidRPr="00F244E9">
        <w:rPr>
          <w:rFonts w:asciiTheme="minorHAnsi" w:hAnsiTheme="minorHAnsi"/>
          <w:color w:val="0070C0"/>
          <w:sz w:val="14"/>
        </w:rPr>
        <w:t xml:space="preserve"> </w:t>
      </w:r>
    </w:p>
    <w:p w:rsidR="00776962" w:rsidRPr="00F244E9" w:rsidRDefault="00776962" w:rsidP="00776962">
      <w:pPr>
        <w:pStyle w:val="ListParagraph"/>
        <w:numPr>
          <w:ilvl w:val="0"/>
          <w:numId w:val="8"/>
        </w:numPr>
        <w:rPr>
          <w:rFonts w:asciiTheme="minorHAnsi" w:hAnsiTheme="minorHAnsi"/>
          <w:sz w:val="14"/>
        </w:rPr>
      </w:pPr>
      <w:r w:rsidRPr="00F244E9">
        <w:rPr>
          <w:rFonts w:asciiTheme="minorHAnsi" w:hAnsiTheme="minorHAnsi"/>
          <w:sz w:val="14"/>
        </w:rPr>
        <w:t>Obtained data from RelayHealth DataServices</w:t>
      </w:r>
      <w:r w:rsidR="006A4DAB">
        <w:rPr>
          <w:rFonts w:asciiTheme="minorHAnsi" w:hAnsiTheme="minorHAnsi"/>
          <w:sz w:val="14"/>
        </w:rPr>
        <w:t xml:space="preserve"> (available in GitHub)</w:t>
      </w:r>
    </w:p>
    <w:p w:rsidR="00E54940" w:rsidRPr="00F244E9" w:rsidRDefault="006A4DAB" w:rsidP="00776962">
      <w:pPr>
        <w:pStyle w:val="ListParagraph"/>
        <w:numPr>
          <w:ilvl w:val="0"/>
          <w:numId w:val="8"/>
        </w:numPr>
        <w:rPr>
          <w:rFonts w:asciiTheme="minorHAnsi" w:hAnsiTheme="minorHAnsi"/>
          <w:sz w:val="14"/>
        </w:rPr>
      </w:pPr>
      <w:r>
        <w:rPr>
          <w:rFonts w:asciiTheme="minorHAnsi" w:hAnsiTheme="minorHAnsi"/>
          <w:sz w:val="14"/>
        </w:rPr>
        <w:t>Copy out connection string from Azure Portal and Re</w:t>
      </w:r>
      <w:r w:rsidR="00E54940" w:rsidRPr="00F244E9">
        <w:rPr>
          <w:rFonts w:asciiTheme="minorHAnsi" w:hAnsiTheme="minorHAnsi"/>
          <w:sz w:val="14"/>
        </w:rPr>
        <w:t>Compile code</w:t>
      </w:r>
    </w:p>
    <w:p w:rsidR="00776962" w:rsidRPr="00F244E9" w:rsidRDefault="00776962" w:rsidP="00776962">
      <w:pPr>
        <w:pStyle w:val="ListParagraph"/>
        <w:numPr>
          <w:ilvl w:val="0"/>
          <w:numId w:val="8"/>
        </w:numPr>
        <w:rPr>
          <w:rFonts w:asciiTheme="minorHAnsi" w:hAnsiTheme="minorHAnsi"/>
          <w:sz w:val="14"/>
        </w:rPr>
      </w:pPr>
      <w:r w:rsidRPr="00F244E9">
        <w:rPr>
          <w:rFonts w:asciiTheme="minorHAnsi" w:hAnsiTheme="minorHAnsi"/>
          <w:sz w:val="14"/>
        </w:rPr>
        <w:t>Load the data into HDFS</w:t>
      </w:r>
    </w:p>
    <w:p w:rsidR="00776962" w:rsidRPr="00F244E9" w:rsidRDefault="00776962" w:rsidP="00776962">
      <w:pPr>
        <w:pStyle w:val="ListParagraph"/>
        <w:numPr>
          <w:ilvl w:val="0"/>
          <w:numId w:val="8"/>
        </w:numPr>
        <w:rPr>
          <w:rFonts w:asciiTheme="minorHAnsi" w:hAnsiTheme="minorHAnsi"/>
          <w:sz w:val="14"/>
        </w:rPr>
      </w:pPr>
      <w:r w:rsidRPr="00F244E9">
        <w:rPr>
          <w:rFonts w:asciiTheme="minorHAnsi" w:hAnsiTheme="minorHAnsi"/>
          <w:sz w:val="14"/>
        </w:rPr>
        <w:t>Run the MongoLoader.jar</w:t>
      </w:r>
    </w:p>
    <w:p w:rsidR="00776962" w:rsidRPr="00F244E9" w:rsidRDefault="00776962" w:rsidP="00776962">
      <w:pPr>
        <w:pStyle w:val="ListParagraph"/>
        <w:numPr>
          <w:ilvl w:val="0"/>
          <w:numId w:val="8"/>
        </w:numPr>
        <w:rPr>
          <w:rFonts w:asciiTheme="minorHAnsi" w:hAnsiTheme="minorHAnsi"/>
          <w:sz w:val="14"/>
        </w:rPr>
      </w:pPr>
      <w:r w:rsidRPr="00F244E9">
        <w:rPr>
          <w:rFonts w:asciiTheme="minorHAnsi" w:hAnsiTheme="minorHAnsi"/>
          <w:sz w:val="14"/>
        </w:rPr>
        <w:t>View data load success in RoboMongo 3T</w:t>
      </w:r>
    </w:p>
    <w:p w:rsidR="00406C7F" w:rsidRPr="00F244E9" w:rsidRDefault="00776962">
      <w:pPr>
        <w:pStyle w:val="Heading2"/>
        <w:rPr>
          <w:sz w:val="20"/>
        </w:rPr>
      </w:pPr>
      <w:r w:rsidRPr="00F244E9">
        <w:rPr>
          <w:sz w:val="20"/>
        </w:rPr>
        <w:t>Data Set</w:t>
      </w:r>
    </w:p>
    <w:p w:rsidR="00406C7F" w:rsidRPr="00F244E9" w:rsidRDefault="00347B46" w:rsidP="005C3517">
      <w:pPr>
        <w:rPr>
          <w:sz w:val="16"/>
          <w:szCs w:val="20"/>
        </w:rPr>
      </w:pPr>
      <w:r w:rsidRPr="00F244E9">
        <w:rPr>
          <w:sz w:val="16"/>
          <w:szCs w:val="20"/>
        </w:rPr>
        <w:t>The Data set originates daily and internally at RelayHealth DataServices’ RXBC daily batch process. Known as the “Most Recently Dispensed Drug for the Most Frequently Dispensed Quantity” or “MRDD” for short, it is a collection of some 240 million records of every drug (by therapeutic class) dispensed at every pharmacy that has come through RelayHealth’s switching network.</w:t>
      </w:r>
      <w:r w:rsidR="005C3517">
        <w:rPr>
          <w:sz w:val="16"/>
          <w:szCs w:val="20"/>
        </w:rPr>
        <w:t xml:space="preserve"> It is a flat-file of 15 fields containing the most recent pricing information for nearly all drugs across all pharmacies</w:t>
      </w:r>
    </w:p>
    <w:p w:rsidR="00406C7F" w:rsidRPr="00F244E9" w:rsidRDefault="00776962">
      <w:pPr>
        <w:pStyle w:val="Heading2"/>
        <w:rPr>
          <w:sz w:val="20"/>
        </w:rPr>
      </w:pPr>
      <w:r w:rsidRPr="00F244E9">
        <w:rPr>
          <w:sz w:val="20"/>
        </w:rPr>
        <w:t>Software</w:t>
      </w:r>
      <w:r w:rsidR="00E54940" w:rsidRPr="00F244E9">
        <w:rPr>
          <w:sz w:val="20"/>
        </w:rPr>
        <w:t xml:space="preserve"> &amp; Libraries</w:t>
      </w:r>
    </w:p>
    <w:p w:rsidR="009D50B8" w:rsidRPr="00F244E9" w:rsidRDefault="009D50B8" w:rsidP="00702BEC">
      <w:pPr>
        <w:spacing w:before="0"/>
        <w:rPr>
          <w:sz w:val="14"/>
        </w:rPr>
      </w:pPr>
      <w:r w:rsidRPr="00F244E9">
        <w:rPr>
          <w:sz w:val="14"/>
        </w:rPr>
        <w:t>Java JDK 1.8 (installed)</w:t>
      </w:r>
      <w:r w:rsidR="00E54940" w:rsidRPr="00F244E9">
        <w:rPr>
          <w:sz w:val="14"/>
        </w:rPr>
        <w:t xml:space="preserve">, </w:t>
      </w:r>
      <w:r w:rsidRPr="00F244E9">
        <w:rPr>
          <w:sz w:val="14"/>
        </w:rPr>
        <w:t>Hadoop HDI 3.6 (installed)</w:t>
      </w:r>
    </w:p>
    <w:p w:rsidR="009D50B8" w:rsidRPr="00F244E9" w:rsidRDefault="009D50B8" w:rsidP="00702BEC">
      <w:pPr>
        <w:spacing w:before="0"/>
        <w:rPr>
          <w:sz w:val="14"/>
        </w:rPr>
      </w:pPr>
      <w:r w:rsidRPr="00F244E9">
        <w:rPr>
          <w:sz w:val="14"/>
        </w:rPr>
        <w:t xml:space="preserve">MongoDB Java Driver  </w:t>
      </w:r>
      <w:hyperlink r:id="rId10" w:history="1">
        <w:r w:rsidR="00E54940" w:rsidRPr="00F244E9">
          <w:rPr>
            <w:rStyle w:val="Hyperlink"/>
            <w:color w:val="0070C0"/>
            <w:sz w:val="14"/>
          </w:rPr>
          <w:t>https://oss.sonatype.org/content/repositories/releases/org/mongodb/mongodb-driver/3.6.1</w:t>
        </w:r>
      </w:hyperlink>
      <w:r w:rsidRPr="00F244E9">
        <w:rPr>
          <w:color w:val="0070C0"/>
          <w:sz w:val="14"/>
        </w:rPr>
        <w:t xml:space="preserve"> </w:t>
      </w:r>
    </w:p>
    <w:p w:rsidR="009D50B8" w:rsidRPr="005C3517" w:rsidRDefault="009D50B8" w:rsidP="00702BEC">
      <w:pPr>
        <w:spacing w:before="0"/>
        <w:rPr>
          <w:color w:val="0070C0"/>
          <w:sz w:val="14"/>
        </w:rPr>
      </w:pPr>
      <w:r w:rsidRPr="00F244E9">
        <w:rPr>
          <w:sz w:val="14"/>
        </w:rPr>
        <w:t xml:space="preserve">SLF4J No Op library </w:t>
      </w:r>
      <w:r w:rsidR="00E54940" w:rsidRPr="00F244E9">
        <w:rPr>
          <w:sz w:val="14"/>
        </w:rPr>
        <w:t xml:space="preserve"> </w:t>
      </w:r>
      <w:hyperlink r:id="rId11" w:history="1">
        <w:r w:rsidRPr="005C3517">
          <w:rPr>
            <w:rStyle w:val="Hyperlink"/>
            <w:color w:val="0070C0"/>
            <w:sz w:val="14"/>
          </w:rPr>
          <w:t>http://central.maven.org/maven2/org/slf4j/slf4j-nop/1.7.25/</w:t>
        </w:r>
      </w:hyperlink>
      <w:r w:rsidRPr="005C3517">
        <w:rPr>
          <w:color w:val="0070C0"/>
          <w:sz w:val="14"/>
        </w:rPr>
        <w:t xml:space="preserve"> </w:t>
      </w:r>
    </w:p>
    <w:p w:rsidR="005C3517" w:rsidRPr="005C3517" w:rsidRDefault="005C3517" w:rsidP="005C3517">
      <w:pPr>
        <w:spacing w:before="0"/>
        <w:rPr>
          <w:sz w:val="14"/>
          <w:szCs w:val="16"/>
        </w:rPr>
      </w:pPr>
      <w:r>
        <w:rPr>
          <w:sz w:val="14"/>
        </w:rPr>
        <w:t xml:space="preserve">BitVise SSH Client </w:t>
      </w:r>
      <w:r w:rsidR="009D50B8" w:rsidRPr="00F244E9">
        <w:rPr>
          <w:sz w:val="14"/>
        </w:rPr>
        <w:t xml:space="preserve"> </w:t>
      </w:r>
      <w:hyperlink r:id="rId12" w:history="1">
        <w:r w:rsidRPr="005C3517">
          <w:rPr>
            <w:rStyle w:val="Hyperlink"/>
            <w:color w:val="0070C0"/>
            <w:sz w:val="14"/>
            <w:szCs w:val="16"/>
          </w:rPr>
          <w:t>https://www.bitvise.com/ssh-client-download</w:t>
        </w:r>
      </w:hyperlink>
      <w:r>
        <w:rPr>
          <w:sz w:val="14"/>
          <w:szCs w:val="16"/>
        </w:rPr>
        <w:t xml:space="preserve"> </w:t>
      </w:r>
    </w:p>
    <w:p w:rsidR="005C3517" w:rsidRPr="00F244E9" w:rsidRDefault="005C3517" w:rsidP="005C3517">
      <w:pPr>
        <w:spacing w:before="0"/>
        <w:rPr>
          <w:sz w:val="14"/>
        </w:rPr>
      </w:pPr>
      <w:r w:rsidRPr="00F244E9">
        <w:rPr>
          <w:sz w:val="14"/>
        </w:rPr>
        <w:t xml:space="preserve">RoboMongo 3T  </w:t>
      </w:r>
      <w:hyperlink r:id="rId13" w:history="1">
        <w:r w:rsidRPr="00F244E9">
          <w:rPr>
            <w:rStyle w:val="Hyperlink"/>
            <w:color w:val="0070C0"/>
            <w:sz w:val="14"/>
          </w:rPr>
          <w:t>https://robomongo.org/download</w:t>
        </w:r>
      </w:hyperlink>
      <w:r w:rsidRPr="00F244E9">
        <w:rPr>
          <w:color w:val="0070C0"/>
          <w:sz w:val="14"/>
        </w:rPr>
        <w:t xml:space="preserve"> </w:t>
      </w:r>
    </w:p>
    <w:p w:rsidR="009D50B8" w:rsidRPr="00F244E9" w:rsidRDefault="009D50B8" w:rsidP="00702BEC">
      <w:pPr>
        <w:spacing w:before="0"/>
        <w:rPr>
          <w:sz w:val="14"/>
        </w:rPr>
      </w:pPr>
    </w:p>
    <w:p w:rsidR="00406C7F" w:rsidRPr="00F244E9" w:rsidRDefault="009D50B8">
      <w:pPr>
        <w:pStyle w:val="Heading2"/>
        <w:rPr>
          <w:sz w:val="20"/>
        </w:rPr>
      </w:pPr>
      <w:r w:rsidRPr="00F244E9">
        <w:rPr>
          <w:sz w:val="20"/>
        </w:rPr>
        <w:t>Lessons Learned, Pros / Cons</w:t>
      </w:r>
    </w:p>
    <w:p w:rsidR="005C3517" w:rsidRP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sidRPr="005C3517">
        <w:rPr>
          <w:rFonts w:asciiTheme="minorHAnsi" w:eastAsiaTheme="minorEastAsia" w:hAnsiTheme="minorHAnsi" w:cstheme="minorBidi"/>
          <w:b w:val="0"/>
          <w:bCs w:val="0"/>
          <w:caps w:val="0"/>
          <w:color w:val="auto"/>
          <w:spacing w:val="0"/>
          <w:sz w:val="16"/>
          <w:szCs w:val="22"/>
        </w:rPr>
        <w:t xml:space="preserve">RelayHealth Data Services currently has a grid infrastructure with 2 control nodes and over 40 remote servers with a total of 1250 cores.  </w:t>
      </w:r>
    </w:p>
    <w:p w:rsidR="005C3517" w:rsidRP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sidRPr="005C3517">
        <w:rPr>
          <w:rFonts w:asciiTheme="minorHAnsi" w:eastAsiaTheme="minorEastAsia" w:hAnsiTheme="minorHAnsi" w:cstheme="minorBidi"/>
          <w:b w:val="0"/>
          <w:bCs w:val="0"/>
          <w:caps w:val="0"/>
          <w:color w:val="auto"/>
          <w:spacing w:val="0"/>
          <w:sz w:val="16"/>
          <w:szCs w:val="22"/>
        </w:rPr>
        <w:t>While a parallel computing infrastructure has been developed in-house and put to good use through, it was well-worth investigating if an off-the-shelf technology such as Hadoop in the Cloud could be leveraged to handle the work we currently do in-house.</w:t>
      </w:r>
    </w:p>
    <w:p w:rsidR="005C3517" w:rsidRP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sidRPr="005C3517">
        <w:rPr>
          <w:rFonts w:asciiTheme="minorHAnsi" w:eastAsiaTheme="minorEastAsia" w:hAnsiTheme="minorHAnsi" w:cstheme="minorBidi"/>
          <w:b w:val="0"/>
          <w:bCs w:val="0"/>
          <w:caps w:val="0"/>
          <w:color w:val="auto"/>
          <w:spacing w:val="0"/>
          <w:sz w:val="16"/>
          <w:szCs w:val="22"/>
        </w:rPr>
        <w:t>Surprisingly easy (for a seasoned Java developer like me) to utilize.</w:t>
      </w:r>
    </w:p>
    <w:p w:rsidR="005C3517" w:rsidRP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sidRPr="005C3517">
        <w:rPr>
          <w:rFonts w:asciiTheme="minorHAnsi" w:eastAsiaTheme="minorEastAsia" w:hAnsiTheme="minorHAnsi" w:cstheme="minorBidi"/>
          <w:b w:val="0"/>
          <w:bCs w:val="0"/>
          <w:caps w:val="0"/>
          <w:color w:val="auto"/>
          <w:spacing w:val="0"/>
          <w:sz w:val="16"/>
          <w:szCs w:val="22"/>
        </w:rPr>
        <w:t>However because of the way MapReduce breaks up the file into chunks determined by size rather than row count, the data fed to the MongoMap was sub-optimal:</w:t>
      </w:r>
    </w:p>
    <w:p w:rsidR="005C3517" w:rsidRP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Pr>
          <w:rFonts w:asciiTheme="minorHAnsi" w:eastAsiaTheme="minorEastAsia" w:hAnsiTheme="minorHAnsi" w:cstheme="minorBidi"/>
          <w:b w:val="0"/>
          <w:bCs w:val="0"/>
          <w:caps w:val="0"/>
          <w:color w:val="auto"/>
          <w:spacing w:val="0"/>
          <w:sz w:val="16"/>
          <w:szCs w:val="22"/>
        </w:rPr>
        <w:t xml:space="preserve">     </w:t>
      </w:r>
      <w:r w:rsidRPr="005C3517">
        <w:rPr>
          <w:rFonts w:asciiTheme="minorHAnsi" w:eastAsiaTheme="minorEastAsia" w:hAnsiTheme="minorHAnsi" w:cstheme="minorBidi"/>
          <w:b w:val="0"/>
          <w:bCs w:val="0"/>
          <w:caps w:val="0"/>
          <w:color w:val="auto"/>
          <w:spacing w:val="0"/>
          <w:sz w:val="16"/>
          <w:szCs w:val="22"/>
        </w:rPr>
        <w:t>Could not take advantage of more parallel threads</w:t>
      </w:r>
    </w:p>
    <w:p w:rsidR="005C3517" w:rsidRP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Pr>
          <w:rFonts w:asciiTheme="minorHAnsi" w:eastAsiaTheme="minorEastAsia" w:hAnsiTheme="minorHAnsi" w:cstheme="minorBidi"/>
          <w:b w:val="0"/>
          <w:bCs w:val="0"/>
          <w:caps w:val="0"/>
          <w:color w:val="auto"/>
          <w:spacing w:val="0"/>
          <w:sz w:val="16"/>
          <w:szCs w:val="22"/>
        </w:rPr>
        <w:t xml:space="preserve">     </w:t>
      </w:r>
      <w:r w:rsidRPr="005C3517">
        <w:rPr>
          <w:rFonts w:asciiTheme="minorHAnsi" w:eastAsiaTheme="minorEastAsia" w:hAnsiTheme="minorHAnsi" w:cstheme="minorBidi"/>
          <w:b w:val="0"/>
          <w:bCs w:val="0"/>
          <w:caps w:val="0"/>
          <w:color w:val="auto"/>
          <w:spacing w:val="0"/>
          <w:sz w:val="16"/>
          <w:szCs w:val="22"/>
        </w:rPr>
        <w:t>Could not take advantage of bulk insert operations which are much faster than single inserts</w:t>
      </w:r>
    </w:p>
    <w:p w:rsidR="005C3517" w:rsidRP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sidRPr="005C3517">
        <w:rPr>
          <w:rFonts w:asciiTheme="minorHAnsi" w:eastAsiaTheme="minorEastAsia" w:hAnsiTheme="minorHAnsi" w:cstheme="minorBidi"/>
          <w:b w:val="0"/>
          <w:bCs w:val="0"/>
          <w:caps w:val="0"/>
          <w:color w:val="auto"/>
          <w:spacing w:val="0"/>
          <w:sz w:val="16"/>
          <w:szCs w:val="22"/>
        </w:rPr>
        <w:t>MongoDB was also restricted at 1000 RU/s, which also led to suboptimal operation</w:t>
      </w:r>
    </w:p>
    <w:p w:rsidR="005C3517" w:rsidRP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sidRPr="005C3517">
        <w:rPr>
          <w:rFonts w:asciiTheme="minorHAnsi" w:eastAsiaTheme="minorEastAsia" w:hAnsiTheme="minorHAnsi" w:cstheme="minorBidi"/>
          <w:b w:val="0"/>
          <w:bCs w:val="0"/>
          <w:caps w:val="0"/>
          <w:color w:val="auto"/>
          <w:spacing w:val="0"/>
          <w:sz w:val="16"/>
          <w:szCs w:val="22"/>
        </w:rPr>
        <w:t>However programs must be written in Java with the Hadoop libraries compiled in, requires dedicated rewrite instead of simply “porting over” Data Services code.</w:t>
      </w:r>
    </w:p>
    <w:p w:rsidR="005C3517" w:rsidRDefault="005C3517" w:rsidP="005C3517">
      <w:pPr>
        <w:pStyle w:val="Heading2"/>
        <w:spacing w:before="0" w:after="0"/>
        <w:rPr>
          <w:rFonts w:asciiTheme="minorHAnsi" w:eastAsiaTheme="minorEastAsia" w:hAnsiTheme="minorHAnsi" w:cstheme="minorBidi"/>
          <w:b w:val="0"/>
          <w:bCs w:val="0"/>
          <w:caps w:val="0"/>
          <w:color w:val="auto"/>
          <w:spacing w:val="0"/>
          <w:sz w:val="16"/>
          <w:szCs w:val="22"/>
        </w:rPr>
      </w:pPr>
      <w:r w:rsidRPr="005C3517">
        <w:rPr>
          <w:rFonts w:asciiTheme="minorHAnsi" w:eastAsiaTheme="minorEastAsia" w:hAnsiTheme="minorHAnsi" w:cstheme="minorBidi"/>
          <w:b w:val="0"/>
          <w:bCs w:val="0"/>
          <w:caps w:val="0"/>
          <w:color w:val="auto"/>
          <w:spacing w:val="0"/>
          <w:sz w:val="16"/>
          <w:szCs w:val="22"/>
        </w:rPr>
        <w:t>Demonstrated that we can successfully load Mongo Data in Parallel.</w:t>
      </w:r>
    </w:p>
    <w:p w:rsidR="005C3517" w:rsidRPr="005C3517" w:rsidRDefault="005C3517" w:rsidP="005C3517"/>
    <w:p w:rsidR="00406C7F" w:rsidRPr="00F244E9" w:rsidRDefault="00E54940" w:rsidP="005C3517">
      <w:pPr>
        <w:pStyle w:val="Heading2"/>
        <w:spacing w:before="0"/>
        <w:rPr>
          <w:sz w:val="20"/>
        </w:rPr>
      </w:pPr>
      <w:r w:rsidRPr="00F244E9">
        <w:rPr>
          <w:sz w:val="20"/>
        </w:rPr>
        <w:t>YouTube URL’s</w:t>
      </w:r>
      <w:r w:rsidR="005C3517">
        <w:rPr>
          <w:sz w:val="20"/>
        </w:rPr>
        <w:t xml:space="preserve"> &amp; Git Repository</w:t>
      </w:r>
    </w:p>
    <w:p w:rsidR="00DF0545" w:rsidRPr="005C3517" w:rsidRDefault="00794DFA" w:rsidP="005C3517">
      <w:pPr>
        <w:numPr>
          <w:ilvl w:val="0"/>
          <w:numId w:val="11"/>
        </w:numPr>
        <w:rPr>
          <w:sz w:val="18"/>
        </w:rPr>
      </w:pPr>
      <w:r w:rsidRPr="005C3517">
        <w:rPr>
          <w:sz w:val="18"/>
        </w:rPr>
        <w:t xml:space="preserve">Two minute (short): </w:t>
      </w:r>
      <w:hyperlink r:id="rId14" w:history="1">
        <w:r w:rsidRPr="005C3517">
          <w:rPr>
            <w:rStyle w:val="Hyperlink"/>
            <w:color w:val="0070C0"/>
            <w:sz w:val="18"/>
          </w:rPr>
          <w:t>https://www.youtube.com/watch?v=</w:t>
        </w:r>
      </w:hyperlink>
      <w:hyperlink r:id="rId15" w:history="1">
        <w:r w:rsidRPr="005C3517">
          <w:rPr>
            <w:rStyle w:val="Hyperlink"/>
            <w:color w:val="0070C0"/>
            <w:sz w:val="18"/>
          </w:rPr>
          <w:t>4XZVUQicuIM</w:t>
        </w:r>
      </w:hyperlink>
      <w:r w:rsidRPr="005C3517">
        <w:rPr>
          <w:color w:val="0070C0"/>
          <w:sz w:val="18"/>
        </w:rPr>
        <w:t xml:space="preserve"> </w:t>
      </w:r>
    </w:p>
    <w:p w:rsidR="00DF0545" w:rsidRPr="005C3517" w:rsidRDefault="00794DFA" w:rsidP="005C3517">
      <w:pPr>
        <w:numPr>
          <w:ilvl w:val="0"/>
          <w:numId w:val="11"/>
        </w:numPr>
        <w:rPr>
          <w:sz w:val="18"/>
        </w:rPr>
      </w:pPr>
      <w:r w:rsidRPr="005C3517">
        <w:rPr>
          <w:sz w:val="18"/>
        </w:rPr>
        <w:t xml:space="preserve">15 minutes (long): </w:t>
      </w:r>
      <w:hyperlink r:id="rId16" w:history="1">
        <w:r w:rsidRPr="005C3517">
          <w:rPr>
            <w:rStyle w:val="Hyperlink"/>
            <w:color w:val="0070C0"/>
            <w:sz w:val="18"/>
          </w:rPr>
          <w:t>https://www.youtube.com/watch?v=YHRTkNVww3k&amp;t=</w:t>
        </w:r>
      </w:hyperlink>
      <w:hyperlink r:id="rId17" w:history="1">
        <w:r w:rsidRPr="005C3517">
          <w:rPr>
            <w:rStyle w:val="Hyperlink"/>
            <w:color w:val="0070C0"/>
            <w:sz w:val="18"/>
          </w:rPr>
          <w:t>617s</w:t>
        </w:r>
      </w:hyperlink>
      <w:r w:rsidRPr="005C3517">
        <w:rPr>
          <w:color w:val="0070C0"/>
          <w:sz w:val="18"/>
        </w:rPr>
        <w:t xml:space="preserve"> </w:t>
      </w:r>
    </w:p>
    <w:p w:rsidR="00DF0545" w:rsidRPr="005C3517" w:rsidRDefault="00794DFA" w:rsidP="005C3517">
      <w:pPr>
        <w:numPr>
          <w:ilvl w:val="0"/>
          <w:numId w:val="11"/>
        </w:numPr>
        <w:rPr>
          <w:sz w:val="18"/>
        </w:rPr>
      </w:pPr>
      <w:r w:rsidRPr="005C3517">
        <w:rPr>
          <w:sz w:val="18"/>
        </w:rPr>
        <w:t xml:space="preserve">GitHub Repository with all artifacts:  </w:t>
      </w:r>
      <w:hyperlink r:id="rId18" w:history="1">
        <w:r w:rsidRPr="005C3517">
          <w:rPr>
            <w:rStyle w:val="Hyperlink"/>
            <w:color w:val="0070C0"/>
            <w:sz w:val="18"/>
          </w:rPr>
          <w:t>https://github.com/lumkichi/DeepAzure_</w:t>
        </w:r>
      </w:hyperlink>
      <w:hyperlink r:id="rId19" w:history="1">
        <w:r w:rsidRPr="005C3517">
          <w:rPr>
            <w:rStyle w:val="Hyperlink"/>
            <w:color w:val="0070C0"/>
            <w:sz w:val="18"/>
          </w:rPr>
          <w:t>Project</w:t>
        </w:r>
      </w:hyperlink>
    </w:p>
    <w:bookmarkEnd w:id="0"/>
    <w:p w:rsidR="00E54940" w:rsidRPr="00E54940" w:rsidRDefault="00E54940" w:rsidP="00E54940"/>
    <w:sectPr w:rsidR="00E54940" w:rsidRPr="00E54940" w:rsidSect="00A72C69">
      <w:footerReference w:type="default" r:id="rId20"/>
      <w:pgSz w:w="12240" w:h="15840"/>
      <w:pgMar w:top="720" w:right="720" w:bottom="720" w:left="72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025" w:rsidRDefault="00511025">
      <w:r>
        <w:separator/>
      </w:r>
    </w:p>
    <w:p w:rsidR="00511025" w:rsidRDefault="00511025"/>
  </w:endnote>
  <w:endnote w:type="continuationSeparator" w:id="0">
    <w:p w:rsidR="00511025" w:rsidRDefault="00511025">
      <w:r>
        <w:continuationSeparator/>
      </w:r>
    </w:p>
    <w:p w:rsidR="00511025" w:rsidRDefault="00511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C7F" w:rsidRDefault="00406C7F">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025" w:rsidRDefault="00511025">
      <w:r>
        <w:separator/>
      </w:r>
    </w:p>
    <w:p w:rsidR="00511025" w:rsidRDefault="00511025"/>
  </w:footnote>
  <w:footnote w:type="continuationSeparator" w:id="0">
    <w:p w:rsidR="00511025" w:rsidRDefault="00511025">
      <w:r>
        <w:continuationSeparator/>
      </w:r>
    </w:p>
    <w:p w:rsidR="00511025" w:rsidRDefault="005110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FB2888"/>
    <w:multiLevelType w:val="hybridMultilevel"/>
    <w:tmpl w:val="2FA40830"/>
    <w:lvl w:ilvl="0" w:tplc="9C46B184">
      <w:start w:val="1"/>
      <w:numFmt w:val="bullet"/>
      <w:lvlText w:val=""/>
      <w:lvlJc w:val="left"/>
      <w:pPr>
        <w:tabs>
          <w:tab w:val="num" w:pos="720"/>
        </w:tabs>
        <w:ind w:left="720" w:hanging="360"/>
      </w:pPr>
      <w:rPr>
        <w:rFonts w:ascii="Wingdings" w:hAnsi="Wingdings" w:hint="default"/>
      </w:rPr>
    </w:lvl>
    <w:lvl w:ilvl="1" w:tplc="917019DA" w:tentative="1">
      <w:start w:val="1"/>
      <w:numFmt w:val="bullet"/>
      <w:lvlText w:val=""/>
      <w:lvlJc w:val="left"/>
      <w:pPr>
        <w:tabs>
          <w:tab w:val="num" w:pos="1440"/>
        </w:tabs>
        <w:ind w:left="1440" w:hanging="360"/>
      </w:pPr>
      <w:rPr>
        <w:rFonts w:ascii="Wingdings" w:hAnsi="Wingdings" w:hint="default"/>
      </w:rPr>
    </w:lvl>
    <w:lvl w:ilvl="2" w:tplc="0B062100" w:tentative="1">
      <w:start w:val="1"/>
      <w:numFmt w:val="bullet"/>
      <w:lvlText w:val=""/>
      <w:lvlJc w:val="left"/>
      <w:pPr>
        <w:tabs>
          <w:tab w:val="num" w:pos="2160"/>
        </w:tabs>
        <w:ind w:left="2160" w:hanging="360"/>
      </w:pPr>
      <w:rPr>
        <w:rFonts w:ascii="Wingdings" w:hAnsi="Wingdings" w:hint="default"/>
      </w:rPr>
    </w:lvl>
    <w:lvl w:ilvl="3" w:tplc="6FFA64CA" w:tentative="1">
      <w:start w:val="1"/>
      <w:numFmt w:val="bullet"/>
      <w:lvlText w:val=""/>
      <w:lvlJc w:val="left"/>
      <w:pPr>
        <w:tabs>
          <w:tab w:val="num" w:pos="2880"/>
        </w:tabs>
        <w:ind w:left="2880" w:hanging="360"/>
      </w:pPr>
      <w:rPr>
        <w:rFonts w:ascii="Wingdings" w:hAnsi="Wingdings" w:hint="default"/>
      </w:rPr>
    </w:lvl>
    <w:lvl w:ilvl="4" w:tplc="F6DABE00" w:tentative="1">
      <w:start w:val="1"/>
      <w:numFmt w:val="bullet"/>
      <w:lvlText w:val=""/>
      <w:lvlJc w:val="left"/>
      <w:pPr>
        <w:tabs>
          <w:tab w:val="num" w:pos="3600"/>
        </w:tabs>
        <w:ind w:left="3600" w:hanging="360"/>
      </w:pPr>
      <w:rPr>
        <w:rFonts w:ascii="Wingdings" w:hAnsi="Wingdings" w:hint="default"/>
      </w:rPr>
    </w:lvl>
    <w:lvl w:ilvl="5" w:tplc="A372D69C" w:tentative="1">
      <w:start w:val="1"/>
      <w:numFmt w:val="bullet"/>
      <w:lvlText w:val=""/>
      <w:lvlJc w:val="left"/>
      <w:pPr>
        <w:tabs>
          <w:tab w:val="num" w:pos="4320"/>
        </w:tabs>
        <w:ind w:left="4320" w:hanging="360"/>
      </w:pPr>
      <w:rPr>
        <w:rFonts w:ascii="Wingdings" w:hAnsi="Wingdings" w:hint="default"/>
      </w:rPr>
    </w:lvl>
    <w:lvl w:ilvl="6" w:tplc="DB68AEEE" w:tentative="1">
      <w:start w:val="1"/>
      <w:numFmt w:val="bullet"/>
      <w:lvlText w:val=""/>
      <w:lvlJc w:val="left"/>
      <w:pPr>
        <w:tabs>
          <w:tab w:val="num" w:pos="5040"/>
        </w:tabs>
        <w:ind w:left="5040" w:hanging="360"/>
      </w:pPr>
      <w:rPr>
        <w:rFonts w:ascii="Wingdings" w:hAnsi="Wingdings" w:hint="default"/>
      </w:rPr>
    </w:lvl>
    <w:lvl w:ilvl="7" w:tplc="5B3C6DE8" w:tentative="1">
      <w:start w:val="1"/>
      <w:numFmt w:val="bullet"/>
      <w:lvlText w:val=""/>
      <w:lvlJc w:val="left"/>
      <w:pPr>
        <w:tabs>
          <w:tab w:val="num" w:pos="5760"/>
        </w:tabs>
        <w:ind w:left="5760" w:hanging="360"/>
      </w:pPr>
      <w:rPr>
        <w:rFonts w:ascii="Wingdings" w:hAnsi="Wingdings" w:hint="default"/>
      </w:rPr>
    </w:lvl>
    <w:lvl w:ilvl="8" w:tplc="FE8268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CF026B"/>
    <w:multiLevelType w:val="hybridMultilevel"/>
    <w:tmpl w:val="C05E8D7C"/>
    <w:lvl w:ilvl="0" w:tplc="45B0EF0E">
      <w:start w:val="1"/>
      <w:numFmt w:val="bullet"/>
      <w:lvlText w:val=""/>
      <w:lvlJc w:val="left"/>
      <w:pPr>
        <w:tabs>
          <w:tab w:val="num" w:pos="720"/>
        </w:tabs>
        <w:ind w:left="720" w:hanging="360"/>
      </w:pPr>
      <w:rPr>
        <w:rFonts w:ascii="Wingdings" w:hAnsi="Wingdings" w:hint="default"/>
      </w:rPr>
    </w:lvl>
    <w:lvl w:ilvl="1" w:tplc="94BA17EA" w:tentative="1">
      <w:start w:val="1"/>
      <w:numFmt w:val="bullet"/>
      <w:lvlText w:val=""/>
      <w:lvlJc w:val="left"/>
      <w:pPr>
        <w:tabs>
          <w:tab w:val="num" w:pos="1440"/>
        </w:tabs>
        <w:ind w:left="1440" w:hanging="360"/>
      </w:pPr>
      <w:rPr>
        <w:rFonts w:ascii="Wingdings" w:hAnsi="Wingdings" w:hint="default"/>
      </w:rPr>
    </w:lvl>
    <w:lvl w:ilvl="2" w:tplc="F06CFCA0" w:tentative="1">
      <w:start w:val="1"/>
      <w:numFmt w:val="bullet"/>
      <w:lvlText w:val=""/>
      <w:lvlJc w:val="left"/>
      <w:pPr>
        <w:tabs>
          <w:tab w:val="num" w:pos="2160"/>
        </w:tabs>
        <w:ind w:left="2160" w:hanging="360"/>
      </w:pPr>
      <w:rPr>
        <w:rFonts w:ascii="Wingdings" w:hAnsi="Wingdings" w:hint="default"/>
      </w:rPr>
    </w:lvl>
    <w:lvl w:ilvl="3" w:tplc="0BCCFC10" w:tentative="1">
      <w:start w:val="1"/>
      <w:numFmt w:val="bullet"/>
      <w:lvlText w:val=""/>
      <w:lvlJc w:val="left"/>
      <w:pPr>
        <w:tabs>
          <w:tab w:val="num" w:pos="2880"/>
        </w:tabs>
        <w:ind w:left="2880" w:hanging="360"/>
      </w:pPr>
      <w:rPr>
        <w:rFonts w:ascii="Wingdings" w:hAnsi="Wingdings" w:hint="default"/>
      </w:rPr>
    </w:lvl>
    <w:lvl w:ilvl="4" w:tplc="BA945252" w:tentative="1">
      <w:start w:val="1"/>
      <w:numFmt w:val="bullet"/>
      <w:lvlText w:val=""/>
      <w:lvlJc w:val="left"/>
      <w:pPr>
        <w:tabs>
          <w:tab w:val="num" w:pos="3600"/>
        </w:tabs>
        <w:ind w:left="3600" w:hanging="360"/>
      </w:pPr>
      <w:rPr>
        <w:rFonts w:ascii="Wingdings" w:hAnsi="Wingdings" w:hint="default"/>
      </w:rPr>
    </w:lvl>
    <w:lvl w:ilvl="5" w:tplc="AD76066A" w:tentative="1">
      <w:start w:val="1"/>
      <w:numFmt w:val="bullet"/>
      <w:lvlText w:val=""/>
      <w:lvlJc w:val="left"/>
      <w:pPr>
        <w:tabs>
          <w:tab w:val="num" w:pos="4320"/>
        </w:tabs>
        <w:ind w:left="4320" w:hanging="360"/>
      </w:pPr>
      <w:rPr>
        <w:rFonts w:ascii="Wingdings" w:hAnsi="Wingdings" w:hint="default"/>
      </w:rPr>
    </w:lvl>
    <w:lvl w:ilvl="6" w:tplc="83D03872" w:tentative="1">
      <w:start w:val="1"/>
      <w:numFmt w:val="bullet"/>
      <w:lvlText w:val=""/>
      <w:lvlJc w:val="left"/>
      <w:pPr>
        <w:tabs>
          <w:tab w:val="num" w:pos="5040"/>
        </w:tabs>
        <w:ind w:left="5040" w:hanging="360"/>
      </w:pPr>
      <w:rPr>
        <w:rFonts w:ascii="Wingdings" w:hAnsi="Wingdings" w:hint="default"/>
      </w:rPr>
    </w:lvl>
    <w:lvl w:ilvl="7" w:tplc="F85692AE" w:tentative="1">
      <w:start w:val="1"/>
      <w:numFmt w:val="bullet"/>
      <w:lvlText w:val=""/>
      <w:lvlJc w:val="left"/>
      <w:pPr>
        <w:tabs>
          <w:tab w:val="num" w:pos="5760"/>
        </w:tabs>
        <w:ind w:left="5760" w:hanging="360"/>
      </w:pPr>
      <w:rPr>
        <w:rFonts w:ascii="Wingdings" w:hAnsi="Wingdings" w:hint="default"/>
      </w:rPr>
    </w:lvl>
    <w:lvl w:ilvl="8" w:tplc="A34052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2690C"/>
    <w:multiLevelType w:val="hybridMultilevel"/>
    <w:tmpl w:val="96C0C60E"/>
    <w:lvl w:ilvl="0" w:tplc="900A7A02">
      <w:start w:val="1"/>
      <w:numFmt w:val="bullet"/>
      <w:lvlText w:val=""/>
      <w:lvlJc w:val="left"/>
      <w:pPr>
        <w:tabs>
          <w:tab w:val="num" w:pos="720"/>
        </w:tabs>
        <w:ind w:left="720" w:hanging="360"/>
      </w:pPr>
      <w:rPr>
        <w:rFonts w:ascii="Wingdings" w:hAnsi="Wingdings" w:hint="default"/>
      </w:rPr>
    </w:lvl>
    <w:lvl w:ilvl="1" w:tplc="26ACFD16" w:tentative="1">
      <w:start w:val="1"/>
      <w:numFmt w:val="bullet"/>
      <w:lvlText w:val=""/>
      <w:lvlJc w:val="left"/>
      <w:pPr>
        <w:tabs>
          <w:tab w:val="num" w:pos="1440"/>
        </w:tabs>
        <w:ind w:left="1440" w:hanging="360"/>
      </w:pPr>
      <w:rPr>
        <w:rFonts w:ascii="Wingdings" w:hAnsi="Wingdings" w:hint="default"/>
      </w:rPr>
    </w:lvl>
    <w:lvl w:ilvl="2" w:tplc="00AE4C50" w:tentative="1">
      <w:start w:val="1"/>
      <w:numFmt w:val="bullet"/>
      <w:lvlText w:val=""/>
      <w:lvlJc w:val="left"/>
      <w:pPr>
        <w:tabs>
          <w:tab w:val="num" w:pos="2160"/>
        </w:tabs>
        <w:ind w:left="2160" w:hanging="360"/>
      </w:pPr>
      <w:rPr>
        <w:rFonts w:ascii="Wingdings" w:hAnsi="Wingdings" w:hint="default"/>
      </w:rPr>
    </w:lvl>
    <w:lvl w:ilvl="3" w:tplc="020C0444" w:tentative="1">
      <w:start w:val="1"/>
      <w:numFmt w:val="bullet"/>
      <w:lvlText w:val=""/>
      <w:lvlJc w:val="left"/>
      <w:pPr>
        <w:tabs>
          <w:tab w:val="num" w:pos="2880"/>
        </w:tabs>
        <w:ind w:left="2880" w:hanging="360"/>
      </w:pPr>
      <w:rPr>
        <w:rFonts w:ascii="Wingdings" w:hAnsi="Wingdings" w:hint="default"/>
      </w:rPr>
    </w:lvl>
    <w:lvl w:ilvl="4" w:tplc="02CC8922" w:tentative="1">
      <w:start w:val="1"/>
      <w:numFmt w:val="bullet"/>
      <w:lvlText w:val=""/>
      <w:lvlJc w:val="left"/>
      <w:pPr>
        <w:tabs>
          <w:tab w:val="num" w:pos="3600"/>
        </w:tabs>
        <w:ind w:left="3600" w:hanging="360"/>
      </w:pPr>
      <w:rPr>
        <w:rFonts w:ascii="Wingdings" w:hAnsi="Wingdings" w:hint="default"/>
      </w:rPr>
    </w:lvl>
    <w:lvl w:ilvl="5" w:tplc="4D869420" w:tentative="1">
      <w:start w:val="1"/>
      <w:numFmt w:val="bullet"/>
      <w:lvlText w:val=""/>
      <w:lvlJc w:val="left"/>
      <w:pPr>
        <w:tabs>
          <w:tab w:val="num" w:pos="4320"/>
        </w:tabs>
        <w:ind w:left="4320" w:hanging="360"/>
      </w:pPr>
      <w:rPr>
        <w:rFonts w:ascii="Wingdings" w:hAnsi="Wingdings" w:hint="default"/>
      </w:rPr>
    </w:lvl>
    <w:lvl w:ilvl="6" w:tplc="F476131C" w:tentative="1">
      <w:start w:val="1"/>
      <w:numFmt w:val="bullet"/>
      <w:lvlText w:val=""/>
      <w:lvlJc w:val="left"/>
      <w:pPr>
        <w:tabs>
          <w:tab w:val="num" w:pos="5040"/>
        </w:tabs>
        <w:ind w:left="5040" w:hanging="360"/>
      </w:pPr>
      <w:rPr>
        <w:rFonts w:ascii="Wingdings" w:hAnsi="Wingdings" w:hint="default"/>
      </w:rPr>
    </w:lvl>
    <w:lvl w:ilvl="7" w:tplc="570CC4EA" w:tentative="1">
      <w:start w:val="1"/>
      <w:numFmt w:val="bullet"/>
      <w:lvlText w:val=""/>
      <w:lvlJc w:val="left"/>
      <w:pPr>
        <w:tabs>
          <w:tab w:val="num" w:pos="5760"/>
        </w:tabs>
        <w:ind w:left="5760" w:hanging="360"/>
      </w:pPr>
      <w:rPr>
        <w:rFonts w:ascii="Wingdings" w:hAnsi="Wingdings" w:hint="default"/>
      </w:rPr>
    </w:lvl>
    <w:lvl w:ilvl="8" w:tplc="E36EA4E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C2373B"/>
    <w:multiLevelType w:val="hybridMultilevel"/>
    <w:tmpl w:val="DA741694"/>
    <w:lvl w:ilvl="0" w:tplc="BC6C33B4">
      <w:numFmt w:val="bullet"/>
      <w:lvlText w:val=""/>
      <w:lvlJc w:val="left"/>
      <w:pPr>
        <w:ind w:left="1077" w:hanging="360"/>
      </w:pPr>
      <w:rPr>
        <w:rFonts w:ascii="Symbol" w:eastAsiaTheme="minorEastAsia" w:hAnsi="Symbol" w:cstheme="minorBid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481A48D9"/>
    <w:multiLevelType w:val="hybridMultilevel"/>
    <w:tmpl w:val="DAD81B64"/>
    <w:lvl w:ilvl="0" w:tplc="BC6C33B4">
      <w:numFmt w:val="bullet"/>
      <w:lvlText w:val=""/>
      <w:lvlJc w:val="left"/>
      <w:pPr>
        <w:ind w:left="1077"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73A1017"/>
    <w:multiLevelType w:val="hybridMultilevel"/>
    <w:tmpl w:val="23363B26"/>
    <w:lvl w:ilvl="0" w:tplc="077C6A5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4"/>
  </w:num>
  <w:num w:numId="3">
    <w:abstractNumId w:val="0"/>
  </w:num>
  <w:num w:numId="4">
    <w:abstractNumId w:val="0"/>
  </w:num>
  <w:num w:numId="5">
    <w:abstractNumId w:val="8"/>
  </w:num>
  <w:num w:numId="6">
    <w:abstractNumId w:val="2"/>
  </w:num>
  <w:num w:numId="7">
    <w:abstractNumId w:val="6"/>
  </w:num>
  <w:num w:numId="8">
    <w:abstractNumId w:val="9"/>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E37"/>
    <w:rsid w:val="00347B46"/>
    <w:rsid w:val="00406C7F"/>
    <w:rsid w:val="00511025"/>
    <w:rsid w:val="005C3517"/>
    <w:rsid w:val="006A4DAB"/>
    <w:rsid w:val="00702BEC"/>
    <w:rsid w:val="00776962"/>
    <w:rsid w:val="00794DFA"/>
    <w:rsid w:val="00796417"/>
    <w:rsid w:val="00891E37"/>
    <w:rsid w:val="00925595"/>
    <w:rsid w:val="009D50B8"/>
    <w:rsid w:val="00A72C69"/>
    <w:rsid w:val="00A94D4D"/>
    <w:rsid w:val="00AC47D6"/>
    <w:rsid w:val="00B04D9B"/>
    <w:rsid w:val="00B12195"/>
    <w:rsid w:val="00CB0A7B"/>
    <w:rsid w:val="00DF0545"/>
    <w:rsid w:val="00E54940"/>
    <w:rsid w:val="00F244E9"/>
    <w:rsid w:val="00F77633"/>
    <w:rsid w:val="00F8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87303A"/>
  <w15:chartTrackingRefBased/>
  <w15:docId w15:val="{40558172-46E7-4B27-992C-513064A8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qFormat/>
    <w:rsid w:val="00891E37"/>
    <w:pPr>
      <w:spacing w:before="0"/>
      <w:ind w:left="720" w:right="0"/>
      <w:contextualSpacing/>
    </w:pPr>
    <w:rPr>
      <w:rFonts w:ascii="Times New Roman" w:eastAsia="Times New Roman" w:hAnsi="Times New Roman" w:cs="Times New Roman"/>
      <w:kern w:val="0"/>
      <w:sz w:val="24"/>
      <w:szCs w:val="24"/>
      <w:lang w:eastAsia="en-US"/>
      <w14:ligatures w14:val="none"/>
    </w:rPr>
  </w:style>
  <w:style w:type="character" w:styleId="Hyperlink">
    <w:name w:val="Hyperlink"/>
    <w:basedOn w:val="DefaultParagraphFont"/>
    <w:uiPriority w:val="99"/>
    <w:unhideWhenUsed/>
    <w:rsid w:val="009D50B8"/>
    <w:rPr>
      <w:color w:val="F7B615" w:themeColor="hyperlink"/>
      <w:u w:val="single"/>
    </w:rPr>
  </w:style>
  <w:style w:type="character" w:styleId="UnresolvedMention">
    <w:name w:val="Unresolved Mention"/>
    <w:basedOn w:val="DefaultParagraphFont"/>
    <w:uiPriority w:val="99"/>
    <w:semiHidden/>
    <w:unhideWhenUsed/>
    <w:rsid w:val="009D50B8"/>
    <w:rPr>
      <w:color w:val="808080"/>
      <w:shd w:val="clear" w:color="auto" w:fill="E6E6E6"/>
    </w:rPr>
  </w:style>
  <w:style w:type="character" w:styleId="FollowedHyperlink">
    <w:name w:val="FollowedHyperlink"/>
    <w:basedOn w:val="DefaultParagraphFont"/>
    <w:uiPriority w:val="99"/>
    <w:semiHidden/>
    <w:unhideWhenUsed/>
    <w:rsid w:val="005C351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08859">
      <w:bodyDiv w:val="1"/>
      <w:marLeft w:val="0"/>
      <w:marRight w:val="0"/>
      <w:marTop w:val="0"/>
      <w:marBottom w:val="0"/>
      <w:divBdr>
        <w:top w:val="none" w:sz="0" w:space="0" w:color="auto"/>
        <w:left w:val="none" w:sz="0" w:space="0" w:color="auto"/>
        <w:bottom w:val="none" w:sz="0" w:space="0" w:color="auto"/>
        <w:right w:val="none" w:sz="0" w:space="0" w:color="auto"/>
      </w:divBdr>
      <w:divsChild>
        <w:div w:id="973830598">
          <w:marLeft w:val="547"/>
          <w:marRight w:val="0"/>
          <w:marTop w:val="86"/>
          <w:marBottom w:val="0"/>
          <w:divBdr>
            <w:top w:val="none" w:sz="0" w:space="0" w:color="auto"/>
            <w:left w:val="none" w:sz="0" w:space="0" w:color="auto"/>
            <w:bottom w:val="none" w:sz="0" w:space="0" w:color="auto"/>
            <w:right w:val="none" w:sz="0" w:space="0" w:color="auto"/>
          </w:divBdr>
        </w:div>
        <w:div w:id="1229074643">
          <w:marLeft w:val="547"/>
          <w:marRight w:val="0"/>
          <w:marTop w:val="86"/>
          <w:marBottom w:val="0"/>
          <w:divBdr>
            <w:top w:val="none" w:sz="0" w:space="0" w:color="auto"/>
            <w:left w:val="none" w:sz="0" w:space="0" w:color="auto"/>
            <w:bottom w:val="none" w:sz="0" w:space="0" w:color="auto"/>
            <w:right w:val="none" w:sz="0" w:space="0" w:color="auto"/>
          </w:divBdr>
        </w:div>
        <w:div w:id="1886788767">
          <w:marLeft w:val="547"/>
          <w:marRight w:val="0"/>
          <w:marTop w:val="86"/>
          <w:marBottom w:val="0"/>
          <w:divBdr>
            <w:top w:val="none" w:sz="0" w:space="0" w:color="auto"/>
            <w:left w:val="none" w:sz="0" w:space="0" w:color="auto"/>
            <w:bottom w:val="none" w:sz="0" w:space="0" w:color="auto"/>
            <w:right w:val="none" w:sz="0" w:space="0" w:color="auto"/>
          </w:divBdr>
        </w:div>
      </w:divsChild>
    </w:div>
    <w:div w:id="325012240">
      <w:bodyDiv w:val="1"/>
      <w:marLeft w:val="0"/>
      <w:marRight w:val="0"/>
      <w:marTop w:val="0"/>
      <w:marBottom w:val="0"/>
      <w:divBdr>
        <w:top w:val="none" w:sz="0" w:space="0" w:color="auto"/>
        <w:left w:val="none" w:sz="0" w:space="0" w:color="auto"/>
        <w:bottom w:val="none" w:sz="0" w:space="0" w:color="auto"/>
        <w:right w:val="none" w:sz="0" w:space="0" w:color="auto"/>
      </w:divBdr>
      <w:divsChild>
        <w:div w:id="1167016134">
          <w:marLeft w:val="1166"/>
          <w:marRight w:val="0"/>
          <w:marTop w:val="86"/>
          <w:marBottom w:val="0"/>
          <w:divBdr>
            <w:top w:val="none" w:sz="0" w:space="0" w:color="auto"/>
            <w:left w:val="none" w:sz="0" w:space="0" w:color="auto"/>
            <w:bottom w:val="none" w:sz="0" w:space="0" w:color="auto"/>
            <w:right w:val="none" w:sz="0" w:space="0" w:color="auto"/>
          </w:divBdr>
        </w:div>
      </w:divsChild>
    </w:div>
    <w:div w:id="652295596">
      <w:bodyDiv w:val="1"/>
      <w:marLeft w:val="0"/>
      <w:marRight w:val="0"/>
      <w:marTop w:val="0"/>
      <w:marBottom w:val="0"/>
      <w:divBdr>
        <w:top w:val="none" w:sz="0" w:space="0" w:color="auto"/>
        <w:left w:val="none" w:sz="0" w:space="0" w:color="auto"/>
        <w:bottom w:val="none" w:sz="0" w:space="0" w:color="auto"/>
        <w:right w:val="none" w:sz="0" w:space="0" w:color="auto"/>
      </w:divBdr>
      <w:divsChild>
        <w:div w:id="27073373">
          <w:marLeft w:val="547"/>
          <w:marRight w:val="0"/>
          <w:marTop w:val="86"/>
          <w:marBottom w:val="0"/>
          <w:divBdr>
            <w:top w:val="none" w:sz="0" w:space="0" w:color="auto"/>
            <w:left w:val="none" w:sz="0" w:space="0" w:color="auto"/>
            <w:bottom w:val="none" w:sz="0" w:space="0" w:color="auto"/>
            <w:right w:val="none" w:sz="0" w:space="0" w:color="auto"/>
          </w:divBdr>
        </w:div>
        <w:div w:id="481393202">
          <w:marLeft w:val="547"/>
          <w:marRight w:val="0"/>
          <w:marTop w:val="86"/>
          <w:marBottom w:val="0"/>
          <w:divBdr>
            <w:top w:val="none" w:sz="0" w:space="0" w:color="auto"/>
            <w:left w:val="none" w:sz="0" w:space="0" w:color="auto"/>
            <w:bottom w:val="none" w:sz="0" w:space="0" w:color="auto"/>
            <w:right w:val="none" w:sz="0" w:space="0" w:color="auto"/>
          </w:divBdr>
        </w:div>
        <w:div w:id="493574627">
          <w:marLeft w:val="547"/>
          <w:marRight w:val="0"/>
          <w:marTop w:val="86"/>
          <w:marBottom w:val="0"/>
          <w:divBdr>
            <w:top w:val="none" w:sz="0" w:space="0" w:color="auto"/>
            <w:left w:val="none" w:sz="0" w:space="0" w:color="auto"/>
            <w:bottom w:val="none" w:sz="0" w:space="0" w:color="auto"/>
            <w:right w:val="none" w:sz="0" w:space="0" w:color="auto"/>
          </w:divBdr>
        </w:div>
        <w:div w:id="2001615100">
          <w:marLeft w:val="547"/>
          <w:marRight w:val="0"/>
          <w:marTop w:val="86"/>
          <w:marBottom w:val="0"/>
          <w:divBdr>
            <w:top w:val="none" w:sz="0" w:space="0" w:color="auto"/>
            <w:left w:val="none" w:sz="0" w:space="0" w:color="auto"/>
            <w:bottom w:val="none" w:sz="0" w:space="0" w:color="auto"/>
            <w:right w:val="none" w:sz="0" w:space="0" w:color="auto"/>
          </w:divBdr>
        </w:div>
      </w:divsChild>
    </w:div>
    <w:div w:id="1147093957">
      <w:bodyDiv w:val="1"/>
      <w:marLeft w:val="0"/>
      <w:marRight w:val="0"/>
      <w:marTop w:val="0"/>
      <w:marBottom w:val="0"/>
      <w:divBdr>
        <w:top w:val="none" w:sz="0" w:space="0" w:color="auto"/>
        <w:left w:val="none" w:sz="0" w:space="0" w:color="auto"/>
        <w:bottom w:val="none" w:sz="0" w:space="0" w:color="auto"/>
        <w:right w:val="none" w:sz="0" w:space="0" w:color="auto"/>
      </w:divBdr>
      <w:divsChild>
        <w:div w:id="2019235957">
          <w:marLeft w:val="1166"/>
          <w:marRight w:val="0"/>
          <w:marTop w:val="86"/>
          <w:marBottom w:val="0"/>
          <w:divBdr>
            <w:top w:val="none" w:sz="0" w:space="0" w:color="auto"/>
            <w:left w:val="none" w:sz="0" w:space="0" w:color="auto"/>
            <w:bottom w:val="none" w:sz="0" w:space="0" w:color="auto"/>
            <w:right w:val="none" w:sz="0" w:space="0" w:color="auto"/>
          </w:divBdr>
        </w:div>
      </w:divsChild>
    </w:div>
    <w:div w:id="1181121585">
      <w:bodyDiv w:val="1"/>
      <w:marLeft w:val="0"/>
      <w:marRight w:val="0"/>
      <w:marTop w:val="0"/>
      <w:marBottom w:val="0"/>
      <w:divBdr>
        <w:top w:val="none" w:sz="0" w:space="0" w:color="auto"/>
        <w:left w:val="none" w:sz="0" w:space="0" w:color="auto"/>
        <w:bottom w:val="none" w:sz="0" w:space="0" w:color="auto"/>
        <w:right w:val="none" w:sz="0" w:space="0" w:color="auto"/>
      </w:divBdr>
      <w:divsChild>
        <w:div w:id="146639288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bomongo.org/download" TargetMode="External"/><Relationship Id="rId18" Type="http://schemas.openxmlformats.org/officeDocument/2006/relationships/hyperlink" Target="https://github.com/lumkichi/DeepAzure_Projec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bitvise.com/ssh-client-download" TargetMode="External"/><Relationship Id="rId17" Type="http://schemas.openxmlformats.org/officeDocument/2006/relationships/hyperlink" Target="https://www.youtube.com/watch?v=YHRTkNVww3k&amp;t=617s" TargetMode="External"/><Relationship Id="rId2" Type="http://schemas.openxmlformats.org/officeDocument/2006/relationships/customXml" Target="../customXml/item2.xml"/><Relationship Id="rId16" Type="http://schemas.openxmlformats.org/officeDocument/2006/relationships/hyperlink" Target="https://www.youtube.com/watch?v=YHRTkNVww3k&amp;t=617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entral.maven.org/maven2/org/slf4j/slf4j-nop/1.7.25/" TargetMode="External"/><Relationship Id="rId5" Type="http://schemas.openxmlformats.org/officeDocument/2006/relationships/settings" Target="settings.xml"/><Relationship Id="rId15" Type="http://schemas.openxmlformats.org/officeDocument/2006/relationships/hyperlink" Target="https://www.youtube.com/watch?v=4XZVUQicuIM" TargetMode="External"/><Relationship Id="rId23" Type="http://schemas.openxmlformats.org/officeDocument/2006/relationships/theme" Target="theme/theme1.xml"/><Relationship Id="rId10" Type="http://schemas.openxmlformats.org/officeDocument/2006/relationships/hyperlink" Target="https://oss.sonatype.org/content/repositories/releases/org/mongodb/mongodb-driver/3.6.1" TargetMode="External"/><Relationship Id="rId19" Type="http://schemas.openxmlformats.org/officeDocument/2006/relationships/hyperlink" Target="https://github.com/lumkichi/DeepAzure_Project" TargetMode="External"/><Relationship Id="rId4" Type="http://schemas.openxmlformats.org/officeDocument/2006/relationships/styles" Target="styles.xml"/><Relationship Id="rId9" Type="http://schemas.openxmlformats.org/officeDocument/2006/relationships/hyperlink" Target="https://github.com/lumkichi/DeepAzure_Project" TargetMode="External"/><Relationship Id="rId14" Type="http://schemas.openxmlformats.org/officeDocument/2006/relationships/hyperlink" Target="https://www.youtube.com/watch?v=4XZVUQicuI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griol\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F3"/>
    <w:rsid w:val="003160C7"/>
    <w:rsid w:val="00526856"/>
    <w:rsid w:val="00E50DAE"/>
    <w:rsid w:val="00E5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7DE6BF58554846729C7408E50C901FB3">
    <w:name w:val="7DE6BF58554846729C7408E50C901FB3"/>
  </w:style>
  <w:style w:type="paragraph" w:customStyle="1" w:styleId="F72A6A5A7DDB4E549D4D01C627475335">
    <w:name w:val="F72A6A5A7DDB4E549D4D01C627475335"/>
  </w:style>
  <w:style w:type="paragraph" w:customStyle="1" w:styleId="C7ED059B9A9E46FBBD74A8D33EBC18DE">
    <w:name w:val="C7ED059B9A9E46FBBD74A8D33EBC18DE"/>
  </w:style>
  <w:style w:type="paragraph" w:customStyle="1" w:styleId="3857F0AED6164562A8505BA4050F868F">
    <w:name w:val="3857F0AED6164562A8505BA4050F868F"/>
  </w:style>
  <w:style w:type="paragraph" w:customStyle="1" w:styleId="F1D040062A2B4D9BB053C03B9C89CE0B">
    <w:name w:val="F1D040062A2B4D9BB053C03B9C89CE0B"/>
  </w:style>
  <w:style w:type="paragraph" w:customStyle="1" w:styleId="C451AAD3FE5646899C9588760F93FE0C">
    <w:name w:val="C451AAD3FE5646899C9588760F93FE0C"/>
  </w:style>
  <w:style w:type="paragraph" w:customStyle="1" w:styleId="5C98770650884134A2AB17429F1BED69">
    <w:name w:val="5C98770650884134A2AB17429F1BED69"/>
  </w:style>
  <w:style w:type="paragraph" w:customStyle="1" w:styleId="BC47783C4D884E80AC69D3316D836123">
    <w:name w:val="BC47783C4D884E80AC69D3316D836123"/>
  </w:style>
  <w:style w:type="paragraph" w:customStyle="1" w:styleId="D6C01D9B2B7C4205B6C304DC99AD6F61">
    <w:name w:val="D6C01D9B2B7C4205B6C304DC99AD6F61"/>
  </w:style>
  <w:style w:type="paragraph" w:customStyle="1" w:styleId="BFDFB4C35DB44A7F82B3020E5BC1B084">
    <w:name w:val="BFDFB4C35DB44A7F82B3020E5BC1B084"/>
  </w:style>
  <w:style w:type="paragraph" w:customStyle="1" w:styleId="3D9CD78D77DE48948A346224600CEF22">
    <w:name w:val="3D9CD78D77DE48948A346224600CEF22"/>
  </w:style>
  <w:style w:type="paragraph" w:customStyle="1" w:styleId="B45EC6C79AD8454DBFA7753F16BEC487">
    <w:name w:val="B45EC6C79AD8454DBFA7753F16BEC487"/>
  </w:style>
  <w:style w:type="paragraph" w:customStyle="1" w:styleId="5EF9697FB20144B5BFC0A76D283294A0">
    <w:name w:val="5EF9697FB20144B5BFC0A76D283294A0"/>
  </w:style>
  <w:style w:type="paragraph" w:customStyle="1" w:styleId="1A84091CB3F44353B44B7A808F8D93AC">
    <w:name w:val="1A84091CB3F44353B44B7A808F8D93AC"/>
  </w:style>
  <w:style w:type="paragraph" w:customStyle="1" w:styleId="587B6926E06A4702BC62340A4969FC5A">
    <w:name w:val="587B6926E06A4702BC62340A4969FC5A"/>
  </w:style>
  <w:style w:type="paragraph" w:customStyle="1" w:styleId="D65032974C8F4DEFA925642365311693">
    <w:name w:val="D65032974C8F4DEFA925642365311693"/>
  </w:style>
  <w:style w:type="paragraph" w:customStyle="1" w:styleId="A0C5FC305BE644929F3364522C70D529">
    <w:name w:val="A0C5FC305BE644929F3364522C70D529"/>
  </w:style>
  <w:style w:type="paragraph" w:customStyle="1" w:styleId="31663B13A71843D198E4B9A4B8CEC6E9">
    <w:name w:val="31663B13A71843D198E4B9A4B8CEC6E9"/>
  </w:style>
  <w:style w:type="paragraph" w:customStyle="1" w:styleId="1B7EAD93B2FB47AB88F248B6A5267063">
    <w:name w:val="1B7EAD93B2FB47AB88F248B6A5267063"/>
  </w:style>
  <w:style w:type="paragraph" w:customStyle="1" w:styleId="50F027313E1D44FD946B6DCFACB14FFA">
    <w:name w:val="50F027313E1D44FD946B6DCFACB14FFA"/>
  </w:style>
  <w:style w:type="paragraph" w:customStyle="1" w:styleId="D307B60200954D5A8945138D206D5AE9">
    <w:name w:val="D307B60200954D5A8945138D206D5AE9"/>
  </w:style>
  <w:style w:type="paragraph" w:customStyle="1" w:styleId="9C192C4FDB48467283BEEFEA65D9CD34">
    <w:name w:val="9C192C4FDB48467283BEEFEA65D9CD34"/>
  </w:style>
  <w:style w:type="paragraph" w:customStyle="1" w:styleId="ADF846AB0F3F42BFAF80F1548AEF19EB">
    <w:name w:val="ADF846AB0F3F42BFAF80F1548AEF19EB"/>
  </w:style>
  <w:style w:type="paragraph" w:customStyle="1" w:styleId="FAA70B50C56F438CB1677C2696B8A288">
    <w:name w:val="FAA70B50C56F438CB1677C2696B8A288"/>
  </w:style>
  <w:style w:type="paragraph" w:customStyle="1" w:styleId="4E2B59B3060C4A1FA76F6710D2F127C9">
    <w:name w:val="4E2B59B3060C4A1FA76F6710D2F127C9"/>
  </w:style>
  <w:style w:type="paragraph" w:customStyle="1" w:styleId="76B3A712B47C45A19354FADC46C7EA9F">
    <w:name w:val="76B3A712B47C45A19354FADC46C7EA9F"/>
  </w:style>
  <w:style w:type="paragraph" w:customStyle="1" w:styleId="92818D31717542E6B077A07313D2B187">
    <w:name w:val="92818D31717542E6B077A07313D2B187"/>
  </w:style>
  <w:style w:type="paragraph" w:customStyle="1" w:styleId="3671D2550A34463C8DEEB25D296501FB">
    <w:name w:val="3671D2550A34463C8DEEB25D296501FB"/>
  </w:style>
  <w:style w:type="paragraph" w:customStyle="1" w:styleId="74A36C1BB93D461E914EE561BF8A67E1">
    <w:name w:val="74A36C1BB93D461E914EE561BF8A6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15</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Lawrence Spiwak   Deep Azure Final Project                 HD Insight</vt:lpstr>
    </vt:vector>
  </TitlesOfParts>
  <Company>Mckesson / Relayhealth</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Lawrence Spiwak                        Deep Azure Final Project                              HD Insight</dc:title>
  <dc:subject>Rapid Dataload Using Distributed ComputinG</dc:subject>
  <dc:creator>Lawrence Spiwak (lummy)</dc:creator>
  <cp:keywords/>
  <dc:description/>
  <cp:lastModifiedBy>Spiwak, Larry</cp:lastModifiedBy>
  <cp:revision>1</cp:revision>
  <dcterms:created xsi:type="dcterms:W3CDTF">2018-02-11T04:21:00Z</dcterms:created>
  <dcterms:modified xsi:type="dcterms:W3CDTF">2018-02-11T07:17:00Z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