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ka00r9w7yc2k" w:id="0"/>
      <w:bookmarkEnd w:id="0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how to read and write files, interpreting the input as bytes, characters, or int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Recalling concepts from prog 1, namely </w:t>
      </w:r>
      <w:r w:rsidDel="00000000" w:rsidR="00000000" w:rsidRPr="00000000">
        <w:rPr>
          <w:i w:val="1"/>
          <w:rtl w:val="0"/>
        </w:rPr>
        <w:t xml:space="preserve">casting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try-catch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Dealing with multiple files at once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Decoding a super secret hidden message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7vvcwuoy67q" w:id="1"/>
      <w:bookmarkEnd w:id="1"/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the name of all team members is included in all files you will submit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member of your team should email me directly with your code. CC all your teammates. Feedback will come :)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jak3szfyms0y" w:id="2"/>
      <w:bookmarkEnd w:id="2"/>
      <w:r w:rsidDel="00000000" w:rsidR="00000000" w:rsidRPr="00000000">
        <w:rPr>
          <w:rtl w:val="0"/>
        </w:rPr>
        <w:t xml:space="preserve">Task 1 - practice round: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 the ALCFileUtil, implement 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method called readCharacterN. This method should take as parameters: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String representing the name of a file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int, representing which character from the file we want.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Imagine our file </w:t>
      </w:r>
      <w:r w:rsidDel="00000000" w:rsidR="00000000" w:rsidRPr="00000000">
        <w:rPr>
          <w:b w:val="1"/>
          <w:rtl w:val="0"/>
        </w:rPr>
        <w:t xml:space="preserve">Test.txt </w:t>
      </w:r>
      <w:r w:rsidDel="00000000" w:rsidR="00000000" w:rsidRPr="00000000">
        <w:rPr>
          <w:rtl w:val="0"/>
        </w:rPr>
        <w:t xml:space="preserve">contains the following: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Abcd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Efgh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Ijklmn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Calling readCharacterN(“Test.txt”, 0) should return ‘A’.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Calling readCharacterN(“Test.txt”, 2) should return ‘c’.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Calling readCharacterN(“Test.txt”, 4) should return a new line character.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Calling readCharacterN(“Test.txt”, 5) should return ‘E’. </w:t>
      </w:r>
    </w:p>
    <w:p w:rsidR="00000000" w:rsidDel="00000000" w:rsidP="00000000" w:rsidRDefault="00000000" w:rsidRPr="00000000" w14:paraId="00000018">
      <w:pPr>
        <w:pStyle w:val="Heading3"/>
        <w:contextualSpacing w:val="0"/>
        <w:rPr/>
      </w:pPr>
      <w:bookmarkStart w:colFirst="0" w:colLast="0" w:name="_pv9t00me4opt" w:id="3"/>
      <w:bookmarkEnd w:id="3"/>
      <w:r w:rsidDel="00000000" w:rsidR="00000000" w:rsidRPr="00000000">
        <w:rPr>
          <w:rtl w:val="0"/>
        </w:rPr>
        <w:t xml:space="preserve">Resources &amp; hints: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https://docs.oracle.com/javase/8/docs/api/java/io/InputStreamReader.html#read--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there are 2 read methods, you can solve this using either of them. Think about how each one works, and synchronize with your team.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h6ictj7xo148" w:id="4"/>
      <w:bookmarkEnd w:id="4"/>
      <w:r w:rsidDel="00000000" w:rsidR="00000000" w:rsidRPr="00000000">
        <w:rPr>
          <w:rtl w:val="0"/>
        </w:rPr>
        <w:t xml:space="preserve">Task 2 - the secret files: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Our message will be hidden in files that follow this pattern: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{int}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{bunch of text, with newlines etc.}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 the ALCFileUtil, implement 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method called findSecretCharacter. This method should take as parameters a String representing the name of a file. You may assume that the file will be in the format above.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Your first task will be to read the int in the first line. Let’s call it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You should then return the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th character from the text portion of the file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Here are some examples. If the file looks like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Abcd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Efgh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Ijklmn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We should return the character ‘d’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If the file looks like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Abcd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Efgh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Ijklmn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We should return the character ‘A’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contextualSpacing w:val="0"/>
        <w:rPr/>
      </w:pPr>
      <w:bookmarkStart w:colFirst="0" w:colLast="0" w:name="_33by64otf5zb" w:id="5"/>
      <w:bookmarkEnd w:id="5"/>
      <w:r w:rsidDel="00000000" w:rsidR="00000000" w:rsidRPr="00000000">
        <w:rPr>
          <w:rtl w:val="0"/>
        </w:rPr>
        <w:t xml:space="preserve">Resources &amp; hints: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https://docs.oracle.com/javase/7/docs/api/java/io/DataInputStream.html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class above lets you read both int and char values!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actually a bit hard to use your method from task 1 directly. I recommend you copy-paste some of that logic for now, we can discuss how to design this differently in the solution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asmi392zrjv" w:id="6"/>
      <w:bookmarkEnd w:id="6"/>
      <w:r w:rsidDel="00000000" w:rsidR="00000000" w:rsidRPr="00000000">
        <w:rPr>
          <w:rtl w:val="0"/>
        </w:rPr>
        <w:t xml:space="preserve">Task 3 - finding the secret message: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Let’s bring it all together!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 the ALCFileUtil, implement 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method called findSecretMessage. This method will take no parameters.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On the day of the dojo, you will be provided with 14 different files. The secret message is scattered across them. Luckily, the files are named in a helpful way: “secret1”, “secret2”, “secret3” …. All the way up to “secret14”. This should make it easy to loop over all the files.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Each file is in the format described in Task 2, and will contribute a single character to the secret message.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Your method should grab the hidden character from each of these files in order, and write it to a file named “SecretMessage.txt” If the message makes sense, you have probably done this right :)</w:t>
      </w:r>
    </w:p>
    <w:p w:rsidR="00000000" w:rsidDel="00000000" w:rsidP="00000000" w:rsidRDefault="00000000" w:rsidRPr="00000000" w14:paraId="00000046">
      <w:pPr>
        <w:pStyle w:val="Heading3"/>
        <w:contextualSpacing w:val="0"/>
        <w:rPr/>
      </w:pPr>
      <w:bookmarkStart w:colFirst="0" w:colLast="0" w:name="_95wef31j8je8" w:id="7"/>
      <w:bookmarkEnd w:id="7"/>
      <w:r w:rsidDel="00000000" w:rsidR="00000000" w:rsidRPr="00000000">
        <w:rPr>
          <w:rtl w:val="0"/>
        </w:rPr>
        <w:t xml:space="preserve">Resources &amp; hints: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hard part of this task is already behind us, in Task 2. Take a deep breath, think about this, you and your team got this.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https://docs.oracle.com/javase/8/docs/api/java/io/OutputStreamWriter.html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io/InputStreamReader.html#read--" TargetMode="External"/><Relationship Id="rId7" Type="http://schemas.openxmlformats.org/officeDocument/2006/relationships/hyperlink" Target="https://docs.oracle.com/javase/7/docs/api/java/io/DataInputStream.html" TargetMode="External"/><Relationship Id="rId8" Type="http://schemas.openxmlformats.org/officeDocument/2006/relationships/hyperlink" Target="https://docs.oracle.com/javase/8/docs/api/java/io/OutputStream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