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D244234" w14:textId="19828A31">
      <w:pPr>
        <w:pBdr/>
        <w:spacing/>
        <w:ind/>
        <w:rPr/>
      </w:pPr>
      <w:r/>
      <w:r/>
    </w:p>
    <w:p w14:paraId="3A1A5C86" w14:textId="205C556D">
      <w:pPr>
        <w:pBdr/>
        <w:spacing w:after="0" w:line="240" w:lineRule="auto"/>
        <w:ind/>
        <w:rPr>
          <w:sz w:val="48"/>
          <w:szCs w:val="48"/>
        </w:rPr>
      </w:pPr>
      <w:r>
        <w:rPr>
          <w:sz w:val="48"/>
          <w:szCs w:val="48"/>
        </w:rPr>
      </w:r>
      <w:r>
        <w:rPr>
          <w:sz w:val="48"/>
          <w:szCs w:val="48"/>
        </w:rPr>
      </w:r>
      <w:r>
        <w:rPr>
          <w:sz w:val="48"/>
          <w:szCs w:val="48"/>
        </w:rPr>
      </w:r>
    </w:p>
    <w:p w14:paraId="1145FAC9" w14:textId="44B2AFBC">
      <w:pPr>
        <w:pBdr/>
        <w:spacing w:after="0" w:line="240" w:lineRule="auto"/>
        <w:ind/>
        <w:jc w:val="center"/>
        <w:rPr>
          <w:sz w:val="48"/>
          <w:szCs w:val="48"/>
        </w:rPr>
      </w:pPr>
      <w:r>
        <w:rPr>
          <w:sz w:val="48"/>
          <w:szCs w:val="48"/>
        </w:rPr>
      </w:r>
      <w:r>
        <w:rPr>
          <w:sz w:val="48"/>
          <w:szCs w:val="48"/>
        </w:rPr>
      </w:r>
      <w:r>
        <w:rPr>
          <w:sz w:val="48"/>
          <w:szCs w:val="48"/>
        </w:rPr>
      </w:r>
    </w:p>
    <w:p w14:paraId="3B22E0C8" w14:textId="728E1C74">
      <w:pPr>
        <w:pBdr/>
        <w:spacing w:after="0" w:line="240" w:lineRule="auto"/>
        <w:ind/>
        <w:jc w:val="center"/>
        <w:rPr>
          <w:b/>
          <w:bCs/>
          <w:color w:val="595959" w:themeColor="text1" w:themeTint="A6"/>
          <w:sz w:val="72"/>
          <w:szCs w:val="72"/>
        </w:rPr>
      </w:pPr>
      <w:r>
        <w:rPr>
          <w:b/>
          <w:bCs/>
          <w:color w:val="595959" w:themeColor="text1" w:themeTint="A6"/>
          <w:sz w:val="72"/>
          <w:szCs w:val="72"/>
        </w:rPr>
        <w:t xml:space="preserve">Investigación e Innovación</w:t>
      </w:r>
      <w:r>
        <w:rPr>
          <w:b/>
          <w:bCs/>
          <w:color w:val="595959" w:themeColor="text1" w:themeTint="A6"/>
          <w:sz w:val="72"/>
          <w:szCs w:val="72"/>
        </w:rPr>
      </w:r>
      <w:r>
        <w:rPr>
          <w:b/>
          <w:bCs/>
          <w:color w:val="595959" w:themeColor="text1" w:themeTint="A6"/>
          <w:sz w:val="72"/>
          <w:szCs w:val="72"/>
        </w:rPr>
      </w:r>
    </w:p>
    <w:p w14:paraId="160C9A6A" w14:textId="36F582E5">
      <w:pPr>
        <w:pBdr/>
        <w:spacing w:after="0" w:line="240" w:lineRule="auto"/>
        <w:ind/>
        <w:jc w:val="center"/>
        <w:rPr>
          <w:b/>
          <w:bCs/>
          <w:color w:val="595959" w:themeColor="text1" w:themeTint="A6"/>
          <w:sz w:val="72"/>
          <w:szCs w:val="72"/>
        </w:rPr>
      </w:pPr>
      <w:r>
        <w:rPr>
          <w:b/>
          <w:bCs/>
          <w:color w:val="595959" w:themeColor="text1" w:themeTint="A6"/>
          <w:sz w:val="72"/>
          <w:szCs w:val="72"/>
        </w:rPr>
        <w:t xml:space="preserve">Tecnológica</w:t>
      </w:r>
      <w:r>
        <w:rPr>
          <w:b/>
          <w:bCs/>
          <w:color w:val="595959" w:themeColor="text1" w:themeTint="A6"/>
          <w:sz w:val="72"/>
          <w:szCs w:val="72"/>
        </w:rPr>
      </w:r>
      <w:r>
        <w:rPr>
          <w:b/>
          <w:bCs/>
          <w:color w:val="595959" w:themeColor="text1" w:themeTint="A6"/>
          <w:sz w:val="72"/>
          <w:szCs w:val="72"/>
        </w:rPr>
      </w:r>
    </w:p>
    <w:p w14:paraId="03AB4B7C" w14:textId="5D7B81AD">
      <w:pPr>
        <w:pBdr/>
        <w:spacing w:after="0" w:line="240" w:lineRule="auto"/>
        <w:ind/>
        <w:jc w:val="center"/>
        <w:rPr>
          <w:b/>
          <w:bCs/>
          <w:sz w:val="52"/>
          <w:szCs w:val="52"/>
        </w:rPr>
      </w:pPr>
      <w:r>
        <w:rPr>
          <w:b/>
          <w:bCs/>
          <w:sz w:val="52"/>
          <w:szCs w:val="52"/>
        </w:rPr>
      </w:r>
      <w:r>
        <w:rPr>
          <w:b/>
          <w:bCs/>
          <w:sz w:val="52"/>
          <w:szCs w:val="52"/>
        </w:rPr>
      </w:r>
      <w:r>
        <w:rPr>
          <w:b/>
          <w:bCs/>
          <w:sz w:val="52"/>
          <w:szCs w:val="52"/>
        </w:rPr>
      </w:r>
    </w:p>
    <w:p w14:paraId="164E3693" w14:textId="216F4DCE">
      <w:pPr>
        <w:pBdr/>
        <w:spacing w:after="0" w:line="240" w:lineRule="auto"/>
        <w:ind/>
        <w:jc w:val="center"/>
        <w:rPr>
          <w:sz w:val="36"/>
          <w:szCs w:val="36"/>
        </w:rPr>
      </w:pPr>
      <w:r>
        <w:rPr>
          <w:sz w:val="36"/>
          <w:szCs w:val="36"/>
        </w:rPr>
        <w:t xml:space="preserve">TALLER N°01</w:t>
      </w:r>
      <w:r>
        <w:rPr>
          <w:sz w:val="36"/>
          <w:szCs w:val="36"/>
        </w:rPr>
      </w:r>
      <w:r>
        <w:rPr>
          <w:sz w:val="36"/>
          <w:szCs w:val="36"/>
        </w:rPr>
      </w:r>
    </w:p>
    <w:p w14:paraId="4608901B" w14:textId="518D4575">
      <w:pPr>
        <w:pBdr/>
        <w:spacing w:after="0" w:line="240" w:lineRule="auto"/>
        <w:ind/>
        <w:jc w:val="center"/>
        <w:rPr>
          <w:b/>
          <w:bCs/>
          <w:sz w:val="52"/>
          <w:szCs w:val="52"/>
        </w:rPr>
      </w:pPr>
      <w:r>
        <w:rPr>
          <w:b/>
          <w:bCs/>
          <w:sz w:val="52"/>
          <w:szCs w:val="52"/>
        </w:rPr>
      </w:r>
      <w:r>
        <w:rPr>
          <w:b/>
          <w:bCs/>
          <w:sz w:val="52"/>
          <w:szCs w:val="52"/>
        </w:rPr>
      </w:r>
      <w:r>
        <w:rPr>
          <w:b/>
          <w:bCs/>
          <w:sz w:val="52"/>
          <w:szCs w:val="52"/>
        </w:rPr>
      </w:r>
    </w:p>
    <w:p w14:paraId="33AE77B1" w14:textId="38F6C7D7">
      <w:pPr>
        <w:pBdr/>
        <w:spacing w:after="0" w:line="240" w:lineRule="auto"/>
        <w:ind/>
        <w:jc w:val="center"/>
        <w:rPr>
          <w:b/>
          <w:bCs/>
          <w:color w:val="595959" w:themeColor="text1" w:themeTint="A6"/>
          <w:sz w:val="52"/>
          <w:szCs w:val="52"/>
        </w:rPr>
      </w:pPr>
      <w:r>
        <w:rPr>
          <w:b/>
          <w:bCs/>
          <w:color w:val="595959" w:themeColor="text1" w:themeTint="A6"/>
          <w:sz w:val="52"/>
          <w:szCs w:val="52"/>
        </w:rPr>
        <w:t xml:space="preserve">“El </w:t>
      </w:r>
      <w:r>
        <w:rPr>
          <w:b/>
          <w:bCs/>
          <w:color w:val="595959" w:themeColor="text1" w:themeTint="A6"/>
          <w:sz w:val="52"/>
          <w:szCs w:val="52"/>
        </w:rPr>
        <w:t xml:space="preserve">proceso creativo</w:t>
      </w:r>
      <w:r>
        <w:rPr>
          <w:b/>
          <w:bCs/>
          <w:color w:val="595959" w:themeColor="text1" w:themeTint="A6"/>
          <w:sz w:val="52"/>
          <w:szCs w:val="52"/>
        </w:rPr>
        <w:t xml:space="preserve">”</w:t>
      </w:r>
      <w:r>
        <w:rPr>
          <w:b/>
          <w:bCs/>
          <w:color w:val="595959" w:themeColor="text1" w:themeTint="A6"/>
          <w:sz w:val="52"/>
          <w:szCs w:val="52"/>
        </w:rPr>
      </w:r>
      <w:r>
        <w:rPr>
          <w:b/>
          <w:bCs/>
          <w:color w:val="595959" w:themeColor="text1" w:themeTint="A6"/>
          <w:sz w:val="52"/>
          <w:szCs w:val="52"/>
        </w:rPr>
      </w:r>
    </w:p>
    <w:p w14:paraId="3715A380" w14:textId="542E269D">
      <w:pPr>
        <w:pBdr/>
        <w:spacing w:after="0" w:line="240" w:lineRule="auto"/>
        <w:ind/>
        <w:rPr>
          <w:b/>
          <w:bCs/>
          <w:sz w:val="52"/>
          <w:szCs w:val="52"/>
        </w:rPr>
      </w:pPr>
      <w:r>
        <w:rPr>
          <w:b/>
          <w:bCs/>
          <w:sz w:val="52"/>
          <w:szCs w:val="52"/>
        </w:rPr>
      </w:r>
      <w:r>
        <w:rPr>
          <w:b/>
          <w:bCs/>
          <w:sz w:val="52"/>
          <w:szCs w:val="52"/>
        </w:rPr>
      </w:r>
      <w:r>
        <w:rPr>
          <w:b/>
          <w:bCs/>
          <w:sz w:val="52"/>
          <w:szCs w:val="52"/>
        </w:rPr>
      </w:r>
    </w:p>
    <w:p w14:paraId="098C28F5" w14:textId="610C0343">
      <w:pPr>
        <w:pBdr/>
        <w:spacing w:after="0" w:line="240" w:lineRule="auto"/>
        <w:ind/>
        <w:rPr>
          <w:b/>
          <w:bCs/>
          <w:sz w:val="52"/>
          <w:szCs w:val="52"/>
        </w:rPr>
      </w:pPr>
      <w:r>
        <w:rPr>
          <w:b/>
          <w:bCs/>
          <w:sz w:val="52"/>
          <w:szCs w:val="52"/>
        </w:rPr>
      </w:r>
      <w:r>
        <w:rPr>
          <w:b/>
          <w:bCs/>
          <w:sz w:val="52"/>
          <w:szCs w:val="52"/>
        </w:rPr>
      </w:r>
      <w:r>
        <w:rPr>
          <w:b/>
          <w:bCs/>
          <w:sz w:val="52"/>
          <w:szCs w:val="52"/>
        </w:rPr>
      </w:r>
    </w:p>
    <w:tbl>
      <w:tblPr>
        <w:tblStyle w:val="996"/>
        <w:tblW w:w="0" w:type="auto"/>
        <w:tblBorders/>
        <w:tblLook w:val="04A0" w:firstRow="1" w:lastRow="0" w:firstColumn="1" w:lastColumn="0" w:noHBand="0" w:noVBand="1"/>
      </w:tblPr>
      <w:tblGrid>
        <w:gridCol w:w="2122"/>
        <w:gridCol w:w="567"/>
        <w:gridCol w:w="567"/>
        <w:gridCol w:w="567"/>
        <w:gridCol w:w="850"/>
        <w:gridCol w:w="2835"/>
        <w:gridCol w:w="1320"/>
      </w:tblGrid>
      <w:tr>
        <w:trPr>
          <w:trHeight w:val="286"/>
        </w:trPr>
        <w:tc>
          <w:tcPr>
            <w:tcBorders/>
            <w:tcW w:w="2122" w:type="dxa"/>
            <w:vAlign w:val="center"/>
            <w:vMerge w:val="restart"/>
          </w:tcPr>
          <w:p w14:paraId="3E28B0B6" w14:textId="3ECAB43A">
            <w:pPr>
              <w:pBdr/>
              <w:spacing/>
              <w:ind/>
              <w:jc w:val="center"/>
              <w:rPr>
                <w:b/>
                <w:bCs/>
                <w:sz w:val="24"/>
                <w:szCs w:val="24"/>
              </w:rPr>
            </w:pPr>
            <w:r>
              <w:rPr>
                <w:b/>
                <w:bCs/>
                <w:sz w:val="24"/>
                <w:szCs w:val="24"/>
              </w:rPr>
              <w:t xml:space="preserve">Alumnos(as)</w:t>
            </w:r>
            <w:r>
              <w:rPr>
                <w:b/>
                <w:bCs/>
                <w:sz w:val="24"/>
                <w:szCs w:val="24"/>
              </w:rPr>
            </w:r>
            <w:r>
              <w:rPr>
                <w:b/>
                <w:bCs/>
                <w:sz w:val="24"/>
                <w:szCs w:val="24"/>
              </w:rPr>
            </w:r>
          </w:p>
        </w:tc>
        <w:tc>
          <w:tcPr>
            <w:gridSpan w:val="6"/>
            <w:tcBorders/>
            <w:tcW w:w="6706" w:type="dxa"/>
            <w:vAlign w:val="center"/>
          </w:tcPr>
          <w:p w14:paraId="47731B14" w14:textId="56BB989D">
            <w:pPr>
              <w:pBdr/>
              <w:spacing/>
              <w:ind/>
              <w:rPr>
                <w:b/>
                <w:bCs/>
                <w:sz w:val="24"/>
                <w:szCs w:val="24"/>
              </w:rPr>
            </w:pPr>
            <w:r>
              <w:rPr>
                <w:b/>
                <w:bCs/>
                <w:sz w:val="24"/>
                <w:szCs w:val="24"/>
              </w:rPr>
              <w:t xml:space="preserve">1.- Cary Bernal, Tomás Gabriel  (coordinador)</w:t>
            </w:r>
            <w:r>
              <w:rPr>
                <w:b/>
                <w:bCs/>
                <w:sz w:val="24"/>
                <w:szCs w:val="24"/>
              </w:rPr>
            </w:r>
            <w:r>
              <w:rPr>
                <w:b/>
                <w:bCs/>
                <w:sz w:val="24"/>
                <w:szCs w:val="24"/>
              </w:rPr>
            </w:r>
          </w:p>
        </w:tc>
      </w:tr>
      <w:tr>
        <w:trPr/>
        <w:tc>
          <w:tcPr>
            <w:tcBorders/>
            <w:tcW w:w="2122" w:type="dxa"/>
            <w:vAlign w:val="center"/>
            <w:vMerge w:val="continue"/>
          </w:tcPr>
          <w:p w14:paraId="7033C910" w14:textId="77777777">
            <w:pPr>
              <w:pBd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10362F89" w14:textId="18A85B48">
            <w:pPr>
              <w:pBdr/>
              <w:spacing/>
              <w:ind/>
              <w:rPr>
                <w:b/>
                <w:bCs/>
                <w:sz w:val="24"/>
                <w:szCs w:val="24"/>
              </w:rPr>
            </w:pPr>
            <w:r>
              <w:rPr>
                <w:b/>
                <w:bCs/>
                <w:sz w:val="24"/>
                <w:szCs w:val="24"/>
              </w:rPr>
              <w:t xml:space="preserve">2.- Zela Contreras, Heidi Nicole</w:t>
            </w:r>
            <w:r>
              <w:rPr>
                <w:b/>
                <w:bCs/>
                <w:sz w:val="24"/>
                <w:szCs w:val="24"/>
              </w:rPr>
            </w:r>
            <w:r>
              <w:rPr>
                <w:b/>
                <w:bCs/>
                <w:sz w:val="24"/>
                <w:szCs w:val="24"/>
              </w:rPr>
            </w:r>
          </w:p>
        </w:tc>
      </w:tr>
      <w:tr>
        <w:trPr/>
        <w:tc>
          <w:tcPr>
            <w:tcBorders/>
            <w:tcW w:w="2122" w:type="dxa"/>
            <w:vAlign w:val="center"/>
            <w:vMerge w:val="continue"/>
          </w:tcPr>
          <w:p w14:paraId="46B6F64F" w14:textId="77777777">
            <w:pPr>
              <w:pBd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747ABE80" w14:textId="32FF9C8E">
            <w:pPr>
              <w:pBdr/>
              <w:spacing/>
              <w:ind/>
              <w:rPr>
                <w:b/>
                <w:bCs/>
                <w:sz w:val="24"/>
                <w:szCs w:val="24"/>
              </w:rPr>
            </w:pPr>
            <w:r>
              <w:rPr>
                <w:b/>
                <w:bCs/>
                <w:sz w:val="24"/>
                <w:szCs w:val="24"/>
              </w:rPr>
              <w:t xml:space="preserve">3.- Rosas Quispe, Pernel Sebastián</w:t>
            </w:r>
            <w:r>
              <w:rPr>
                <w:b/>
                <w:bCs/>
                <w:sz w:val="24"/>
                <w:szCs w:val="24"/>
              </w:rPr>
            </w:r>
            <w:r>
              <w:rPr>
                <w:b/>
                <w:bCs/>
                <w:sz w:val="24"/>
                <w:szCs w:val="24"/>
              </w:rPr>
            </w:r>
          </w:p>
        </w:tc>
      </w:tr>
      <w:tr>
        <w:trPr/>
        <w:tc>
          <w:tcPr>
            <w:tcBorders/>
            <w:tcW w:w="2122" w:type="dxa"/>
            <w:vAlign w:val="center"/>
            <w:vMerge w:val="continue"/>
          </w:tcPr>
          <w:p w14:paraId="5B017568" w14:textId="77777777">
            <w:pPr>
              <w:pBd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721E7F0D" w14:textId="197A67D2">
            <w:pPr>
              <w:pBdr/>
              <w:spacing/>
              <w:ind/>
              <w:rPr>
                <w:b/>
                <w:bCs/>
                <w:sz w:val="24"/>
                <w:szCs w:val="24"/>
              </w:rPr>
            </w:pPr>
            <w:r>
              <w:rPr>
                <w:b/>
                <w:bCs/>
                <w:sz w:val="24"/>
                <w:szCs w:val="24"/>
              </w:rPr>
              <w:t xml:space="preserve">4.- Apaza Cano, Daniela Grecia</w:t>
            </w:r>
            <w:r>
              <w:rPr>
                <w:b/>
                <w:bCs/>
                <w:sz w:val="24"/>
                <w:szCs w:val="24"/>
              </w:rPr>
            </w:r>
            <w:r>
              <w:rPr>
                <w:b/>
                <w:bCs/>
                <w:sz w:val="24"/>
                <w:szCs w:val="24"/>
              </w:rPr>
            </w:r>
          </w:p>
        </w:tc>
      </w:tr>
      <w:tr>
        <w:trPr/>
        <w:tc>
          <w:tcPr>
            <w:tcBorders/>
            <w:tcW w:w="2122" w:type="dxa"/>
            <w:vAlign w:val="center"/>
            <w:vMerge w:val="continue"/>
          </w:tcPr>
          <w:p w14:paraId="3ADFE03D" w14:textId="77777777">
            <w:pPr>
              <w:pBdr/>
              <w:spacing/>
              <w:ind/>
              <w:rPr>
                <w:b/>
                <w:bCs/>
                <w:sz w:val="24"/>
                <w:szCs w:val="24"/>
              </w:rPr>
            </w:pPr>
            <w:r>
              <w:rPr>
                <w:b/>
                <w:bCs/>
                <w:sz w:val="24"/>
                <w:szCs w:val="24"/>
              </w:rPr>
            </w:r>
            <w:r>
              <w:rPr>
                <w:b/>
                <w:bCs/>
                <w:sz w:val="24"/>
                <w:szCs w:val="24"/>
              </w:rPr>
            </w:r>
            <w:r>
              <w:rPr>
                <w:b/>
                <w:bCs/>
                <w:sz w:val="24"/>
                <w:szCs w:val="24"/>
              </w:rPr>
            </w:r>
          </w:p>
        </w:tc>
        <w:tc>
          <w:tcPr>
            <w:gridSpan w:val="6"/>
            <w:tcBorders/>
            <w:tcW w:w="6706" w:type="dxa"/>
            <w:vAlign w:val="center"/>
          </w:tcPr>
          <w:p w14:paraId="23881830" w14:textId="577F1898">
            <w:pPr>
              <w:pBdr/>
              <w:spacing/>
              <w:ind/>
              <w:rPr>
                <w:b/>
                <w:bCs/>
                <w:sz w:val="24"/>
                <w:szCs w:val="24"/>
              </w:rPr>
            </w:pPr>
            <w:r>
              <w:rPr>
                <w:b/>
                <w:bCs/>
                <w:sz w:val="24"/>
                <w:szCs w:val="24"/>
              </w:rPr>
              <w:t xml:space="preserve">5.-</w:t>
            </w:r>
            <w:r>
              <w:rPr>
                <w:b/>
                <w:bCs/>
                <w:sz w:val="24"/>
                <w:szCs w:val="24"/>
              </w:rPr>
            </w:r>
            <w:r>
              <w:rPr>
                <w:b/>
                <w:bCs/>
                <w:sz w:val="24"/>
                <w:szCs w:val="24"/>
              </w:rPr>
            </w:r>
          </w:p>
        </w:tc>
      </w:tr>
      <w:tr>
        <w:trPr/>
        <w:tc>
          <w:tcPr>
            <w:tcBorders/>
            <w:tcW w:w="2122" w:type="dxa"/>
            <w:vAlign w:val="center"/>
          </w:tcPr>
          <w:p w14:paraId="0426DC2C" w14:textId="098DBF15">
            <w:pPr>
              <w:pBdr/>
              <w:spacing/>
              <w:ind/>
              <w:rPr>
                <w:b/>
                <w:bCs/>
                <w:sz w:val="24"/>
                <w:szCs w:val="24"/>
              </w:rPr>
            </w:pPr>
            <w:r>
              <w:rPr>
                <w:b/>
                <w:bCs/>
                <w:sz w:val="24"/>
                <w:szCs w:val="24"/>
              </w:rPr>
              <w:t xml:space="preserve">N°</w:t>
            </w:r>
            <w:r>
              <w:rPr>
                <w:b/>
                <w:bCs/>
                <w:sz w:val="24"/>
                <w:szCs w:val="24"/>
              </w:rPr>
              <w:t xml:space="preserve"> de Grupo:</w:t>
            </w:r>
            <w:r>
              <w:rPr>
                <w:b/>
                <w:bCs/>
                <w:sz w:val="24"/>
                <w:szCs w:val="24"/>
              </w:rPr>
            </w:r>
            <w:r>
              <w:rPr>
                <w:b/>
                <w:bCs/>
                <w:sz w:val="24"/>
                <w:szCs w:val="24"/>
              </w:rPr>
            </w:r>
          </w:p>
        </w:tc>
        <w:tc>
          <w:tcPr>
            <w:gridSpan w:val="3"/>
            <w:tcBorders/>
            <w:tcW w:w="1701" w:type="dxa"/>
            <w:vAlign w:val="center"/>
          </w:tcPr>
          <w:p w14:paraId="361EFC4F" w14:textId="77777777">
            <w:pPr>
              <w:pBdr/>
              <w:spacing/>
              <w:ind/>
              <w:rPr>
                <w:b/>
                <w:bCs/>
                <w:sz w:val="24"/>
                <w:szCs w:val="24"/>
              </w:rPr>
            </w:pPr>
            <w:r>
              <w:t xml:space="preserve">5</w:t>
            </w:r>
            <w:r>
              <w:rPr>
                <w:b/>
                <w:bCs/>
                <w:sz w:val="24"/>
                <w:szCs w:val="24"/>
              </w:rPr>
            </w:r>
            <w:r>
              <w:rPr>
                <w:b/>
                <w:bCs/>
                <w:sz w:val="24"/>
                <w:szCs w:val="24"/>
              </w:rPr>
            </w:r>
          </w:p>
        </w:tc>
        <w:tc>
          <w:tcPr>
            <w:gridSpan w:val="2"/>
            <w:tcBorders/>
            <w:tcW w:w="3685" w:type="dxa"/>
            <w:vAlign w:val="center"/>
          </w:tcPr>
          <w:p w14:paraId="5DC23B43" w14:textId="54EE1DD4">
            <w:pPr>
              <w:pBdr/>
              <w:spacing/>
              <w:ind/>
              <w:rPr>
                <w:b/>
                <w:bCs/>
                <w:sz w:val="24"/>
                <w:szCs w:val="24"/>
              </w:rPr>
            </w:pPr>
            <w:r>
              <w:rPr>
                <w:b/>
                <w:bCs/>
                <w:sz w:val="24"/>
                <w:szCs w:val="24"/>
              </w:rPr>
              <w:t xml:space="preserve">Profesor:</w:t>
            </w:r>
            <w:r>
              <w:rPr>
                <w:b/>
                <w:bCs/>
                <w:sz w:val="24"/>
                <w:szCs w:val="24"/>
              </w:rPr>
            </w:r>
            <w:r>
              <w:rPr>
                <w:b/>
                <w:bCs/>
                <w:sz w:val="24"/>
                <w:szCs w:val="24"/>
              </w:rPr>
            </w:r>
          </w:p>
        </w:tc>
        <w:tc>
          <w:tcPr>
            <w:tcBorders/>
            <w:tcW w:w="1320" w:type="dxa"/>
            <w:vAlign w:val="center"/>
          </w:tcPr>
          <w:p w14:paraId="6450EF15" w14:textId="77C393F8">
            <w:pPr>
              <w:pBdr/>
              <w:spacing/>
              <w:ind/>
              <w:rPr>
                <w:b/>
                <w:bCs/>
                <w:sz w:val="24"/>
                <w:szCs w:val="24"/>
              </w:rPr>
            </w:pPr>
            <w:r>
              <w:rPr>
                <w:b/>
                <w:bCs/>
                <w:sz w:val="24"/>
                <w:szCs w:val="24"/>
              </w:rPr>
              <w:t xml:space="preserve">Nota:</w:t>
            </w:r>
            <w:r>
              <w:rPr>
                <w:b/>
                <w:bCs/>
                <w:sz w:val="24"/>
                <w:szCs w:val="24"/>
              </w:rPr>
            </w:r>
            <w:r>
              <w:rPr>
                <w:b/>
                <w:bCs/>
                <w:sz w:val="24"/>
                <w:szCs w:val="24"/>
              </w:rPr>
            </w:r>
          </w:p>
        </w:tc>
      </w:tr>
      <w:tr>
        <w:trPr/>
        <w:tc>
          <w:tcPr>
            <w:tcBorders/>
            <w:tcW w:w="2122" w:type="dxa"/>
            <w:vAlign w:val="center"/>
          </w:tcPr>
          <w:p w14:paraId="27D4F417" w14:textId="0A4E5905">
            <w:pPr>
              <w:pBdr/>
              <w:spacing/>
              <w:ind/>
              <w:rPr>
                <w:b/>
                <w:bCs/>
                <w:sz w:val="24"/>
                <w:szCs w:val="24"/>
              </w:rPr>
            </w:pPr>
            <w:r>
              <w:rPr>
                <w:b/>
                <w:bCs/>
                <w:sz w:val="24"/>
                <w:szCs w:val="24"/>
              </w:rPr>
              <w:t xml:space="preserve">Ciclo</w:t>
            </w:r>
            <w:r>
              <w:rPr>
                <w:b/>
                <w:bCs/>
                <w:sz w:val="24"/>
                <w:szCs w:val="24"/>
              </w:rPr>
              <w:t xml:space="preserve">:</w:t>
            </w:r>
            <w:r>
              <w:rPr>
                <w:b/>
                <w:bCs/>
                <w:sz w:val="24"/>
                <w:szCs w:val="24"/>
              </w:rPr>
            </w:r>
            <w:r>
              <w:rPr>
                <w:b/>
                <w:bCs/>
                <w:sz w:val="24"/>
                <w:szCs w:val="24"/>
              </w:rPr>
            </w:r>
          </w:p>
        </w:tc>
        <w:tc>
          <w:tcPr>
            <w:gridSpan w:val="3"/>
            <w:tcBorders/>
            <w:tcW w:w="1701" w:type="dxa"/>
            <w:vAlign w:val="center"/>
          </w:tcPr>
          <w:p w14:paraId="5E833F08" w14:textId="77777777">
            <w:pPr>
              <w:pBdr/>
              <w:spacing/>
              <w:ind/>
              <w:rPr>
                <w:b/>
                <w:bCs/>
                <w:sz w:val="24"/>
                <w:szCs w:val="24"/>
              </w:rPr>
            </w:pPr>
            <w:r>
              <w:t xml:space="preserve">4</w:t>
            </w:r>
            <w:r>
              <w:rPr>
                <w:b/>
                <w:bCs/>
                <w:sz w:val="24"/>
                <w:szCs w:val="24"/>
              </w:rPr>
            </w:r>
            <w:r>
              <w:rPr>
                <w:b/>
                <w:bCs/>
                <w:sz w:val="24"/>
                <w:szCs w:val="24"/>
              </w:rPr>
            </w:r>
          </w:p>
        </w:tc>
        <w:tc>
          <w:tcPr>
            <w:gridSpan w:val="2"/>
            <w:tcBorders/>
            <w:tcW w:w="3685" w:type="dxa"/>
            <w:vAlign w:val="center"/>
          </w:tcPr>
          <w:p w14:paraId="6C1604A6" w14:textId="41E5A621">
            <w:pPr>
              <w:pBdr/>
              <w:spacing/>
              <w:ind/>
              <w:rPr>
                <w:bCs/>
                <w:sz w:val="24"/>
                <w:szCs w:val="24"/>
              </w:rPr>
            </w:pPr>
            <w:r>
              <w:rPr>
                <w:bCs/>
                <w:sz w:val="24"/>
                <w:szCs w:val="24"/>
              </w:rPr>
              <w:t xml:space="preserve">Ing.</w:t>
            </w:r>
            <w:r>
              <w:rPr>
                <w:bCs/>
                <w:sz w:val="24"/>
                <w:szCs w:val="24"/>
              </w:rPr>
              <w:t xml:space="preserve"> Oscar Christian Medina Carpio</w:t>
            </w:r>
            <w:r>
              <w:rPr>
                <w:bCs/>
                <w:sz w:val="24"/>
                <w:szCs w:val="24"/>
              </w:rPr>
            </w:r>
            <w:r>
              <w:rPr>
                <w:bCs/>
                <w:sz w:val="24"/>
                <w:szCs w:val="24"/>
              </w:rPr>
            </w:r>
          </w:p>
        </w:tc>
        <w:tc>
          <w:tcPr>
            <w:tcBorders/>
            <w:tcW w:w="1320" w:type="dxa"/>
            <w:vAlign w:val="center"/>
            <w:vMerge w:val="restart"/>
          </w:tcPr>
          <w:p w14:paraId="2E4C3469" w14:textId="77777777">
            <w:pPr>
              <w:pBdr/>
              <w:spacing/>
              <w:ind/>
              <w:rPr>
                <w:b/>
                <w:bCs/>
                <w:sz w:val="24"/>
                <w:szCs w:val="24"/>
              </w:rPr>
            </w:pPr>
            <w:r>
              <w:rPr>
                <w:b/>
                <w:bCs/>
                <w:sz w:val="24"/>
                <w:szCs w:val="24"/>
              </w:rPr>
            </w:r>
            <w:r>
              <w:rPr>
                <w:b/>
                <w:bCs/>
                <w:sz w:val="24"/>
                <w:szCs w:val="24"/>
              </w:rPr>
            </w:r>
            <w:r>
              <w:rPr>
                <w:b/>
                <w:bCs/>
                <w:sz w:val="24"/>
                <w:szCs w:val="24"/>
              </w:rPr>
            </w:r>
          </w:p>
        </w:tc>
      </w:tr>
      <w:tr>
        <w:trPr/>
        <w:tc>
          <w:tcPr>
            <w:tcBorders/>
            <w:tcW w:w="2122" w:type="dxa"/>
            <w:vAlign w:val="center"/>
          </w:tcPr>
          <w:p w14:paraId="069EA2C5" w14:textId="7C792FD9">
            <w:pPr>
              <w:pBdr/>
              <w:spacing/>
              <w:ind/>
              <w:rPr>
                <w:b/>
                <w:bCs/>
                <w:sz w:val="24"/>
                <w:szCs w:val="24"/>
              </w:rPr>
            </w:pPr>
            <w:r>
              <w:rPr>
                <w:b/>
                <w:bCs/>
                <w:sz w:val="24"/>
                <w:szCs w:val="24"/>
              </w:rPr>
              <w:t xml:space="preserve">Fecha de entrega:</w:t>
            </w:r>
            <w:r>
              <w:rPr>
                <w:b/>
                <w:bCs/>
                <w:sz w:val="24"/>
                <w:szCs w:val="24"/>
              </w:rPr>
            </w:r>
            <w:r>
              <w:rPr>
                <w:b/>
                <w:bCs/>
                <w:sz w:val="24"/>
                <w:szCs w:val="24"/>
              </w:rPr>
            </w:r>
          </w:p>
        </w:tc>
        <w:tc>
          <w:tcPr>
            <w:tcBorders/>
            <w:tcW w:w="567" w:type="dxa"/>
            <w:vAlign w:val="center"/>
          </w:tcPr>
          <w:p w14:paraId="0ED713DF" w14:textId="77777777">
            <w:pPr>
              <w:pBdr/>
              <w:spacing/>
              <w:ind/>
              <w:rPr>
                <w:b/>
                <w:bCs/>
                <w:sz w:val="24"/>
                <w:szCs w:val="24"/>
              </w:rPr>
            </w:pPr>
            <w:r>
              <w:rPr>
                <w:b/>
                <w:bCs/>
                <w:sz w:val="24"/>
                <w:szCs w:val="24"/>
              </w:rPr>
            </w:r>
            <w:r>
              <w:rPr>
                <w:b/>
                <w:bCs/>
                <w:sz w:val="24"/>
                <w:szCs w:val="24"/>
              </w:rPr>
            </w:r>
            <w:r>
              <w:rPr>
                <w:b/>
                <w:bCs/>
                <w:sz w:val="24"/>
                <w:szCs w:val="24"/>
              </w:rPr>
            </w:r>
          </w:p>
        </w:tc>
        <w:tc>
          <w:tcPr>
            <w:tcBorders/>
            <w:tcW w:w="567" w:type="dxa"/>
            <w:vAlign w:val="center"/>
          </w:tcPr>
          <w:p w14:paraId="6C21FD3E" w14:textId="77777777">
            <w:pPr>
              <w:pBdr/>
              <w:spacing/>
              <w:ind/>
              <w:rPr>
                <w:b/>
                <w:bCs/>
                <w:sz w:val="24"/>
                <w:szCs w:val="24"/>
              </w:rPr>
            </w:pPr>
            <w:r>
              <w:rPr>
                <w:b/>
                <w:bCs/>
                <w:sz w:val="24"/>
                <w:szCs w:val="24"/>
              </w:rPr>
            </w:r>
            <w:r>
              <w:rPr>
                <w:b/>
                <w:bCs/>
                <w:sz w:val="24"/>
                <w:szCs w:val="24"/>
              </w:rPr>
            </w:r>
            <w:r>
              <w:rPr>
                <w:b/>
                <w:bCs/>
                <w:sz w:val="24"/>
                <w:szCs w:val="24"/>
              </w:rPr>
            </w:r>
          </w:p>
        </w:tc>
        <w:tc>
          <w:tcPr>
            <w:tcBorders/>
            <w:tcW w:w="567" w:type="dxa"/>
            <w:vAlign w:val="center"/>
          </w:tcPr>
          <w:p w14:paraId="6EFD2C4E" w14:textId="77777777">
            <w:pPr>
              <w:pBdr/>
              <w:spacing/>
              <w:ind/>
              <w:rPr>
                <w:b/>
                <w:bCs/>
                <w:sz w:val="24"/>
                <w:szCs w:val="24"/>
              </w:rPr>
            </w:pPr>
            <w:r>
              <w:rPr>
                <w:b/>
                <w:bCs/>
                <w:sz w:val="24"/>
                <w:szCs w:val="24"/>
              </w:rPr>
            </w:r>
            <w:r>
              <w:rPr>
                <w:b/>
                <w:bCs/>
                <w:sz w:val="24"/>
                <w:szCs w:val="24"/>
              </w:rPr>
            </w:r>
            <w:r>
              <w:rPr>
                <w:b/>
                <w:bCs/>
                <w:sz w:val="24"/>
                <w:szCs w:val="24"/>
              </w:rPr>
            </w:r>
          </w:p>
        </w:tc>
        <w:tc>
          <w:tcPr>
            <w:tcBorders/>
            <w:tcW w:w="850" w:type="dxa"/>
            <w:vAlign w:val="center"/>
          </w:tcPr>
          <w:p w14:paraId="6FE25F54" w14:textId="5981FC5D">
            <w:pPr>
              <w:pBdr/>
              <w:spacing/>
              <w:ind/>
              <w:rPr>
                <w:b/>
                <w:bCs/>
                <w:sz w:val="24"/>
                <w:szCs w:val="24"/>
              </w:rPr>
            </w:pPr>
            <w:r>
              <w:rPr>
                <w:b/>
                <w:bCs/>
                <w:sz w:val="24"/>
                <w:szCs w:val="24"/>
              </w:rPr>
              <w:t xml:space="preserve">Hora:</w:t>
            </w:r>
            <w:r>
              <w:rPr>
                <w:b/>
                <w:bCs/>
                <w:sz w:val="24"/>
                <w:szCs w:val="24"/>
              </w:rPr>
            </w:r>
            <w:r>
              <w:rPr>
                <w:b/>
                <w:bCs/>
                <w:sz w:val="24"/>
                <w:szCs w:val="24"/>
              </w:rPr>
            </w:r>
          </w:p>
        </w:tc>
        <w:tc>
          <w:tcPr>
            <w:tcBorders/>
            <w:tcW w:w="2835" w:type="dxa"/>
            <w:vAlign w:val="center"/>
          </w:tcPr>
          <w:p w14:paraId="0199A50D" w14:textId="09D5F345">
            <w:pPr>
              <w:pBdr/>
              <w:spacing/>
              <w:ind/>
              <w:rPr>
                <w:b/>
                <w:bCs/>
                <w:sz w:val="24"/>
                <w:szCs w:val="24"/>
              </w:rPr>
            </w:pPr>
            <w:r>
              <w:rPr>
                <w:b/>
                <w:bCs/>
                <w:sz w:val="24"/>
                <w:szCs w:val="24"/>
              </w:rPr>
            </w:r>
            <w:r>
              <w:rPr>
                <w:b/>
                <w:bCs/>
                <w:sz w:val="24"/>
                <w:szCs w:val="24"/>
              </w:rPr>
            </w:r>
            <w:r>
              <w:rPr>
                <w:b/>
                <w:bCs/>
                <w:sz w:val="24"/>
                <w:szCs w:val="24"/>
              </w:rPr>
            </w:r>
          </w:p>
        </w:tc>
        <w:tc>
          <w:tcPr>
            <w:tcBorders/>
            <w:tcW w:w="1320" w:type="dxa"/>
            <w:vAlign w:val="center"/>
            <w:vMerge w:val="continue"/>
          </w:tcPr>
          <w:p w14:paraId="65566A07" w14:textId="77777777">
            <w:pPr>
              <w:pBdr/>
              <w:spacing/>
              <w:ind/>
              <w:rPr>
                <w:b/>
                <w:bCs/>
                <w:sz w:val="24"/>
                <w:szCs w:val="24"/>
              </w:rPr>
            </w:pPr>
            <w:r>
              <w:rPr>
                <w:b/>
                <w:bCs/>
                <w:sz w:val="24"/>
                <w:szCs w:val="24"/>
              </w:rPr>
            </w:r>
            <w:r>
              <w:rPr>
                <w:b/>
                <w:bCs/>
                <w:sz w:val="24"/>
                <w:szCs w:val="24"/>
              </w:rPr>
            </w:r>
            <w:r>
              <w:rPr>
                <w:b/>
                <w:bCs/>
                <w:sz w:val="24"/>
                <w:szCs w:val="24"/>
              </w:rPr>
            </w:r>
          </w:p>
        </w:tc>
      </w:tr>
    </w:tbl>
    <w:p w14:paraId="24E60D63" w14:textId="694AC235">
      <w:pPr>
        <w:pBdr/>
        <w:spacing w:after="0" w:line="240" w:lineRule="auto"/>
        <w:ind/>
        <w:rPr>
          <w:b/>
          <w:bCs/>
          <w:sz w:val="52"/>
          <w:szCs w:val="52"/>
        </w:rPr>
      </w:pPr>
      <w:r>
        <w:rPr>
          <w:b/>
          <w:bCs/>
          <w:sz w:val="52"/>
          <w:szCs w:val="52"/>
        </w:rPr>
      </w:r>
      <w:r>
        <w:rPr>
          <w:b/>
          <w:bCs/>
          <w:sz w:val="52"/>
          <w:szCs w:val="52"/>
        </w:rPr>
      </w:r>
      <w:r>
        <w:rPr>
          <w:b/>
          <w:bCs/>
          <w:sz w:val="52"/>
          <w:szCs w:val="52"/>
        </w:rPr>
      </w:r>
    </w:p>
    <w:p w14:paraId="74096529" w14:textId="277AC40A">
      <w:pPr>
        <w:pBdr/>
        <w:spacing w:after="0" w:line="240" w:lineRule="auto"/>
        <w:ind/>
        <w:rPr>
          <w:b/>
          <w:bCs/>
          <w:sz w:val="52"/>
          <w:szCs w:val="52"/>
        </w:rPr>
      </w:pPr>
      <w:r>
        <w:rPr>
          <w:b/>
          <w:bCs/>
          <w:sz w:val="52"/>
          <w:szCs w:val="52"/>
        </w:rPr>
      </w:r>
      <w:r>
        <w:rPr>
          <w:b/>
          <w:bCs/>
          <w:sz w:val="52"/>
          <w:szCs w:val="52"/>
        </w:rPr>
      </w:r>
      <w:r>
        <w:rPr>
          <w:b/>
          <w:bCs/>
          <w:sz w:val="52"/>
          <w:szCs w:val="52"/>
        </w:rPr>
      </w:r>
    </w:p>
    <w:p w14:paraId="2BBF8E13" w14:textId="6EBA2B97">
      <w:pPr>
        <w:pBdr/>
        <w:spacing w:after="0" w:line="240" w:lineRule="auto"/>
        <w:ind/>
        <w:rPr>
          <w:b/>
          <w:bCs/>
          <w:sz w:val="52"/>
          <w:szCs w:val="52"/>
        </w:rPr>
      </w:pPr>
      <w:r>
        <w:rPr>
          <w:b/>
          <w:bCs/>
          <w:sz w:val="52"/>
          <w:szCs w:val="52"/>
        </w:rPr>
      </w:r>
      <w:r>
        <w:rPr>
          <w:b/>
          <w:bCs/>
          <w:sz w:val="52"/>
          <w:szCs w:val="52"/>
        </w:rPr>
      </w:r>
      <w:r>
        <w:rPr>
          <w:b/>
          <w:bCs/>
          <w:sz w:val="52"/>
          <w:szCs w:val="52"/>
        </w:rPr>
      </w:r>
    </w:p>
    <w:p w14:paraId="2C3DF69E" w14:textId="5F05BF42">
      <w:pPr>
        <w:pBdr/>
        <w:spacing/>
        <w:ind/>
        <w:jc w:val="center"/>
        <w:rPr>
          <w:b/>
          <w:bCs/>
          <w:sz w:val="24"/>
          <w:szCs w:val="24"/>
        </w:rPr>
      </w:pPr>
      <w:r>
        <w:rPr>
          <w:b/>
          <w:bCs/>
          <w:sz w:val="24"/>
          <w:szCs w:val="24"/>
        </w:rPr>
      </w:r>
      <w:r>
        <w:rPr>
          <w:b/>
          <w:bCs/>
          <w:sz w:val="24"/>
          <w:szCs w:val="24"/>
        </w:rPr>
      </w:r>
      <w:r>
        <w:rPr>
          <w:b/>
          <w:bCs/>
          <w:sz w:val="24"/>
          <w:szCs w:val="24"/>
        </w:rPr>
      </w:r>
    </w:p>
    <w:p w14:paraId="7A8720E3" w14:textId="2D05A378">
      <w:pPr>
        <w:pBdr/>
        <w:spacing/>
        <w:ind/>
        <w:jc w:val="center"/>
        <w:rPr>
          <w:b/>
          <w:bCs/>
        </w:rPr>
      </w:pPr>
      <w:r>
        <w:rPr>
          <w:b/>
          <w:bCs/>
        </w:rPr>
      </w:r>
      <w:r>
        <w:rPr>
          <w:b/>
          <w:bCs/>
        </w:rPr>
      </w:r>
      <w:r>
        <w:rPr>
          <w:b/>
          <w:bCs/>
        </w:rPr>
      </w:r>
    </w:p>
    <w:p w14:paraId="4C5D07F0" w14:textId="77777777">
      <w:pPr>
        <w:pBdr/>
        <w:spacing/>
        <w:ind/>
        <w:jc w:val="center"/>
        <w:rPr>
          <w:b/>
          <w:bCs/>
        </w:rPr>
      </w:pPr>
      <w:r>
        <w:rPr>
          <w:b/>
          <w:bCs/>
        </w:rPr>
      </w:r>
      <w:r>
        <w:rPr>
          <w:b/>
          <w:bCs/>
        </w:rPr>
      </w:r>
      <w:r>
        <w:rPr>
          <w:b/>
          <w:bCs/>
        </w:rPr>
      </w:r>
    </w:p>
    <w:tbl>
      <w:tblPr>
        <w:tblStyle w:val="996"/>
        <w:tblW w:w="0" w:type="auto"/>
        <w:tblBorders/>
        <w:tblLook w:val="04A0" w:firstRow="1" w:lastRow="0" w:firstColumn="1" w:lastColumn="0" w:noHBand="0" w:noVBand="1"/>
      </w:tblPr>
      <w:tblGrid>
        <w:gridCol w:w="3114"/>
        <w:gridCol w:w="5714"/>
      </w:tblGrid>
      <w:tr>
        <w:trPr/>
        <w:tc>
          <w:tcPr>
            <w:tcBorders>
              <w:top w:val="single" w:color="auto" w:sz="4" w:space="0"/>
              <w:left w:val="single" w:color="auto" w:sz="4" w:space="0"/>
              <w:bottom w:val="single" w:color="auto" w:sz="4" w:space="0"/>
              <w:right w:val="single" w:color="auto" w:sz="4" w:space="0"/>
            </w:tcBorders>
            <w:tcW w:w="3114" w:type="dxa"/>
            <w:vAlign w:val="center"/>
          </w:tcPr>
          <w:p w14:paraId="602AE83C" w14:textId="192FB986">
            <w:pPr>
              <w:pBdr/>
              <w:spacing/>
              <w:ind/>
              <w:rPr>
                <w:b/>
                <w:bCs/>
              </w:rPr>
            </w:pPr>
            <w:r>
              <w:rPr>
                <w:b/>
                <w:bCs/>
              </w:rPr>
              <w:t xml:space="preserve">Nombre de la práctica de taller</w:t>
            </w:r>
            <w:r>
              <w:rPr>
                <w:b/>
                <w:bCs/>
              </w:rPr>
            </w:r>
            <w:r>
              <w:rPr>
                <w:b/>
                <w:bCs/>
              </w:rPr>
            </w:r>
          </w:p>
        </w:tc>
        <w:tc>
          <w:tcPr>
            <w:tcBorders>
              <w:top w:val="single" w:color="auto" w:sz="4" w:space="0"/>
              <w:left w:val="single" w:color="auto" w:sz="4" w:space="0"/>
              <w:bottom w:val="single" w:color="auto" w:sz="4" w:space="0"/>
              <w:right w:val="single" w:color="auto" w:sz="4" w:space="0"/>
            </w:tcBorders>
            <w:tcW w:w="5714" w:type="dxa"/>
            <w:vAlign w:val="center"/>
          </w:tcPr>
          <w:p w14:paraId="691C21A8" w14:textId="37D6FAE4">
            <w:pPr>
              <w:pBdr/>
              <w:spacing/>
              <w:ind/>
              <w:jc w:val="center"/>
              <w:rPr/>
            </w:pPr>
            <w:r>
              <w:t xml:space="preserve">El </w:t>
            </w:r>
            <w:r>
              <w:t xml:space="preserve">proceso creativo</w:t>
            </w:r>
            <w:r/>
          </w:p>
        </w:tc>
      </w:tr>
    </w:tbl>
    <w:p w14:paraId="0B4EE5E8" w14:textId="0E8F5735">
      <w:pPr>
        <w:pBdr/>
        <w:spacing/>
        <w:ind/>
        <w:rPr/>
      </w:pPr>
      <w:r/>
      <w:r/>
    </w:p>
    <w:p w14:paraId="2C114E0B" w14:textId="3875344A">
      <w:pPr>
        <w:pStyle w:val="1000"/>
        <w:numPr>
          <w:ilvl w:val="0"/>
          <w:numId w:val="2"/>
        </w:numPr>
        <w:pBdr/>
        <w:spacing/>
        <w:ind w:hanging="284" w:left="284"/>
        <w:rPr>
          <w:b/>
          <w:bCs/>
        </w:rPr>
      </w:pPr>
      <w:r>
        <w:rPr>
          <w:b/>
          <w:bCs/>
        </w:rPr>
        <w:t xml:space="preserve">OBJETIVOS</w:t>
      </w:r>
      <w:r>
        <w:rPr>
          <w:b/>
          <w:bCs/>
        </w:rPr>
      </w:r>
      <w:r>
        <w:rPr>
          <w:b/>
          <w:bCs/>
        </w:rPr>
      </w:r>
    </w:p>
    <w:tbl>
      <w:tblPr>
        <w:tblStyle w:val="996"/>
        <w:tblW w:w="0" w:type="auto"/>
        <w:tblBorders/>
        <w:tblLook w:val="04A0" w:firstRow="1" w:lastRow="0" w:firstColumn="1" w:lastColumn="0" w:noHBand="0" w:noVBand="1"/>
      </w:tblPr>
      <w:tblGrid>
        <w:gridCol w:w="8828"/>
      </w:tblGrid>
      <w:tr>
        <w:trPr/>
        <w:tc>
          <w:tcPr>
            <w:tcBorders/>
            <w:tcW w:w="8828" w:type="dxa"/>
          </w:tcPr>
          <w:p w14:paraId="16EA428F" w14:textId="77777777">
            <w:pPr>
              <w:pStyle w:val="1000"/>
              <w:numPr>
                <w:ilvl w:val="0"/>
                <w:numId w:val="3"/>
              </w:numPr>
              <w:pBdr/>
              <w:spacing/>
              <w:ind w:hanging="284" w:left="316"/>
              <w:rPr>
                <w:sz w:val="20"/>
              </w:rPr>
            </w:pPr>
            <w:r>
              <w:rPr>
                <w:color w:val="050505"/>
                <w:sz w:val="20"/>
              </w:rPr>
              <w:t xml:space="preserve">Entender</w:t>
            </w:r>
            <w:r>
              <w:rPr>
                <w:color w:val="050505"/>
                <w:spacing w:val="-5"/>
                <w:sz w:val="20"/>
              </w:rPr>
              <w:t xml:space="preserve"> </w:t>
            </w:r>
            <w:r>
              <w:rPr>
                <w:color w:val="050505"/>
                <w:sz w:val="20"/>
              </w:rPr>
              <w:t xml:space="preserve">el</w:t>
            </w:r>
            <w:r>
              <w:rPr>
                <w:color w:val="050505"/>
                <w:spacing w:val="-5"/>
                <w:sz w:val="20"/>
              </w:rPr>
              <w:t xml:space="preserve"> </w:t>
            </w:r>
            <w:r>
              <w:rPr>
                <w:color w:val="050505"/>
                <w:sz w:val="20"/>
              </w:rPr>
              <w:t xml:space="preserve">pensamiento</w:t>
            </w:r>
            <w:r>
              <w:rPr>
                <w:color w:val="050505"/>
                <w:spacing w:val="-4"/>
                <w:sz w:val="20"/>
              </w:rPr>
              <w:t xml:space="preserve"> </w:t>
            </w:r>
            <w:r>
              <w:rPr>
                <w:color w:val="050505"/>
                <w:sz w:val="20"/>
              </w:rPr>
              <w:t xml:space="preserve">divergente.</w:t>
            </w:r>
            <w:r>
              <w:rPr>
                <w:sz w:val="20"/>
              </w:rPr>
            </w:r>
            <w:r>
              <w:rPr>
                <w:sz w:val="20"/>
              </w:rPr>
            </w:r>
          </w:p>
          <w:p w14:paraId="340831D4" w14:textId="77777777">
            <w:pPr>
              <w:pStyle w:val="1000"/>
              <w:numPr>
                <w:ilvl w:val="0"/>
                <w:numId w:val="3"/>
              </w:numPr>
              <w:pBdr/>
              <w:spacing w:line="243" w:lineRule="exact"/>
              <w:ind w:hanging="284" w:left="316"/>
              <w:rPr>
                <w:sz w:val="20"/>
              </w:rPr>
            </w:pPr>
            <w:r>
              <w:rPr>
                <w:color w:val="050505"/>
                <w:sz w:val="20"/>
              </w:rPr>
              <w:t xml:space="preserve">Entender</w:t>
            </w:r>
            <w:r>
              <w:rPr>
                <w:color w:val="050505"/>
                <w:spacing w:val="-5"/>
                <w:sz w:val="20"/>
              </w:rPr>
              <w:t xml:space="preserve"> </w:t>
            </w:r>
            <w:r>
              <w:rPr>
                <w:color w:val="050505"/>
                <w:sz w:val="20"/>
              </w:rPr>
              <w:t xml:space="preserve">el</w:t>
            </w:r>
            <w:r>
              <w:rPr>
                <w:color w:val="050505"/>
                <w:spacing w:val="-5"/>
                <w:sz w:val="20"/>
              </w:rPr>
              <w:t xml:space="preserve"> </w:t>
            </w:r>
            <w:r>
              <w:rPr>
                <w:color w:val="050505"/>
                <w:sz w:val="20"/>
              </w:rPr>
              <w:t xml:space="preserve">pensamiento</w:t>
            </w:r>
            <w:r>
              <w:rPr>
                <w:color w:val="050505"/>
                <w:spacing w:val="-4"/>
                <w:sz w:val="20"/>
              </w:rPr>
              <w:t xml:space="preserve"> </w:t>
            </w:r>
            <w:r>
              <w:rPr>
                <w:color w:val="050505"/>
                <w:sz w:val="20"/>
              </w:rPr>
              <w:t xml:space="preserve">disruptivo.</w:t>
            </w:r>
            <w:r>
              <w:rPr>
                <w:sz w:val="20"/>
              </w:rPr>
            </w:r>
            <w:r>
              <w:rPr>
                <w:sz w:val="20"/>
              </w:rPr>
            </w:r>
          </w:p>
          <w:p w14:paraId="490E7D2D" w14:textId="786C3F36">
            <w:pPr>
              <w:pStyle w:val="1000"/>
              <w:numPr>
                <w:ilvl w:val="0"/>
                <w:numId w:val="3"/>
              </w:numPr>
              <w:pBdr/>
              <w:spacing w:line="243" w:lineRule="exact"/>
              <w:ind w:hanging="284" w:left="316"/>
              <w:rPr>
                <w:sz w:val="20"/>
              </w:rPr>
            </w:pPr>
            <w:r>
              <w:rPr>
                <w:color w:val="050505"/>
                <w:spacing w:val="-4"/>
                <w:sz w:val="20"/>
              </w:rPr>
              <w:t xml:space="preserve">Ser conscientes de las etapas del proceso creativo</w:t>
            </w:r>
            <w:r>
              <w:rPr>
                <w:color w:val="050505"/>
                <w:sz w:val="20"/>
              </w:rPr>
              <w:t xml:space="preserve">.</w:t>
            </w:r>
            <w:r>
              <w:rPr>
                <w:sz w:val="20"/>
              </w:rPr>
            </w:r>
            <w:r>
              <w:rPr>
                <w:sz w:val="20"/>
              </w:rPr>
            </w:r>
          </w:p>
        </w:tc>
      </w:tr>
    </w:tbl>
    <w:p w14:paraId="47BC4F7B" w14:textId="77777777">
      <w:pPr>
        <w:pStyle w:val="1000"/>
        <w:pBdr/>
        <w:spacing/>
        <w:ind w:firstLine="0" w:left="284"/>
        <w:jc w:val="both"/>
        <w:rPr>
          <w:b/>
          <w:bCs/>
        </w:rPr>
      </w:pPr>
      <w:r>
        <w:rPr>
          <w:b/>
          <w:bCs/>
        </w:rPr>
      </w:r>
      <w:r>
        <w:rPr>
          <w:b/>
          <w:bCs/>
        </w:rPr>
      </w:r>
      <w:r>
        <w:rPr>
          <w:b/>
          <w:bCs/>
        </w:rPr>
      </w:r>
    </w:p>
    <w:p w14:paraId="06724AA7" w14:textId="09E8EC42">
      <w:pPr>
        <w:pStyle w:val="1000"/>
        <w:numPr>
          <w:ilvl w:val="0"/>
          <w:numId w:val="2"/>
        </w:numPr>
        <w:pBdr/>
        <w:spacing/>
        <w:ind w:hanging="284" w:left="284"/>
        <w:jc w:val="both"/>
        <w:rPr>
          <w:b/>
          <w:bCs/>
        </w:rPr>
      </w:pPr>
      <w:r>
        <w:rPr>
          <w:b/>
          <w:bCs/>
        </w:rPr>
        <w:t xml:space="preserve">MARCO DE TRABAJO</w:t>
      </w:r>
      <w:r>
        <w:rPr>
          <w:b/>
          <w:bCs/>
        </w:rPr>
      </w:r>
      <w:r>
        <w:rPr>
          <w:b/>
          <w:bCs/>
        </w:rPr>
      </w:r>
    </w:p>
    <w:p w14:paraId="6CD6A742" w14:textId="73337FE3">
      <w:pPr>
        <w:pBdr/>
        <w:spacing/>
        <w:ind/>
        <w:jc w:val="both"/>
        <w:rPr/>
      </w:pPr>
      <w:r>
        <w:t xml:space="preserve">Ejecuta un proceso creativo poniendo en práctica el </w:t>
      </w:r>
      <w:r>
        <w:t xml:space="preserve">Design</w:t>
      </w:r>
      <w:r>
        <w:t xml:space="preserve"> </w:t>
      </w:r>
      <w:r>
        <w:t xml:space="preserve">Thinking</w:t>
      </w:r>
      <w:r>
        <w:t xml:space="preserve"> y d</w:t>
      </w:r>
      <w:r>
        <w:t xml:space="preserve">escribe tu experiencia en cada una de las etapas del proceso creativo, ¿Qué pensamiento divergente o disruptivo te incitó a la acción?, luego completa el siguiente marco de trabajo</w:t>
      </w:r>
      <w:r>
        <w:t xml:space="preserve">, puedes hacer uso de la inteligencia artificial como chat GPT para generar ideas innovadoras (comparte el </w:t>
      </w:r>
      <w:r>
        <w:t xml:space="preserve">prompt</w:t>
      </w:r>
      <w:r>
        <w:t xml:space="preserve">)</w:t>
      </w:r>
      <w:r>
        <w:t xml:space="preserve">.</w:t>
      </w:r>
      <w:r/>
    </w:p>
    <w:p w14:paraId="7C7A13B4" w14:textId="226C8029">
      <w:pPr>
        <w:pBdr/>
        <w:spacing/>
        <w:ind/>
        <w:jc w:val="both"/>
        <w:rPr/>
      </w:pPr>
      <w:r>
        <w:t xml:space="preserve">Nota: investiga sobre los conceptos de pensamiento creativo y disruptivo.</w:t>
      </w:r>
      <w:r/>
    </w:p>
    <w:tbl>
      <w:tblPr>
        <w:tblStyle w:val="996"/>
        <w:tblW w:w="0" w:type="auto"/>
        <w:tblBorders/>
        <w:tblpPr w:horzAnchor="margin" w:tblpXSpec="left" w:vertAnchor="text" w:tblpYSpec="inside" w:leftFromText="141" w:topFromText="0" w:rightFromText="141" w:bottomFromText="0"/>
        <w:tblLook w:val="04A0" w:firstRow="1" w:lastRow="0" w:firstColumn="1" w:lastColumn="0" w:noHBand="0" w:noVBand="1"/>
      </w:tblPr>
      <w:tblGrid>
        <w:gridCol w:w="8828"/>
      </w:tblGrid>
      <w:tr>
        <w:trPr/>
        <w:tc>
          <w:tcPr>
            <w:tcBorders/>
            <w:tcW w:w="8828" w:type="dxa"/>
          </w:tcPr>
          <w:p w14:paraId="0B20CB7B" w14:textId="77777777">
            <w:pPr>
              <w:pBdr/>
              <w:spacing/>
              <w:ind/>
              <w:jc w:val="both"/>
              <w:rPr>
                <w:b/>
              </w:rPr>
            </w:pPr>
            <w:r>
              <w:rPr>
                <w:b/>
              </w:rPr>
              <w:t xml:space="preserve">Prompt</w:t>
            </w:r>
            <w:r>
              <w:rPr>
                <w:b/>
              </w:rPr>
              <w:t xml:space="preserve"> utilizado para generar la idea innovadora</w:t>
            </w:r>
            <w:r>
              <w:rPr>
                <w:b/>
              </w:rPr>
            </w:r>
            <w:r>
              <w:rPr>
                <w:b/>
              </w:rPr>
            </w:r>
          </w:p>
        </w:tc>
      </w:tr>
      <w:tr>
        <w:trPr>
          <w:trHeight w:val="850"/>
        </w:trPr>
        <w:tc>
          <w:tcPr>
            <w:tcBorders/>
            <w:tcW w:w="8828" w:type="dxa"/>
          </w:tcPr>
          <w:p w14:paraId="7EE9B296" w14:textId="77777777">
            <w:pPr>
              <w:pBdr/>
              <w:spacing/>
              <w:ind/>
              <w:jc w:val="left"/>
              <w:rPr/>
            </w:pPr>
            <w:r>
              <w:t xml:space="preserve">EXPERIENCIA QUE NOS INCITÓ A LA ACCIÓN</w:t>
              <w:br/>
              <w:t xml:space="preserve">Observamos de forma directa que los docentes de colegios públicos dedican varias horas fuera de su jornada laboral —de noche, en su cas</w:t>
            </w:r>
            <w:r>
              <w:t xml:space="preserve">a y sin remuneración— a planificar sus sesiones de aprendizaje. Es una observación del entorno, sin instrumento formal todavía: no hay entrevistas ni encuestas en esta etapa.</w:t>
              <w:br/>
              <w:br/>
              <w:t xml:space="preserve">PROMPT UTILIZADO PARA GENERAR LA IDEA INNOVADORA</w:t>
              <w:br/>
              <w:t xml:space="preserve">“Actúa como experto en innovaci</w:t>
            </w:r>
            <w:r>
              <w:t xml:space="preserve">ón educativa y facilitador de pensamiento divergente.</w:t>
              <w:br/>
              <w:t xml:space="preserve">Experiencia observada: en colegios públicos del Perú, los docentes dedican varias horas fuera de su jornada laboral, de noche y sin remuneración, a planificar sus sesiones de aprendizaje. No tengo datos</w:t>
            </w:r>
            <w:r>
              <w:t xml:space="preserve"> formales todavía: es observación directa del entorno.</w:t>
              <w:br/>
              <w:t xml:space="preserve">Genera 10 ideas sobre esa situación: 5 DIVERGENTES, entendidas como caminos distintos y poco comunes para reducir ese tiempo, y 5 DISRUPTIVAS, entendidas como ideas que rompan la regla de que el propio</w:t>
            </w:r>
            <w:r>
              <w:t xml:space="preserve"> docente deba producir esa planificación.</w:t>
              <w:br/>
              <w:t xml:space="preserve">Para cada idea indica: nombre corto, en qué consiste, qué tarea concreta elimina, reduce o traslada a otro, y qué tan fácil sería construirla del 1 al 5.</w:t>
              <w:br/>
              <w:t xml:space="preserve">Restricciones: incluye al menos dos ideas que NO sean softwa</w:t>
            </w:r>
            <w:r>
              <w:t xml:space="preserve">re y no las descartes; no repitas la misma idea con otras palabras; no propongas nada que reemplace la decisión pedagógica del docente.</w:t>
              <w:br/>
              <w:t xml:space="preserve">Al final recomienda una idea y explica por qué.”</w:t>
              <w:br/>
              <w:br/>
              <w:t xml:space="preserve">Herramienta utilizada: Perplexity, elegida porque devuelve respuestas </w:t>
            </w:r>
            <w:r>
              <w:t xml:space="preserve">con fuentes citadas y verificables. La consulta recuperó 15 fuentes, entre ellas documentos de UNESCO y del MINEDU.</w:t>
              <w:br/>
              <w:br/>
              <w:t xml:space="preserve">VALIDACIÓN NORMATIVA DEL PUNTO DE PARTIDA</w:t>
              <w:br/>
              <w:t xml:space="preserve">La búsqueda confirmó que la experiencia observada es un punto de partida válido: la planificación</w:t>
            </w:r>
            <w:r>
              <w:t xml:space="preserve"> de sesiones es una tarea pedagógica esencial, pero consume tiempo personal cuando no está protegida dentro de la jornada. La normativa peruana reconoce la planificación curricular y colegiada como parte del trabajo docente, y la Norma Técnica 2026 pide op</w:t>
            </w:r>
            <w:r>
              <w:t xml:space="preserve">timizar la jornada sin recargar a los actores educativos.</w:t>
              <w:br/>
              <w:br/>
              <w:t xml:space="preserve">IDEA INNOVADORA ELEGIDA — “Asistente pedagógico institucional” (idea 6)</w:t>
              <w:br/>
              <w:t xml:space="preserve">Un sistema con inteligencia artificial que genera borradores de sesión a partir del Currículo Nacional, la unidad didáctica y</w:t>
            </w:r>
            <w:r>
              <w:t xml:space="preserve"> las necesidades del aula. El docente revisa, ajusta y aprueba la propuesta.</w:t>
              <w:br/>
              <w:t xml:space="preserve">Qué traslada: la redacción inicial y la búsqueda de actividades pasan a la herramienta; la decisión pedagógica permanece en el docente. Facilidad de construcción estimada: 2 de 5.</w:t>
            </w:r>
            <w:r/>
            <w:r>
              <w:rPr>
                <w:highlight w:val="none"/>
                <w:lang w:val="es-ES"/>
              </w:rPr>
            </w:r>
            <w:r>
              <w:rPr>
                <w:highlight w:val="none"/>
                <w:lang w:val="es-ES"/>
              </w:rPr>
            </w:r>
            <w:r>
              <w:rPr>
                <w:highlight w:val="none"/>
              </w:rPr>
            </w:r>
            <w:r/>
          </w:p>
          <w:p w14:paraId="2C794810">
            <w:pPr>
              <w:pBdr/>
              <w:spacing/>
              <w:ind/>
              <w:jc w:val="left"/>
              <w:rPr/>
            </w:pPr>
            <w:r>
              <w:rPr>
                <w:highlight w:val="none"/>
              </w:rPr>
            </w:r>
            <w:r>
              <w:rPr>
                <w:highlight w:val="none"/>
              </w:rPr>
            </w:r>
            <w:r/>
          </w:p>
        </w:tc>
      </w:tr>
    </w:tbl>
    <w:p w14:paraId="0D314EDC" w14:textId="77777777">
      <w:pPr>
        <w:pBdr/>
        <w:spacing/>
        <w:ind/>
        <w:jc w:val="left"/>
        <w:rPr/>
      </w:pPr>
      <w:r/>
      <w:r/>
    </w:p>
    <w:tbl>
      <w:tblPr>
        <w:tblStyle w:val="996"/>
        <w:tblW w:w="0" w:type="auto"/>
        <w:tblBorders/>
        <w:tblLook w:val="04A0" w:firstRow="1" w:lastRow="0" w:firstColumn="1" w:lastColumn="0" w:noHBand="0" w:noVBand="1"/>
      </w:tblPr>
      <w:tblGrid>
        <w:gridCol w:w="2122"/>
        <w:gridCol w:w="6706"/>
      </w:tblGrid>
      <w:tr>
        <w:trPr/>
        <w:tc>
          <w:tcPr>
            <w:tcBorders>
              <w:top w:val="single" w:color="auto" w:sz="4" w:space="0"/>
              <w:left w:val="single" w:color="auto" w:sz="4" w:space="0"/>
              <w:bottom w:val="single" w:color="auto" w:sz="4" w:space="0"/>
              <w:right w:val="single" w:color="auto" w:sz="4" w:space="0"/>
            </w:tcBorders>
            <w:tcW w:w="2122" w:type="dxa"/>
            <w:vAlign w:val="center"/>
          </w:tcPr>
          <w:p w14:paraId="01DB6EBD" w14:textId="77777777">
            <w:pPr>
              <w:pBdr/>
              <w:spacing/>
              <w:ind/>
              <w:jc w:val="center"/>
              <w:rPr>
                <w:b/>
                <w:bCs/>
              </w:rPr>
            </w:pPr>
            <w:r>
              <w:rPr>
                <w:b/>
                <w:bCs/>
              </w:rPr>
              <w:t xml:space="preserve">Etapas</w:t>
            </w:r>
            <w:r>
              <w:rPr>
                <w:b/>
                <w:bCs/>
              </w:rPr>
            </w:r>
            <w:r>
              <w:rPr>
                <w:b/>
                <w:bCs/>
              </w:rPr>
            </w:r>
          </w:p>
        </w:tc>
        <w:tc>
          <w:tcPr>
            <w:tcBorders>
              <w:top w:val="single" w:color="auto" w:sz="4" w:space="0"/>
              <w:left w:val="single" w:color="auto" w:sz="4" w:space="0"/>
              <w:bottom w:val="single" w:color="auto" w:sz="4" w:space="0"/>
              <w:right w:val="single" w:color="auto" w:sz="4" w:space="0"/>
            </w:tcBorders>
            <w:tcW w:w="6706" w:type="dxa"/>
            <w:vAlign w:val="center"/>
          </w:tcPr>
          <w:p w14:paraId="5A340188" w14:textId="77777777">
            <w:pPr>
              <w:pBdr/>
              <w:spacing/>
              <w:ind/>
              <w:jc w:val="center"/>
              <w:rPr>
                <w:b/>
                <w:bCs/>
              </w:rPr>
            </w:pPr>
            <w:r>
              <w:rPr>
                <w:b/>
                <w:bCs/>
              </w:rPr>
              <w:t xml:space="preserve">Experiencias (Pensamiento divergente o disruptivo)</w:t>
            </w:r>
            <w:r>
              <w:rPr>
                <w:b/>
                <w:bCs/>
              </w:rPr>
            </w:r>
            <w:r>
              <w:rPr>
                <w:b/>
                <w:bCs/>
              </w:rPr>
            </w:r>
          </w:p>
        </w:tc>
      </w:tr>
      <w:tr>
        <w:trPr>
          <w:trHeight w:val="1101"/>
        </w:trPr>
        <w:tc>
          <w:tcPr>
            <w:tcBorders>
              <w:top w:val="single" w:color="auto" w:sz="4" w:space="0"/>
              <w:left w:val="single" w:color="auto" w:sz="4" w:space="0"/>
              <w:bottom w:val="single" w:color="auto" w:sz="4" w:space="0"/>
              <w:right w:val="single" w:color="auto" w:sz="4" w:space="0"/>
            </w:tcBorders>
            <w:tcW w:w="2122" w:type="dxa"/>
            <w:vAlign w:val="center"/>
          </w:tcPr>
          <w:p w14:paraId="5AB63A7C" w14:textId="77777777">
            <w:pPr>
              <w:pBdr/>
              <w:spacing/>
              <w:ind/>
              <w:jc w:val="center"/>
              <w:rPr/>
            </w:pPr>
            <w:r>
              <w:t xml:space="preserve">Empatizar</w:t>
            </w:r>
            <w:r/>
          </w:p>
        </w:tc>
        <w:tc>
          <w:tcPr>
            <w:tcBorders>
              <w:top w:val="single" w:color="auto" w:sz="4" w:space="0"/>
              <w:left w:val="single" w:color="auto" w:sz="4" w:space="0"/>
              <w:bottom w:val="single" w:color="auto" w:sz="4" w:space="0"/>
              <w:right w:val="single" w:color="auto" w:sz="4" w:space="0"/>
            </w:tcBorders>
            <w:tcW w:w="6706" w:type="dxa"/>
            <w:vAlign w:val="center"/>
          </w:tcPr>
          <w:p w14:paraId="1BEE872F" w14:textId="77777777">
            <w:pPr>
              <w:pBdr/>
              <w:spacing/>
              <w:ind/>
              <w:jc w:val="both"/>
              <w:rPr/>
            </w:pPr>
            <w:r>
              <w:t xml:space="preserve">Instrumento: o</w:t>
            </w:r>
            <w:r>
              <w:t xml:space="preserve">bservación directa y no estructurada del entorno. Vimos que la jornada del docente no termina cuando sale del colegio: continúa en su casa, de noche, preparando las sesiones del día siguiente, y ese tiempo no se remunera.</w:t>
              <w:br/>
              <w:br/>
              <w:t xml:space="preserve">PENSAMIENTO DIVERGENTE aplicado a</w:t>
            </w:r>
            <w:r>
              <w:t xml:space="preserve"> la pregunta, no a la respuesta. Nuestra primera pregunta fue “¿les serviría una aplicación?”, que admite una sola respuesta y conduce a la solución que ya teníamos en mente. La reformulamos a “¿por qué esa tarea tiene que hacerla el docente, de noche y gr</w:t>
            </w:r>
            <w:r>
              <w:t xml:space="preserve">atis?”, que abre varios caminos.</w:t>
              <w:br/>
              <w:br/>
              <w:t xml:space="preserve">Limitación que declaramos: una observación no es un dato. Sabemos QUÉ vimos, no CUÁNTO tiempo es ni en qué parte de la planificación se concentra. Levantar eso con un instrumento formal es el trabajo de la etapa siguiente.</w:t>
            </w:r>
            <w:r/>
          </w:p>
        </w:tc>
      </w:tr>
      <w:tr>
        <w:trPr>
          <w:trHeight w:val="1270"/>
        </w:trPr>
        <w:tc>
          <w:tcPr>
            <w:tcBorders>
              <w:top w:val="single" w:color="auto" w:sz="4" w:space="0"/>
              <w:left w:val="single" w:color="auto" w:sz="4" w:space="0"/>
              <w:bottom w:val="single" w:color="auto" w:sz="4" w:space="0"/>
              <w:right w:val="single" w:color="auto" w:sz="4" w:space="0"/>
            </w:tcBorders>
            <w:tcW w:w="2122" w:type="dxa"/>
            <w:vAlign w:val="center"/>
          </w:tcPr>
          <w:p w14:paraId="20B714EC" w14:textId="77777777">
            <w:pPr>
              <w:pBdr/>
              <w:spacing/>
              <w:ind/>
              <w:jc w:val="center"/>
              <w:rPr/>
            </w:pPr>
            <w:r>
              <w:t xml:space="preserve">Definir</w:t>
            </w:r>
            <w:r/>
          </w:p>
        </w:tc>
        <w:tc>
          <w:tcPr>
            <w:tcBorders>
              <w:top w:val="single" w:color="auto" w:sz="4" w:space="0"/>
              <w:left w:val="single" w:color="auto" w:sz="4" w:space="0"/>
              <w:bottom w:val="single" w:color="auto" w:sz="4" w:space="0"/>
              <w:right w:val="single" w:color="auto" w:sz="4" w:space="0"/>
            </w:tcBorders>
            <w:tcW w:w="6706" w:type="dxa"/>
            <w:vAlign w:val="center"/>
          </w:tcPr>
          <w:p w14:paraId="2AAA6911" w14:textId="77777777">
            <w:pPr>
              <w:pBdr/>
              <w:spacing/>
              <w:ind/>
              <w:jc w:val="both"/>
              <w:rPr/>
            </w:pPr>
            <w:r>
              <w:t xml:space="preserve">Formulamos el problema central cuidando no meter la solución dentro: “el docente de colegio público dedica horas no remuneradas, fuera de su jornada, a planificar sus sesiones de aprendizaje”.</w:t>
              <w:br/>
              <w:br/>
              <w:t xml:space="preserve">Nuestro p</w:t>
            </w:r>
            <w:r>
              <w:t xml:space="preserve">rimer intento fue “al docente le falta una herramienta para planificar”, y al revisarlo contra el marco notamos el error: un problema que nombra su propia solución no se puede evaluar después, porque cualquier resultado parecerá confirmarlo. Corregirlo fue</w:t>
            </w:r>
            <w:r>
              <w:t xml:space="preserve"> el trabajo más útil de la sesión.</w:t>
              <w:br/>
              <w:br/>
              <w:t xml:space="preserve">La consulta con fuentes añadió un matiz que no habíamos visto: el problema no es solo que la planificación tome tiempo, sino que ese tiempo no esté protegido dentro de la jornada. La normativa reconoce la planificación c</w:t>
            </w:r>
            <w:r>
              <w:t xml:space="preserve">omo parte del trabajo docente; lo que falla es dónde ocurre.</w:t>
              <w:br/>
              <w:br/>
              <w:t xml:space="preserve">Punto de vista: el docente necesita llegar a clase con su sesión lista sin haberla redactado de noche, porque hoy produce desde cero, cada día, un documento que después apenas alcanza a aplicar.</w:t>
            </w:r>
            <w:r/>
          </w:p>
        </w:tc>
      </w:tr>
      <w:tr>
        <w:trPr>
          <w:trHeight w:val="1259"/>
        </w:trPr>
        <w:tc>
          <w:tcPr>
            <w:tcBorders>
              <w:top w:val="single" w:color="auto" w:sz="4" w:space="0"/>
              <w:left w:val="single" w:color="auto" w:sz="4" w:space="0"/>
              <w:bottom w:val="single" w:color="auto" w:sz="4" w:space="0"/>
              <w:right w:val="single" w:color="auto" w:sz="4" w:space="0"/>
            </w:tcBorders>
            <w:tcW w:w="2122" w:type="dxa"/>
            <w:vAlign w:val="center"/>
          </w:tcPr>
          <w:p w14:paraId="5EA7EF4C" w14:textId="77777777">
            <w:pPr>
              <w:pBdr/>
              <w:spacing/>
              <w:ind/>
              <w:jc w:val="center"/>
              <w:rPr/>
            </w:pPr>
            <w:r>
              <w:t xml:space="preserve">Idear</w:t>
            </w:r>
            <w:r/>
          </w:p>
        </w:tc>
        <w:tc>
          <w:tcPr>
            <w:tcBorders>
              <w:top w:val="single" w:color="auto" w:sz="4" w:space="0"/>
              <w:left w:val="single" w:color="auto" w:sz="4" w:space="0"/>
              <w:bottom w:val="single" w:color="auto" w:sz="4" w:space="0"/>
              <w:right w:val="single" w:color="auto" w:sz="4" w:space="0"/>
            </w:tcBorders>
            <w:tcW w:w="6706" w:type="dxa"/>
            <w:vAlign w:val="center"/>
          </w:tcPr>
          <w:p w14:paraId="6B941B63" w14:textId="77777777">
            <w:pPr>
              <w:pBdr/>
              <w:spacing/>
              <w:ind/>
              <w:jc w:val="both"/>
              <w:rPr/>
            </w:pPr>
            <w:r>
              <w:t xml:space="preserve">PENSAMIENTO DIVERGENTE — cinco caminos distintos para reducir el</w:t>
            </w:r>
            <w:r>
              <w:t xml:space="preserve"> tiempo, sin juzgarlos:</w:t>
              <w:br/>
              <w:t xml:space="preserve">1) Banco comunal de sesiones: repositorio institucional de sesiones ya usadas, organizadas por grado, área, competencia y contexto, para adaptarlas en lugar de copiarlas (facilidad 5).</w:t>
              <w:br/>
              <w:t xml:space="preserve">2) Hora protegida de planificación: la direcció</w:t>
            </w:r>
            <w:r>
              <w:t xml:space="preserve">n reserva semanalmente un bloque dentro de la jornada, libre de reuniones y guardias (facilidad 3). NO ES SOFTWARE.</w:t>
              <w:br/>
              <w:t xml:space="preserve">3) Planificación por rotación docente: un equipo pequeño prepara versiones base por grado y el resto las adapta (facilidad 3). NO ES SOFTWAR</w:t>
            </w:r>
            <w:r>
              <w:t xml:space="preserve">E.</w:t>
              <w:br/>
              <w:t xml:space="preserve">4) Plantillas mínimas inteligibles: una plantilla de una página con propósito, evidencia, momentos clave, recursos y evaluación, que sustituya los formatos extensos (facilidad 5).</w:t>
              <w:br/>
              <w:t xml:space="preserve">5) Intercambio entre colegios cercanos: escuelas de una misma red o UGEL </w:t>
            </w:r>
            <w:r>
              <w:t xml:space="preserve">intercambian planificaciones contextualizadas (facilidad 3). NO ES SOFTWARE.</w:t>
              <w:br/>
              <w:br/>
              <w:t xml:space="preserve">PENSAMIENTO DISRUPTIVO — cinco ideas que rompen la regla de que el docente deba producir la planificación:</w:t>
              <w:br/>
              <w:t xml:space="preserve">6) Asistente pedagógico institucional: una IA genera borradores de sesi</w:t>
            </w:r>
            <w:r>
              <w:t xml:space="preserve">ón desde el Currículo Nacional y la unidad didáctica; el docente revisa y aprueba (facilidad 2).</w:t>
              <w:br/>
              <w:t xml:space="preserve">7) Planificación como servicio de la IE: el colegio paga horas a un equipo de planificación curricular que produce los materiales base (facilidad 2). NO ES SOF</w:t>
            </w:r>
            <w:r>
              <w:t xml:space="preserve">TWARE.</w:t>
              <w:br/>
              <w:t xml:space="preserve">8) Sesiones modulares prediseñadas: bloques de inicio, desarrollo, cierre, evaluación y recursos que el docente ensambla, en lugar de una sesión rígida completa (facilidad 3).</w:t>
              <w:br/>
              <w:t xml:space="preserve">9) Planificación colectiva interinstitucional: una red territorial organi</w:t>
            </w:r>
            <w:r>
              <w:t xml:space="preserve">za especialistas para elaborar paquetes base alineados al currículo (facilidad 2). NO ES SOFTWARE.</w:t>
              <w:br/>
              <w:t xml:space="preserve">10) Aula con planificación emergente: en vez de exigir una sesión detallada por día, se planifican unidades flexibles y el detalle operativo se decide con ev</w:t>
            </w:r>
            <w:r>
              <w:t xml:space="preserve">idencia del aula (facilidad 2).</w:t>
              <w:br/>
              <w:br/>
              <w:t xml:space="preserve">Cuatro de las diez no son software, y se conservan deliberadamente. Son las que muestran que una parte del problema —que esas horas no estén protegidas ni remuneradas— es organizativa y normativa, no tecnológica.</w:t>
              <w:br/>
              <w:br/>
              <w:t xml:space="preserve">CONVERGEN</w:t>
            </w:r>
            <w:r>
              <w:t xml:space="preserve">CIA. Elegimos la idea 6 porque es la única que reduce la carga sin depender de presupuesto público adicional ni de un cambio normativo, y conserva la decisión pedagógica en el docente. Es también la segunda más difícil de construir (2 de 5), y lo asumimos.</w:t>
            </w:r>
            <w:r/>
          </w:p>
        </w:tc>
      </w:tr>
      <w:tr>
        <w:trPr>
          <w:trHeight w:val="1264"/>
        </w:trPr>
        <w:tc>
          <w:tcPr>
            <w:tcBorders>
              <w:top w:val="single" w:color="auto" w:sz="4" w:space="0"/>
              <w:left w:val="single" w:color="auto" w:sz="4" w:space="0"/>
              <w:bottom w:val="single" w:color="auto" w:sz="4" w:space="0"/>
              <w:right w:val="single" w:color="auto" w:sz="4" w:space="0"/>
            </w:tcBorders>
            <w:tcW w:w="2122" w:type="dxa"/>
            <w:vAlign w:val="center"/>
          </w:tcPr>
          <w:p w14:paraId="062FC235" w14:textId="77777777">
            <w:pPr>
              <w:pBdr/>
              <w:spacing/>
              <w:ind/>
              <w:jc w:val="center"/>
              <w:rPr/>
            </w:pPr>
            <w:r>
              <w:t xml:space="preserve">Prototipar</w:t>
            </w:r>
            <w:r/>
          </w:p>
        </w:tc>
        <w:tc>
          <w:tcPr>
            <w:tcBorders>
              <w:top w:val="single" w:color="auto" w:sz="4" w:space="0"/>
              <w:left w:val="single" w:color="auto" w:sz="4" w:space="0"/>
              <w:bottom w:val="single" w:color="auto" w:sz="4" w:space="0"/>
              <w:right w:val="single" w:color="auto" w:sz="4" w:space="0"/>
            </w:tcBorders>
            <w:tcW w:w="6706" w:type="dxa"/>
            <w:vAlign w:val="center"/>
          </w:tcPr>
          <w:p w14:paraId="713A2373" w14:textId="77777777">
            <w:pPr>
              <w:pBdr/>
              <w:spacing/>
              <w:ind/>
              <w:jc w:val="both"/>
              <w:rPr/>
            </w:pPr>
            <w:r>
              <w:t xml:space="preserve">A este nivel el prototipo es concept</w:t>
            </w:r>
            <w:r>
              <w:t xml:space="preserve">ual. Bosquejamos en papel una pantalla donde la sesión del día siguiente ya aparece elaborada y el docente solo la aprueba, la corrige o la rechaza.</w:t>
              <w:br/>
              <w:br/>
              <w:t xml:space="preserve">Hallazgo del bosquejo, que no esperábamos: no sabemos con precisión qué documentos produce realmente un do</w:t>
            </w:r>
            <w:r>
              <w:t xml:space="preserve">cente al planificar —si es una sesión, una unidad, una ficha de trabajo, un instrumento de evaluación— ni en qué formato los exige su institución. Sin ese dato no se puede prototipar nada serio, y pasa a ser una pregunta explícita para la etapa de empatía.</w:t>
            </w:r>
            <w:r/>
          </w:p>
        </w:tc>
      </w:tr>
      <w:tr>
        <w:trPr>
          <w:trHeight w:val="1279"/>
        </w:trPr>
        <w:tc>
          <w:tcPr>
            <w:tcBorders>
              <w:top w:val="single" w:color="auto" w:sz="4" w:space="0"/>
              <w:left w:val="single" w:color="auto" w:sz="4" w:space="0"/>
              <w:bottom w:val="single" w:color="auto" w:sz="4" w:space="0"/>
              <w:right w:val="single" w:color="auto" w:sz="4" w:space="0"/>
            </w:tcBorders>
            <w:tcW w:w="2122" w:type="dxa"/>
            <w:vAlign w:val="center"/>
          </w:tcPr>
          <w:p w14:paraId="5CFFCBE2" w14:textId="77777777">
            <w:pPr>
              <w:pBdr/>
              <w:spacing/>
              <w:ind/>
              <w:jc w:val="center"/>
              <w:rPr/>
            </w:pPr>
            <w:r>
              <w:t xml:space="preserve">Testear</w:t>
            </w:r>
            <w:r/>
          </w:p>
        </w:tc>
        <w:tc>
          <w:tcPr>
            <w:tcBorders>
              <w:top w:val="single" w:color="auto" w:sz="4" w:space="0"/>
              <w:left w:val="single" w:color="auto" w:sz="4" w:space="0"/>
              <w:bottom w:val="single" w:color="auto" w:sz="4" w:space="0"/>
              <w:right w:val="single" w:color="auto" w:sz="4" w:space="0"/>
            </w:tcBorders>
            <w:tcW w:w="6706" w:type="dxa"/>
            <w:vAlign w:val="center"/>
          </w:tcPr>
          <w:p w14:paraId="5C3D89E5" w14:textId="77777777">
            <w:pPr>
              <w:pBdr/>
              <w:spacing/>
              <w:ind/>
              <w:jc w:val="both"/>
              <w:rPr/>
            </w:pPr>
            <w:r>
              <w:t xml:space="preserve">No ejecutada en esta sesión. Lo</w:t>
            </w:r>
            <w:r>
              <w:t xml:space="preserve"> que sí definimos de antemano es cómo sabríamos que la idea NO funciona, para no acomodar después la conclusión al resultado:</w:t>
              <w:br/>
              <w:t xml:space="preserve">• Si al mostrarla a docentes resulta que su carga principal no es la planificación sino otra tarea.</w:t>
              <w:br/>
              <w:t xml:space="preserve">• Si revisar la sesión entrega</w:t>
            </w:r>
            <w:r>
              <w:t xml:space="preserve">da les toma más tiempo que redactarla desde cero.</w:t>
              <w:br/>
              <w:t xml:space="preserve">• Si ya existe una herramienta que lo resuelve y no la adoptan por un motivo que desconocemos.</w:t>
              <w:br/>
              <w:t xml:space="preserve">Cualquiera de los tres nos obligaría a volver a Definir, y eso es precisamente lo que el marco llama iteración.</w:t>
            </w:r>
            <w:r/>
          </w:p>
        </w:tc>
      </w:tr>
    </w:tbl>
    <w:p w14:paraId="624C1861" w14:textId="41DF1A3F">
      <w:pPr>
        <w:pStyle w:val="1000"/>
        <w:numPr>
          <w:ilvl w:val="0"/>
          <w:numId w:val="2"/>
        </w:numPr>
        <w:pBdr/>
        <w:spacing/>
        <w:ind w:hanging="284" w:left="284"/>
        <w:rPr>
          <w:b/>
          <w:bCs/>
          <w:sz w:val="24"/>
          <w:szCs w:val="24"/>
        </w:rPr>
      </w:pPr>
      <w:r>
        <w:rPr>
          <w:b/>
          <w:bCs/>
          <w:sz w:val="24"/>
          <w:szCs w:val="24"/>
        </w:rPr>
        <w:t xml:space="preserve">LINK DEL MATERIAL MULTIMEDIA</w:t>
      </w:r>
      <w:r>
        <w:rPr>
          <w:b/>
          <w:bCs/>
          <w:sz w:val="24"/>
          <w:szCs w:val="24"/>
        </w:rPr>
      </w:r>
      <w:r>
        <w:rPr>
          <w:b/>
          <w:bCs/>
          <w:sz w:val="24"/>
          <w:szCs w:val="24"/>
        </w:rPr>
      </w:r>
    </w:p>
    <w:p w14:paraId="23BA3324" w14:textId="77777777">
      <w:pPr>
        <w:pBdr/>
        <w:spacing/>
        <w:ind/>
        <w:rPr>
          <w:sz w:val="24"/>
          <w:szCs w:val="24"/>
        </w:rPr>
      </w:pPr>
      <w:r>
        <w:rPr>
          <w:sz w:val="24"/>
          <w:szCs w:val="24"/>
        </w:rPr>
        <w:t xml:space="preserve">Grabe un video corto del testeo de su prototipo y comparta el link.</w:t>
      </w:r>
      <w:r>
        <w:rPr>
          <w:sz w:val="24"/>
          <w:szCs w:val="24"/>
        </w:rPr>
      </w:r>
      <w:r>
        <w:rPr>
          <w:sz w:val="24"/>
          <w:szCs w:val="24"/>
        </w:rPr>
      </w:r>
    </w:p>
    <w:tbl>
      <w:tblPr>
        <w:tblStyle w:val="996"/>
        <w:tblW w:w="0" w:type="auto"/>
        <w:tblBorders/>
        <w:tblLook w:val="04A0" w:firstRow="1" w:lastRow="0" w:firstColumn="1" w:lastColumn="0" w:noHBand="0" w:noVBand="1"/>
      </w:tblPr>
      <w:tblGrid>
        <w:gridCol w:w="1696"/>
        <w:gridCol w:w="7132"/>
      </w:tblGrid>
      <w:tr>
        <w:trPr/>
        <w:tc>
          <w:tcPr>
            <w:tcBorders/>
            <w:tcW w:w="1696" w:type="dxa"/>
          </w:tcPr>
          <w:p w14:paraId="40E788C2" w14:textId="615647BD">
            <w:pPr>
              <w:pBdr/>
              <w:spacing/>
              <w:ind/>
              <w:rPr>
                <w:b/>
                <w:bCs/>
                <w:sz w:val="24"/>
                <w:szCs w:val="24"/>
              </w:rPr>
            </w:pPr>
            <w:r>
              <w:rPr>
                <w:b/>
                <w:bCs/>
                <w:sz w:val="24"/>
                <w:szCs w:val="24"/>
              </w:rPr>
              <w:t xml:space="preserve">Link del video</w:t>
            </w:r>
            <w:r>
              <w:rPr>
                <w:b/>
                <w:bCs/>
                <w:sz w:val="24"/>
                <w:szCs w:val="24"/>
              </w:rPr>
              <w:t xml:space="preserve">:</w:t>
            </w:r>
            <w:r>
              <w:rPr>
                <w:b/>
                <w:bCs/>
                <w:sz w:val="24"/>
                <w:szCs w:val="24"/>
              </w:rPr>
            </w:r>
            <w:r>
              <w:rPr>
                <w:b/>
                <w:bCs/>
                <w:sz w:val="24"/>
                <w:szCs w:val="24"/>
              </w:rPr>
            </w:r>
          </w:p>
        </w:tc>
        <w:tc>
          <w:tcPr>
            <w:tcBorders/>
            <w:tcW w:w="7132" w:type="dxa"/>
          </w:tcPr>
          <w:p w14:paraId="0D764AA7" w14:textId="77777777">
            <w:pPr>
              <w:pBdr/>
              <w:spacing/>
              <w:ind/>
              <w:rPr>
                <w:highlight w:val="none"/>
              </w:rPr>
            </w:pPr>
            <w:r>
              <w:t xml:space="preserve">PENDIENTE: el video del testeo aún no se ha grabado.</w:t>
            </w:r>
            <w:r>
              <w:rPr>
                <w:highlight w:val="none"/>
              </w:rPr>
            </w:r>
          </w:p>
          <w:p w14:paraId="2BECD1E0">
            <w:pPr>
              <w:pBdr/>
              <w:spacing/>
              <w:ind/>
              <w:rPr>
                <w:highlight w:val="none"/>
              </w:rPr>
            </w:pPr>
            <w:r>
              <w:rPr>
                <w:highlight w:val="none"/>
              </w:rPr>
            </w:r>
            <w:r>
              <w:rPr>
                <w:highlight w:val="none"/>
              </w:rPr>
            </w:r>
            <w:r>
              <w:rPr>
                <w:highlight w:val="none"/>
              </w:rPr>
            </w:r>
          </w:p>
          <w:p w14:paraId="532337E9">
            <w:pPr>
              <w:pBdr/>
              <w:spacing/>
              <w:ind/>
              <w:jc w:val="center"/>
              <w:rPr>
                <w:highlight w:val="none"/>
              </w:rPr>
            </w:pPr>
            <w:r>
              <w:rPr>
                <w:highlight w:val="none"/>
              </w:rPr>
            </w:r>
            <w:r/>
            <w:r>
              <mc:AlternateContent>
                <mc:Choice Requires="wpg">
                  <w:drawing>
                    <wp:inline xmlns:wp="http://schemas.openxmlformats.org/drawingml/2006/wordprocessingDrawing" distT="0" distB="0" distL="0" distR="0">
                      <wp:extent cx="4189237" cy="281174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6994" name=""/>
                              <pic:cNvPicPr>
                                <a:picLocks noChangeAspect="1"/>
                              </pic:cNvPicPr>
                              <pic:nvPr/>
                            </pic:nvPicPr>
                            <pic:blipFill rotWithShape="1">
                              <a:blip r:embed="rId16"/>
                              <a:stretch/>
                            </pic:blipFill>
                            <pic:spPr bwMode="auto">
                              <a:xfrm flipH="0" flipV="0">
                                <a:off x="0" y="0"/>
                                <a:ext cx="4189237" cy="2811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9.86pt;height:221.40pt;mso-wrap-distance-left:0.00pt;mso-wrap-distance-top:0.00pt;mso-wrap-distance-right:0.00pt;mso-wrap-distance-bottom:0.00pt;z-index:1;" stroked="false">
                      <v:imagedata r:id="rId16" o:title=""/>
                      <o:lock v:ext="edit" rotation="t"/>
                    </v:shape>
                  </w:pict>
                </mc:Fallback>
              </mc:AlternateContent>
            </w:r>
            <w:r/>
            <w:r>
              <w:rPr>
                <w:sz w:val="24"/>
                <w:szCs w:val="24"/>
              </w:rPr>
            </w:r>
          </w:p>
          <w:p w14:paraId="23E4C224">
            <w:pPr>
              <w:pBdr/>
              <w:spacing/>
              <w:ind/>
              <w:rPr>
                <w:sz w:val="24"/>
                <w:szCs w:val="24"/>
              </w:rPr>
            </w:pPr>
            <w:r>
              <w:rPr>
                <w:highlight w:val="none"/>
              </w:rPr>
            </w:r>
            <w:r>
              <w:rPr>
                <w:highlight w:val="none"/>
              </w:rPr>
            </w:r>
            <w:r>
              <w:rPr>
                <w:highlight w:val="none"/>
              </w:rPr>
            </w:r>
          </w:p>
        </w:tc>
      </w:tr>
    </w:tbl>
    <w:p w14:paraId="53CAE1BE" w14:textId="2870EA1A">
      <w:pPr>
        <w:pBdr/>
        <w:spacing/>
        <w:ind/>
        <w:rPr>
          <w:sz w:val="24"/>
          <w:szCs w:val="24"/>
          <w:highlight w:val="none"/>
        </w:rPr>
      </w:pPr>
      <w:r>
        <w:rPr>
          <w:sz w:val="24"/>
          <w:szCs w:val="24"/>
        </w:rPr>
        <w:t xml:space="preserve"> </w:t>
      </w:r>
      <w:r>
        <w:rPr>
          <w:sz w:val="24"/>
          <w:szCs w:val="24"/>
        </w:rPr>
      </w:r>
      <w:r>
        <w:rPr>
          <w:sz w:val="24"/>
          <w:szCs w:val="24"/>
        </w:rPr>
      </w:r>
    </w:p>
    <w:p w14:paraId="205968F9">
      <w:pPr>
        <w:pBdr/>
        <w:spacing/>
        <w:ind/>
        <w:rPr>
          <w:sz w:val="24"/>
          <w:szCs w:val="24"/>
        </w:rPr>
      </w:pPr>
      <w:r>
        <w:rPr>
          <w:sz w:val="24"/>
          <w:szCs w:val="24"/>
          <w:highlight w:val="none"/>
        </w:rPr>
      </w:r>
      <w:r>
        <w:rPr>
          <w:sz w:val="24"/>
          <w:szCs w:val="24"/>
          <w:highlight w:val="none"/>
        </w:rPr>
      </w:r>
      <w:r>
        <w:rPr>
          <w:sz w:val="24"/>
          <w:szCs w:val="24"/>
          <w:highlight w:val="none"/>
        </w:rPr>
      </w:r>
    </w:p>
    <w:p w14:paraId="0ED1A663" w14:textId="2223103D">
      <w:pPr>
        <w:pStyle w:val="1000"/>
        <w:numPr>
          <w:ilvl w:val="0"/>
          <w:numId w:val="2"/>
        </w:numPr>
        <w:pBdr/>
        <w:spacing/>
        <w:ind w:hanging="426" w:left="426"/>
        <w:rPr>
          <w:b/>
          <w:bCs/>
          <w:sz w:val="24"/>
          <w:szCs w:val="24"/>
        </w:rPr>
      </w:pPr>
      <w:r>
        <w:rPr>
          <w:b/>
          <w:bCs/>
          <w:sz w:val="24"/>
          <w:szCs w:val="24"/>
        </w:rPr>
        <w:t xml:space="preserve">OBSERVACIONES</w:t>
      </w:r>
      <w:r>
        <w:rPr>
          <w:b/>
          <w:bCs/>
          <w:sz w:val="24"/>
          <w:szCs w:val="24"/>
        </w:rPr>
      </w:r>
      <w:r>
        <w:rPr>
          <w:b/>
          <w:bCs/>
          <w:sz w:val="24"/>
          <w:szCs w:val="24"/>
        </w:rPr>
      </w:r>
    </w:p>
    <w:tbl>
      <w:tblPr>
        <w:tblStyle w:val="996"/>
        <w:tblW w:w="0" w:type="auto"/>
        <w:tblBorders/>
        <w:tblLook w:val="04A0" w:firstRow="1" w:lastRow="0" w:firstColumn="1" w:lastColumn="0" w:noHBand="0" w:noVBand="1"/>
      </w:tblPr>
      <w:tblGrid>
        <w:gridCol w:w="2689"/>
        <w:gridCol w:w="6139"/>
      </w:tblGrid>
      <w:tr>
        <w:trPr>
          <w:trHeight w:val="480"/>
        </w:trPr>
        <w:tc>
          <w:tcPr>
            <w:tcBorders/>
            <w:tcW w:w="2689" w:type="dxa"/>
            <w:vAlign w:val="center"/>
          </w:tcPr>
          <w:p w14:paraId="1A410641" w14:textId="77DAB2FC">
            <w:pPr>
              <w:pBdr/>
              <w:spacing/>
              <w:ind/>
              <w:rPr>
                <w:b/>
                <w:bCs/>
                <w:sz w:val="24"/>
                <w:szCs w:val="24"/>
              </w:rPr>
            </w:pPr>
            <w:r>
              <w:rPr>
                <w:b/>
                <w:bCs/>
                <w:sz w:val="24"/>
                <w:szCs w:val="24"/>
              </w:rPr>
              <w:t xml:space="preserve">Enfoque</w:t>
            </w:r>
            <w:r>
              <w:rPr>
                <w:b/>
                <w:bCs/>
                <w:sz w:val="24"/>
                <w:szCs w:val="24"/>
              </w:rPr>
            </w:r>
            <w:r>
              <w:rPr>
                <w:b/>
                <w:bCs/>
                <w:sz w:val="24"/>
                <w:szCs w:val="24"/>
              </w:rPr>
            </w:r>
          </w:p>
        </w:tc>
        <w:tc>
          <w:tcPr>
            <w:tcBorders/>
            <w:tcW w:w="6139" w:type="dxa"/>
            <w:vAlign w:val="center"/>
          </w:tcPr>
          <w:p w14:paraId="4B99ACF3" w14:textId="62C73ED7">
            <w:pPr>
              <w:pBdr/>
              <w:spacing/>
              <w:ind/>
              <w:rPr>
                <w:sz w:val="24"/>
                <w:szCs w:val="24"/>
              </w:rPr>
            </w:pPr>
            <w:r>
              <w:rPr>
                <w:sz w:val="24"/>
                <w:szCs w:val="24"/>
              </w:rPr>
              <w:t xml:space="preserve">¿Dónde estoy enfocando mi idea innovadora?</w:t>
              <w:br/>
              <w:br/>
              <w:t xml:space="preserve">En la PLANIFICACIÓN</w:t>
            </w:r>
            <w:r>
              <w:rPr>
                <w:sz w:val="24"/>
                <w:szCs w:val="24"/>
              </w:rPr>
              <w:t xml:space="preserve"> de las sesiones de aprendizaje del docente de colegio público: la redacción inicial del borrador y la búsqueda de actividades y recursos. No nos enfocamos en la ejecución de la clase, ni en la evaluación, ni en la gestión administrativa de la institución.</w:t>
            </w:r>
            <w:r>
              <w:rPr>
                <w:sz w:val="24"/>
                <w:szCs w:val="24"/>
              </w:rPr>
            </w:r>
            <w:r>
              <w:rPr>
                <w:sz w:val="24"/>
                <w:szCs w:val="24"/>
              </w:rPr>
            </w:r>
          </w:p>
        </w:tc>
      </w:tr>
      <w:tr>
        <w:trPr/>
        <w:tc>
          <w:tcPr>
            <w:tcBorders/>
            <w:tcW w:w="2689" w:type="dxa"/>
            <w:vAlign w:val="center"/>
          </w:tcPr>
          <w:p w14:paraId="71F1F6B4" w14:textId="78CE66A2">
            <w:pPr>
              <w:pBdr/>
              <w:spacing/>
              <w:ind/>
              <w:rPr>
                <w:b/>
                <w:bCs/>
                <w:sz w:val="24"/>
                <w:szCs w:val="24"/>
              </w:rPr>
            </w:pPr>
            <w:r>
              <w:rPr>
                <w:b/>
                <w:bCs/>
                <w:sz w:val="24"/>
                <w:szCs w:val="24"/>
              </w:rPr>
              <w:t xml:space="preserve">Diferenciado</w:t>
            </w:r>
            <w:r>
              <w:rPr>
                <w:b/>
                <w:bCs/>
                <w:sz w:val="24"/>
                <w:szCs w:val="24"/>
              </w:rPr>
              <w:t xml:space="preserve">r</w:t>
            </w:r>
            <w:r>
              <w:rPr>
                <w:b/>
                <w:bCs/>
                <w:sz w:val="24"/>
                <w:szCs w:val="24"/>
              </w:rPr>
            </w:r>
            <w:r>
              <w:rPr>
                <w:b/>
                <w:bCs/>
                <w:sz w:val="24"/>
                <w:szCs w:val="24"/>
              </w:rPr>
            </w:r>
          </w:p>
        </w:tc>
        <w:tc>
          <w:tcPr>
            <w:tcBorders/>
            <w:tcW w:w="6139" w:type="dxa"/>
            <w:vAlign w:val="center"/>
          </w:tcPr>
          <w:p w14:paraId="6A92448F" w14:textId="2E4E9F24">
            <w:pPr>
              <w:pBdr/>
              <w:spacing/>
              <w:ind/>
              <w:rPr>
                <w:sz w:val="24"/>
                <w:szCs w:val="24"/>
              </w:rPr>
            </w:pPr>
            <w:r>
              <w:rPr>
                <w:sz w:val="24"/>
                <w:szCs w:val="24"/>
              </w:rPr>
              <w:t xml:space="preserve">¿Cuál es el elemento novedoso que lo hace diferente a mi idea innovadora?</w:t>
              <w:br/>
              <w:br/>
              <w:t xml:space="preserve">Que el borrador se genere a partir del Currículo Nacional y de la unidad</w:t>
            </w:r>
            <w:r>
              <w:rPr>
                <w:sz w:val="24"/>
                <w:szCs w:val="24"/>
              </w:rPr>
              <w:t xml:space="preserve"> didáctica de ese docente, y no como texto genérico. Las herramientas de uso general producen contenido plausible pero desconectado del aula; el elemento novedoso es el anclaje curricular, que es lo que permite que el docente revise en lugar de reescribir.</w:t>
            </w:r>
            <w:r>
              <w:rPr>
                <w:sz w:val="24"/>
                <w:szCs w:val="24"/>
              </w:rPr>
            </w:r>
            <w:r>
              <w:rPr>
                <w:sz w:val="24"/>
                <w:szCs w:val="24"/>
              </w:rPr>
            </w:r>
          </w:p>
        </w:tc>
      </w:tr>
      <w:tr>
        <w:trPr>
          <w:trHeight w:val="537"/>
        </w:trPr>
        <w:tc>
          <w:tcPr>
            <w:tcBorders/>
            <w:tcW w:w="2689" w:type="dxa"/>
            <w:vAlign w:val="center"/>
          </w:tcPr>
          <w:p w14:paraId="75F45ADB" w14:textId="6B1BEDFB">
            <w:pPr>
              <w:pBdr/>
              <w:spacing/>
              <w:ind/>
              <w:rPr>
                <w:b/>
                <w:bCs/>
                <w:sz w:val="24"/>
                <w:szCs w:val="24"/>
              </w:rPr>
            </w:pPr>
            <w:r>
              <w:rPr>
                <w:b/>
                <w:bCs/>
                <w:sz w:val="24"/>
                <w:szCs w:val="24"/>
              </w:rPr>
              <w:t xml:space="preserve">Deseabilidad</w:t>
            </w:r>
            <w:r>
              <w:rPr>
                <w:b/>
                <w:bCs/>
                <w:sz w:val="24"/>
                <w:szCs w:val="24"/>
              </w:rPr>
            </w:r>
            <w:r>
              <w:rPr>
                <w:b/>
                <w:bCs/>
                <w:sz w:val="24"/>
                <w:szCs w:val="24"/>
              </w:rPr>
            </w:r>
          </w:p>
        </w:tc>
        <w:tc>
          <w:tcPr>
            <w:tcBorders/>
            <w:tcW w:w="6139" w:type="dxa"/>
            <w:vAlign w:val="center"/>
          </w:tcPr>
          <w:p w14:paraId="3A4E87F5" w14:textId="786F0C57">
            <w:pPr>
              <w:pBdr/>
              <w:spacing/>
              <w:ind/>
              <w:rPr>
                <w:sz w:val="24"/>
                <w:szCs w:val="24"/>
              </w:rPr>
            </w:pPr>
            <w:r>
              <w:rPr>
                <w:sz w:val="24"/>
                <w:szCs w:val="24"/>
              </w:rPr>
              <w:t xml:space="preserve">¿Qué función y/o utilidad hace que mi prototipo sea atractivo?</w:t>
              <w:br/>
              <w:br/>
              <w:t xml:space="preserve">Que el docente pase de REDACTAR a REVISAR. Recupera el tiempo </w:t>
            </w:r>
            <w:r>
              <w:rPr>
                <w:sz w:val="24"/>
                <w:szCs w:val="24"/>
              </w:rPr>
              <w:t xml:space="preserve">que hoy se va en escribir el primer borrador y en buscar actividades, que son las tareas que consumen horas fuera del horario. Además puede pedir variantes para un aula multigrado o para estudiantes con necesidades específicas, y luego adaptar lo recibido.</w:t>
            </w:r>
            <w:r>
              <w:rPr>
                <w:sz w:val="24"/>
                <w:szCs w:val="24"/>
              </w:rPr>
            </w:r>
            <w:r>
              <w:rPr>
                <w:sz w:val="24"/>
                <w:szCs w:val="24"/>
              </w:rPr>
            </w:r>
          </w:p>
        </w:tc>
      </w:tr>
      <w:tr>
        <w:trPr>
          <w:trHeight w:val="645"/>
        </w:trPr>
        <w:tc>
          <w:tcPr>
            <w:tcBorders/>
            <w:tcW w:w="2689" w:type="dxa"/>
            <w:vAlign w:val="center"/>
          </w:tcPr>
          <w:p w14:paraId="3A4C67D1" w14:textId="35250AC2">
            <w:pPr>
              <w:pBdr/>
              <w:spacing/>
              <w:ind/>
              <w:rPr>
                <w:b/>
                <w:bCs/>
                <w:sz w:val="24"/>
                <w:szCs w:val="24"/>
              </w:rPr>
            </w:pPr>
            <w:r>
              <w:rPr>
                <w:b/>
                <w:bCs/>
                <w:sz w:val="24"/>
                <w:szCs w:val="24"/>
              </w:rPr>
              <w:t xml:space="preserve">Innovación incremental</w:t>
            </w:r>
            <w:r>
              <w:rPr>
                <w:b/>
                <w:bCs/>
                <w:sz w:val="24"/>
                <w:szCs w:val="24"/>
              </w:rPr>
            </w:r>
            <w:r>
              <w:rPr>
                <w:b/>
                <w:bCs/>
                <w:sz w:val="24"/>
                <w:szCs w:val="24"/>
              </w:rPr>
            </w:r>
          </w:p>
        </w:tc>
        <w:tc>
          <w:tcPr>
            <w:tcBorders/>
            <w:tcW w:w="6139" w:type="dxa"/>
            <w:vAlign w:val="center"/>
          </w:tcPr>
          <w:p w14:paraId="20378682" w14:textId="5F7EE6E3">
            <w:pPr>
              <w:pBdr/>
              <w:spacing/>
              <w:ind/>
              <w:rPr>
                <w:sz w:val="24"/>
                <w:szCs w:val="24"/>
              </w:rPr>
            </w:pPr>
            <w:r>
              <w:rPr>
                <w:sz w:val="24"/>
                <w:szCs w:val="24"/>
              </w:rPr>
              <w:t xml:space="preserve">¿Es una mejora novedosa? y ¿Por qué?</w:t>
              <w:br/>
              <w:br/>
              <w:t xml:space="preserve">En parte sí. Varias de las ideas generadas son mejoras incrementales —plant</w:t>
            </w:r>
            <w:r>
              <w:rPr>
                <w:sz w:val="24"/>
                <w:szCs w:val="24"/>
              </w:rPr>
              <w:t xml:space="preserve">illas mínimas, banco comunal de sesiones, sesiones modulares— y son valiosas y mucho más fáciles de construir (facilidad 5, 5 y 3 frente a 2). Pero no cambian quién produce el primer borrador, así que por sí solas no eliminan las horas de trabajo nocturno.</w:t>
            </w:r>
            <w:r>
              <w:rPr>
                <w:sz w:val="24"/>
                <w:szCs w:val="24"/>
              </w:rPr>
            </w:r>
            <w:r>
              <w:rPr>
                <w:sz w:val="24"/>
                <w:szCs w:val="24"/>
              </w:rPr>
            </w:r>
          </w:p>
        </w:tc>
      </w:tr>
      <w:tr>
        <w:trPr>
          <w:trHeight w:val="683"/>
        </w:trPr>
        <w:tc>
          <w:tcPr>
            <w:tcBorders/>
            <w:tcW w:w="2689" w:type="dxa"/>
            <w:vAlign w:val="center"/>
          </w:tcPr>
          <w:p w14:paraId="233D499A" w14:textId="62A651D6">
            <w:pPr>
              <w:pBdr/>
              <w:spacing/>
              <w:ind/>
              <w:rPr>
                <w:b/>
                <w:bCs/>
                <w:sz w:val="24"/>
                <w:szCs w:val="24"/>
              </w:rPr>
            </w:pPr>
            <w:r>
              <w:rPr>
                <w:b/>
                <w:bCs/>
                <w:sz w:val="24"/>
                <w:szCs w:val="24"/>
              </w:rPr>
              <w:t xml:space="preserve">Innovación </w:t>
            </w:r>
            <w:r>
              <w:rPr>
                <w:b/>
                <w:bCs/>
                <w:sz w:val="24"/>
                <w:szCs w:val="24"/>
              </w:rPr>
              <w:t xml:space="preserve">disruptiva</w:t>
            </w:r>
            <w:r>
              <w:rPr>
                <w:b/>
                <w:bCs/>
                <w:sz w:val="24"/>
                <w:szCs w:val="24"/>
              </w:rPr>
            </w:r>
            <w:r>
              <w:rPr>
                <w:b/>
                <w:bCs/>
                <w:sz w:val="24"/>
                <w:szCs w:val="24"/>
              </w:rPr>
            </w:r>
          </w:p>
        </w:tc>
        <w:tc>
          <w:tcPr>
            <w:tcBorders/>
            <w:tcW w:w="6139" w:type="dxa"/>
            <w:vAlign w:val="center"/>
          </w:tcPr>
          <w:p w14:paraId="013D50C5" w14:textId="19216567">
            <w:pPr>
              <w:pBdr/>
              <w:spacing/>
              <w:ind/>
              <w:rPr>
                <w:sz w:val="24"/>
                <w:szCs w:val="24"/>
              </w:rPr>
            </w:pPr>
            <w:r>
              <w:rPr>
                <w:sz w:val="24"/>
                <w:szCs w:val="24"/>
              </w:rPr>
              <w:t xml:space="preserve">¿Es un cambio significativo que desplaza a otra tecno</w:t>
            </w:r>
            <w:r>
              <w:rPr>
                <w:sz w:val="24"/>
                <w:szCs w:val="24"/>
              </w:rPr>
              <w:t xml:space="preserve">logía o idea innovadora? y ¿Por qué?</w:t>
              <w:br/>
              <w:br/>
              <w:t xml:space="preserve">Es nuestra apuesta disruptiva, con dos reservas que preferimos declarar.</w:t>
              <w:br/>
              <w:t xml:space="preserve">Primera: Medina (2022) define el pensamiento disruptivo como el que desplaza a los ACTORES DOMINANTES de un sector, como Uber frente al taxi o Ai</w:t>
            </w:r>
            <w:r>
              <w:rPr>
                <w:sz w:val="24"/>
                <w:szCs w:val="24"/>
              </w:rPr>
              <w:t xml:space="preserve">rbnb frente a la hotelería. Nuestra propuesta desplaza una forma de trabajar, no una industria.</w:t>
              <w:br/>
              <w:t xml:space="preserve">Segunda, y más importante: las fuentes consultadas advierten que la idea NO resuelve por sí sola la sobrecarga. Si la institución sigue exigiendo formatos exten</w:t>
            </w:r>
            <w:r>
              <w:rPr>
                <w:sz w:val="24"/>
                <w:szCs w:val="24"/>
              </w:rPr>
              <w:t xml:space="preserve">sos y una sesión detallada para cada día, la IA solo acelera una carga que debería simplificarse. El desplazamiento real exige acompañar la herramienta con la idea 4 (plantilla mínima) y la idea 2 (hora protegida dentro de la jornada), que no son software.</w:t>
            </w:r>
            <w:r>
              <w:rPr>
                <w:sz w:val="24"/>
                <w:szCs w:val="24"/>
              </w:rPr>
            </w:r>
            <w:r>
              <w:rPr>
                <w:sz w:val="24"/>
                <w:szCs w:val="24"/>
              </w:rPr>
            </w:r>
          </w:p>
        </w:tc>
      </w:tr>
    </w:tbl>
    <w:p w14:paraId="2D6F203B" w14:textId="77777777">
      <w:pPr>
        <w:pBdr/>
        <w:spacing/>
        <w:ind/>
        <w:rPr>
          <w:b/>
          <w:bCs/>
          <w:sz w:val="24"/>
          <w:szCs w:val="24"/>
        </w:rPr>
      </w:pPr>
      <w:r>
        <w:rPr>
          <w:b/>
          <w:bCs/>
          <w:sz w:val="24"/>
          <w:szCs w:val="24"/>
        </w:rPr>
      </w:r>
      <w:r>
        <w:rPr>
          <w:b/>
          <w:bCs/>
          <w:sz w:val="24"/>
          <w:szCs w:val="24"/>
        </w:rPr>
      </w:r>
      <w:r>
        <w:rPr>
          <w:b/>
          <w:bCs/>
          <w:sz w:val="24"/>
          <w:szCs w:val="24"/>
        </w:rPr>
      </w:r>
    </w:p>
    <w:p w14:paraId="47910D68" w14:textId="57395685">
      <w:pPr>
        <w:pStyle w:val="1000"/>
        <w:numPr>
          <w:ilvl w:val="0"/>
          <w:numId w:val="2"/>
        </w:numPr>
        <w:pBdr/>
        <w:spacing/>
        <w:ind w:hanging="426" w:left="426"/>
        <w:rPr>
          <w:b/>
          <w:bCs/>
          <w:sz w:val="24"/>
          <w:szCs w:val="24"/>
        </w:rPr>
      </w:pPr>
      <w:r>
        <w:rPr>
          <w:b/>
          <w:bCs/>
          <w:sz w:val="24"/>
          <w:szCs w:val="24"/>
        </w:rPr>
        <w:t xml:space="preserve">CONCLUSIONES</w:t>
      </w:r>
      <w:r>
        <w:rPr>
          <w:b/>
          <w:bCs/>
          <w:sz w:val="24"/>
          <w:szCs w:val="24"/>
        </w:rPr>
      </w:r>
      <w:r>
        <w:rPr>
          <w:b/>
          <w:bCs/>
          <w:sz w:val="24"/>
          <w:szCs w:val="24"/>
        </w:rPr>
      </w:r>
    </w:p>
    <w:p w14:paraId="4DB92254" w14:textId="71275C3A">
      <w:pPr>
        <w:pBdr/>
        <w:spacing/>
        <w:ind/>
        <w:rPr>
          <w:b/>
          <w:bCs/>
          <w:sz w:val="24"/>
          <w:szCs w:val="24"/>
        </w:rPr>
      </w:pPr>
      <w:r>
        <w:rPr>
          <w:b/>
          <w:bCs/>
          <w:sz w:val="24"/>
          <w:szCs w:val="24"/>
        </w:rPr>
      </w:r>
      <w:r>
        <w:rPr>
          <w:b/>
          <w:bCs/>
          <w:sz w:val="24"/>
          <w:szCs w:val="24"/>
        </w:rPr>
      </w:r>
      <w:r>
        <w:rPr>
          <w:b/>
          <w:bCs/>
          <w:sz w:val="24"/>
          <w:szCs w:val="24"/>
        </w:rPr>
      </w:r>
    </w:p>
    <w:p w14:paraId="0E0A01C7" w14:textId="03889E81">
      <w:pPr>
        <w:pBdr/>
        <w:spacing/>
        <w:ind/>
        <w:rPr>
          <w:b/>
          <w:bCs/>
          <w:sz w:val="24"/>
          <w:szCs w:val="24"/>
        </w:rPr>
      </w:pPr>
      <w:r>
        <w:rPr>
          <w:b/>
          <w:bCs/>
          <w:sz w:val="24"/>
          <w:szCs w:val="24"/>
        </w:rPr>
        <w:t xml:space="preserve">Sobre el pensamiento divergente: su valor estuvo en las ideas que no nos convenían. Exigir en el prompt que al menos dos caminos no fueran software produjo cuatro —hora protegida de planificación, rotación docente, i</w:t>
      </w:r>
      <w:r>
        <w:rPr>
          <w:b/>
          <w:bCs/>
          <w:sz w:val="24"/>
          <w:szCs w:val="24"/>
        </w:rPr>
        <w:t xml:space="preserve">ntercambio entre colegios y planificación como servicio de la institución—, y son las que nos mostraron que parte del problema es organizativo y no se resuelve programando. Sin esa restricción habríamos obtenido diez versiones de lo que ya queríamos hacer.</w:t>
      </w:r>
      <w:r>
        <w:rPr>
          <w:b/>
          <w:bCs/>
          <w:sz w:val="24"/>
          <w:szCs w:val="24"/>
        </w:rPr>
      </w:r>
      <w:r>
        <w:rPr>
          <w:b/>
          <w:bCs/>
          <w:sz w:val="24"/>
          <w:szCs w:val="24"/>
        </w:rPr>
      </w:r>
    </w:p>
    <w:p w14:paraId="2B356C05" w14:textId="373E504A">
      <w:pPr>
        <w:pBdr/>
        <w:spacing/>
        <w:ind/>
        <w:rPr>
          <w:b/>
          <w:bCs/>
          <w:sz w:val="24"/>
          <w:szCs w:val="24"/>
        </w:rPr>
      </w:pPr>
      <w:r>
        <w:rPr>
          <w:b/>
          <w:bCs/>
          <w:sz w:val="24"/>
          <w:szCs w:val="24"/>
        </w:rPr>
        <w:t xml:space="preserve">Sobre el pe</w:t>
      </w:r>
      <w:r>
        <w:rPr>
          <w:b/>
          <w:bCs/>
          <w:sz w:val="24"/>
          <w:szCs w:val="24"/>
        </w:rPr>
        <w:t xml:space="preserve">nsamiento disruptivo: movió la idea de “un sistema para reducir el tiempo de planificación” a “un sistema que produce el borrador y el docente aprueba”, que es lo que rompe la regla establecida. Pero la consulta con fuentes nos obligó a moderarla por parti</w:t>
      </w:r>
      <w:r>
        <w:rPr>
          <w:b/>
          <w:bCs/>
          <w:sz w:val="24"/>
          <w:szCs w:val="24"/>
        </w:rPr>
        <w:t xml:space="preserve">da doble: no desplaza a un actor dominante del sector, y por sí sola no elimina la sobrecarga si la institución sigue exigiendo formatos extensos. La disrupción real necesita acompañarse de la plantilla mínima y de la hora protegida, que no son tecnología.</w:t>
      </w:r>
      <w:r>
        <w:rPr>
          <w:b/>
          <w:bCs/>
          <w:sz w:val="24"/>
          <w:szCs w:val="24"/>
        </w:rPr>
      </w:r>
      <w:r>
        <w:rPr>
          <w:b/>
          <w:bCs/>
          <w:sz w:val="24"/>
          <w:szCs w:val="24"/>
        </w:rPr>
      </w:r>
    </w:p>
    <w:p w14:paraId="5C7EC98A" w14:textId="77777777">
      <w:pPr>
        <w:pBdr/>
        <w:spacing/>
        <w:ind/>
        <w:rPr>
          <w:b/>
          <w:bCs/>
          <w:sz w:val="24"/>
          <w:szCs w:val="24"/>
          <w:highlight w:val="none"/>
        </w:rPr>
      </w:pPr>
      <w:r>
        <w:rPr>
          <w:b/>
          <w:bCs/>
          <w:sz w:val="24"/>
          <w:szCs w:val="24"/>
        </w:rPr>
        <w:t xml:space="preserve">Sobre las etapas del proceso creativo: Definir fue la etapa que más trabajo dio y la que estuvimos a punto de saltarnos, porque nuestro primer enunciado del problema contenía la solución. Además, el ejercicio dejó dos tareas ex</w:t>
      </w:r>
      <w:r>
        <w:rPr>
          <w:b/>
          <w:bCs/>
          <w:sz w:val="24"/>
          <w:szCs w:val="24"/>
        </w:rPr>
        <w:t xml:space="preserve">plícitas para la etapa siguiente: levantar con instrumento formal cuántas horas son y en qué se concentran, y averiguar qué documentos exige realmente la institución al docente, porque de eso depende si la herramienta simplifica la carga o solo la acelera.</w:t>
      </w:r>
      <w:r>
        <w:rPr>
          <w:b/>
          <w:bCs/>
          <w:sz w:val="24"/>
          <w:szCs w:val="24"/>
        </w:rPr>
      </w:r>
    </w:p>
    <w:p w14:paraId="75192950">
      <w:pPr>
        <w:pBdr/>
        <w:spacing/>
        <w:ind/>
        <w:rPr>
          <w:b/>
          <w:bCs/>
          <w:sz w:val="24"/>
          <w:szCs w:val="24"/>
        </w:rPr>
      </w:pPr>
      <w:r>
        <w:rPr>
          <w:b/>
          <w:bCs/>
          <w:sz w:val="24"/>
          <w:szCs w:val="24"/>
          <w:highlight w:val="none"/>
        </w:rPr>
      </w:r>
      <w:r>
        <w:rPr>
          <w:b/>
          <w:bCs/>
          <w:sz w:val="24"/>
          <w:szCs w:val="24"/>
          <w:highlight w:val="none"/>
        </w:rPr>
      </w:r>
      <w:r>
        <w:rPr>
          <w:b/>
          <w:bCs/>
          <w:sz w:val="24"/>
          <w:szCs w:val="24"/>
          <w:highlight w:val="none"/>
        </w:rPr>
      </w:r>
    </w:p>
    <w:p w14:paraId="3D4DDA07" w14:textId="5FC7C0A5">
      <w:pPr>
        <w:pBdr/>
        <w:spacing/>
        <w:ind/>
        <w:rPr>
          <w:b/>
          <w:bCs/>
          <w:sz w:val="24"/>
          <w:szCs w:val="24"/>
        </w:rPr>
      </w:pPr>
      <w:r>
        <w:rPr>
          <w:b/>
          <w:bCs/>
          <w:sz w:val="24"/>
          <w:szCs w:val="24"/>
        </w:rPr>
        <w:t xml:space="preserve">V</w:t>
      </w:r>
      <w:r>
        <w:rPr>
          <w:b/>
          <w:bCs/>
          <w:sz w:val="24"/>
          <w:szCs w:val="24"/>
        </w:rPr>
        <w:t xml:space="preserve">I</w:t>
      </w:r>
      <w:r>
        <w:rPr>
          <w:b/>
          <w:bCs/>
          <w:sz w:val="24"/>
          <w:szCs w:val="24"/>
        </w:rPr>
        <w:t xml:space="preserve">. ANEXOS</w:t>
      </w:r>
      <w:r>
        <w:rPr>
          <w:b/>
          <w:bCs/>
          <w:sz w:val="24"/>
          <w:szCs w:val="24"/>
        </w:rPr>
      </w:r>
      <w:r>
        <w:rPr>
          <w:b/>
          <w:bCs/>
          <w:sz w:val="24"/>
          <w:szCs w:val="24"/>
        </w:rPr>
      </w:r>
    </w:p>
    <w:p w14:paraId="6EB2165B" w14:textId="77777777">
      <w:pPr>
        <w:pBdr/>
        <w:spacing/>
        <w:ind/>
        <w:rPr>
          <w:bCs/>
          <w:sz w:val="24"/>
          <w:szCs w:val="24"/>
          <w:lang w:val="es-MX"/>
        </w:rPr>
      </w:pPr>
      <w:r>
        <w:rPr>
          <w:bCs/>
          <w:sz w:val="24"/>
          <w:szCs w:val="24"/>
          <w:lang w:val="es-MX"/>
        </w:rPr>
        <w:t xml:space="preserve">Comparte los </w:t>
      </w:r>
      <w:r>
        <w:rPr>
          <w:bCs/>
          <w:sz w:val="24"/>
          <w:szCs w:val="24"/>
          <w:lang w:val="es-MX"/>
        </w:rPr>
        <w:t xml:space="preserve">prompts</w:t>
      </w:r>
      <w:r>
        <w:rPr>
          <w:bCs/>
          <w:sz w:val="24"/>
          <w:szCs w:val="24"/>
          <w:lang w:val="es-MX"/>
        </w:rPr>
        <w:t xml:space="preserve"> utilizados y los resultados obtenidos.</w:t>
      </w:r>
      <w:r>
        <w:rPr>
          <w:bCs/>
          <w:sz w:val="24"/>
          <w:szCs w:val="24"/>
          <w:lang w:val="es-MX"/>
        </w:rPr>
      </w:r>
      <w:r>
        <w:rPr>
          <w:bCs/>
          <w:sz w:val="24"/>
          <w:szCs w:val="24"/>
          <w:lang w:val="es-MX"/>
        </w:rPr>
      </w:r>
    </w:p>
    <w:p w14:paraId="41109CC4" w14:textId="77777777">
      <w:pPr>
        <w:pBdr/>
        <w:spacing/>
        <w:ind/>
        <w:rPr>
          <w:b/>
          <w:bCs/>
          <w:sz w:val="24"/>
          <w:szCs w:val="24"/>
          <w:lang w:val="es-MX"/>
        </w:rPr>
      </w:pPr>
      <w:r>
        <w:rPr>
          <w:b/>
          <w:bCs/>
          <w:sz w:val="24"/>
          <w:szCs w:val="24"/>
          <w:lang w:val="es-MX"/>
        </w:rPr>
        <w:t xml:space="preserve">Ficha 1. Registro para </w:t>
      </w:r>
      <w:r>
        <w:rPr>
          <w:b/>
          <w:bCs/>
          <w:sz w:val="24"/>
          <w:szCs w:val="24"/>
          <w:lang w:val="es-MX"/>
        </w:rPr>
        <w:t xml:space="preserve">Prompt</w:t>
      </w:r>
      <w:r>
        <w:rPr>
          <w:b/>
          <w:bCs/>
          <w:sz w:val="24"/>
          <w:szCs w:val="24"/>
          <w:lang w:val="es-MX"/>
        </w:rPr>
      </w:r>
      <w:r>
        <w:rPr>
          <w:b/>
          <w:bCs/>
          <w:sz w:val="24"/>
          <w:szCs w:val="24"/>
          <w:lang w:val="es-MX"/>
        </w:rPr>
      </w:r>
    </w:p>
    <w:tbl>
      <w:tblPr>
        <w:tblStyle w:val="996"/>
        <w:tblW w:w="0" w:type="auto"/>
        <w:tblBorders/>
        <w:tblLook w:val="04A0" w:firstRow="1" w:lastRow="0" w:firstColumn="1" w:lastColumn="0" w:noHBand="0" w:noVBand="1"/>
      </w:tblPr>
      <w:tblGrid>
        <w:gridCol w:w="2263"/>
        <w:gridCol w:w="6565"/>
      </w:tblGrid>
      <w:tr>
        <w:trPr>
          <w:trHeight w:val="425"/>
        </w:trPr>
        <w:tc>
          <w:tcPr>
            <w:shd w:val="clear" w:color="auto" w:fill="e7e6e6" w:themeFill="background2"/>
            <w:tcBorders/>
            <w:tcW w:w="2263" w:type="dxa"/>
            <w:vAlign w:val="center"/>
          </w:tcPr>
          <w:p w14:paraId="355AE0D9" w14:textId="77777777">
            <w:pPr>
              <w:pBdr/>
              <w:spacing/>
              <w:ind/>
              <w:jc w:val="center"/>
              <w:rPr>
                <w:b/>
                <w:bCs/>
                <w:sz w:val="24"/>
                <w:szCs w:val="24"/>
                <w:lang w:val="es-MX"/>
              </w:rPr>
            </w:pPr>
            <w:r>
              <w:rPr>
                <w:b/>
                <w:bCs/>
                <w:sz w:val="24"/>
                <w:szCs w:val="24"/>
                <w:lang w:val="es-MX"/>
              </w:rPr>
              <w:t xml:space="preserve">Prompt</w:t>
            </w:r>
            <w:r>
              <w:rPr>
                <w:b/>
                <w:bCs/>
                <w:sz w:val="24"/>
                <w:szCs w:val="24"/>
                <w:lang w:val="es-MX"/>
              </w:rPr>
            </w:r>
            <w:r>
              <w:rPr>
                <w:b/>
                <w:bCs/>
                <w:sz w:val="24"/>
                <w:szCs w:val="24"/>
                <w:lang w:val="es-MX"/>
              </w:rPr>
            </w:r>
          </w:p>
        </w:tc>
        <w:tc>
          <w:tcPr>
            <w:tcBorders/>
            <w:tcW w:w="6565" w:type="dxa"/>
            <w:vAlign w:val="center"/>
          </w:tcPr>
          <w:p w14:paraId="7A70AFE8" w14:textId="77777777">
            <w:pPr>
              <w:pBdr/>
              <w:spacing/>
              <w:ind/>
              <w:rPr>
                <w:b/>
                <w:bCs/>
                <w:sz w:val="24"/>
                <w:szCs w:val="24"/>
                <w:lang w:val="es-MX"/>
              </w:rPr>
            </w:pPr>
            <w:r>
              <w:t xml:space="preserve">El prompt completo está transcrito en el marco de trabajo. Herramienta: Perplexity (respuestas con fuentes citadas). Pregunta de seguimiento: “la idea 6, por qué sí y por qué no”.</w:t>
            </w:r>
            <w:r>
              <w:rPr>
                <w:b/>
                <w:bCs/>
                <w:sz w:val="24"/>
                <w:szCs w:val="24"/>
                <w:lang w:val="es-MX"/>
              </w:rPr>
            </w:r>
            <w:r>
              <w:rPr>
                <w:b/>
                <w:bCs/>
                <w:sz w:val="24"/>
                <w:szCs w:val="24"/>
                <w:lang w:val="es-MX"/>
              </w:rPr>
            </w:r>
          </w:p>
        </w:tc>
      </w:tr>
      <w:tr>
        <w:trPr/>
        <w:tc>
          <w:tcPr>
            <w:gridSpan w:val="2"/>
            <w:shd w:val="clear" w:color="auto" w:fill="e7e6e6" w:themeFill="background2"/>
            <w:tcBorders/>
            <w:tcW w:w="8828" w:type="dxa"/>
          </w:tcPr>
          <w:p w14:paraId="7743C188" w14:textId="77777777">
            <w:pPr>
              <w:pBdr/>
              <w:spacing/>
              <w:ind/>
              <w:jc w:val="center"/>
              <w:rPr>
                <w:b/>
                <w:bCs/>
                <w:sz w:val="24"/>
                <w:szCs w:val="24"/>
                <w:lang w:val="es-MX"/>
              </w:rPr>
            </w:pPr>
            <w:r>
              <w:rPr>
                <w:b/>
                <w:bCs/>
                <w:sz w:val="24"/>
                <w:szCs w:val="24"/>
                <w:lang w:val="es-MX"/>
              </w:rPr>
              <w:t xml:space="preserve">Resultados</w:t>
            </w:r>
            <w:r>
              <w:rPr>
                <w:b/>
                <w:bCs/>
                <w:sz w:val="24"/>
                <w:szCs w:val="24"/>
                <w:lang w:val="es-MX"/>
              </w:rPr>
            </w:r>
            <w:r>
              <w:rPr>
                <w:b/>
                <w:bCs/>
                <w:sz w:val="24"/>
                <w:szCs w:val="24"/>
                <w:lang w:val="es-MX"/>
              </w:rPr>
            </w:r>
          </w:p>
        </w:tc>
      </w:tr>
      <w:tr>
        <w:trPr>
          <w:trHeight w:val="2074"/>
        </w:trPr>
        <w:tc>
          <w:tcPr>
            <w:gridSpan w:val="2"/>
            <w:tcBorders/>
            <w:tcW w:w="8828" w:type="dxa"/>
          </w:tcPr>
          <w:p w14:paraId="39ED78BC">
            <w:pPr>
              <w:pBdr/>
              <w:spacing/>
              <w:ind/>
              <w:jc w:val="left"/>
              <w:rPr/>
            </w:pPr>
            <w:r>
              <w:rPr>
                <w:highlight w:val="none"/>
              </w:rPr>
              <w:t xml:space="preserve">10 ideas </w:t>
            </w:r>
            <w:r>
              <w:rPr>
                <w:highlight w:val="none"/>
              </w:rPr>
              <w:t xml:space="preserve">generadas con su nivel de facilidad (1–5):</w:t>
              <w:br/>
              <w:t xml:space="preserve">DIVERGENTES — 1 Banco comunal de sesiones (5) · 2 Hora protegida de planificación (3) · 3 Planificación por rotación docente (3) · 4 Plantillas mínimas inteligibles (5) · 5 Intercambio entre colegios cercanos (3).</w:t>
            </w:r>
            <w:r>
              <w:rPr>
                <w:highlight w:val="none"/>
              </w:rPr>
              <w:br/>
              <w:t xml:space="preserve">DISRUPTIVAS — 6 Asistente pedagógico institucional (2) · 7 Planificación como servicio de la IE (2) · 8 Sesiones modulares prediseñadas (3) · 9 Planificación colectiva interinstitucional (2) · 10 Aula con planificación emergente (2).</w:t>
              <w:br/>
              <w:br/>
              <w:t xml:space="preserve">ANÁLISIS DE LA IDEA </w:t>
            </w:r>
            <w:r>
              <w:rPr>
                <w:highlight w:val="none"/>
              </w:rPr>
              <w:t xml:space="preserve">ELEGIDA (6):</w:t>
              <w:br/>
              <w:t xml:space="preserve">A favor — recupera tiempo del docente al reducir la redacción inicial y la búsqueda de actividades; mantiene la decisión pedagógica en el docente; puede alinearse con el CNEB y las programaciones curriculares; sirve como apoyo y no como produc</w:t>
            </w:r>
            <w:r>
              <w:rPr>
                <w:highlight w:val="none"/>
              </w:rPr>
              <w:t xml:space="preserve">to final, permitiendo pedir variantes para aulas multigrado o necesidades específicas.</w:t>
              <w:br/>
              <w:t xml:space="preserve">En contra — puede erosionar la autonomía profesional si se acepta sin revisar; puede producir sesiones genéricas o culturalmente inadecuadas; implica riesgos de privacid</w:t>
            </w:r>
            <w:r>
              <w:rPr>
                <w:highlight w:val="none"/>
              </w:rPr>
              <w:t xml:space="preserve">ad, dependencia y desigualdad; no resuelve por sí sola la sobrecarga si la institución sigue exigiendo formatos extensos; y su facilidad de construcción es baja (2 de 5).</w:t>
              <w:br/>
              <w:t xml:space="preserve">Condiciones para que funcione — (1) la IA propone, el docente decide; (2) se protegen</w:t>
            </w:r>
            <w:r>
              <w:rPr>
                <w:highlight w:val="none"/>
              </w:rPr>
              <w:t xml:space="preserve"> los datos; (3) se simplifica la planificación, no solo se digitaliza.</w:t>
              <w:br/>
              <w:t xml:space="preserve">Síntesis: sí a la idea 6 como asistente de borradores; no como sustituto de la planificación docente ni como única solución. (Se adjunta captura de la conversación y de las 15 fuentes.)</w:t>
            </w:r>
            <w:r>
              <w:rPr>
                <w:highlight w:val="none"/>
              </w:rPr>
            </w:r>
            <w:r/>
          </w:p>
          <w:p w14:paraId="10E9D223">
            <w:pPr>
              <w:pBdr/>
              <w:spacing/>
              <w:ind/>
              <w:jc w:val="center"/>
              <w:rPr>
                <w:highlight w:val="none"/>
              </w:rPr>
            </w:pPr>
            <w:r>
              <w:rPr>
                <w:highlight w:val="none"/>
              </w:rPr>
            </w:r>
            <w:r>
              <w:rPr>
                <w:highlight w:val="none"/>
              </w:rPr>
            </w:r>
          </w:p>
          <w:p w14:paraId="25F2498C">
            <w:pPr>
              <w:pBdr/>
              <w:spacing/>
              <w:ind/>
              <w:jc w:val="center"/>
              <w:rPr>
                <w:highlight w:val="none"/>
              </w:rPr>
            </w:pPr>
            <w:r>
              <w:rPr>
                <w:highlight w:val="none"/>
              </w:rPr>
            </w:r>
            <w:r>
              <w:rPr>
                <w:highlight w:val="none"/>
              </w:rPr>
            </w:r>
            <w:r>
              <w:rPr>
                <w:highlight w:val="none"/>
              </w:rPr>
            </w:r>
          </w:p>
          <w:p w14:paraId="4D3F35BE">
            <w:pPr>
              <w:pBdr/>
              <w:spacing/>
              <w:ind/>
              <w:jc w:val="center"/>
              <w:rPr>
                <w:highlight w:val="none"/>
              </w:rPr>
            </w:pPr>
            <w:r>
              <w:rPr>
                <w:highlight w:val="none"/>
              </w:rPr>
            </w:r>
            <w:r>
              <w:rPr>
                <w:highlight w:val="none"/>
              </w:rPr>
            </w:r>
            <w:r>
              <w:rPr>
                <w:highlight w:val="none"/>
              </w:rPr>
            </w:r>
          </w:p>
          <w:p w14:paraId="3F4D0518">
            <w:pPr>
              <w:pBdr/>
              <w:spacing/>
              <w:ind/>
              <w:jc w:val="center"/>
              <w:rPr>
                <w:highlight w:val="none"/>
              </w:rPr>
            </w:pPr>
            <w:r>
              <w:rPr>
                <w:highlight w:val="none"/>
              </w:rPr>
            </w:r>
            <w:r>
              <w:rPr>
                <w:highlight w:val="none"/>
              </w:rPr>
            </w:r>
            <w:r>
              <w:rPr>
                <w:highlight w:val="none"/>
              </w:rPr>
            </w:r>
          </w:p>
        </w:tc>
      </w:tr>
    </w:tbl>
    <w:p w14:paraId="74D0BEF0">
      <w:pPr>
        <w:pBdr/>
        <w:spacing/>
        <w:ind/>
        <w:rPr>
          <w:b/>
          <w:bCs/>
          <w:sz w:val="24"/>
          <w:szCs w:val="24"/>
          <w:lang w:val="es-MX"/>
        </w:rPr>
      </w:pPr>
      <w:r>
        <w:rPr>
          <w:b/>
          <w:bCs/>
          <w:sz w:val="24"/>
          <w:szCs w:val="24"/>
          <w:lang w:val="es-MX"/>
        </w:rPr>
      </w:r>
      <w:r>
        <w:rPr>
          <w:b/>
          <w:bCs/>
          <w:sz w:val="24"/>
          <w:szCs w:val="24"/>
          <w:lang w:val="es-MX"/>
        </w:rPr>
      </w:r>
      <w:r>
        <w:rPr>
          <w:b/>
          <w:bCs/>
          <w:sz w:val="24"/>
          <w:szCs w:val="24"/>
          <w:lang w:val="es-MX"/>
        </w:rPr>
      </w:r>
    </w:p>
    <w:p w14:paraId="2AC93FDB" w14:textId="77777777">
      <w:pPr>
        <w:pBdr/>
        <w:spacing/>
        <w:ind/>
        <w:rPr>
          <w:b/>
          <w:bCs/>
          <w:sz w:val="24"/>
          <w:szCs w:val="24"/>
          <w:lang w:val="es-MX"/>
        </w:rPr>
      </w:pPr>
      <w:r>
        <w:rPr>
          <w:b/>
          <w:bCs/>
          <w:sz w:val="24"/>
          <w:szCs w:val="24"/>
          <w:lang w:val="es-MX"/>
        </w:rPr>
      </w:r>
      <w:r>
        <w:rPr>
          <w:b/>
          <w:bCs/>
          <w:sz w:val="24"/>
          <w:szCs w:val="24"/>
          <w:lang w:val="es-MX"/>
        </w:rPr>
      </w:r>
      <w:r>
        <w:rPr>
          <w:b/>
          <w:bCs/>
          <w:sz w:val="24"/>
          <w:szCs w:val="24"/>
          <w:lang w:val="es-MX"/>
        </w:rPr>
      </w:r>
    </w:p>
    <w:p w14:paraId="05A38077" w14:textId="77777777">
      <w:pPr>
        <w:pBdr/>
        <w:spacing/>
        <w:ind/>
        <w:rPr>
          <w:b/>
          <w:bCs/>
          <w:sz w:val="24"/>
          <w:szCs w:val="24"/>
          <w:lang w:val="es-MX"/>
        </w:rPr>
      </w:pPr>
      <w:r>
        <w:rPr>
          <w:b/>
          <w:bCs/>
          <w:sz w:val="24"/>
          <w:szCs w:val="24"/>
          <w:lang w:val="es-MX"/>
        </w:rPr>
        <w:t xml:space="preserve">Ficha 2. Registro de uso de herramientas digitales.</w:t>
      </w:r>
      <w:r>
        <w:rPr>
          <w:b/>
          <w:bCs/>
          <w:sz w:val="24"/>
          <w:szCs w:val="24"/>
          <w:lang w:val="es-MX"/>
        </w:rPr>
      </w:r>
      <w:r>
        <w:rPr>
          <w:b/>
          <w:bCs/>
          <w:sz w:val="24"/>
          <w:szCs w:val="24"/>
          <w:lang w:val="es-MX"/>
        </w:rPr>
      </w:r>
    </w:p>
    <w:tbl>
      <w:tblPr>
        <w:tblStyle w:val="996"/>
        <w:tblW w:w="0" w:type="auto"/>
        <w:tblBorders/>
        <w:tblLook w:val="04A0" w:firstRow="1" w:lastRow="0" w:firstColumn="1" w:lastColumn="0" w:noHBand="0" w:noVBand="1"/>
      </w:tblPr>
      <w:tblGrid>
        <w:gridCol w:w="2263"/>
        <w:gridCol w:w="6565"/>
      </w:tblGrid>
      <w:tr>
        <w:trPr>
          <w:trHeight w:val="425"/>
        </w:trPr>
        <w:tc>
          <w:tcPr>
            <w:shd w:val="clear" w:color="auto" w:fill="e7e6e6" w:themeFill="background2"/>
            <w:tcBorders/>
            <w:tcW w:w="2263" w:type="dxa"/>
            <w:vAlign w:val="center"/>
          </w:tcPr>
          <w:p w14:paraId="6C8408C7" w14:textId="77777777">
            <w:pPr>
              <w:pBdr/>
              <w:spacing/>
              <w:ind/>
              <w:jc w:val="center"/>
              <w:rPr>
                <w:b/>
                <w:bCs/>
                <w:sz w:val="24"/>
                <w:szCs w:val="24"/>
                <w:lang w:val="es-MX"/>
              </w:rPr>
            </w:pPr>
            <w:r>
              <w:rPr>
                <w:b/>
                <w:bCs/>
                <w:sz w:val="24"/>
                <w:szCs w:val="24"/>
                <w:lang w:val="es-MX"/>
              </w:rPr>
              <w:t xml:space="preserve">Link de acceso</w:t>
            </w:r>
            <w:r>
              <w:rPr>
                <w:b/>
                <w:bCs/>
                <w:sz w:val="24"/>
                <w:szCs w:val="24"/>
                <w:lang w:val="es-MX"/>
              </w:rPr>
            </w:r>
            <w:r>
              <w:rPr>
                <w:b/>
                <w:bCs/>
                <w:sz w:val="24"/>
                <w:szCs w:val="24"/>
                <w:lang w:val="es-MX"/>
              </w:rPr>
            </w:r>
          </w:p>
        </w:tc>
        <w:tc>
          <w:tcPr>
            <w:tcBorders/>
            <w:tcW w:w="6565" w:type="dxa"/>
            <w:vAlign w:val="center"/>
          </w:tcPr>
          <w:p w14:paraId="2051B94C" w14:textId="77777777">
            <w:pPr>
              <w:pBdr/>
              <w:spacing/>
              <w:ind/>
              <w:rPr>
                <w:b/>
                <w:bCs/>
                <w:sz w:val="24"/>
                <w:szCs w:val="24"/>
                <w:lang w:val="es-MX"/>
              </w:rPr>
            </w:pPr>
            <w:r>
              <w:t xml:space="preserve">(pegar enlace del tablero de trabajo del equipo)</w:t>
            </w:r>
            <w:r>
              <w:rPr>
                <w:b/>
                <w:bCs/>
                <w:sz w:val="24"/>
                <w:szCs w:val="24"/>
                <w:lang w:val="es-MX"/>
              </w:rPr>
            </w:r>
            <w:r>
              <w:rPr>
                <w:b/>
                <w:bCs/>
                <w:sz w:val="24"/>
                <w:szCs w:val="24"/>
                <w:lang w:val="es-MX"/>
              </w:rPr>
            </w:r>
          </w:p>
        </w:tc>
      </w:tr>
      <w:tr>
        <w:trPr/>
        <w:tc>
          <w:tcPr>
            <w:gridSpan w:val="2"/>
            <w:shd w:val="clear" w:color="auto" w:fill="e7e6e6" w:themeFill="background2"/>
            <w:tcBorders/>
            <w:tcW w:w="8828" w:type="dxa"/>
          </w:tcPr>
          <w:p w14:paraId="480CFF35" w14:textId="77777777">
            <w:pPr>
              <w:pBdr/>
              <w:spacing/>
              <w:ind/>
              <w:jc w:val="center"/>
              <w:rPr>
                <w:b/>
                <w:bCs/>
                <w:sz w:val="24"/>
                <w:szCs w:val="24"/>
                <w:lang w:val="es-MX"/>
              </w:rPr>
            </w:pPr>
            <w:r>
              <w:rPr>
                <w:b/>
                <w:bCs/>
                <w:sz w:val="24"/>
                <w:szCs w:val="24"/>
                <w:lang w:val="es-MX"/>
              </w:rPr>
              <w:t xml:space="preserve">Imagen de evidencia</w:t>
            </w:r>
            <w:r>
              <w:rPr>
                <w:b/>
                <w:bCs/>
                <w:sz w:val="24"/>
                <w:szCs w:val="24"/>
                <w:lang w:val="es-MX"/>
              </w:rPr>
            </w:r>
            <w:r>
              <w:rPr>
                <w:b/>
                <w:bCs/>
                <w:sz w:val="24"/>
                <w:szCs w:val="24"/>
                <w:lang w:val="es-MX"/>
              </w:rPr>
            </w:r>
          </w:p>
        </w:tc>
      </w:tr>
      <w:tr>
        <w:trPr>
          <w:trHeight w:val="2814"/>
        </w:trPr>
        <w:tc>
          <w:tcPr>
            <w:gridSpan w:val="2"/>
            <w:tcBorders/>
            <w:tcW w:w="8828" w:type="dxa"/>
          </w:tcPr>
          <w:p w14:paraId="75BB436B" w14:textId="77777777">
            <w:pPr>
              <w:pBdr/>
              <w:spacing/>
              <w:ind/>
              <w:rPr>
                <w:highlight w:val="none"/>
              </w:rPr>
            </w:pPr>
            <w:r>
              <w:t xml:space="preserve">(pegar captura de pantalla de la herramienta utilizada)</w:t>
            </w:r>
            <w:r>
              <w:rPr>
                <w:b/>
                <w:bCs/>
                <w:sz w:val="24"/>
                <w:szCs w:val="24"/>
                <w:lang w:val="es-MX"/>
              </w:rPr>
            </w:r>
            <w:r>
              <w:rPr>
                <w:highlight w:val="none"/>
              </w:rPr>
            </w:r>
          </w:p>
          <w:p w14:paraId="27519627">
            <w:pPr>
              <w:pBdr/>
              <w:spacing/>
              <w:ind/>
              <w:rPr>
                <w:b/>
                <w:bCs/>
                <w:sz w:val="24"/>
                <w:szCs w:val="24"/>
                <w:lang w:val="es-MX"/>
              </w:rPr>
            </w:pPr>
            <w:r>
              <w:rPr>
                <w:b/>
                <w:bCs/>
                <w:sz w:val="24"/>
                <w:szCs w:val="24"/>
                <w:lang w:val="es-MX"/>
              </w:rPr>
            </w:r>
            <w:r>
              <w:rPr>
                <w:b/>
                <w:bCs/>
                <w:sz w:val="24"/>
                <w:szCs w:val="24"/>
                <w:lang w:val="es-MX"/>
              </w:rPr>
            </w:r>
            <w:r>
              <w:rPr>
                <w:b/>
                <w:bCs/>
                <w:sz w:val="24"/>
                <w:szCs w:val="24"/>
                <w:lang w:val="es-MX"/>
              </w:rPr>
            </w:r>
          </w:p>
          <w:p w14:paraId="6BF7F4CE">
            <w:pPr>
              <w:pBdr/>
              <w:spacing/>
              <w:ind/>
              <w:jc w:val="center"/>
              <w:rPr>
                <w:highlight w:val="none"/>
              </w:rPr>
            </w:pPr>
            <w:r>
              <w:rPr>
                <w:highlight w:val="none"/>
                <w:lang w:val="es-MX" w:bidi="es-MX"/>
              </w:rPr>
            </w:r>
            <w:r>
              <mc:AlternateContent>
                <mc:Choice Requires="wpg">
                  <w:drawing>
                    <wp:inline xmlns:wp="http://schemas.openxmlformats.org/drawingml/2006/wordprocessingDrawing" distT="0" distB="0" distL="0" distR="0">
                      <wp:extent cx="4346761" cy="509918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1529" name=""/>
                              <pic:cNvPicPr>
                                <a:picLocks noChangeAspect="1"/>
                              </pic:cNvPicPr>
                              <pic:nvPr/>
                            </pic:nvPicPr>
                            <pic:blipFill rotWithShape="1">
                              <a:blip r:embed="rId17"/>
                              <a:stretch/>
                            </pic:blipFill>
                            <pic:spPr bwMode="auto">
                              <a:xfrm flipH="0" flipV="0">
                                <a:off x="0" y="0"/>
                                <a:ext cx="4346761" cy="50991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2.26pt;height:401.51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1560D3DE">
            <w:pPr>
              <w:pBdr/>
              <w:spacing/>
              <w:ind/>
              <w:jc w:val="center"/>
              <w:rPr>
                <w:highlight w:val="none"/>
              </w:rPr>
            </w:pPr>
            <w:r>
              <w:rPr>
                <w:highlight w:val="none"/>
              </w:rPr>
            </w:r>
            <w:r>
              <w:rPr>
                <w:highlight w:val="none"/>
              </w:rPr>
            </w:r>
            <w:r>
              <w:rPr>
                <w:highlight w:val="none"/>
              </w:rPr>
            </w:r>
          </w:p>
          <w:p w14:paraId="26E792E5">
            <w:pPr>
              <w:pBdr/>
              <w:spacing/>
              <w:ind/>
              <w:jc w:val="center"/>
              <w:rPr>
                <w:highlight w:val="none"/>
              </w:rPr>
            </w:pPr>
            <w:r>
              <w:rPr>
                <w:highlight w:val="none"/>
              </w:rPr>
            </w:r>
            <w:r>
              <w:rPr>
                <w:highlight w:val="none"/>
              </w:rPr>
            </w:r>
            <w:r>
              <w:rPr>
                <w:highlight w:val="none"/>
              </w:rPr>
            </w:r>
          </w:p>
          <w:p w14:paraId="1DC76BC6">
            <w:pPr>
              <w:pBdr/>
              <w:spacing/>
              <w:ind/>
              <w:jc w:val="center"/>
              <w:rPr>
                <w:highlight w:val="none"/>
              </w:rPr>
            </w:pPr>
            <w:r>
              <w:rPr>
                <w:highlight w:val="none"/>
              </w:rPr>
            </w:r>
            <w:r>
              <w:rPr>
                <w:highlight w:val="none"/>
              </w:rPr>
            </w:r>
            <w:r>
              <w:rPr>
                <w:highlight w:val="none"/>
              </w:rPr>
            </w:r>
          </w:p>
          <w:p w14:paraId="1F9A3349">
            <w:pPr>
              <w:pBdr/>
              <w:spacing/>
              <w:ind/>
              <w:jc w:val="center"/>
              <w:rPr>
                <w:highlight w:val="none"/>
              </w:rPr>
            </w:pPr>
            <w:r>
              <w:rPr>
                <w:highlight w:val="none"/>
              </w:rPr>
            </w:r>
            <w:r>
              <w:rPr>
                <w:highlight w:val="none"/>
              </w:rPr>
            </w:r>
            <w:r>
              <w:rPr>
                <w:highlight w:val="none"/>
              </w:rPr>
            </w:r>
          </w:p>
          <w:p w14:paraId="072C3C0A">
            <w:pPr>
              <w:pBdr/>
              <w:spacing/>
              <w:ind/>
              <w:jc w:val="center"/>
              <w:rPr>
                <w:highlight w:val="none"/>
              </w:rPr>
            </w:pPr>
            <w:r>
              <w:rPr>
                <w:highlight w:val="none"/>
              </w:rPr>
            </w:r>
            <w:r>
              <w:rPr>
                <w:highlight w:val="none"/>
              </w:rPr>
            </w:r>
            <w:r>
              <w:rPr>
                <w:highlight w:val="none"/>
              </w:rPr>
            </w:r>
          </w:p>
          <w:p w14:paraId="53D63096">
            <w:pPr>
              <w:pBdr/>
              <w:spacing/>
              <w:ind/>
              <w:jc w:val="center"/>
              <w:rPr>
                <w:highlight w:val="none"/>
              </w:rPr>
            </w:pPr>
            <w:r>
              <w:rPr>
                <w:highlight w:val="none"/>
              </w:rPr>
            </w:r>
            <w:r>
              <w:rPr>
                <w:highlight w:val="none"/>
              </w:rPr>
            </w:r>
            <w:r>
              <w:rPr>
                <w:highlight w:val="none"/>
              </w:rPr>
            </w:r>
          </w:p>
          <w:p w14:paraId="0A0143BD">
            <w:pPr>
              <w:pBdr/>
              <w:spacing/>
              <w:ind/>
              <w:jc w:val="center"/>
              <w:rPr>
                <w:highlight w:val="none"/>
              </w:rPr>
            </w:pPr>
            <w:r>
              <w:rPr>
                <w:highlight w:val="none"/>
              </w:rPr>
            </w:r>
            <w:r>
              <w:rPr>
                <w:highlight w:val="none"/>
              </w:rPr>
            </w:r>
            <w:r>
              <w:rPr>
                <w:highlight w:val="none"/>
              </w:rPr>
            </w:r>
          </w:p>
          <w:p w14:paraId="37E091DC">
            <w:pPr>
              <w:pBdr/>
              <w:spacing/>
              <w:ind/>
              <w:jc w:val="center"/>
              <w:rPr>
                <w:highlight w:val="none"/>
              </w:rPr>
            </w:pPr>
            <w:r>
              <w:rPr>
                <w:highlight w:val="none"/>
              </w:rPr>
            </w:r>
            <w:r>
              <w:rPr>
                <w:highlight w:val="none"/>
              </w:rPr>
            </w:r>
            <w:r>
              <w:rPr>
                <w:highlight w:val="none"/>
              </w:rPr>
            </w:r>
          </w:p>
          <w:p w14:paraId="45A152F0">
            <w:pPr>
              <w:pBdr/>
              <w:spacing/>
              <w:ind/>
              <w:jc w:val="center"/>
              <w:rPr>
                <w:highlight w:val="none"/>
              </w:rPr>
            </w:pPr>
            <w:r>
              <w:rPr>
                <w:highlight w:val="none"/>
              </w:rPr>
            </w:r>
            <w:r>
              <w:rPr>
                <w:highlight w:val="none"/>
              </w:rPr>
            </w:r>
            <w:r>
              <w:rPr>
                <w:highlight w:val="none"/>
              </w:rPr>
            </w:r>
          </w:p>
          <w:p w14:paraId="45B3076F">
            <w:pPr>
              <w:pBdr/>
              <w:spacing/>
              <w:ind/>
              <w:jc w:val="center"/>
              <w:rPr>
                <w:highlight w:val="none"/>
              </w:rPr>
            </w:pPr>
            <w:r>
              <w:rPr>
                <w:highlight w:val="none"/>
              </w:rPr>
            </w:r>
            <w:r>
              <w:rPr>
                <w:highlight w:val="none"/>
              </w:rPr>
            </w:r>
            <w:r>
              <w:rPr>
                <w:highlight w:val="none"/>
              </w:rPr>
            </w:r>
          </w:p>
          <w:p w14:paraId="586CD3DE">
            <w:pPr>
              <w:pBdr/>
              <w:spacing/>
              <w:ind/>
              <w:jc w:val="left"/>
              <w:rPr>
                <w:highlight w:val="none"/>
              </w:rPr>
            </w:pPr>
            <w:r>
              <w:rPr>
                <w:highlight w:val="none"/>
              </w:rPr>
            </w:r>
            <w:r>
              <w:rPr>
                <w:highlight w:val="none"/>
              </w:rPr>
            </w:r>
            <w:r>
              <w:rPr>
                <w:highlight w:val="none"/>
              </w:rPr>
            </w:r>
          </w:p>
          <w:p w14:paraId="119203F2">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583360" cy="341581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71140" name=""/>
                              <pic:cNvPicPr>
                                <a:picLocks noChangeAspect="1"/>
                              </pic:cNvPicPr>
                              <pic:nvPr/>
                            </pic:nvPicPr>
                            <pic:blipFill rotWithShape="1">
                              <a:blip r:embed="rId18"/>
                              <a:stretch/>
                            </pic:blipFill>
                            <pic:spPr bwMode="auto">
                              <a:xfrm flipH="0" flipV="0">
                                <a:off x="0" y="0"/>
                                <a:ext cx="3583360" cy="3415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2.15pt;height:268.96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77EAC0A">
            <w:pPr>
              <w:pBdr/>
              <w:spacing/>
              <w:ind/>
              <w:jc w:val="center"/>
              <w:rPr>
                <w:highlight w:val="none"/>
              </w:rPr>
            </w:pPr>
            <w:r>
              <w:rPr>
                <w:highlight w:val="none"/>
              </w:rPr>
            </w:r>
            <w:r>
              <w:rPr>
                <w:highlight w:val="none"/>
              </w:rPr>
            </w:r>
            <w:r>
              <w:rPr>
                <w:highlight w:val="none"/>
              </w:rPr>
            </w:r>
          </w:p>
          <w:p w14:paraId="0BE3AC38">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616862" cy="392418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35392" name=""/>
                              <pic:cNvPicPr>
                                <a:picLocks noChangeAspect="1"/>
                              </pic:cNvPicPr>
                              <pic:nvPr/>
                            </pic:nvPicPr>
                            <pic:blipFill rotWithShape="1">
                              <a:blip r:embed="rId19"/>
                              <a:stretch/>
                            </pic:blipFill>
                            <pic:spPr bwMode="auto">
                              <a:xfrm flipH="0" flipV="0">
                                <a:off x="0" y="0"/>
                                <a:ext cx="3616861" cy="3924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4.79pt;height:308.99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0C12E12C">
            <w:pPr>
              <w:pBdr/>
              <w:spacing/>
              <w:ind/>
              <w:jc w:val="center"/>
              <w:rPr>
                <w:highlight w:val="none"/>
              </w:rPr>
            </w:pPr>
            <w:r>
              <w:rPr>
                <w:highlight w:val="none"/>
              </w:rPr>
            </w:r>
            <w:r>
              <w:rPr>
                <w:highlight w:val="none"/>
              </w:rPr>
            </w:r>
            <w:r>
              <w:rPr>
                <w:highlight w:val="none"/>
              </w:rPr>
            </w:r>
          </w:p>
        </w:tc>
      </w:tr>
    </w:tbl>
    <w:p w14:paraId="7C854C71" w14:textId="77777777">
      <w:pPr>
        <w:pBdr/>
        <w:spacing/>
        <w:ind/>
        <w:rPr>
          <w:b/>
          <w:bCs/>
          <w:sz w:val="24"/>
          <w:szCs w:val="24"/>
          <w:lang w:val="es-MX"/>
        </w:rPr>
      </w:pPr>
      <w:r>
        <w:rPr>
          <w:b/>
          <w:bCs/>
          <w:sz w:val="24"/>
          <w:szCs w:val="24"/>
          <w:lang w:val="es-MX"/>
        </w:rPr>
      </w:r>
      <w:r>
        <w:rPr>
          <w:b/>
          <w:bCs/>
          <w:sz w:val="24"/>
          <w:szCs w:val="24"/>
          <w:lang w:val="es-MX"/>
        </w:rPr>
      </w:r>
      <w:r>
        <w:rPr>
          <w:b/>
          <w:bCs/>
          <w:sz w:val="24"/>
          <w:szCs w:val="24"/>
          <w:lang w:val="es-MX"/>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B2DA9C4" w14:textId="77777777">
      <w:pPr>
        <w:pBdr/>
        <w:spacing w:after="0" w:line="240" w:lineRule="auto"/>
        <w:ind/>
        <w:rPr/>
      </w:pPr>
      <w:r>
        <w:separator/>
      </w:r>
      <w:r/>
    </w:p>
  </w:endnote>
  <w:endnote w:type="continuationSeparator" w:id="0">
    <w:p w14:paraId="251D33C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797F4AA" w14:textId="0C7980E2">
    <w:pPr>
      <w:pStyle w:val="994"/>
      <w:pBdr/>
      <w:spacing/>
      <w:ind/>
      <w:jc w:val="both"/>
      <w:rPr>
        <w:sz w:val="18"/>
        <w:szCs w:val="18"/>
      </w:rPr>
    </w:pPr>
    <w:r>
      <w:rPr>
        <w:sz w:val="18"/>
        <w:szCs w:val="18"/>
      </w:rPr>
      <w:t xml:space="preserve">Guía taller elaborada por Ing. </w:t>
    </w:r>
    <w:r>
      <w:rPr>
        <w:sz w:val="18"/>
        <w:szCs w:val="18"/>
      </w:rPr>
      <w:t xml:space="preserve">Oscar Medina</w:t>
    </w:r>
    <w:r>
      <w:rPr>
        <w:sz w:val="18"/>
        <w:szCs w:val="18"/>
      </w:rPr>
      <w:t xml:space="preserve"> | Gestor de innovación y negocios tecnológicos</w:t>
    </w:r>
    <w:r>
      <w:rPr>
        <w:sz w:val="18"/>
        <w:szCs w:val="18"/>
      </w:rPr>
      <w:t xml:space="preserve"> | Docente de investigación e innovación tecnológica | Instituto </w:t>
    </w:r>
    <w:r>
      <w:rPr>
        <w:sz w:val="18"/>
        <w:szCs w:val="18"/>
      </w:rPr>
      <w:t xml:space="preserve">T</w:t>
    </w:r>
    <w:r>
      <w:rPr>
        <w:sz w:val="18"/>
        <w:szCs w:val="18"/>
      </w:rPr>
      <w:t xml:space="preserve">ecnológico TECSUP sede sur | Arequipa - </w:t>
    </w:r>
    <w:r>
      <w:rPr>
        <w:sz w:val="18"/>
        <w:szCs w:val="18"/>
      </w:rPr>
      <w:t xml:space="preserve">202</w:t>
    </w:r>
    <w:r>
      <w:rPr>
        <w:sz w:val="18"/>
        <w:szCs w:val="18"/>
      </w:rPr>
      <w:t xml:space="preserve">6</w:t>
    </w:r>
    <w:bookmarkStart w:id="0" w:name="_GoBack"/>
    <w:r/>
    <w:bookmarkEnd w:id="0"/>
    <w:r>
      <w:rPr>
        <w:sz w:val="18"/>
        <w:szCs w:val="18"/>
      </w:rPr>
      <w:t xml:space="preserve">.</w:t>
    </w:r>
    <w:r>
      <w:rPr>
        <w:sz w:val="18"/>
        <w:szCs w:val="18"/>
      </w:rPr>
    </w:r>
    <w:r>
      <w:rPr>
        <w:sz w:val="18"/>
        <w:szCs w:val="18"/>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14259F1" w14:textId="77777777">
    <w:pPr>
      <w:pStyle w:val="99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3F5A46" w14:textId="77777777">
    <w:pPr>
      <w:pStyle w:val="99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28E2BF7" w14:textId="77777777">
      <w:pPr>
        <w:pBdr/>
        <w:spacing w:after="0" w:line="240" w:lineRule="auto"/>
        <w:ind/>
        <w:rPr/>
      </w:pPr>
      <w:r>
        <w:separator/>
      </w:r>
      <w:r/>
    </w:p>
  </w:footnote>
  <w:footnote w:type="continuationSeparator" w:id="0">
    <w:p w14:paraId="4FE2996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18D304D" w14:textId="059DC82C">
    <w:pPr>
      <w:pStyle w:val="992"/>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ragraph">
                <wp:posOffset>36879</wp:posOffset>
              </wp:positionV>
              <wp:extent cx="952500" cy="36258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15406"/>
                      <a:stretch/>
                    </pic:blipFill>
                    <pic:spPr bwMode="auto">
                      <a:xfrm>
                        <a:off x="0" y="0"/>
                        <a:ext cx="952500" cy="36258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right;mso-position-vertical-relative:text;margin-top:2.90pt;mso-position-vertical:absolute;width:75.00pt;height:28.55pt;mso-wrap-distance-left:9.00pt;mso-wrap-distance-top:0.00pt;mso-wrap-distance-right:9.00pt;mso-wrap-distance-bottom:0.00pt;z-index:1;">
              <v:imagedata r:id="rId1" o:title="" croptop="0f" cropleft="0f" cropbottom="10096f" cropright="0f"/>
              <o:lock v:ext="edit" rotation="t"/>
            </v:shape>
          </w:pict>
        </mc:Fallback>
      </mc:AlternateContent>
    </w:r>
    <w:r>
      <w:rPr>
        <w:color w:val="000000"/>
      </w:rPr>
      <mc:AlternateContent>
        <mc:Choice Requires="wpg">
          <w:drawing>
            <wp:inline xmlns:wp="http://schemas.openxmlformats.org/drawingml/2006/wordprocessingDrawing" distT="0" distB="0" distL="0" distR="0">
              <wp:extent cx="1143000" cy="4801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r/>
                    </pic:nvPicPr>
                    <pic:blipFill rotWithShape="1">
                      <a:blip r:embed="rId2"/>
                      <a:stretch/>
                    </pic:blipFill>
                    <pic:spPr bwMode="auto">
                      <a:xfrm>
                        <a:off x="0" y="0"/>
                        <a:ext cx="1263938" cy="5309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0.00pt;height:37.81pt;mso-wrap-distance-left:0.00pt;mso-wrap-distance-top:0.00pt;mso-wrap-distance-right:0.00pt;mso-wrap-distance-bottom:0.00pt;z-index:1;" stroked="false">
              <v:imagedata r:id="rId2" o:title=""/>
              <o:lock v:ext="edit" rotation="t"/>
            </v:shape>
          </w:pict>
        </mc:Fallback>
      </mc:AlternateContent>
    </w:r>
    <w:r/>
  </w:p>
  <w:p w14:paraId="57B42DE3" w14:textId="77777777">
    <w:pPr>
      <w:pStyle w:val="992"/>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E53009" w14:textId="77777777">
    <w:pPr>
      <w:pStyle w:val="992"/>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F87C91" w14:textId="77777777">
    <w:pPr>
      <w:pStyle w:val="99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746EB"/>
    <w:lvl w:ilvl="0">
      <w:isLgl w:val="false"/>
      <w:lvlJc w:val="left"/>
      <w:lvlText w:val="%1."/>
      <w:numFmt w:val="upperRoman"/>
      <w:pPr>
        <w:pBdr/>
        <w:spacing/>
        <w:ind w:hanging="298" w:left="980"/>
        <w:jc w:val="right"/>
      </w:pPr>
      <w:rPr>
        <w:rFonts w:hint="default" w:ascii="Calibri" w:hAnsi="Calibri" w:eastAsia="Calibri" w:cs="Calibri"/>
        <w:b/>
        <w:bCs/>
        <w:spacing w:val="0"/>
        <w:sz w:val="22"/>
        <w:szCs w:val="22"/>
        <w:lang w:val="es-ES" w:eastAsia="en-US" w:bidi="ar-SA"/>
      </w:rPr>
      <w:start w:val="1"/>
      <w:suff w:val="tab"/>
    </w:lvl>
    <w:lvl w:ilvl="1">
      <w:isLgl w:val="false"/>
      <w:lvlJc w:val="left"/>
      <w:lvlText w:val="-"/>
      <w:numFmt w:val="bullet"/>
      <w:pPr>
        <w:pBdr/>
        <w:spacing/>
        <w:ind w:hanging="360" w:left="1159"/>
      </w:pPr>
      <w:rPr>
        <w:rFonts w:hint="default" w:ascii="Times New Roman" w:hAnsi="Times New Roman" w:eastAsia="Times New Roman" w:cs="Times New Roman"/>
        <w:color w:val="050505"/>
        <w:sz w:val="20"/>
        <w:szCs w:val="20"/>
        <w:lang w:val="es-ES" w:eastAsia="en-US" w:bidi="ar-SA"/>
      </w:rPr>
      <w:start w:val="0"/>
      <w:suff w:val="tab"/>
    </w:lvl>
    <w:lvl w:ilvl="2">
      <w:isLgl w:val="false"/>
      <w:lvlJc w:val="left"/>
      <w:lvlText w:val="•"/>
      <w:numFmt w:val="bullet"/>
      <w:pPr>
        <w:pBdr/>
        <w:spacing/>
        <w:ind w:hanging="360" w:left="2200"/>
      </w:pPr>
      <w:rPr>
        <w:rFonts w:hint="default"/>
        <w:lang w:val="es-ES" w:eastAsia="en-US" w:bidi="ar-SA"/>
      </w:rPr>
      <w:start w:val="0"/>
      <w:suff w:val="tab"/>
    </w:lvl>
    <w:lvl w:ilvl="3">
      <w:isLgl w:val="false"/>
      <w:lvlJc w:val="left"/>
      <w:lvlText w:val="•"/>
      <w:numFmt w:val="bullet"/>
      <w:pPr>
        <w:pBdr/>
        <w:spacing/>
        <w:ind w:hanging="360" w:left="3241"/>
      </w:pPr>
      <w:rPr>
        <w:rFonts w:hint="default"/>
        <w:lang w:val="es-ES" w:eastAsia="en-US" w:bidi="ar-SA"/>
      </w:rPr>
      <w:start w:val="0"/>
      <w:suff w:val="tab"/>
    </w:lvl>
    <w:lvl w:ilvl="4">
      <w:isLgl w:val="false"/>
      <w:lvlJc w:val="left"/>
      <w:lvlText w:val="•"/>
      <w:numFmt w:val="bullet"/>
      <w:pPr>
        <w:pBdr/>
        <w:spacing/>
        <w:ind w:hanging="360" w:left="4282"/>
      </w:pPr>
      <w:rPr>
        <w:rFonts w:hint="default"/>
        <w:lang w:val="es-ES" w:eastAsia="en-US" w:bidi="ar-SA"/>
      </w:rPr>
      <w:start w:val="0"/>
      <w:suff w:val="tab"/>
    </w:lvl>
    <w:lvl w:ilvl="5">
      <w:isLgl w:val="false"/>
      <w:lvlJc w:val="left"/>
      <w:lvlText w:val="•"/>
      <w:numFmt w:val="bullet"/>
      <w:pPr>
        <w:pBdr/>
        <w:spacing/>
        <w:ind w:hanging="360" w:left="5322"/>
      </w:pPr>
      <w:rPr>
        <w:rFonts w:hint="default"/>
        <w:lang w:val="es-ES" w:eastAsia="en-US" w:bidi="ar-SA"/>
      </w:rPr>
      <w:start w:val="0"/>
      <w:suff w:val="tab"/>
    </w:lvl>
    <w:lvl w:ilvl="6">
      <w:isLgl w:val="false"/>
      <w:lvlJc w:val="left"/>
      <w:lvlText w:val="•"/>
      <w:numFmt w:val="bullet"/>
      <w:pPr>
        <w:pBdr/>
        <w:spacing/>
        <w:ind w:hanging="360" w:left="6363"/>
      </w:pPr>
      <w:rPr>
        <w:rFonts w:hint="default"/>
        <w:lang w:val="es-ES" w:eastAsia="en-US" w:bidi="ar-SA"/>
      </w:rPr>
      <w:start w:val="0"/>
      <w:suff w:val="tab"/>
    </w:lvl>
    <w:lvl w:ilvl="7">
      <w:isLgl w:val="false"/>
      <w:lvlJc w:val="left"/>
      <w:lvlText w:val="•"/>
      <w:numFmt w:val="bullet"/>
      <w:pPr>
        <w:pBdr/>
        <w:spacing/>
        <w:ind w:hanging="360" w:left="7404"/>
      </w:pPr>
      <w:rPr>
        <w:rFonts w:hint="default"/>
        <w:lang w:val="es-ES" w:eastAsia="en-US" w:bidi="ar-SA"/>
      </w:rPr>
      <w:start w:val="0"/>
      <w:suff w:val="tab"/>
    </w:lvl>
    <w:lvl w:ilvl="8">
      <w:isLgl w:val="false"/>
      <w:lvlJc w:val="left"/>
      <w:lvlText w:val="•"/>
      <w:numFmt w:val="bullet"/>
      <w:pPr>
        <w:pBdr/>
        <w:spacing/>
        <w:ind w:hanging="360" w:left="8444"/>
      </w:pPr>
      <w:rPr>
        <w:rFonts w:hint="default"/>
        <w:lang w:val="es-ES" w:eastAsia="en-US" w:bidi="ar-SA"/>
      </w:rPr>
      <w:start w:val="0"/>
      <w:suff w:val="tab"/>
    </w:lvl>
  </w:abstractNum>
  <w:abstractNum w:abstractNumId="1">
    <w:nsid w:val="72492749"/>
    <w:lvl w:ilvl="0">
      <w:isLgl w:val="false"/>
      <w:lvlJc w:val="left"/>
      <w:lvlText w:val="%1."/>
      <w:numFmt w:val="decimal"/>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7C33394"/>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6">
    <w:name w:val="Table Grid Light"/>
    <w:basedOn w:val="9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1"/>
    <w:basedOn w:val="9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2"/>
    <w:basedOn w:val="9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3"/>
    <w:basedOn w:val="9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4"/>
    <w:basedOn w:val="9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5"/>
    <w:basedOn w:val="9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w:basedOn w:val="9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1"/>
    <w:basedOn w:val="9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2"/>
    <w:basedOn w:val="9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3"/>
    <w:basedOn w:val="9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4"/>
    <w:basedOn w:val="9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5"/>
    <w:basedOn w:val="9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6"/>
    <w:basedOn w:val="9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w:basedOn w:val="9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1"/>
    <w:basedOn w:val="9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2"/>
    <w:basedOn w:val="9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3"/>
    <w:basedOn w:val="9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4"/>
    <w:basedOn w:val="9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5"/>
    <w:basedOn w:val="9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6"/>
    <w:basedOn w:val="9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w:basedOn w:val="9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1"/>
    <w:basedOn w:val="9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2"/>
    <w:basedOn w:val="9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3"/>
    <w:basedOn w:val="9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4"/>
    <w:basedOn w:val="9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5"/>
    <w:basedOn w:val="9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6"/>
    <w:basedOn w:val="9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w:basedOn w:val="9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1"/>
    <w:basedOn w:val="9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2"/>
    <w:basedOn w:val="9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3"/>
    <w:basedOn w:val="9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4"/>
    <w:basedOn w:val="9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5"/>
    <w:basedOn w:val="9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6"/>
    <w:basedOn w:val="9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Accent 1"/>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2"/>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3"/>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4"/>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5"/>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6"/>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6 Colorful"/>
    <w:basedOn w:val="9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8">
    <w:name w:val="Grid Table 6 Colorful - Accent 1"/>
    <w:basedOn w:val="9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9">
    <w:name w:val="Grid Table 6 Colorful - Accent 2"/>
    <w:basedOn w:val="9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0">
    <w:name w:val="Grid Table 6 Colorful - Accent 3"/>
    <w:basedOn w:val="9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1">
    <w:name w:val="Grid Table 6 Colorful - Accent 4"/>
    <w:basedOn w:val="9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2">
    <w:name w:val="Grid Table 6 Colorful - Accent 5"/>
    <w:basedOn w:val="9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3">
    <w:name w:val="Grid Table 6 Colorful - Accent 6"/>
    <w:basedOn w:val="9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4">
    <w:name w:val="Grid Table 7 Colorful"/>
    <w:basedOn w:val="9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1"/>
    <w:basedOn w:val="9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2"/>
    <w:basedOn w:val="9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3"/>
    <w:basedOn w:val="9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4"/>
    <w:basedOn w:val="9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5"/>
    <w:basedOn w:val="9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6"/>
    <w:basedOn w:val="9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1"/>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2"/>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3"/>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4"/>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5"/>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6"/>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w:basedOn w:val="9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1"/>
    <w:basedOn w:val="9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2"/>
    <w:basedOn w:val="9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3"/>
    <w:basedOn w:val="9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4"/>
    <w:basedOn w:val="9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5"/>
    <w:basedOn w:val="9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6"/>
    <w:basedOn w:val="9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w:basedOn w:val="9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1"/>
    <w:basedOn w:val="9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2"/>
    <w:basedOn w:val="9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3"/>
    <w:basedOn w:val="9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4"/>
    <w:basedOn w:val="9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5"/>
    <w:basedOn w:val="9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6"/>
    <w:basedOn w:val="9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w:basedOn w:val="9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1"/>
    <w:basedOn w:val="9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2"/>
    <w:basedOn w:val="9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3"/>
    <w:basedOn w:val="9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4"/>
    <w:basedOn w:val="9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5"/>
    <w:basedOn w:val="9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6"/>
    <w:basedOn w:val="9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5 Dark"/>
    <w:basedOn w:val="9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1"/>
    <w:basedOn w:val="9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2"/>
    <w:basedOn w:val="9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3"/>
    <w:basedOn w:val="9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4"/>
    <w:basedOn w:val="9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5"/>
    <w:basedOn w:val="9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6"/>
    <w:basedOn w:val="9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6 Colorful"/>
    <w:basedOn w:val="9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1"/>
    <w:basedOn w:val="9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2"/>
    <w:basedOn w:val="9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3"/>
    <w:basedOn w:val="9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4"/>
    <w:basedOn w:val="9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5"/>
    <w:basedOn w:val="9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6"/>
    <w:basedOn w:val="9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7 Colorful"/>
    <w:basedOn w:val="9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4">
    <w:name w:val="List Table 7 Colorful - Accent 1"/>
    <w:basedOn w:val="9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05">
    <w:name w:val="List Table 7 Colorful - Accent 2"/>
    <w:basedOn w:val="9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6">
    <w:name w:val="List Table 7 Colorful - Accent 3"/>
    <w:basedOn w:val="9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7">
    <w:name w:val="List Table 7 Colorful - Accent 4"/>
    <w:basedOn w:val="9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8">
    <w:name w:val="List Table 7 Colorful - Accent 5"/>
    <w:basedOn w:val="9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09">
    <w:name w:val="List Table 7 Colorful - Accent 6"/>
    <w:basedOn w:val="9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0">
    <w:name w:val="Lined - Accent"/>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1"/>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2"/>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3"/>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4"/>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5"/>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6"/>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w:basedOn w:val="9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1"/>
    <w:basedOn w:val="9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2"/>
    <w:basedOn w:val="9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3"/>
    <w:basedOn w:val="9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4"/>
    <w:basedOn w:val="9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5"/>
    <w:basedOn w:val="9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6"/>
    <w:basedOn w:val="9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w:basedOn w:val="9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1"/>
    <w:basedOn w:val="9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2"/>
    <w:basedOn w:val="9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3"/>
    <w:basedOn w:val="9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4"/>
    <w:basedOn w:val="9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5"/>
    <w:basedOn w:val="9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6"/>
    <w:basedOn w:val="9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1">
    <w:name w:val="Heading 1"/>
    <w:basedOn w:val="987"/>
    <w:next w:val="987"/>
    <w:link w:val="9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32">
    <w:name w:val="Heading 3"/>
    <w:basedOn w:val="987"/>
    <w:next w:val="987"/>
    <w:link w:val="9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3">
    <w:name w:val="Heading 4"/>
    <w:basedOn w:val="987"/>
    <w:next w:val="987"/>
    <w:link w:val="9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4">
    <w:name w:val="Heading 5"/>
    <w:basedOn w:val="987"/>
    <w:next w:val="987"/>
    <w:link w:val="9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5">
    <w:name w:val="Heading 6"/>
    <w:basedOn w:val="987"/>
    <w:next w:val="987"/>
    <w:link w:val="9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6">
    <w:name w:val="Heading 7"/>
    <w:basedOn w:val="987"/>
    <w:next w:val="987"/>
    <w:link w:val="9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7">
    <w:name w:val="Heading 8"/>
    <w:basedOn w:val="987"/>
    <w:next w:val="987"/>
    <w:link w:val="9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8">
    <w:name w:val="Heading 9"/>
    <w:basedOn w:val="987"/>
    <w:next w:val="987"/>
    <w:link w:val="9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9">
    <w:name w:val="Heading 1 Char"/>
    <w:basedOn w:val="989"/>
    <w:link w:val="931"/>
    <w:uiPriority w:val="9"/>
    <w:pPr>
      <w:pBdr/>
      <w:spacing/>
      <w:ind/>
    </w:pPr>
    <w:rPr>
      <w:rFonts w:ascii="Arial" w:hAnsi="Arial" w:eastAsia="Arial" w:cs="Arial"/>
      <w:color w:val="0f4761" w:themeColor="accent1" w:themeShade="BF"/>
      <w:sz w:val="40"/>
      <w:szCs w:val="40"/>
    </w:rPr>
  </w:style>
  <w:style w:type="character" w:styleId="940">
    <w:name w:val="Heading 2 Char"/>
    <w:basedOn w:val="989"/>
    <w:link w:val="988"/>
    <w:uiPriority w:val="9"/>
    <w:pPr>
      <w:pBdr/>
      <w:spacing/>
      <w:ind/>
    </w:pPr>
    <w:rPr>
      <w:rFonts w:ascii="Arial" w:hAnsi="Arial" w:eastAsia="Arial" w:cs="Arial"/>
      <w:color w:val="0f4761" w:themeColor="accent1" w:themeShade="BF"/>
      <w:sz w:val="32"/>
      <w:szCs w:val="32"/>
    </w:rPr>
  </w:style>
  <w:style w:type="character" w:styleId="941">
    <w:name w:val="Heading 3 Char"/>
    <w:basedOn w:val="989"/>
    <w:link w:val="932"/>
    <w:uiPriority w:val="9"/>
    <w:pPr>
      <w:pBdr/>
      <w:spacing/>
      <w:ind/>
    </w:pPr>
    <w:rPr>
      <w:rFonts w:ascii="Arial" w:hAnsi="Arial" w:eastAsia="Arial" w:cs="Arial"/>
      <w:color w:val="0f4761" w:themeColor="accent1" w:themeShade="BF"/>
      <w:sz w:val="28"/>
      <w:szCs w:val="28"/>
    </w:rPr>
  </w:style>
  <w:style w:type="character" w:styleId="942">
    <w:name w:val="Heading 4 Char"/>
    <w:basedOn w:val="989"/>
    <w:link w:val="933"/>
    <w:uiPriority w:val="9"/>
    <w:pPr>
      <w:pBdr/>
      <w:spacing/>
      <w:ind/>
    </w:pPr>
    <w:rPr>
      <w:rFonts w:ascii="Arial" w:hAnsi="Arial" w:eastAsia="Arial" w:cs="Arial"/>
      <w:i/>
      <w:iCs/>
      <w:color w:val="0f4761" w:themeColor="accent1" w:themeShade="BF"/>
    </w:rPr>
  </w:style>
  <w:style w:type="character" w:styleId="943">
    <w:name w:val="Heading 5 Char"/>
    <w:basedOn w:val="989"/>
    <w:link w:val="934"/>
    <w:uiPriority w:val="9"/>
    <w:pPr>
      <w:pBdr/>
      <w:spacing/>
      <w:ind/>
    </w:pPr>
    <w:rPr>
      <w:rFonts w:ascii="Arial" w:hAnsi="Arial" w:eastAsia="Arial" w:cs="Arial"/>
      <w:color w:val="0f4761" w:themeColor="accent1" w:themeShade="BF"/>
    </w:rPr>
  </w:style>
  <w:style w:type="character" w:styleId="944">
    <w:name w:val="Heading 6 Char"/>
    <w:basedOn w:val="989"/>
    <w:link w:val="935"/>
    <w:uiPriority w:val="9"/>
    <w:pPr>
      <w:pBdr/>
      <w:spacing/>
      <w:ind/>
    </w:pPr>
    <w:rPr>
      <w:rFonts w:ascii="Arial" w:hAnsi="Arial" w:eastAsia="Arial" w:cs="Arial"/>
      <w:i/>
      <w:iCs/>
      <w:color w:val="595959" w:themeColor="text1" w:themeTint="A6"/>
    </w:rPr>
  </w:style>
  <w:style w:type="character" w:styleId="945">
    <w:name w:val="Heading 7 Char"/>
    <w:basedOn w:val="989"/>
    <w:link w:val="936"/>
    <w:uiPriority w:val="9"/>
    <w:pPr>
      <w:pBdr/>
      <w:spacing/>
      <w:ind/>
    </w:pPr>
    <w:rPr>
      <w:rFonts w:ascii="Arial" w:hAnsi="Arial" w:eastAsia="Arial" w:cs="Arial"/>
      <w:color w:val="595959" w:themeColor="text1" w:themeTint="A6"/>
    </w:rPr>
  </w:style>
  <w:style w:type="character" w:styleId="946">
    <w:name w:val="Heading 8 Char"/>
    <w:basedOn w:val="989"/>
    <w:link w:val="937"/>
    <w:uiPriority w:val="9"/>
    <w:pPr>
      <w:pBdr/>
      <w:spacing/>
      <w:ind/>
    </w:pPr>
    <w:rPr>
      <w:rFonts w:ascii="Arial" w:hAnsi="Arial" w:eastAsia="Arial" w:cs="Arial"/>
      <w:i/>
      <w:iCs/>
      <w:color w:val="272727" w:themeColor="text1" w:themeTint="D8"/>
    </w:rPr>
  </w:style>
  <w:style w:type="character" w:styleId="947">
    <w:name w:val="Heading 9 Char"/>
    <w:basedOn w:val="989"/>
    <w:link w:val="938"/>
    <w:uiPriority w:val="9"/>
    <w:pPr>
      <w:pBdr/>
      <w:spacing/>
      <w:ind/>
    </w:pPr>
    <w:rPr>
      <w:rFonts w:ascii="Arial" w:hAnsi="Arial" w:eastAsia="Arial" w:cs="Arial"/>
      <w:i/>
      <w:iCs/>
      <w:color w:val="272727" w:themeColor="text1" w:themeTint="D8"/>
    </w:rPr>
  </w:style>
  <w:style w:type="paragraph" w:styleId="948">
    <w:name w:val="Title"/>
    <w:basedOn w:val="987"/>
    <w:next w:val="987"/>
    <w:link w:val="949"/>
    <w:uiPriority w:val="10"/>
    <w:qFormat/>
    <w:pPr>
      <w:pBdr/>
      <w:spacing w:after="80" w:line="240" w:lineRule="auto"/>
      <w:ind/>
      <w:contextualSpacing w:val="true"/>
    </w:pPr>
    <w:rPr>
      <w:rFonts w:ascii="Arial" w:hAnsi="Arial" w:eastAsia="Arial" w:cs="Arial"/>
      <w:spacing w:val="-10"/>
      <w:sz w:val="56"/>
      <w:szCs w:val="56"/>
    </w:rPr>
  </w:style>
  <w:style w:type="character" w:styleId="949">
    <w:name w:val="Title Char"/>
    <w:basedOn w:val="989"/>
    <w:link w:val="948"/>
    <w:uiPriority w:val="10"/>
    <w:pPr>
      <w:pBdr/>
      <w:spacing/>
      <w:ind/>
    </w:pPr>
    <w:rPr>
      <w:rFonts w:ascii="Arial" w:hAnsi="Arial" w:eastAsia="Arial" w:cs="Arial"/>
      <w:spacing w:val="-10"/>
      <w:sz w:val="56"/>
      <w:szCs w:val="56"/>
    </w:rPr>
  </w:style>
  <w:style w:type="paragraph" w:styleId="950">
    <w:name w:val="Subtitle"/>
    <w:basedOn w:val="987"/>
    <w:next w:val="987"/>
    <w:link w:val="951"/>
    <w:uiPriority w:val="11"/>
    <w:qFormat/>
    <w:pPr>
      <w:numPr>
        <w:ilvl w:val="1"/>
      </w:numPr>
      <w:pBdr/>
      <w:spacing/>
      <w:ind/>
    </w:pPr>
    <w:rPr>
      <w:color w:val="595959" w:themeColor="text1" w:themeTint="A6"/>
      <w:spacing w:val="15"/>
      <w:sz w:val="28"/>
      <w:szCs w:val="28"/>
    </w:rPr>
  </w:style>
  <w:style w:type="character" w:styleId="951">
    <w:name w:val="Subtitle Char"/>
    <w:basedOn w:val="989"/>
    <w:link w:val="950"/>
    <w:uiPriority w:val="11"/>
    <w:pPr>
      <w:pBdr/>
      <w:spacing/>
      <w:ind/>
    </w:pPr>
    <w:rPr>
      <w:color w:val="595959" w:themeColor="text1" w:themeTint="A6"/>
      <w:spacing w:val="15"/>
      <w:sz w:val="28"/>
      <w:szCs w:val="28"/>
    </w:rPr>
  </w:style>
  <w:style w:type="paragraph" w:styleId="952">
    <w:name w:val="Quote"/>
    <w:basedOn w:val="987"/>
    <w:next w:val="987"/>
    <w:link w:val="953"/>
    <w:uiPriority w:val="29"/>
    <w:qFormat/>
    <w:pPr>
      <w:pBdr/>
      <w:spacing w:before="160"/>
      <w:ind/>
      <w:jc w:val="center"/>
    </w:pPr>
    <w:rPr>
      <w:i/>
      <w:iCs/>
      <w:color w:val="404040" w:themeColor="text1" w:themeTint="BF"/>
    </w:rPr>
  </w:style>
  <w:style w:type="character" w:styleId="953">
    <w:name w:val="Quote Char"/>
    <w:basedOn w:val="989"/>
    <w:link w:val="952"/>
    <w:uiPriority w:val="29"/>
    <w:pPr>
      <w:pBdr/>
      <w:spacing/>
      <w:ind/>
    </w:pPr>
    <w:rPr>
      <w:i/>
      <w:iCs/>
      <w:color w:val="404040" w:themeColor="text1" w:themeTint="BF"/>
    </w:rPr>
  </w:style>
  <w:style w:type="character" w:styleId="954">
    <w:name w:val="Intense Emphasis"/>
    <w:basedOn w:val="989"/>
    <w:uiPriority w:val="21"/>
    <w:qFormat/>
    <w:pPr>
      <w:pBdr/>
      <w:spacing/>
      <w:ind/>
    </w:pPr>
    <w:rPr>
      <w:i/>
      <w:iCs/>
      <w:color w:val="0f4761" w:themeColor="accent1" w:themeShade="BF"/>
    </w:rPr>
  </w:style>
  <w:style w:type="paragraph" w:styleId="955">
    <w:name w:val="Intense Quote"/>
    <w:basedOn w:val="987"/>
    <w:next w:val="987"/>
    <w:link w:val="9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6">
    <w:name w:val="Intense Quote Char"/>
    <w:basedOn w:val="989"/>
    <w:link w:val="955"/>
    <w:uiPriority w:val="30"/>
    <w:pPr>
      <w:pBdr/>
      <w:spacing/>
      <w:ind/>
    </w:pPr>
    <w:rPr>
      <w:i/>
      <w:iCs/>
      <w:color w:val="0f4761" w:themeColor="accent1" w:themeShade="BF"/>
    </w:rPr>
  </w:style>
  <w:style w:type="character" w:styleId="957">
    <w:name w:val="Intense Reference"/>
    <w:basedOn w:val="989"/>
    <w:uiPriority w:val="32"/>
    <w:qFormat/>
    <w:pPr>
      <w:pBdr/>
      <w:spacing/>
      <w:ind/>
    </w:pPr>
    <w:rPr>
      <w:b/>
      <w:bCs/>
      <w:smallCaps/>
      <w:color w:val="0f4761" w:themeColor="accent1" w:themeShade="BF"/>
      <w:spacing w:val="5"/>
    </w:rPr>
  </w:style>
  <w:style w:type="paragraph" w:styleId="958">
    <w:name w:val="No Spacing"/>
    <w:basedOn w:val="987"/>
    <w:uiPriority w:val="1"/>
    <w:qFormat/>
    <w:pPr>
      <w:pBdr/>
      <w:spacing w:after="0" w:line="240" w:lineRule="auto"/>
      <w:ind/>
    </w:pPr>
  </w:style>
  <w:style w:type="character" w:styleId="959">
    <w:name w:val="Subtle Emphasis"/>
    <w:basedOn w:val="989"/>
    <w:uiPriority w:val="19"/>
    <w:qFormat/>
    <w:pPr>
      <w:pBdr/>
      <w:spacing/>
      <w:ind/>
    </w:pPr>
    <w:rPr>
      <w:i/>
      <w:iCs/>
      <w:color w:val="404040" w:themeColor="text1" w:themeTint="BF"/>
    </w:rPr>
  </w:style>
  <w:style w:type="character" w:styleId="960">
    <w:name w:val="Emphasis"/>
    <w:basedOn w:val="989"/>
    <w:uiPriority w:val="20"/>
    <w:qFormat/>
    <w:pPr>
      <w:pBdr/>
      <w:spacing/>
      <w:ind/>
    </w:pPr>
    <w:rPr>
      <w:i/>
      <w:iCs/>
    </w:rPr>
  </w:style>
  <w:style w:type="character" w:styleId="961">
    <w:name w:val="Strong"/>
    <w:basedOn w:val="989"/>
    <w:uiPriority w:val="22"/>
    <w:qFormat/>
    <w:pPr>
      <w:pBdr/>
      <w:spacing/>
      <w:ind/>
    </w:pPr>
    <w:rPr>
      <w:b/>
      <w:bCs/>
    </w:rPr>
  </w:style>
  <w:style w:type="character" w:styleId="962">
    <w:name w:val="Subtle Reference"/>
    <w:basedOn w:val="989"/>
    <w:uiPriority w:val="31"/>
    <w:qFormat/>
    <w:pPr>
      <w:pBdr/>
      <w:spacing/>
      <w:ind/>
    </w:pPr>
    <w:rPr>
      <w:smallCaps/>
      <w:color w:val="5a5a5a" w:themeColor="text1" w:themeTint="A5"/>
    </w:rPr>
  </w:style>
  <w:style w:type="character" w:styleId="963">
    <w:name w:val="Book Title"/>
    <w:basedOn w:val="989"/>
    <w:uiPriority w:val="33"/>
    <w:qFormat/>
    <w:pPr>
      <w:pBdr/>
      <w:spacing/>
      <w:ind/>
    </w:pPr>
    <w:rPr>
      <w:b/>
      <w:bCs/>
      <w:i/>
      <w:iCs/>
      <w:spacing w:val="5"/>
    </w:rPr>
  </w:style>
  <w:style w:type="character" w:styleId="964">
    <w:name w:val="Header Char"/>
    <w:basedOn w:val="989"/>
    <w:link w:val="992"/>
    <w:uiPriority w:val="99"/>
    <w:pPr>
      <w:pBdr/>
      <w:spacing/>
      <w:ind/>
    </w:pPr>
  </w:style>
  <w:style w:type="character" w:styleId="965">
    <w:name w:val="Footer Char"/>
    <w:basedOn w:val="989"/>
    <w:link w:val="994"/>
    <w:uiPriority w:val="99"/>
    <w:pPr>
      <w:pBdr/>
      <w:spacing/>
      <w:ind/>
    </w:pPr>
  </w:style>
  <w:style w:type="paragraph" w:styleId="966">
    <w:name w:val="Caption"/>
    <w:basedOn w:val="987"/>
    <w:next w:val="987"/>
    <w:uiPriority w:val="35"/>
    <w:unhideWhenUsed/>
    <w:qFormat/>
    <w:pPr>
      <w:pBdr/>
      <w:spacing w:after="200" w:line="240" w:lineRule="auto"/>
      <w:ind/>
    </w:pPr>
    <w:rPr>
      <w:i/>
      <w:iCs/>
      <w:color w:val="0e2841" w:themeColor="text2"/>
      <w:sz w:val="18"/>
      <w:szCs w:val="18"/>
    </w:rPr>
  </w:style>
  <w:style w:type="paragraph" w:styleId="967">
    <w:name w:val="footnote text"/>
    <w:basedOn w:val="987"/>
    <w:link w:val="968"/>
    <w:uiPriority w:val="99"/>
    <w:semiHidden/>
    <w:unhideWhenUsed/>
    <w:pPr>
      <w:pBdr/>
      <w:spacing w:after="0" w:line="240" w:lineRule="auto"/>
      <w:ind/>
    </w:pPr>
    <w:rPr>
      <w:sz w:val="20"/>
      <w:szCs w:val="20"/>
    </w:rPr>
  </w:style>
  <w:style w:type="character" w:styleId="968">
    <w:name w:val="Footnote Text Char"/>
    <w:basedOn w:val="989"/>
    <w:link w:val="967"/>
    <w:uiPriority w:val="99"/>
    <w:semiHidden/>
    <w:pPr>
      <w:pBdr/>
      <w:spacing/>
      <w:ind/>
    </w:pPr>
    <w:rPr>
      <w:sz w:val="20"/>
      <w:szCs w:val="20"/>
    </w:rPr>
  </w:style>
  <w:style w:type="character" w:styleId="969">
    <w:name w:val="footnote reference"/>
    <w:basedOn w:val="989"/>
    <w:uiPriority w:val="99"/>
    <w:semiHidden/>
    <w:unhideWhenUsed/>
    <w:pPr>
      <w:pBdr/>
      <w:spacing/>
      <w:ind/>
    </w:pPr>
    <w:rPr>
      <w:vertAlign w:val="superscript"/>
    </w:rPr>
  </w:style>
  <w:style w:type="paragraph" w:styleId="970">
    <w:name w:val="endnote text"/>
    <w:basedOn w:val="987"/>
    <w:link w:val="971"/>
    <w:uiPriority w:val="99"/>
    <w:semiHidden/>
    <w:unhideWhenUsed/>
    <w:pPr>
      <w:pBdr/>
      <w:spacing w:after="0" w:line="240" w:lineRule="auto"/>
      <w:ind/>
    </w:pPr>
    <w:rPr>
      <w:sz w:val="20"/>
      <w:szCs w:val="20"/>
    </w:rPr>
  </w:style>
  <w:style w:type="character" w:styleId="971">
    <w:name w:val="Endnote Text Char"/>
    <w:basedOn w:val="989"/>
    <w:link w:val="970"/>
    <w:uiPriority w:val="99"/>
    <w:semiHidden/>
    <w:pPr>
      <w:pBdr/>
      <w:spacing/>
      <w:ind/>
    </w:pPr>
    <w:rPr>
      <w:sz w:val="20"/>
      <w:szCs w:val="20"/>
    </w:rPr>
  </w:style>
  <w:style w:type="character" w:styleId="972">
    <w:name w:val="endnote reference"/>
    <w:basedOn w:val="989"/>
    <w:uiPriority w:val="99"/>
    <w:semiHidden/>
    <w:unhideWhenUsed/>
    <w:pPr>
      <w:pBdr/>
      <w:spacing/>
      <w:ind/>
    </w:pPr>
    <w:rPr>
      <w:vertAlign w:val="superscript"/>
    </w:rPr>
  </w:style>
  <w:style w:type="character" w:styleId="973">
    <w:name w:val="Hyperlink"/>
    <w:basedOn w:val="989"/>
    <w:uiPriority w:val="99"/>
    <w:unhideWhenUsed/>
    <w:pPr>
      <w:pBdr/>
      <w:spacing/>
      <w:ind/>
    </w:pPr>
    <w:rPr>
      <w:color w:val="0563c1" w:themeColor="hyperlink"/>
      <w:u w:val="single"/>
    </w:rPr>
  </w:style>
  <w:style w:type="character" w:styleId="974">
    <w:name w:val="FollowedHyperlink"/>
    <w:basedOn w:val="989"/>
    <w:uiPriority w:val="99"/>
    <w:semiHidden/>
    <w:unhideWhenUsed/>
    <w:pPr>
      <w:pBdr/>
      <w:spacing/>
      <w:ind/>
    </w:pPr>
    <w:rPr>
      <w:color w:val="954f72" w:themeColor="followedHyperlink"/>
      <w:u w:val="single"/>
    </w:rPr>
  </w:style>
  <w:style w:type="paragraph" w:styleId="975">
    <w:name w:val="toc 1"/>
    <w:basedOn w:val="987"/>
    <w:next w:val="987"/>
    <w:uiPriority w:val="39"/>
    <w:unhideWhenUsed/>
    <w:pPr>
      <w:pBdr/>
      <w:spacing w:after="100"/>
      <w:ind/>
    </w:pPr>
  </w:style>
  <w:style w:type="paragraph" w:styleId="976">
    <w:name w:val="toc 2"/>
    <w:basedOn w:val="987"/>
    <w:next w:val="987"/>
    <w:uiPriority w:val="39"/>
    <w:unhideWhenUsed/>
    <w:pPr>
      <w:pBdr/>
      <w:spacing w:after="100"/>
      <w:ind w:left="220"/>
    </w:pPr>
  </w:style>
  <w:style w:type="paragraph" w:styleId="977">
    <w:name w:val="toc 3"/>
    <w:basedOn w:val="987"/>
    <w:next w:val="987"/>
    <w:uiPriority w:val="39"/>
    <w:unhideWhenUsed/>
    <w:pPr>
      <w:pBdr/>
      <w:spacing w:after="100"/>
      <w:ind w:left="440"/>
    </w:pPr>
  </w:style>
  <w:style w:type="paragraph" w:styleId="978">
    <w:name w:val="toc 4"/>
    <w:basedOn w:val="987"/>
    <w:next w:val="987"/>
    <w:uiPriority w:val="39"/>
    <w:unhideWhenUsed/>
    <w:pPr>
      <w:pBdr/>
      <w:spacing w:after="100"/>
      <w:ind w:left="660"/>
    </w:pPr>
  </w:style>
  <w:style w:type="paragraph" w:styleId="979">
    <w:name w:val="toc 5"/>
    <w:basedOn w:val="987"/>
    <w:next w:val="987"/>
    <w:uiPriority w:val="39"/>
    <w:unhideWhenUsed/>
    <w:pPr>
      <w:pBdr/>
      <w:spacing w:after="100"/>
      <w:ind w:left="880"/>
    </w:pPr>
  </w:style>
  <w:style w:type="paragraph" w:styleId="980">
    <w:name w:val="toc 6"/>
    <w:basedOn w:val="987"/>
    <w:next w:val="987"/>
    <w:uiPriority w:val="39"/>
    <w:unhideWhenUsed/>
    <w:pPr>
      <w:pBdr/>
      <w:spacing w:after="100"/>
      <w:ind w:left="1100"/>
    </w:pPr>
  </w:style>
  <w:style w:type="paragraph" w:styleId="981">
    <w:name w:val="toc 7"/>
    <w:basedOn w:val="987"/>
    <w:next w:val="987"/>
    <w:uiPriority w:val="39"/>
    <w:unhideWhenUsed/>
    <w:pPr>
      <w:pBdr/>
      <w:spacing w:after="100"/>
      <w:ind w:left="1320"/>
    </w:pPr>
  </w:style>
  <w:style w:type="paragraph" w:styleId="982">
    <w:name w:val="toc 8"/>
    <w:basedOn w:val="987"/>
    <w:next w:val="987"/>
    <w:uiPriority w:val="39"/>
    <w:unhideWhenUsed/>
    <w:pPr>
      <w:pBdr/>
      <w:spacing w:after="100"/>
      <w:ind w:left="1540"/>
    </w:pPr>
  </w:style>
  <w:style w:type="paragraph" w:styleId="983">
    <w:name w:val="toc 9"/>
    <w:basedOn w:val="987"/>
    <w:next w:val="987"/>
    <w:uiPriority w:val="39"/>
    <w:unhideWhenUsed/>
    <w:pPr>
      <w:pBdr/>
      <w:spacing w:after="100"/>
      <w:ind w:left="1760"/>
    </w:pPr>
  </w:style>
  <w:style w:type="character" w:styleId="984">
    <w:name w:val="Placeholder Text"/>
    <w:basedOn w:val="989"/>
    <w:uiPriority w:val="99"/>
    <w:semiHidden/>
    <w:pPr>
      <w:pBdr/>
      <w:spacing/>
      <w:ind/>
    </w:pPr>
    <w:rPr>
      <w:color w:val="666666"/>
    </w:rPr>
  </w:style>
  <w:style w:type="paragraph" w:styleId="985">
    <w:name w:val="TOC Heading"/>
    <w:uiPriority w:val="39"/>
    <w:unhideWhenUsed/>
    <w:pPr>
      <w:pBdr/>
      <w:spacing/>
      <w:ind/>
    </w:pPr>
  </w:style>
  <w:style w:type="paragraph" w:styleId="986">
    <w:name w:val="table of figures"/>
    <w:basedOn w:val="987"/>
    <w:next w:val="987"/>
    <w:uiPriority w:val="99"/>
    <w:unhideWhenUsed/>
    <w:pPr>
      <w:pBdr/>
      <w:spacing w:after="0" w:afterAutospacing="0"/>
      <w:ind/>
    </w:pPr>
  </w:style>
  <w:style w:type="paragraph" w:styleId="987" w:default="1">
    <w:name w:val="Normal"/>
    <w:qFormat/>
    <w:pPr>
      <w:pBdr/>
      <w:spacing/>
      <w:ind/>
    </w:pPr>
  </w:style>
  <w:style w:type="paragraph" w:styleId="988">
    <w:name w:val="Heading 2"/>
    <w:basedOn w:val="987"/>
    <w:link w:val="997"/>
    <w:uiPriority w:val="9"/>
    <w:unhideWhenUsed/>
    <w:qFormat/>
    <w:pPr>
      <w:widowControl w:val="false"/>
      <w:pBdr/>
      <w:spacing w:after="0" w:line="240" w:lineRule="auto"/>
      <w:ind w:hanging="429" w:left="980"/>
      <w:outlineLvl w:val="1"/>
    </w:pPr>
    <w:rPr>
      <w:rFonts w:ascii="Calibri" w:hAnsi="Calibri" w:eastAsia="Calibri" w:cs="Calibri"/>
      <w:b/>
      <w:bCs/>
      <w:lang w:val="es-ES"/>
    </w:rPr>
  </w:style>
  <w:style w:type="character" w:styleId="989" w:default="1">
    <w:name w:val="Default Paragraph Font"/>
    <w:uiPriority w:val="1"/>
    <w:semiHidden/>
    <w:unhideWhenUsed/>
    <w:pPr>
      <w:pBdr/>
      <w:spacing/>
      <w:ind/>
    </w:pPr>
  </w:style>
  <w:style w:type="table" w:styleId="9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1" w:default="1">
    <w:name w:val="No List"/>
    <w:uiPriority w:val="99"/>
    <w:semiHidden/>
    <w:unhideWhenUsed/>
    <w:pPr>
      <w:pBdr/>
      <w:spacing/>
      <w:ind/>
    </w:pPr>
  </w:style>
  <w:style w:type="paragraph" w:styleId="992">
    <w:name w:val="Header"/>
    <w:basedOn w:val="987"/>
    <w:link w:val="993"/>
    <w:uiPriority w:val="99"/>
    <w:unhideWhenUsed/>
    <w:pPr>
      <w:pBdr/>
      <w:tabs>
        <w:tab w:val="center" w:leader="none" w:pos="4419"/>
        <w:tab w:val="right" w:leader="none" w:pos="8838"/>
      </w:tabs>
      <w:spacing w:after="0" w:line="240" w:lineRule="auto"/>
      <w:ind/>
    </w:pPr>
  </w:style>
  <w:style w:type="character" w:styleId="993" w:customStyle="1">
    <w:name w:val="Encabezado Car"/>
    <w:basedOn w:val="989"/>
    <w:link w:val="992"/>
    <w:uiPriority w:val="99"/>
    <w:pPr>
      <w:pBdr/>
      <w:spacing/>
      <w:ind/>
    </w:pPr>
  </w:style>
  <w:style w:type="paragraph" w:styleId="994">
    <w:name w:val="Footer"/>
    <w:basedOn w:val="987"/>
    <w:link w:val="995"/>
    <w:uiPriority w:val="99"/>
    <w:unhideWhenUsed/>
    <w:pPr>
      <w:pBdr/>
      <w:tabs>
        <w:tab w:val="center" w:leader="none" w:pos="4419"/>
        <w:tab w:val="right" w:leader="none" w:pos="8838"/>
      </w:tabs>
      <w:spacing w:after="0" w:line="240" w:lineRule="auto"/>
      <w:ind/>
    </w:pPr>
  </w:style>
  <w:style w:type="character" w:styleId="995" w:customStyle="1">
    <w:name w:val="Pie de página Car"/>
    <w:basedOn w:val="989"/>
    <w:link w:val="994"/>
    <w:uiPriority w:val="99"/>
    <w:pPr>
      <w:pBdr/>
      <w:spacing/>
      <w:ind/>
    </w:pPr>
  </w:style>
  <w:style w:type="table" w:styleId="996">
    <w:name w:val="Table Grid"/>
    <w:basedOn w:val="99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7" w:customStyle="1">
    <w:name w:val="Título 2 Car"/>
    <w:basedOn w:val="989"/>
    <w:link w:val="988"/>
    <w:uiPriority w:val="9"/>
    <w:pPr>
      <w:pBdr/>
      <w:spacing/>
      <w:ind/>
    </w:pPr>
    <w:rPr>
      <w:rFonts w:ascii="Calibri" w:hAnsi="Calibri" w:eastAsia="Calibri" w:cs="Calibri"/>
      <w:b/>
      <w:bCs/>
      <w:lang w:val="es-ES"/>
    </w:rPr>
  </w:style>
  <w:style w:type="paragraph" w:styleId="998">
    <w:name w:val="Body Text"/>
    <w:basedOn w:val="987"/>
    <w:link w:val="999"/>
    <w:uiPriority w:val="1"/>
    <w:qFormat/>
    <w:pPr>
      <w:widowControl w:val="false"/>
      <w:pBdr/>
      <w:spacing w:after="0" w:line="240" w:lineRule="auto"/>
      <w:ind/>
    </w:pPr>
    <w:rPr>
      <w:rFonts w:ascii="Calibri" w:hAnsi="Calibri" w:eastAsia="Calibri" w:cs="Calibri"/>
      <w:lang w:val="es-ES"/>
    </w:rPr>
  </w:style>
  <w:style w:type="character" w:styleId="999" w:customStyle="1">
    <w:name w:val="Texto independiente Car"/>
    <w:basedOn w:val="989"/>
    <w:link w:val="998"/>
    <w:uiPriority w:val="1"/>
    <w:pPr>
      <w:pBdr/>
      <w:spacing/>
      <w:ind/>
    </w:pPr>
    <w:rPr>
      <w:rFonts w:ascii="Calibri" w:hAnsi="Calibri" w:eastAsia="Calibri" w:cs="Calibri"/>
      <w:lang w:val="es-ES"/>
    </w:rPr>
  </w:style>
  <w:style w:type="paragraph" w:styleId="1000">
    <w:name w:val="List Paragraph"/>
    <w:basedOn w:val="987"/>
    <w:uiPriority w:val="1"/>
    <w:qFormat/>
    <w:pPr>
      <w:widowControl w:val="false"/>
      <w:pBdr/>
      <w:spacing w:after="0" w:line="240" w:lineRule="auto"/>
      <w:ind w:hanging="360" w:left="980"/>
    </w:pPr>
    <w:rPr>
      <w:rFonts w:ascii="Calibri" w:hAnsi="Calibri" w:eastAsia="Calibri" w:cs="Calibri"/>
      <w:lang w:val="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E9532-0F23-44C7-AE28-A00CDC60E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revision>7</cp:revision>
  <dcterms:created xsi:type="dcterms:W3CDTF">2025-03-17T02:10:00Z</dcterms:created>
  <dcterms:modified xsi:type="dcterms:W3CDTF">2026-10-18T04:31:18Z</dcterms:modified>
</cp:coreProperties>
</file>