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244234" w14:textId="19828A31" w:rsidR="00B529FD" w:rsidRDefault="00B529FD"/>
    <w:p w14:paraId="3A1A5C86" w14:textId="205C556D" w:rsidR="001C19E2" w:rsidRPr="001C19E2" w:rsidRDefault="001C19E2" w:rsidP="001C19E2">
      <w:pPr>
        <w:spacing w:after="0" w:line="240" w:lineRule="auto"/>
        <w:rPr>
          <w:sz w:val="48"/>
          <w:szCs w:val="48"/>
          <w:lang w:val="es-419"/>
        </w:rPr>
      </w:pPr>
    </w:p>
    <w:p w14:paraId="1145FAC9" w14:textId="44B2AFBC" w:rsidR="001C19E2" w:rsidRPr="001C19E2" w:rsidRDefault="001C19E2" w:rsidP="001C19E2">
      <w:pPr>
        <w:spacing w:after="0" w:line="240" w:lineRule="auto"/>
        <w:jc w:val="center"/>
        <w:rPr>
          <w:sz w:val="48"/>
          <w:szCs w:val="48"/>
          <w:lang w:val="es-419"/>
        </w:rPr>
      </w:pPr>
    </w:p>
    <w:p w14:paraId="3B22E0C8" w14:textId="728E1C74" w:rsidR="001C19E2" w:rsidRPr="00E93011" w:rsidRDefault="001C19E2" w:rsidP="001C19E2">
      <w:pPr>
        <w:spacing w:after="0" w:line="240" w:lineRule="auto"/>
        <w:jc w:val="center"/>
        <w:rPr>
          <w:b/>
          <w:bCs/>
          <w:sz w:val="72"/>
          <w:szCs w:val="72"/>
          <w:lang w:val="es-419"/>
        </w:rPr>
      </w:pPr>
      <w:r w:rsidRPr="00E93011">
        <w:rPr>
          <w:b/>
          <w:bCs/>
          <w:sz w:val="72"/>
          <w:szCs w:val="72"/>
          <w:lang w:val="es-419"/>
        </w:rPr>
        <w:t>Investigación e Innovación</w:t>
      </w:r>
    </w:p>
    <w:p w14:paraId="160C9A6A" w14:textId="36F582E5" w:rsidR="001C19E2" w:rsidRPr="00E93011" w:rsidRDefault="001C19E2" w:rsidP="001C19E2">
      <w:pPr>
        <w:spacing w:after="0" w:line="240" w:lineRule="auto"/>
        <w:jc w:val="center"/>
        <w:rPr>
          <w:b/>
          <w:bCs/>
          <w:sz w:val="72"/>
          <w:szCs w:val="72"/>
          <w:lang w:val="es-419"/>
        </w:rPr>
      </w:pPr>
      <w:r w:rsidRPr="00E93011">
        <w:rPr>
          <w:b/>
          <w:bCs/>
          <w:sz w:val="72"/>
          <w:szCs w:val="72"/>
          <w:lang w:val="es-419"/>
        </w:rPr>
        <w:t>Tecnológica</w:t>
      </w:r>
    </w:p>
    <w:p w14:paraId="03AB4B7C" w14:textId="5D7B81AD" w:rsidR="001C19E2" w:rsidRPr="001C19E2" w:rsidRDefault="001C19E2" w:rsidP="001C19E2">
      <w:pPr>
        <w:spacing w:after="0" w:line="240" w:lineRule="auto"/>
        <w:jc w:val="center"/>
        <w:rPr>
          <w:b/>
          <w:bCs/>
          <w:sz w:val="52"/>
          <w:szCs w:val="52"/>
          <w:lang w:val="es-419"/>
        </w:rPr>
      </w:pPr>
    </w:p>
    <w:p w14:paraId="164E3693" w14:textId="487DA2FF" w:rsidR="001C19E2" w:rsidRPr="001C19E2" w:rsidRDefault="001C19E2" w:rsidP="001C19E2">
      <w:pPr>
        <w:spacing w:after="0" w:line="240" w:lineRule="auto"/>
        <w:jc w:val="center"/>
        <w:rPr>
          <w:sz w:val="36"/>
          <w:szCs w:val="36"/>
          <w:lang w:val="es-419"/>
        </w:rPr>
      </w:pPr>
      <w:r w:rsidRPr="001C19E2">
        <w:rPr>
          <w:sz w:val="36"/>
          <w:szCs w:val="36"/>
          <w:lang w:val="es-419"/>
        </w:rPr>
        <w:t>TALLER N°0</w:t>
      </w:r>
      <w:r w:rsidR="00810A38">
        <w:rPr>
          <w:sz w:val="36"/>
          <w:szCs w:val="36"/>
          <w:lang w:val="es-419"/>
        </w:rPr>
        <w:t>2</w:t>
      </w:r>
    </w:p>
    <w:p w14:paraId="4608901B" w14:textId="518D4575" w:rsidR="001C19E2" w:rsidRPr="001C19E2" w:rsidRDefault="001C19E2" w:rsidP="001C19E2">
      <w:pPr>
        <w:spacing w:after="0" w:line="240" w:lineRule="auto"/>
        <w:jc w:val="center"/>
        <w:rPr>
          <w:b/>
          <w:bCs/>
          <w:sz w:val="52"/>
          <w:szCs w:val="52"/>
          <w:lang w:val="es-419"/>
        </w:rPr>
      </w:pPr>
    </w:p>
    <w:p w14:paraId="3BBA7C1F" w14:textId="77777777" w:rsidR="00271C37" w:rsidRDefault="00271C37" w:rsidP="001C19E2">
      <w:pPr>
        <w:spacing w:after="0" w:line="240" w:lineRule="auto"/>
        <w:jc w:val="center"/>
        <w:rPr>
          <w:b/>
          <w:bCs/>
          <w:sz w:val="52"/>
          <w:szCs w:val="52"/>
          <w:lang w:val="es-419"/>
        </w:rPr>
      </w:pPr>
      <w:r w:rsidRPr="00271C37">
        <w:rPr>
          <w:b/>
          <w:bCs/>
          <w:sz w:val="52"/>
          <w:szCs w:val="52"/>
          <w:lang w:val="es-419"/>
        </w:rPr>
        <w:t>EMPATIZAR</w:t>
      </w:r>
    </w:p>
    <w:p w14:paraId="33AE77B1" w14:textId="0840DF12" w:rsidR="001C19E2" w:rsidRDefault="00271C37" w:rsidP="001C19E2">
      <w:pPr>
        <w:spacing w:after="0" w:line="240" w:lineRule="auto"/>
        <w:jc w:val="center"/>
        <w:rPr>
          <w:b/>
          <w:bCs/>
          <w:sz w:val="52"/>
          <w:szCs w:val="52"/>
          <w:lang w:val="es-419"/>
        </w:rPr>
      </w:pPr>
      <w:r w:rsidRPr="00271C37">
        <w:rPr>
          <w:b/>
          <w:bCs/>
          <w:sz w:val="52"/>
          <w:szCs w:val="52"/>
          <w:lang w:val="es-419"/>
        </w:rPr>
        <w:t>Ponerse en los zapatos del otro</w:t>
      </w:r>
    </w:p>
    <w:p w14:paraId="098C28F5" w14:textId="7C388F25" w:rsidR="001C19E2" w:rsidRDefault="001C19E2" w:rsidP="001C19E2">
      <w:pPr>
        <w:spacing w:after="0" w:line="240" w:lineRule="auto"/>
        <w:rPr>
          <w:b/>
          <w:bCs/>
          <w:sz w:val="52"/>
          <w:szCs w:val="52"/>
          <w:lang w:val="es-419"/>
        </w:rPr>
      </w:pPr>
    </w:p>
    <w:p w14:paraId="20D86F23" w14:textId="77777777" w:rsidR="00271C37" w:rsidRDefault="00271C37" w:rsidP="001C19E2">
      <w:pPr>
        <w:spacing w:after="0" w:line="240" w:lineRule="auto"/>
        <w:rPr>
          <w:b/>
          <w:bCs/>
          <w:sz w:val="52"/>
          <w:szCs w:val="52"/>
          <w:lang w:val="es-419"/>
        </w:rPr>
      </w:pPr>
    </w:p>
    <w:tbl>
      <w:tblPr>
        <w:tblStyle w:val="Tablaconcuadrcula"/>
        <w:tblW w:w="0" w:type="auto"/>
        <w:tblLook w:val="04A0" w:firstRow="1" w:lastRow="0" w:firstColumn="1" w:lastColumn="0" w:noHBand="0" w:noVBand="1"/>
      </w:tblPr>
      <w:tblGrid>
        <w:gridCol w:w="2122"/>
        <w:gridCol w:w="567"/>
        <w:gridCol w:w="567"/>
        <w:gridCol w:w="567"/>
        <w:gridCol w:w="850"/>
        <w:gridCol w:w="2835"/>
        <w:gridCol w:w="1320"/>
      </w:tblGrid>
      <w:tr w:rsidR="0005262A" w:rsidRPr="0005262A" w14:paraId="25E2AD80" w14:textId="77777777" w:rsidTr="00E93011">
        <w:trPr>
          <w:trHeight w:val="286"/>
        </w:trPr>
        <w:tc>
          <w:tcPr>
            <w:tcW w:w="2122" w:type="dxa"/>
            <w:vMerge w:val="restart"/>
            <w:vAlign w:val="center"/>
          </w:tcPr>
          <w:p w14:paraId="3E28B0B6" w14:textId="3ECAB43A" w:rsidR="0005262A" w:rsidRPr="0005262A" w:rsidRDefault="0005262A" w:rsidP="0005262A">
            <w:pPr>
              <w:jc w:val="center"/>
              <w:rPr>
                <w:b/>
                <w:bCs/>
                <w:sz w:val="24"/>
                <w:szCs w:val="24"/>
                <w:lang w:val="es-419"/>
              </w:rPr>
            </w:pPr>
            <w:r>
              <w:rPr>
                <w:b/>
                <w:bCs/>
                <w:sz w:val="24"/>
                <w:szCs w:val="24"/>
                <w:lang w:val="es-419"/>
              </w:rPr>
              <w:t>Alumnos(as)</w:t>
            </w:r>
          </w:p>
        </w:tc>
        <w:tc>
          <w:tcPr>
            <w:tcW w:w="6706" w:type="dxa"/>
            <w:gridSpan w:val="6"/>
            <w:vAlign w:val="center"/>
          </w:tcPr>
          <w:p w14:paraId="47731B14" w14:textId="56BB989D" w:rsidR="0005262A" w:rsidRPr="0005262A" w:rsidRDefault="0005262A" w:rsidP="0005262A">
            <w:pPr>
              <w:rPr>
                <w:b/>
                <w:bCs/>
                <w:sz w:val="24"/>
                <w:szCs w:val="24"/>
                <w:lang w:val="es-419"/>
              </w:rPr>
            </w:pPr>
            <w:r>
              <w:rPr>
                <w:b/>
                <w:bCs/>
                <w:sz w:val="24"/>
                <w:szCs w:val="24"/>
                <w:lang w:val="es-419"/>
              </w:rPr>
              <w:t>1.- Cary Bernal, Tomás Gabriel  (coordinador)</w:t>
            </w:r>
          </w:p>
        </w:tc>
      </w:tr>
      <w:tr w:rsidR="0005262A" w:rsidRPr="0005262A" w14:paraId="09CA627B" w14:textId="77777777" w:rsidTr="00E93011">
        <w:tc>
          <w:tcPr>
            <w:tcW w:w="2122" w:type="dxa"/>
            <w:vMerge/>
            <w:vAlign w:val="center"/>
          </w:tcPr>
          <w:p w14:paraId="7033C910" w14:textId="77777777" w:rsidR="0005262A" w:rsidRPr="0005262A" w:rsidRDefault="0005262A" w:rsidP="0005262A">
            <w:pPr>
              <w:rPr>
                <w:b/>
                <w:bCs/>
                <w:sz w:val="24"/>
                <w:szCs w:val="24"/>
                <w:lang w:val="es-419"/>
              </w:rPr>
            </w:pPr>
          </w:p>
        </w:tc>
        <w:tc>
          <w:tcPr>
            <w:tcW w:w="6706" w:type="dxa"/>
            <w:gridSpan w:val="6"/>
            <w:vAlign w:val="center"/>
          </w:tcPr>
          <w:p w14:paraId="10362F89" w14:textId="18A85B48" w:rsidR="0005262A" w:rsidRPr="0005262A" w:rsidRDefault="0005262A" w:rsidP="0005262A">
            <w:pPr>
              <w:rPr>
                <w:b/>
                <w:bCs/>
                <w:sz w:val="24"/>
                <w:szCs w:val="24"/>
                <w:lang w:val="es-419"/>
              </w:rPr>
            </w:pPr>
            <w:r>
              <w:rPr>
                <w:b/>
                <w:bCs/>
                <w:sz w:val="24"/>
                <w:szCs w:val="24"/>
                <w:lang w:val="es-419"/>
              </w:rPr>
              <w:t>2.- Zela Contreras, Heidi Nicole</w:t>
            </w:r>
          </w:p>
        </w:tc>
      </w:tr>
      <w:tr w:rsidR="0005262A" w:rsidRPr="0005262A" w14:paraId="23EB30CF" w14:textId="77777777" w:rsidTr="00E93011">
        <w:tc>
          <w:tcPr>
            <w:tcW w:w="2122" w:type="dxa"/>
            <w:vMerge/>
            <w:vAlign w:val="center"/>
          </w:tcPr>
          <w:p w14:paraId="46B6F64F" w14:textId="77777777" w:rsidR="0005262A" w:rsidRPr="0005262A" w:rsidRDefault="0005262A" w:rsidP="0005262A">
            <w:pPr>
              <w:rPr>
                <w:b/>
                <w:bCs/>
                <w:sz w:val="24"/>
                <w:szCs w:val="24"/>
                <w:lang w:val="es-419"/>
              </w:rPr>
            </w:pPr>
          </w:p>
        </w:tc>
        <w:tc>
          <w:tcPr>
            <w:tcW w:w="6706" w:type="dxa"/>
            <w:gridSpan w:val="6"/>
            <w:vAlign w:val="center"/>
          </w:tcPr>
          <w:p w14:paraId="747ABE80" w14:textId="32FF9C8E" w:rsidR="0005262A" w:rsidRPr="0005262A" w:rsidRDefault="0005262A" w:rsidP="0005262A">
            <w:pPr>
              <w:rPr>
                <w:b/>
                <w:bCs/>
                <w:sz w:val="24"/>
                <w:szCs w:val="24"/>
                <w:lang w:val="es-419"/>
              </w:rPr>
            </w:pPr>
            <w:r>
              <w:rPr>
                <w:b/>
                <w:bCs/>
                <w:sz w:val="24"/>
                <w:szCs w:val="24"/>
                <w:lang w:val="es-419"/>
              </w:rPr>
              <w:t>3.- Rosas Quispe, Pernel Sebastián</w:t>
            </w:r>
          </w:p>
        </w:tc>
      </w:tr>
      <w:tr w:rsidR="0005262A" w:rsidRPr="0005262A" w14:paraId="16FCFB54" w14:textId="77777777" w:rsidTr="00E93011">
        <w:tc>
          <w:tcPr>
            <w:tcW w:w="2122" w:type="dxa"/>
            <w:vMerge/>
            <w:vAlign w:val="center"/>
          </w:tcPr>
          <w:p w14:paraId="5B017568" w14:textId="77777777" w:rsidR="0005262A" w:rsidRPr="0005262A" w:rsidRDefault="0005262A" w:rsidP="0005262A">
            <w:pPr>
              <w:rPr>
                <w:b/>
                <w:bCs/>
                <w:sz w:val="24"/>
                <w:szCs w:val="24"/>
                <w:lang w:val="es-419"/>
              </w:rPr>
            </w:pPr>
          </w:p>
        </w:tc>
        <w:tc>
          <w:tcPr>
            <w:tcW w:w="6706" w:type="dxa"/>
            <w:gridSpan w:val="6"/>
            <w:vAlign w:val="center"/>
          </w:tcPr>
          <w:p w14:paraId="721E7F0D" w14:textId="197A67D2" w:rsidR="0005262A" w:rsidRPr="0005262A" w:rsidRDefault="0005262A" w:rsidP="0005262A">
            <w:pPr>
              <w:rPr>
                <w:b/>
                <w:bCs/>
                <w:sz w:val="24"/>
                <w:szCs w:val="24"/>
                <w:lang w:val="es-419"/>
              </w:rPr>
            </w:pPr>
            <w:r>
              <w:rPr>
                <w:b/>
                <w:bCs/>
                <w:sz w:val="24"/>
                <w:szCs w:val="24"/>
                <w:lang w:val="es-419"/>
              </w:rPr>
              <w:t>4.- Apaza Cano, Daniela Grecia</w:t>
            </w:r>
          </w:p>
        </w:tc>
      </w:tr>
      <w:tr w:rsidR="0005262A" w:rsidRPr="0005262A" w14:paraId="3714B0FF" w14:textId="77777777" w:rsidTr="00E93011">
        <w:tc>
          <w:tcPr>
            <w:tcW w:w="2122" w:type="dxa"/>
            <w:vMerge/>
            <w:vAlign w:val="center"/>
          </w:tcPr>
          <w:p w14:paraId="3ADFE03D" w14:textId="77777777" w:rsidR="0005262A" w:rsidRPr="0005262A" w:rsidRDefault="0005262A" w:rsidP="0005262A">
            <w:pPr>
              <w:rPr>
                <w:b/>
                <w:bCs/>
                <w:sz w:val="24"/>
                <w:szCs w:val="24"/>
                <w:lang w:val="es-419"/>
              </w:rPr>
            </w:pPr>
          </w:p>
        </w:tc>
        <w:tc>
          <w:tcPr>
            <w:tcW w:w="6706" w:type="dxa"/>
            <w:gridSpan w:val="6"/>
            <w:vAlign w:val="center"/>
          </w:tcPr>
          <w:p w14:paraId="23881830" w14:textId="577F1898" w:rsidR="0005262A" w:rsidRPr="0005262A" w:rsidRDefault="0005262A" w:rsidP="0005262A">
            <w:pPr>
              <w:rPr>
                <w:b/>
                <w:bCs/>
                <w:sz w:val="24"/>
                <w:szCs w:val="24"/>
                <w:lang w:val="es-419"/>
              </w:rPr>
            </w:pPr>
            <w:r>
              <w:rPr>
                <w:b/>
                <w:bCs/>
                <w:sz w:val="24"/>
                <w:szCs w:val="24"/>
                <w:lang w:val="es-419"/>
              </w:rPr>
              <w:t>5.-</w:t>
            </w:r>
          </w:p>
        </w:tc>
      </w:tr>
      <w:tr w:rsidR="00E93011" w:rsidRPr="0005262A" w14:paraId="0FF0E6DA" w14:textId="77777777" w:rsidTr="00E93011">
        <w:tc>
          <w:tcPr>
            <w:tcW w:w="2122" w:type="dxa"/>
            <w:vAlign w:val="center"/>
          </w:tcPr>
          <w:p w14:paraId="0426DC2C" w14:textId="098DBF15" w:rsidR="00E93011" w:rsidRPr="0005262A" w:rsidRDefault="00E93011" w:rsidP="0005262A">
            <w:pPr>
              <w:rPr>
                <w:b/>
                <w:bCs/>
                <w:sz w:val="24"/>
                <w:szCs w:val="24"/>
                <w:lang w:val="es-419"/>
              </w:rPr>
            </w:pPr>
            <w:proofErr w:type="spellStart"/>
            <w:r>
              <w:rPr>
                <w:b/>
                <w:bCs/>
                <w:sz w:val="24"/>
                <w:szCs w:val="24"/>
                <w:lang w:val="es-419"/>
              </w:rPr>
              <w:t>N°</w:t>
            </w:r>
            <w:proofErr w:type="spellEnd"/>
            <w:r>
              <w:rPr>
                <w:b/>
                <w:bCs/>
                <w:sz w:val="24"/>
                <w:szCs w:val="24"/>
                <w:lang w:val="es-419"/>
              </w:rPr>
              <w:t xml:space="preserve"> de Grupo:</w:t>
            </w:r>
          </w:p>
        </w:tc>
        <w:tc>
          <w:tcPr>
            <w:tcW w:w="1701" w:type="dxa"/>
            <w:gridSpan w:val="3"/>
            <w:vAlign w:val="center"/>
          </w:tcPr>
          <w:p w14:paraId="361EFC4F" w14:textId="77777777" w:rsidR="00E93011" w:rsidRPr="0005262A" w:rsidRDefault="00E93011" w:rsidP="0005262A">
            <w:pPr>
              <w:rPr>
                <w:b/>
                <w:bCs/>
                <w:sz w:val="24"/>
                <w:szCs w:val="24"/>
                <w:lang w:val="es-419"/>
              </w:rPr>
            </w:pPr>
            <w:r>
              <w:t>5</w:t>
            </w:r>
          </w:p>
        </w:tc>
        <w:tc>
          <w:tcPr>
            <w:tcW w:w="3685" w:type="dxa"/>
            <w:gridSpan w:val="2"/>
            <w:vAlign w:val="center"/>
          </w:tcPr>
          <w:p w14:paraId="5DC23B43" w14:textId="54EE1DD4" w:rsidR="00E93011" w:rsidRPr="0005262A" w:rsidRDefault="00E93011" w:rsidP="0005262A">
            <w:pPr>
              <w:rPr>
                <w:b/>
                <w:bCs/>
                <w:sz w:val="24"/>
                <w:szCs w:val="24"/>
                <w:lang w:val="es-419"/>
              </w:rPr>
            </w:pPr>
            <w:r>
              <w:rPr>
                <w:b/>
                <w:bCs/>
                <w:sz w:val="24"/>
                <w:szCs w:val="24"/>
                <w:lang w:val="es-419"/>
              </w:rPr>
              <w:t>Profesor:</w:t>
            </w:r>
          </w:p>
        </w:tc>
        <w:tc>
          <w:tcPr>
            <w:tcW w:w="1320" w:type="dxa"/>
            <w:vAlign w:val="center"/>
          </w:tcPr>
          <w:p w14:paraId="6450EF15" w14:textId="77C393F8" w:rsidR="00E93011" w:rsidRPr="0005262A" w:rsidRDefault="00E93011" w:rsidP="0005262A">
            <w:pPr>
              <w:rPr>
                <w:b/>
                <w:bCs/>
                <w:sz w:val="24"/>
                <w:szCs w:val="24"/>
                <w:lang w:val="es-419"/>
              </w:rPr>
            </w:pPr>
            <w:r>
              <w:rPr>
                <w:b/>
                <w:bCs/>
                <w:sz w:val="24"/>
                <w:szCs w:val="24"/>
                <w:lang w:val="es-419"/>
              </w:rPr>
              <w:t>Nota:</w:t>
            </w:r>
          </w:p>
        </w:tc>
      </w:tr>
      <w:tr w:rsidR="00E93011" w:rsidRPr="0005262A" w14:paraId="3C836AC6" w14:textId="77777777" w:rsidTr="00E93011">
        <w:tc>
          <w:tcPr>
            <w:tcW w:w="2122" w:type="dxa"/>
            <w:vAlign w:val="center"/>
          </w:tcPr>
          <w:p w14:paraId="27D4F417" w14:textId="01B37007" w:rsidR="00E93011" w:rsidRPr="0005262A" w:rsidRDefault="00E93011" w:rsidP="0005262A">
            <w:pPr>
              <w:rPr>
                <w:b/>
                <w:bCs/>
                <w:sz w:val="24"/>
                <w:szCs w:val="24"/>
                <w:lang w:val="es-419"/>
              </w:rPr>
            </w:pPr>
            <w:r>
              <w:rPr>
                <w:b/>
                <w:bCs/>
                <w:sz w:val="24"/>
                <w:szCs w:val="24"/>
                <w:lang w:val="es-419"/>
              </w:rPr>
              <w:t>Semestre:</w:t>
            </w:r>
          </w:p>
        </w:tc>
        <w:tc>
          <w:tcPr>
            <w:tcW w:w="1701" w:type="dxa"/>
            <w:gridSpan w:val="3"/>
            <w:vAlign w:val="center"/>
          </w:tcPr>
          <w:p w14:paraId="5E833F08" w14:textId="77777777" w:rsidR="00E93011" w:rsidRPr="0005262A" w:rsidRDefault="00E93011" w:rsidP="0005262A">
            <w:pPr>
              <w:rPr>
                <w:b/>
                <w:bCs/>
                <w:sz w:val="24"/>
                <w:szCs w:val="24"/>
                <w:lang w:val="es-419"/>
              </w:rPr>
            </w:pPr>
            <w:r>
              <w:t>2026-02</w:t>
            </w:r>
          </w:p>
        </w:tc>
        <w:tc>
          <w:tcPr>
            <w:tcW w:w="3685" w:type="dxa"/>
            <w:gridSpan w:val="2"/>
            <w:vAlign w:val="center"/>
          </w:tcPr>
          <w:p w14:paraId="6C1604A6" w14:textId="46F752E7" w:rsidR="00E93011" w:rsidRPr="0005262A" w:rsidRDefault="00E93011" w:rsidP="0005262A">
            <w:pPr>
              <w:rPr>
                <w:b/>
                <w:bCs/>
                <w:sz w:val="24"/>
                <w:szCs w:val="24"/>
                <w:lang w:val="es-419"/>
              </w:rPr>
            </w:pPr>
            <w:r>
              <w:rPr>
                <w:b/>
                <w:bCs/>
                <w:sz w:val="24"/>
                <w:szCs w:val="24"/>
                <w:lang w:val="es-419"/>
              </w:rPr>
              <w:t>Ing. Oscar Christian Medina Carpio</w:t>
            </w:r>
          </w:p>
        </w:tc>
        <w:tc>
          <w:tcPr>
            <w:tcW w:w="1320" w:type="dxa"/>
            <w:vMerge w:val="restart"/>
            <w:vAlign w:val="center"/>
          </w:tcPr>
          <w:p w14:paraId="2E4C3469" w14:textId="77777777" w:rsidR="00E93011" w:rsidRPr="0005262A" w:rsidRDefault="00E93011" w:rsidP="0005262A">
            <w:pPr>
              <w:rPr>
                <w:b/>
                <w:bCs/>
                <w:sz w:val="24"/>
                <w:szCs w:val="24"/>
                <w:lang w:val="es-419"/>
              </w:rPr>
            </w:pPr>
          </w:p>
        </w:tc>
      </w:tr>
      <w:tr w:rsidR="00B411F2" w:rsidRPr="0005262A" w14:paraId="3F2E8B73" w14:textId="77777777" w:rsidTr="00B411F2">
        <w:tc>
          <w:tcPr>
            <w:tcW w:w="2122" w:type="dxa"/>
            <w:vAlign w:val="center"/>
          </w:tcPr>
          <w:p w14:paraId="069EA2C5" w14:textId="7C792FD9" w:rsidR="00B411F2" w:rsidRPr="0005262A" w:rsidRDefault="00B411F2" w:rsidP="0005262A">
            <w:pPr>
              <w:rPr>
                <w:b/>
                <w:bCs/>
                <w:sz w:val="24"/>
                <w:szCs w:val="24"/>
                <w:lang w:val="es-419"/>
              </w:rPr>
            </w:pPr>
            <w:r>
              <w:rPr>
                <w:b/>
                <w:bCs/>
                <w:sz w:val="24"/>
                <w:szCs w:val="24"/>
                <w:lang w:val="es-419"/>
              </w:rPr>
              <w:t>Fecha de entrega:</w:t>
            </w:r>
          </w:p>
        </w:tc>
        <w:tc>
          <w:tcPr>
            <w:tcW w:w="567" w:type="dxa"/>
            <w:vAlign w:val="center"/>
          </w:tcPr>
          <w:p w14:paraId="0ED713DF" w14:textId="77777777" w:rsidR="00B411F2" w:rsidRPr="0005262A" w:rsidRDefault="00B411F2" w:rsidP="0005262A">
            <w:pPr>
              <w:rPr>
                <w:b/>
                <w:bCs/>
                <w:sz w:val="24"/>
                <w:szCs w:val="24"/>
                <w:lang w:val="es-419"/>
              </w:rPr>
            </w:pPr>
          </w:p>
        </w:tc>
        <w:tc>
          <w:tcPr>
            <w:tcW w:w="567" w:type="dxa"/>
            <w:vAlign w:val="center"/>
          </w:tcPr>
          <w:p w14:paraId="6C21FD3E" w14:textId="77777777" w:rsidR="00B411F2" w:rsidRPr="0005262A" w:rsidRDefault="00B411F2" w:rsidP="0005262A">
            <w:pPr>
              <w:rPr>
                <w:b/>
                <w:bCs/>
                <w:sz w:val="24"/>
                <w:szCs w:val="24"/>
                <w:lang w:val="es-419"/>
              </w:rPr>
            </w:pPr>
          </w:p>
        </w:tc>
        <w:tc>
          <w:tcPr>
            <w:tcW w:w="567" w:type="dxa"/>
            <w:vAlign w:val="center"/>
          </w:tcPr>
          <w:p w14:paraId="6EFD2C4E" w14:textId="77777777" w:rsidR="00B411F2" w:rsidRPr="0005262A" w:rsidRDefault="00B411F2" w:rsidP="0005262A">
            <w:pPr>
              <w:rPr>
                <w:b/>
                <w:bCs/>
                <w:sz w:val="24"/>
                <w:szCs w:val="24"/>
                <w:lang w:val="es-419"/>
              </w:rPr>
            </w:pPr>
          </w:p>
        </w:tc>
        <w:tc>
          <w:tcPr>
            <w:tcW w:w="850" w:type="dxa"/>
            <w:vAlign w:val="center"/>
          </w:tcPr>
          <w:p w14:paraId="6FE25F54" w14:textId="5981FC5D" w:rsidR="00B411F2" w:rsidRPr="0005262A" w:rsidRDefault="00B411F2" w:rsidP="0005262A">
            <w:pPr>
              <w:rPr>
                <w:b/>
                <w:bCs/>
                <w:sz w:val="24"/>
                <w:szCs w:val="24"/>
                <w:lang w:val="es-419"/>
              </w:rPr>
            </w:pPr>
            <w:r>
              <w:rPr>
                <w:b/>
                <w:bCs/>
                <w:sz w:val="24"/>
                <w:szCs w:val="24"/>
                <w:lang w:val="es-419"/>
              </w:rPr>
              <w:t>Hora:</w:t>
            </w:r>
          </w:p>
        </w:tc>
        <w:tc>
          <w:tcPr>
            <w:tcW w:w="2835" w:type="dxa"/>
            <w:vAlign w:val="center"/>
          </w:tcPr>
          <w:p w14:paraId="0199A50D" w14:textId="09D5F345" w:rsidR="00B411F2" w:rsidRPr="0005262A" w:rsidRDefault="00B411F2" w:rsidP="0005262A">
            <w:pPr>
              <w:rPr>
                <w:b/>
                <w:bCs/>
                <w:sz w:val="24"/>
                <w:szCs w:val="24"/>
                <w:lang w:val="es-419"/>
              </w:rPr>
            </w:pPr>
          </w:p>
        </w:tc>
        <w:tc>
          <w:tcPr>
            <w:tcW w:w="1320" w:type="dxa"/>
            <w:vMerge/>
            <w:vAlign w:val="center"/>
          </w:tcPr>
          <w:p w14:paraId="65566A07" w14:textId="77777777" w:rsidR="00B411F2" w:rsidRPr="0005262A" w:rsidRDefault="00B411F2" w:rsidP="0005262A">
            <w:pPr>
              <w:rPr>
                <w:b/>
                <w:bCs/>
                <w:sz w:val="24"/>
                <w:szCs w:val="24"/>
                <w:lang w:val="es-419"/>
              </w:rPr>
            </w:pPr>
          </w:p>
        </w:tc>
      </w:tr>
    </w:tbl>
    <w:p w14:paraId="24E60D63" w14:textId="694AC235" w:rsidR="001C19E2" w:rsidRDefault="001C19E2" w:rsidP="001C19E2">
      <w:pPr>
        <w:spacing w:after="0" w:line="240" w:lineRule="auto"/>
        <w:rPr>
          <w:b/>
          <w:bCs/>
          <w:sz w:val="52"/>
          <w:szCs w:val="52"/>
          <w:lang w:val="es-419"/>
        </w:rPr>
      </w:pPr>
    </w:p>
    <w:p w14:paraId="2BBF8E13" w14:textId="6EBA2B97" w:rsidR="00E93011" w:rsidRDefault="00E93011" w:rsidP="001C19E2">
      <w:pPr>
        <w:spacing w:after="0" w:line="240" w:lineRule="auto"/>
        <w:rPr>
          <w:b/>
          <w:bCs/>
          <w:sz w:val="52"/>
          <w:szCs w:val="52"/>
          <w:lang w:val="es-419"/>
        </w:rPr>
      </w:pPr>
    </w:p>
    <w:p w14:paraId="537D1F33" w14:textId="593C3DAB" w:rsidR="00295F4C" w:rsidRDefault="00295F4C" w:rsidP="004D5E24">
      <w:pPr>
        <w:spacing w:after="0" w:line="240" w:lineRule="auto"/>
        <w:jc w:val="center"/>
        <w:rPr>
          <w:b/>
          <w:bCs/>
          <w:sz w:val="24"/>
          <w:szCs w:val="24"/>
          <w:lang w:val="es-419"/>
        </w:rPr>
      </w:pPr>
    </w:p>
    <w:p w14:paraId="22AF6B00" w14:textId="3EA8B073" w:rsidR="004D5E24" w:rsidRDefault="004D5E24" w:rsidP="004D5E24">
      <w:pPr>
        <w:spacing w:after="0" w:line="240" w:lineRule="auto"/>
        <w:jc w:val="center"/>
        <w:rPr>
          <w:b/>
          <w:bCs/>
          <w:sz w:val="24"/>
          <w:szCs w:val="24"/>
          <w:lang w:val="es-419"/>
        </w:rPr>
      </w:pPr>
    </w:p>
    <w:p w14:paraId="6885F042" w14:textId="77777777" w:rsidR="004D5E24" w:rsidRDefault="004D5E24" w:rsidP="004D5E24">
      <w:pPr>
        <w:spacing w:after="0" w:line="240" w:lineRule="auto"/>
        <w:jc w:val="center"/>
        <w:rPr>
          <w:b/>
          <w:bCs/>
          <w:sz w:val="24"/>
          <w:szCs w:val="24"/>
          <w:lang w:val="es-419"/>
        </w:rPr>
      </w:pPr>
    </w:p>
    <w:p w14:paraId="0E2119A1" w14:textId="77777777" w:rsidR="00295F4C" w:rsidRDefault="00295F4C" w:rsidP="00295F4C">
      <w:pPr>
        <w:spacing w:after="0" w:line="240" w:lineRule="auto"/>
        <w:jc w:val="center"/>
        <w:rPr>
          <w:b/>
          <w:bCs/>
          <w:sz w:val="24"/>
          <w:szCs w:val="24"/>
          <w:lang w:val="es-419"/>
        </w:rPr>
      </w:pPr>
    </w:p>
    <w:p w14:paraId="1DF72D2A" w14:textId="77777777" w:rsidR="00295F4C" w:rsidRDefault="00295F4C" w:rsidP="00295F4C">
      <w:pPr>
        <w:spacing w:after="0" w:line="240" w:lineRule="auto"/>
        <w:jc w:val="center"/>
        <w:rPr>
          <w:b/>
          <w:bCs/>
          <w:sz w:val="24"/>
          <w:szCs w:val="24"/>
          <w:lang w:val="es-419"/>
        </w:rPr>
      </w:pPr>
    </w:p>
    <w:p w14:paraId="25B7D3D5" w14:textId="3BC2A130" w:rsidR="00271C37" w:rsidRDefault="00271C37" w:rsidP="00295F4C">
      <w:pPr>
        <w:jc w:val="center"/>
        <w:rPr>
          <w:b/>
          <w:bCs/>
          <w:lang w:val="es-419"/>
        </w:rPr>
      </w:pPr>
    </w:p>
    <w:tbl>
      <w:tblPr>
        <w:tblStyle w:val="Tablaconcuadrcula"/>
        <w:tblW w:w="0" w:type="auto"/>
        <w:tblLook w:val="04A0" w:firstRow="1" w:lastRow="0" w:firstColumn="1" w:lastColumn="0" w:noHBand="0" w:noVBand="1"/>
      </w:tblPr>
      <w:tblGrid>
        <w:gridCol w:w="2547"/>
        <w:gridCol w:w="6281"/>
      </w:tblGrid>
      <w:tr w:rsidR="00271C37" w14:paraId="4F4D23EF" w14:textId="77777777" w:rsidTr="00AE1BEB">
        <w:tc>
          <w:tcPr>
            <w:tcW w:w="2547" w:type="dxa"/>
          </w:tcPr>
          <w:p w14:paraId="18464A94" w14:textId="77777777" w:rsidR="00271C37" w:rsidRDefault="00271C37" w:rsidP="00AE1BEB">
            <w:pPr>
              <w:jc w:val="center"/>
              <w:rPr>
                <w:b/>
                <w:bCs/>
                <w:lang w:val="es-419"/>
              </w:rPr>
            </w:pPr>
            <w:r>
              <w:rPr>
                <w:b/>
                <w:bCs/>
                <w:lang w:val="es-419"/>
              </w:rPr>
              <w:t>Nombre de la práctica</w:t>
            </w:r>
          </w:p>
        </w:tc>
        <w:tc>
          <w:tcPr>
            <w:tcW w:w="6281" w:type="dxa"/>
          </w:tcPr>
          <w:p w14:paraId="5BA7CC15" w14:textId="77777777" w:rsidR="00271C37" w:rsidRPr="000D42C1" w:rsidRDefault="00271C37" w:rsidP="00AE1BEB">
            <w:pPr>
              <w:jc w:val="center"/>
              <w:rPr>
                <w:lang w:val="es-419"/>
              </w:rPr>
            </w:pPr>
            <w:bookmarkStart w:id="0" w:name="_Hlk99879990"/>
            <w:r w:rsidRPr="000D42C1">
              <w:rPr>
                <w:lang w:val="es-419"/>
              </w:rPr>
              <w:t>Ponerse en los zapatos del otro</w:t>
            </w:r>
            <w:bookmarkEnd w:id="0"/>
          </w:p>
        </w:tc>
      </w:tr>
    </w:tbl>
    <w:p w14:paraId="0B4EE5E8" w14:textId="0E8F5735" w:rsidR="00ED542B" w:rsidRDefault="00ED542B" w:rsidP="00ED542B">
      <w:pPr>
        <w:rPr>
          <w:lang w:val="es-419"/>
        </w:rPr>
      </w:pPr>
    </w:p>
    <w:p w14:paraId="2C114E0B" w14:textId="5723C932" w:rsidR="00ED542B" w:rsidRDefault="00ED542B" w:rsidP="00491BF0">
      <w:pPr>
        <w:pStyle w:val="Prrafodelista"/>
        <w:numPr>
          <w:ilvl w:val="0"/>
          <w:numId w:val="2"/>
        </w:numPr>
        <w:ind w:left="284" w:hanging="284"/>
        <w:rPr>
          <w:b/>
          <w:bCs/>
          <w:lang w:val="es-419"/>
        </w:rPr>
      </w:pPr>
      <w:r w:rsidRPr="00ED542B">
        <w:rPr>
          <w:b/>
          <w:bCs/>
          <w:lang w:val="es-419"/>
        </w:rPr>
        <w:t>OBJETIVOS</w:t>
      </w:r>
    </w:p>
    <w:p w14:paraId="12EA7056" w14:textId="77777777" w:rsidR="004459E1" w:rsidRDefault="004459E1" w:rsidP="004459E1">
      <w:pPr>
        <w:pStyle w:val="Prrafodelista"/>
        <w:ind w:left="284" w:firstLine="0"/>
        <w:rPr>
          <w:b/>
          <w:bCs/>
          <w:lang w:val="es-419"/>
        </w:rPr>
      </w:pPr>
    </w:p>
    <w:tbl>
      <w:tblPr>
        <w:tblStyle w:val="Tablaconcuadrcula"/>
        <w:tblW w:w="0" w:type="auto"/>
        <w:tblLook w:val="04A0" w:firstRow="1" w:lastRow="0" w:firstColumn="1" w:lastColumn="0" w:noHBand="0" w:noVBand="1"/>
      </w:tblPr>
      <w:tblGrid>
        <w:gridCol w:w="8828"/>
      </w:tblGrid>
      <w:tr w:rsidR="00ED542B" w14:paraId="4BE501B6" w14:textId="77777777" w:rsidTr="00ED542B">
        <w:tc>
          <w:tcPr>
            <w:tcW w:w="8828" w:type="dxa"/>
          </w:tcPr>
          <w:p w14:paraId="4EF24C0E" w14:textId="09A05656" w:rsidR="00061408" w:rsidRPr="004459E1" w:rsidRDefault="00061408" w:rsidP="004459E1">
            <w:pPr>
              <w:pStyle w:val="Prrafodelista"/>
              <w:numPr>
                <w:ilvl w:val="0"/>
                <w:numId w:val="5"/>
              </w:numPr>
              <w:ind w:left="306" w:hanging="284"/>
              <w:jc w:val="both"/>
              <w:rPr>
                <w:color w:val="050505"/>
                <w:sz w:val="20"/>
                <w:lang w:val="es-419"/>
              </w:rPr>
            </w:pPr>
            <w:r w:rsidRPr="004459E1">
              <w:rPr>
                <w:color w:val="050505"/>
                <w:sz w:val="20"/>
                <w:lang w:val="es-419"/>
              </w:rPr>
              <w:t>Identificar un propósito donde te puedas conectar emocionalmente con las personas</w:t>
            </w:r>
            <w:r w:rsidR="004459E1" w:rsidRPr="004459E1">
              <w:rPr>
                <w:color w:val="050505"/>
                <w:sz w:val="20"/>
                <w:lang w:val="es-419"/>
              </w:rPr>
              <w:t>.</w:t>
            </w:r>
          </w:p>
          <w:p w14:paraId="64DD6EA9" w14:textId="532EC630" w:rsidR="00D349CF" w:rsidRPr="004459E1" w:rsidRDefault="00061408" w:rsidP="004459E1">
            <w:pPr>
              <w:pStyle w:val="Prrafodelista"/>
              <w:numPr>
                <w:ilvl w:val="0"/>
                <w:numId w:val="5"/>
              </w:numPr>
              <w:ind w:left="306" w:hanging="284"/>
              <w:jc w:val="both"/>
              <w:rPr>
                <w:sz w:val="20"/>
                <w:lang w:val="es-419"/>
              </w:rPr>
            </w:pPr>
            <w:r w:rsidRPr="004459E1">
              <w:rPr>
                <w:color w:val="050505"/>
                <w:spacing w:val="-4"/>
                <w:sz w:val="20"/>
                <w:lang w:val="es-419"/>
              </w:rPr>
              <w:t>Aplicar</w:t>
            </w:r>
            <w:r w:rsidR="00D349CF" w:rsidRPr="004459E1">
              <w:rPr>
                <w:color w:val="050505"/>
                <w:spacing w:val="-4"/>
                <w:sz w:val="20"/>
                <w:lang w:val="es-419"/>
              </w:rPr>
              <w:t xml:space="preserve"> </w:t>
            </w:r>
            <w:r w:rsidR="00D349CF" w:rsidRPr="004459E1">
              <w:rPr>
                <w:color w:val="050505"/>
                <w:sz w:val="20"/>
                <w:lang w:val="es-419"/>
              </w:rPr>
              <w:t>las</w:t>
            </w:r>
            <w:r w:rsidR="00D349CF" w:rsidRPr="004459E1">
              <w:rPr>
                <w:color w:val="050505"/>
                <w:spacing w:val="-4"/>
                <w:sz w:val="20"/>
                <w:lang w:val="es-419"/>
              </w:rPr>
              <w:t xml:space="preserve"> </w:t>
            </w:r>
            <w:r w:rsidR="00D349CF" w:rsidRPr="004459E1">
              <w:rPr>
                <w:color w:val="050505"/>
                <w:sz w:val="20"/>
                <w:lang w:val="es-419"/>
              </w:rPr>
              <w:t>herramientas</w:t>
            </w:r>
            <w:r w:rsidR="00D349CF" w:rsidRPr="004459E1">
              <w:rPr>
                <w:color w:val="050505"/>
                <w:spacing w:val="-4"/>
                <w:sz w:val="20"/>
                <w:lang w:val="es-419"/>
              </w:rPr>
              <w:t xml:space="preserve"> </w:t>
            </w:r>
            <w:r w:rsidRPr="004459E1">
              <w:rPr>
                <w:color w:val="050505"/>
                <w:spacing w:val="-4"/>
                <w:sz w:val="20"/>
                <w:lang w:val="es-419"/>
              </w:rPr>
              <w:t>que te permitan</w:t>
            </w:r>
            <w:r w:rsidR="00D349CF" w:rsidRPr="004459E1">
              <w:rPr>
                <w:color w:val="050505"/>
                <w:spacing w:val="-2"/>
                <w:sz w:val="20"/>
                <w:lang w:val="es-419"/>
              </w:rPr>
              <w:t xml:space="preserve"> </w:t>
            </w:r>
            <w:r w:rsidR="00D349CF" w:rsidRPr="004459E1">
              <w:rPr>
                <w:color w:val="050505"/>
                <w:sz w:val="20"/>
                <w:lang w:val="es-419"/>
              </w:rPr>
              <w:t>empatizar</w:t>
            </w:r>
            <w:r w:rsidR="00D349CF" w:rsidRPr="004459E1">
              <w:rPr>
                <w:color w:val="050505"/>
                <w:spacing w:val="-4"/>
                <w:sz w:val="20"/>
                <w:lang w:val="es-419"/>
              </w:rPr>
              <w:t xml:space="preserve"> </w:t>
            </w:r>
            <w:r w:rsidR="00D349CF" w:rsidRPr="004459E1">
              <w:rPr>
                <w:color w:val="050505"/>
                <w:sz w:val="20"/>
                <w:lang w:val="es-419"/>
              </w:rPr>
              <w:t>con</w:t>
            </w:r>
            <w:r w:rsidR="00D349CF" w:rsidRPr="004459E1">
              <w:rPr>
                <w:color w:val="050505"/>
                <w:spacing w:val="-2"/>
                <w:sz w:val="20"/>
                <w:lang w:val="es-419"/>
              </w:rPr>
              <w:t xml:space="preserve"> </w:t>
            </w:r>
            <w:r w:rsidR="00D349CF" w:rsidRPr="004459E1">
              <w:rPr>
                <w:color w:val="050505"/>
                <w:sz w:val="20"/>
                <w:lang w:val="es-419"/>
              </w:rPr>
              <w:t>las</w:t>
            </w:r>
            <w:r w:rsidR="00D349CF" w:rsidRPr="004459E1">
              <w:rPr>
                <w:color w:val="050505"/>
                <w:spacing w:val="-4"/>
                <w:sz w:val="20"/>
                <w:lang w:val="es-419"/>
              </w:rPr>
              <w:t xml:space="preserve"> </w:t>
            </w:r>
            <w:r w:rsidR="00D349CF" w:rsidRPr="004459E1">
              <w:rPr>
                <w:color w:val="050505"/>
                <w:sz w:val="20"/>
                <w:lang w:val="es-419"/>
              </w:rPr>
              <w:t>personas</w:t>
            </w:r>
            <w:r w:rsidRPr="004459E1">
              <w:rPr>
                <w:color w:val="050505"/>
                <w:sz w:val="20"/>
                <w:lang w:val="es-419"/>
              </w:rPr>
              <w:t xml:space="preserve"> mediante la observación</w:t>
            </w:r>
            <w:r w:rsidR="00D349CF" w:rsidRPr="004459E1">
              <w:rPr>
                <w:color w:val="050505"/>
                <w:sz w:val="20"/>
                <w:lang w:val="es-419"/>
              </w:rPr>
              <w:t>,</w:t>
            </w:r>
            <w:r w:rsidR="00D349CF" w:rsidRPr="004459E1">
              <w:rPr>
                <w:color w:val="050505"/>
                <w:spacing w:val="-2"/>
                <w:sz w:val="20"/>
                <w:lang w:val="es-419"/>
              </w:rPr>
              <w:t xml:space="preserve"> </w:t>
            </w:r>
            <w:r w:rsidRPr="004459E1">
              <w:rPr>
                <w:color w:val="050505"/>
                <w:spacing w:val="-2"/>
                <w:sz w:val="20"/>
                <w:lang w:val="es-419"/>
              </w:rPr>
              <w:t>la escucha</w:t>
            </w:r>
            <w:r w:rsidR="00D349CF" w:rsidRPr="004459E1">
              <w:rPr>
                <w:color w:val="050505"/>
                <w:spacing w:val="-2"/>
                <w:sz w:val="20"/>
                <w:lang w:val="es-419"/>
              </w:rPr>
              <w:t xml:space="preserve"> </w:t>
            </w:r>
            <w:r w:rsidR="00D349CF" w:rsidRPr="004459E1">
              <w:rPr>
                <w:color w:val="050505"/>
                <w:sz w:val="20"/>
                <w:lang w:val="es-419"/>
              </w:rPr>
              <w:t>y</w:t>
            </w:r>
            <w:r w:rsidR="00D349CF" w:rsidRPr="004459E1">
              <w:rPr>
                <w:color w:val="050505"/>
                <w:spacing w:val="-2"/>
                <w:sz w:val="20"/>
                <w:lang w:val="es-419"/>
              </w:rPr>
              <w:t xml:space="preserve"> </w:t>
            </w:r>
            <w:r w:rsidRPr="004459E1">
              <w:rPr>
                <w:color w:val="050505"/>
                <w:spacing w:val="-2"/>
                <w:sz w:val="20"/>
                <w:lang w:val="es-419"/>
              </w:rPr>
              <w:t>las entrevistas</w:t>
            </w:r>
            <w:r w:rsidR="00D349CF" w:rsidRPr="004459E1">
              <w:rPr>
                <w:color w:val="050505"/>
                <w:sz w:val="20"/>
                <w:lang w:val="es-419"/>
              </w:rPr>
              <w:t>.</w:t>
            </w:r>
          </w:p>
          <w:p w14:paraId="490E7D2D" w14:textId="1314FEA5" w:rsidR="00ED542B" w:rsidRPr="004459E1" w:rsidRDefault="004459E1" w:rsidP="004459E1">
            <w:pPr>
              <w:pStyle w:val="Prrafodelista"/>
              <w:numPr>
                <w:ilvl w:val="0"/>
                <w:numId w:val="5"/>
              </w:numPr>
              <w:spacing w:line="243" w:lineRule="exact"/>
              <w:ind w:left="306" w:hanging="284"/>
              <w:jc w:val="both"/>
              <w:rPr>
                <w:sz w:val="20"/>
              </w:rPr>
            </w:pPr>
            <w:r w:rsidRPr="004459E1">
              <w:rPr>
                <w:color w:val="050505"/>
                <w:sz w:val="20"/>
                <w:lang w:val="es-419"/>
              </w:rPr>
              <w:t>Capturar la información de las personas entrevistadas</w:t>
            </w:r>
            <w:r w:rsidR="00295F4C">
              <w:rPr>
                <w:color w:val="050505"/>
                <w:sz w:val="20"/>
                <w:lang w:val="es-419"/>
              </w:rPr>
              <w:t>.</w:t>
            </w:r>
          </w:p>
        </w:tc>
      </w:tr>
    </w:tbl>
    <w:p w14:paraId="7BAB019F" w14:textId="6A6A2DF7" w:rsidR="00491BF0" w:rsidRDefault="00491BF0" w:rsidP="00ED542B">
      <w:pPr>
        <w:jc w:val="both"/>
        <w:rPr>
          <w:lang w:val="es-419"/>
        </w:rPr>
      </w:pPr>
    </w:p>
    <w:p w14:paraId="7ACF09AC" w14:textId="07D49704" w:rsidR="00271C37" w:rsidRDefault="00491BF0" w:rsidP="00271C37">
      <w:pPr>
        <w:pStyle w:val="Prrafodelista"/>
        <w:numPr>
          <w:ilvl w:val="0"/>
          <w:numId w:val="2"/>
        </w:numPr>
        <w:ind w:left="284" w:hanging="284"/>
        <w:jc w:val="both"/>
        <w:rPr>
          <w:b/>
          <w:bCs/>
          <w:lang w:val="es-419"/>
        </w:rPr>
      </w:pPr>
      <w:r w:rsidRPr="00491BF0">
        <w:rPr>
          <w:b/>
          <w:bCs/>
          <w:lang w:val="es-419"/>
        </w:rPr>
        <w:t>MARCO DE TRABAJO</w:t>
      </w:r>
    </w:p>
    <w:p w14:paraId="01B21E1E" w14:textId="77777777" w:rsidR="00271C37" w:rsidRPr="00271C37" w:rsidRDefault="00271C37" w:rsidP="00271C37">
      <w:pPr>
        <w:pStyle w:val="Prrafodelista"/>
        <w:ind w:left="284" w:firstLine="0"/>
        <w:jc w:val="both"/>
        <w:rPr>
          <w:b/>
          <w:bCs/>
          <w:lang w:val="es-419"/>
        </w:rPr>
      </w:pPr>
    </w:p>
    <w:p w14:paraId="73B2FAD3" w14:textId="77777777" w:rsidR="00271C37" w:rsidRPr="000D42C1" w:rsidRDefault="00271C37" w:rsidP="00271C37">
      <w:pPr>
        <w:jc w:val="both"/>
        <w:rPr>
          <w:lang w:val="es-419"/>
        </w:rPr>
      </w:pPr>
      <w:r w:rsidRPr="000D42C1">
        <w:rPr>
          <w:lang w:val="es-419"/>
        </w:rPr>
        <w:t>En definitiva, la empatía se define como la habilidad o capacidad para identificarse con otras personas y entender sus sentimientos. Popularmente, se habla de “ponerse en los zapatos del otro” cuando nos ponemos mentalmente en la posición de la otra persona con el fin de comprenderla.</w:t>
      </w:r>
    </w:p>
    <w:p w14:paraId="344D6DDC" w14:textId="2A72BB01" w:rsidR="00271C37" w:rsidRDefault="004459E1" w:rsidP="004459E1">
      <w:pPr>
        <w:rPr>
          <w:b/>
          <w:bCs/>
          <w:lang w:val="es-419"/>
        </w:rPr>
      </w:pPr>
      <w:r>
        <w:rPr>
          <w:b/>
          <w:bCs/>
          <w:lang w:val="es-419"/>
        </w:rPr>
        <w:t xml:space="preserve">A.- </w:t>
      </w:r>
      <w:r w:rsidR="00271C37" w:rsidRPr="004459E1">
        <w:rPr>
          <w:b/>
          <w:bCs/>
          <w:lang w:val="es-419"/>
        </w:rPr>
        <w:t xml:space="preserve">Identifica primero </w:t>
      </w:r>
      <w:r w:rsidR="00827658">
        <w:rPr>
          <w:b/>
          <w:bCs/>
          <w:lang w:val="es-419"/>
        </w:rPr>
        <w:t>el</w:t>
      </w:r>
      <w:r w:rsidR="00271C37" w:rsidRPr="004459E1">
        <w:rPr>
          <w:b/>
          <w:bCs/>
          <w:lang w:val="es-419"/>
        </w:rPr>
        <w:t xml:space="preserve"> propósito</w:t>
      </w:r>
      <w:r w:rsidR="00827658">
        <w:rPr>
          <w:b/>
          <w:bCs/>
          <w:lang w:val="es-419"/>
        </w:rPr>
        <w:t xml:space="preserve"> de tu equipo</w:t>
      </w:r>
      <w:r w:rsidR="00271C37" w:rsidRPr="004459E1">
        <w:rPr>
          <w:b/>
          <w:bCs/>
          <w:lang w:val="es-419"/>
        </w:rPr>
        <w:t xml:space="preserve"> alineado a los ODS</w:t>
      </w:r>
      <w:r w:rsidR="00827658">
        <w:rPr>
          <w:b/>
          <w:bCs/>
          <w:lang w:val="es-419"/>
        </w:rPr>
        <w:t xml:space="preserve"> (Objetivos de Desarrollo Sostenible)</w:t>
      </w:r>
    </w:p>
    <w:p w14:paraId="0E7CD01C" w14:textId="01DA8A53" w:rsidR="000568A7" w:rsidRDefault="000568A7" w:rsidP="004459E1">
      <w:pPr>
        <w:rPr>
          <w:b/>
          <w:bCs/>
          <w:lang w:val="es-419"/>
        </w:rPr>
      </w:pPr>
      <w:r>
        <w:rPr>
          <w:b/>
          <w:bCs/>
          <w:lang w:val="es-419"/>
        </w:rPr>
        <w:t xml:space="preserve">Encuentra aquí los ODS: </w:t>
      </w:r>
      <w:hyperlink r:id="rId8" w:history="1">
        <w:r w:rsidRPr="001A29CE">
          <w:rPr>
            <w:rStyle w:val="Hipervnculo"/>
            <w:b/>
            <w:bCs/>
            <w:lang w:val="es-419"/>
          </w:rPr>
          <w:t>https://www.un.org/sustainabledevelopment/es/objetivos-de-desarrollo-sostenible/</w:t>
        </w:r>
      </w:hyperlink>
    </w:p>
    <w:tbl>
      <w:tblPr>
        <w:tblStyle w:val="Tablaconcuadrcula"/>
        <w:tblW w:w="0" w:type="auto"/>
        <w:tblLook w:val="04A0" w:firstRow="1" w:lastRow="0" w:firstColumn="1" w:lastColumn="0" w:noHBand="0" w:noVBand="1"/>
      </w:tblPr>
      <w:tblGrid>
        <w:gridCol w:w="8828"/>
      </w:tblGrid>
      <w:tr w:rsidR="00271C37" w14:paraId="525B2C11" w14:textId="77777777" w:rsidTr="00AE1BEB">
        <w:tc>
          <w:tcPr>
            <w:tcW w:w="8828" w:type="dxa"/>
          </w:tcPr>
          <w:p w14:paraId="197C587B" w14:textId="77777777" w:rsidR="00271C37" w:rsidRDefault="00271C37" w:rsidP="00AE1BEB">
            <w:pPr>
              <w:jc w:val="center"/>
              <w:rPr>
                <w:b/>
                <w:bCs/>
                <w:lang w:val="es-419"/>
              </w:rPr>
            </w:pPr>
            <w:r>
              <w:rPr>
                <w:b/>
                <w:bCs/>
                <w:lang w:val="es-419"/>
              </w:rPr>
              <w:t>NUESTRO PROPÓSITO</w:t>
            </w:r>
          </w:p>
        </w:tc>
      </w:tr>
      <w:tr w:rsidR="00271C37" w14:paraId="070037F0" w14:textId="77777777" w:rsidTr="00C90E4F">
        <w:trPr>
          <w:trHeight w:val="1146"/>
        </w:trPr>
        <w:tc>
          <w:tcPr>
            <w:tcW w:w="8828" w:type="dxa"/>
          </w:tcPr>
          <w:p w14:paraId="0EB669A9" w14:textId="77777777" w:rsidR="00271C37" w:rsidRDefault="00271C37" w:rsidP="00AE1BEB">
            <w:pPr>
              <w:rPr>
                <w:b/>
                <w:bCs/>
                <w:lang w:val="es-419"/>
              </w:rPr>
            </w:pPr>
            <w:r>
              <w:t>ODS PRINCIPAL: ODS 8 — Trabajo decente y crecimiento económico.</w:t>
              <w:br/>
              <w:t>ODS SECUNDARIO: ODS 4 — Educación de calidad.</w:t>
              <w:br/>
              <w:br/>
              <w:t>NUESTRO PROPÓSITO</w:t>
              <w:br/>
              <w:t>Que el docente de colegio público recupere las horas de trabajo no remunerado que hoy dedica, fuera de su jornada, a producir el material de sus clases; y que ese tiempo recuperado se traduzca en más atención a las estudiantes que se están quedando atrás.</w:t>
              <w:br/>
              <w:br/>
              <w:t>POR QUÉ ESTE ODS Y NO OTRO</w:t>
              <w:br/>
              <w:t>No lo elegimos por afinidad sino por frecuencia en el campo. Al revisar las 26 grabaciones, el trabajo de preparación fuera de la jornada aparece en 19 de ellas: es el tema más transversal del corpus, por encima del registro en papel (16) y del apoyo de los padres (13). Ese trabajo existe, ocupa horas y no se remunera, y eso es exactamente de lo que habla el ODS 8. El ODS 4 queda como horizonte: la calidad educativa es lo que esperamos que ocurra cuando el docente tenga tiempo, no el punto de partida.</w:t>
              <w:br/>
              <w:br/>
              <w:t>DÓNDE ESTÁ LA CONEXIÓN EMOCIONAL</w:t>
              <w:br/>
              <w:t>No nos conectamos con una cifra sino con un día completo que una docente nos narró de principio a fin: alarma a las 5:00, desayuno y almuerzo de la familia, dejar las fichas en la librería para fotocopiar, dos buses y tres cuadras corriendo, clases hasta las 12:35, media hora de trabajo colegiado, el mercado, almuerzo a las 3:00, y a las 4:30 de la tarde empezar a preparar el día siguiente hasta las 7:30 u 8:00 de la noche. Entonces dice la frase que nos ordenó el propósito: *“recién empiezo a hacer mis actividades de casa”*.</w:t>
              <w:br/>
              <w:t>Lo que nos movió no es que el trabajo sea mucho. Es que es invisible: no aparece en ningún horario, en ninguna planilla y en ninguna conversación sobre educación.</w:t>
              <w:br/>
              <w:br/>
              <w:t>ALCANCE DECLARADO DE ESTA ETAPA</w:t>
              <w:br/>
              <w:t>Siguiendo la consigna de la sesión —aún no estamos identificando el problema, estamos observando para entender el comportamiento de las personas— este documento registra lo observado y no propone ninguna solución. Definir el problema corresponde a los Talleres 03 y 04.</w:t>
            </w:r>
          </w:p>
        </w:tc>
      </w:tr>
    </w:tbl>
    <w:p w14:paraId="2E6EA6DD" w14:textId="77777777" w:rsidR="00271C37" w:rsidRDefault="00271C37" w:rsidP="00271C37">
      <w:pPr>
        <w:rPr>
          <w:b/>
          <w:bCs/>
          <w:lang w:val="es-419"/>
        </w:rPr>
      </w:pPr>
    </w:p>
    <w:p w14:paraId="66043A5C" w14:textId="3AA90FE3" w:rsidR="00271C37" w:rsidRDefault="00A12E64" w:rsidP="00271C37">
      <w:pPr>
        <w:jc w:val="both"/>
        <w:rPr>
          <w:b/>
          <w:bCs/>
          <w:lang w:val="es-419"/>
        </w:rPr>
      </w:pPr>
      <w:r>
        <w:rPr>
          <w:b/>
          <w:bCs/>
          <w:lang w:val="es-419"/>
        </w:rPr>
        <w:t>B.-</w:t>
      </w:r>
      <w:r w:rsidR="00271C37">
        <w:rPr>
          <w:b/>
          <w:bCs/>
          <w:lang w:val="es-419"/>
        </w:rPr>
        <w:t xml:space="preserve"> Investigación: </w:t>
      </w:r>
      <w:r w:rsidR="00271C37" w:rsidRPr="000D42C1">
        <w:rPr>
          <w:lang w:val="es-419"/>
        </w:rPr>
        <w:t xml:space="preserve">Captura la información de las </w:t>
      </w:r>
      <w:r w:rsidR="00624AEA">
        <w:rPr>
          <w:lang w:val="es-419"/>
        </w:rPr>
        <w:t>personas que se desenvuelven en el entorno donde piensas invertir tus esfuerzos.</w:t>
      </w:r>
    </w:p>
    <w:tbl>
      <w:tblPr>
        <w:tblStyle w:val="Tablaconcuadrcula"/>
        <w:tblW w:w="0" w:type="auto"/>
        <w:tblLook w:val="04A0" w:firstRow="1" w:lastRow="0" w:firstColumn="1" w:lastColumn="0" w:noHBand="0" w:noVBand="1"/>
      </w:tblPr>
      <w:tblGrid>
        <w:gridCol w:w="704"/>
        <w:gridCol w:w="2770"/>
        <w:gridCol w:w="1794"/>
        <w:gridCol w:w="1780"/>
        <w:gridCol w:w="1780"/>
      </w:tblGrid>
      <w:tr w:rsidR="00271C37" w14:paraId="0E23C8DE" w14:textId="77777777" w:rsidTr="00AE1BEB">
        <w:tc>
          <w:tcPr>
            <w:tcW w:w="704" w:type="dxa"/>
            <w:vAlign w:val="center"/>
          </w:tcPr>
          <w:p w14:paraId="4B3FBF9A" w14:textId="77777777" w:rsidR="00271C37" w:rsidRDefault="00271C37" w:rsidP="00AE1BEB">
            <w:pPr>
              <w:jc w:val="center"/>
              <w:rPr>
                <w:b/>
                <w:bCs/>
                <w:lang w:val="es-419"/>
              </w:rPr>
            </w:pPr>
            <w:proofErr w:type="spellStart"/>
            <w:r>
              <w:rPr>
                <w:b/>
                <w:bCs/>
                <w:lang w:val="es-419"/>
              </w:rPr>
              <w:t>N°</w:t>
            </w:r>
            <w:proofErr w:type="spellEnd"/>
          </w:p>
        </w:tc>
        <w:tc>
          <w:tcPr>
            <w:tcW w:w="2770" w:type="dxa"/>
            <w:vAlign w:val="center"/>
          </w:tcPr>
          <w:p w14:paraId="67A64B2A" w14:textId="77777777" w:rsidR="00271C37" w:rsidRDefault="00271C37" w:rsidP="00AE1BEB">
            <w:pPr>
              <w:jc w:val="center"/>
              <w:rPr>
                <w:b/>
                <w:bCs/>
                <w:lang w:val="es-419"/>
              </w:rPr>
            </w:pPr>
            <w:r>
              <w:rPr>
                <w:b/>
                <w:bCs/>
                <w:lang w:val="es-419"/>
              </w:rPr>
              <w:t>¿Qué piensa y siente?</w:t>
            </w:r>
          </w:p>
        </w:tc>
        <w:tc>
          <w:tcPr>
            <w:tcW w:w="1794" w:type="dxa"/>
            <w:vAlign w:val="center"/>
          </w:tcPr>
          <w:p w14:paraId="719E6A63" w14:textId="77777777" w:rsidR="00271C37" w:rsidRDefault="00271C37" w:rsidP="00AE1BEB">
            <w:pPr>
              <w:jc w:val="center"/>
              <w:rPr>
                <w:b/>
                <w:bCs/>
                <w:lang w:val="es-419"/>
              </w:rPr>
            </w:pPr>
            <w:r>
              <w:rPr>
                <w:b/>
                <w:bCs/>
                <w:lang w:val="es-419"/>
              </w:rPr>
              <w:t>¿Qué dice y hace?</w:t>
            </w:r>
          </w:p>
        </w:tc>
        <w:tc>
          <w:tcPr>
            <w:tcW w:w="1780" w:type="dxa"/>
            <w:vAlign w:val="center"/>
          </w:tcPr>
          <w:p w14:paraId="656459E3" w14:textId="77777777" w:rsidR="00271C37" w:rsidRDefault="00271C37" w:rsidP="00AE1BEB">
            <w:pPr>
              <w:jc w:val="center"/>
              <w:rPr>
                <w:b/>
                <w:bCs/>
                <w:lang w:val="es-419"/>
              </w:rPr>
            </w:pPr>
            <w:r>
              <w:rPr>
                <w:b/>
                <w:bCs/>
                <w:lang w:val="es-419"/>
              </w:rPr>
              <w:t>¿Qué oye?</w:t>
            </w:r>
          </w:p>
        </w:tc>
        <w:tc>
          <w:tcPr>
            <w:tcW w:w="1780" w:type="dxa"/>
            <w:vAlign w:val="center"/>
          </w:tcPr>
          <w:p w14:paraId="55D95878" w14:textId="77777777" w:rsidR="00271C37" w:rsidRDefault="00271C37" w:rsidP="00AE1BEB">
            <w:pPr>
              <w:jc w:val="center"/>
              <w:rPr>
                <w:b/>
                <w:bCs/>
                <w:lang w:val="es-419"/>
              </w:rPr>
            </w:pPr>
            <w:r>
              <w:rPr>
                <w:b/>
                <w:bCs/>
                <w:lang w:val="es-419"/>
              </w:rPr>
              <w:t>¿Qué ve?</w:t>
            </w:r>
          </w:p>
        </w:tc>
      </w:tr>
      <w:tr w:rsidR="00271C37" w14:paraId="7EF57EA9" w14:textId="77777777" w:rsidTr="00AE1BEB">
        <w:trPr>
          <w:trHeight w:val="1241"/>
        </w:trPr>
        <w:tc>
          <w:tcPr>
            <w:tcW w:w="704" w:type="dxa"/>
            <w:vAlign w:val="center"/>
          </w:tcPr>
          <w:p w14:paraId="0DDD94E3" w14:textId="77777777" w:rsidR="00271C37" w:rsidRDefault="00271C37" w:rsidP="00AE1BEB">
            <w:pPr>
              <w:jc w:val="center"/>
              <w:rPr>
                <w:b/>
                <w:bCs/>
                <w:lang w:val="es-419"/>
              </w:rPr>
            </w:pPr>
            <w:r>
              <w:rPr>
                <w:b/>
                <w:bCs/>
                <w:lang w:val="es-419"/>
              </w:rPr>
              <w:t>1</w:t>
              <w:br/>
              <w:t>Docente de aula de</w:t>
              <w:br/>
              <w:t>primaria</w:t>
              <w:br/>
              <w:t>(jornada completa)</w:t>
            </w:r>
          </w:p>
        </w:tc>
        <w:tc>
          <w:tcPr>
            <w:tcW w:w="2770" w:type="dxa"/>
            <w:vAlign w:val="center"/>
          </w:tcPr>
          <w:p w14:paraId="08A590B3" w14:textId="77777777" w:rsidR="00271C37" w:rsidRDefault="00271C37" w:rsidP="00AE1BEB">
            <w:pPr>
              <w:jc w:val="center"/>
              <w:rPr>
                <w:b/>
                <w:bCs/>
                <w:lang w:val="es-419"/>
              </w:rPr>
            </w:pPr>
            <w:r>
              <w:t>Que su día no termina cuando sale del colegio. Siente que lo que produce de noche nadie lo ve. Le preocupa no alcanzar lo planificado cuando aparecen imprevistos, y recibir estudiantes que llegan a grados altos sin leer ni resolver operaciones básicas.</w:t>
            </w:r>
          </w:p>
        </w:tc>
        <w:tc>
          <w:tcPr>
            <w:tcW w:w="1794" w:type="dxa"/>
            <w:vAlign w:val="center"/>
          </w:tcPr>
          <w:p w14:paraId="52ACDA66" w14:textId="77777777" w:rsidR="00271C37" w:rsidRDefault="00271C37" w:rsidP="00AE1BEB">
            <w:pPr>
              <w:jc w:val="center"/>
              <w:rPr>
                <w:b/>
                <w:bCs/>
                <w:lang w:val="es-419"/>
              </w:rPr>
            </w:pPr>
            <w:r>
              <w:t>A las 4:30 p.m. empieza a preparar el día siguiente. Vuelca la asistencia al registro auxiliar (5 min), evalúa los criterios recordando cómo participó cada estudiante (10–15 min), arma la sesión apoyándose en IA y elabora la ficha. Declara *“hora y media a dos horas”* por sesión y *“son dos sesiones, son cuatro horas”*. Termina entre 7:30 y 8:00 p.m.</w:t>
            </w:r>
          </w:p>
        </w:tc>
        <w:tc>
          <w:tcPr>
            <w:tcW w:w="1780" w:type="dxa"/>
            <w:vAlign w:val="center"/>
          </w:tcPr>
          <w:p w14:paraId="4C435DCF" w14:textId="77777777" w:rsidR="00271C37" w:rsidRDefault="00271C37" w:rsidP="00AE1BEB">
            <w:pPr>
              <w:jc w:val="center"/>
              <w:rPr>
                <w:b/>
                <w:bCs/>
                <w:lang w:val="es-419"/>
              </w:rPr>
            </w:pPr>
            <w:r>
              <w:t>Llamadas y mensajes de apoderados hasta las 11 de la noche, incluso domingos. Que no responder *“es un punto de la calificación para el desempeño docente”*.</w:t>
            </w:r>
          </w:p>
        </w:tc>
        <w:tc>
          <w:tcPr>
            <w:tcW w:w="1780" w:type="dxa"/>
            <w:vAlign w:val="center"/>
          </w:tcPr>
          <w:p w14:paraId="4F72B779" w14:textId="77777777" w:rsidR="00271C37" w:rsidRDefault="00271C37" w:rsidP="00AE1BEB">
            <w:pPr>
              <w:jc w:val="center"/>
              <w:rPr>
                <w:b/>
                <w:bCs/>
                <w:lang w:val="es-419"/>
              </w:rPr>
            </w:pPr>
            <w:r>
              <w:t>Que el instrumento de evaluación *“no sale tan bien en la IA”*, así que lo elabora ella. Que las fichas disponibles son demasiado difíciles para el nivel real de su aula y hay que adaptarlas una por una.</w:t>
            </w:r>
          </w:p>
        </w:tc>
      </w:tr>
      <w:tr w:rsidR="00271C37" w14:paraId="4C7109C1" w14:textId="77777777" w:rsidTr="00AE1BEB">
        <w:trPr>
          <w:trHeight w:val="1258"/>
        </w:trPr>
        <w:tc>
          <w:tcPr>
            <w:tcW w:w="704" w:type="dxa"/>
            <w:vAlign w:val="center"/>
          </w:tcPr>
          <w:p w14:paraId="2B091434" w14:textId="77777777" w:rsidR="00271C37" w:rsidRDefault="00271C37" w:rsidP="00AE1BEB">
            <w:pPr>
              <w:jc w:val="center"/>
              <w:rPr>
                <w:b/>
                <w:bCs/>
                <w:lang w:val="es-419"/>
              </w:rPr>
            </w:pPr>
            <w:r>
              <w:rPr>
                <w:b/>
                <w:bCs/>
                <w:lang w:val="es-419"/>
              </w:rPr>
              <w:t>2</w:t>
              <w:br/>
              <w:t>Docente que prepara</w:t>
              <w:br/>
              <w:t>fichas diferenciadas</w:t>
            </w:r>
          </w:p>
        </w:tc>
        <w:tc>
          <w:tcPr>
            <w:tcW w:w="2770" w:type="dxa"/>
            <w:vAlign w:val="center"/>
          </w:tcPr>
          <w:p w14:paraId="1658DDA5" w14:textId="77777777" w:rsidR="00271C37" w:rsidRDefault="00271C37" w:rsidP="00AE1BEB">
            <w:pPr>
              <w:jc w:val="center"/>
              <w:rPr>
                <w:b/>
                <w:bCs/>
                <w:lang w:val="es-419"/>
              </w:rPr>
            </w:pPr>
            <w:r>
              <w:t>Que diferenciar es lo correcto y a la vez lo que más la agota. Dice que le toma dos horas diarias y que es *“demasiado”*.</w:t>
            </w:r>
          </w:p>
        </w:tc>
        <w:tc>
          <w:tcPr>
            <w:tcW w:w="1794" w:type="dxa"/>
            <w:vAlign w:val="center"/>
          </w:tcPr>
          <w:p w14:paraId="6A3BB2BE" w14:textId="77777777" w:rsidR="00271C37" w:rsidRDefault="00271C37" w:rsidP="00AE1BEB">
            <w:pPr>
              <w:jc w:val="center"/>
              <w:rPr>
                <w:b/>
                <w:bCs/>
                <w:lang w:val="es-419"/>
              </w:rPr>
            </w:pPr>
            <w:r>
              <w:t>Rebaja el material del Ministerio al nivel de cada estudiante y arma versiones distintas por grupo. Al pedir la sesión a la IA incluye en el pedido *“una acción o dos acciones del DUA”* para los estudiantes que lo requieren.</w:t>
            </w:r>
          </w:p>
        </w:tc>
        <w:tc>
          <w:tcPr>
            <w:tcW w:w="1780" w:type="dxa"/>
            <w:vAlign w:val="center"/>
          </w:tcPr>
          <w:p w14:paraId="0F451EE2" w14:textId="77777777" w:rsidR="00271C37" w:rsidRDefault="00271C37" w:rsidP="00AE1BEB">
            <w:pPr>
              <w:jc w:val="center"/>
              <w:rPr>
                <w:b/>
                <w:bCs/>
                <w:lang w:val="es-419"/>
              </w:rPr>
            </w:pPr>
            <w:r>
              <w:t>Que el Diseño Universal de Aprendizaje exige que la sesión responda a cada estudiante, y que la unidad se entrega en la fecha que fija la dirección.</w:t>
            </w:r>
          </w:p>
        </w:tc>
        <w:tc>
          <w:tcPr>
            <w:tcW w:w="1780" w:type="dxa"/>
            <w:vAlign w:val="center"/>
          </w:tcPr>
          <w:p w14:paraId="69BE813E" w14:textId="77777777" w:rsidR="00271C37" w:rsidRDefault="00271C37" w:rsidP="00AE1BEB">
            <w:pPr>
              <w:jc w:val="center"/>
              <w:rPr>
                <w:b/>
                <w:bCs/>
                <w:lang w:val="es-419"/>
              </w:rPr>
            </w:pPr>
            <w:r>
              <w:t>Un aula sin grupos homogéneos: estudiantes que trabajan solas junto a otras que necesitan acompañamiento continuo, y algunas con condiciones sin diagnóstico oficial.</w:t>
            </w:r>
          </w:p>
        </w:tc>
      </w:tr>
      <w:tr w:rsidR="00271C37" w14:paraId="1E5CCBC7" w14:textId="77777777" w:rsidTr="00AE1BEB">
        <w:trPr>
          <w:trHeight w:val="1276"/>
        </w:trPr>
        <w:tc>
          <w:tcPr>
            <w:tcW w:w="704" w:type="dxa"/>
            <w:vAlign w:val="center"/>
          </w:tcPr>
          <w:p w14:paraId="27900FF9" w14:textId="77777777" w:rsidR="00271C37" w:rsidRDefault="00271C37" w:rsidP="00AE1BEB">
            <w:pPr>
              <w:jc w:val="center"/>
              <w:rPr>
                <w:b/>
                <w:bCs/>
                <w:lang w:val="es-419"/>
              </w:rPr>
            </w:pPr>
            <w:r>
              <w:rPr>
                <w:b/>
                <w:bCs/>
                <w:lang w:val="es-419"/>
              </w:rPr>
              <w:t>3</w:t>
              <w:br/>
              <w:t>Docente que trabaja</w:t>
              <w:br/>
              <w:t>en papel</w:t>
              <w:br/>
              <w:t>(caso contrario)</w:t>
            </w:r>
          </w:p>
        </w:tc>
        <w:tc>
          <w:tcPr>
            <w:tcW w:w="2770" w:type="dxa"/>
            <w:vAlign w:val="center"/>
          </w:tcPr>
          <w:p w14:paraId="5CC19BA5" w14:textId="77777777" w:rsidR="00271C37" w:rsidRDefault="00271C37" w:rsidP="00AE1BEB">
            <w:pPr>
              <w:jc w:val="center"/>
              <w:rPr>
                <w:b/>
                <w:bCs/>
                <w:lang w:val="es-419"/>
              </w:rPr>
            </w:pPr>
            <w:r>
              <w:t>Que el papel le da seguridad y que la tecnología le exige un aprendizaje para el que no ha tenido tiempo. Lo dice sin rodeos: *“no es que tenga miedo al cambio, sino que es el uso, no estoy muy acostumbrada al manejo”*.</w:t>
            </w:r>
          </w:p>
        </w:tc>
        <w:tc>
          <w:tcPr>
            <w:tcW w:w="1794" w:type="dxa"/>
            <w:vAlign w:val="center"/>
          </w:tcPr>
          <w:p w14:paraId="0A7D0121" w14:textId="77777777" w:rsidR="00271C37" w:rsidRDefault="00271C37" w:rsidP="00AE1BEB">
            <w:pPr>
              <w:jc w:val="center"/>
              <w:rPr>
                <w:b/>
                <w:bCs/>
                <w:lang w:val="es-419"/>
              </w:rPr>
            </w:pPr>
            <w:r>
              <w:t>Presenta programaciones, informes, fichas de entrevista a padres y registros en físico. Decidió dejar de usar los equipos del colegio porque le hacían perder tiempo de clase.</w:t>
            </w:r>
          </w:p>
        </w:tc>
        <w:tc>
          <w:tcPr>
            <w:tcW w:w="1780" w:type="dxa"/>
            <w:vAlign w:val="center"/>
          </w:tcPr>
          <w:p w14:paraId="78A10FF3" w14:textId="77777777" w:rsidR="00271C37" w:rsidRDefault="00271C37" w:rsidP="00AE1BEB">
            <w:pPr>
              <w:jc w:val="center"/>
              <w:rPr>
                <w:b/>
                <w:bCs/>
                <w:lang w:val="es-419"/>
              </w:rPr>
            </w:pPr>
            <w:r>
              <w:t>Que la institución pide los documentos en papel *“porque eso tiene un camino, sello”*, y que lo entregado debe estar acorde a lo que exige el Ministerio.</w:t>
            </w:r>
          </w:p>
        </w:tc>
        <w:tc>
          <w:tcPr>
            <w:tcW w:w="1780" w:type="dxa"/>
            <w:vAlign w:val="center"/>
          </w:tcPr>
          <w:p w14:paraId="55EDC99F" w14:textId="77777777" w:rsidR="00271C37" w:rsidRDefault="00271C37" w:rsidP="00AE1BEB">
            <w:pPr>
              <w:jc w:val="center"/>
              <w:rPr>
                <w:b/>
                <w:bCs/>
                <w:lang w:val="es-419"/>
              </w:rPr>
            </w:pPr>
            <w:r>
              <w:t>Equipos desconectados o malogrados que consumen hasta una hora, pantallas rotas por el uso de dos turnos e internet que no llega a su aula.</w:t>
            </w:r>
          </w:p>
        </w:tc>
      </w:tr>
      <w:tr w:rsidR="00271C37" w14:paraId="013BCD56" w14:textId="77777777" w:rsidTr="00AE1BEB">
        <w:trPr>
          <w:trHeight w:val="1252"/>
        </w:trPr>
        <w:tc>
          <w:tcPr>
            <w:tcW w:w="704" w:type="dxa"/>
            <w:vAlign w:val="center"/>
          </w:tcPr>
          <w:p w14:paraId="69026429" w14:textId="77777777" w:rsidR="00271C37" w:rsidRDefault="00271C37" w:rsidP="00AE1BEB">
            <w:pPr>
              <w:jc w:val="center"/>
              <w:rPr>
                <w:b/>
                <w:bCs/>
                <w:lang w:val="es-419"/>
              </w:rPr>
            </w:pPr>
            <w:r>
              <w:rPr>
                <w:b/>
                <w:bCs/>
                <w:lang w:val="es-419"/>
              </w:rPr>
              <w:t>4</w:t>
              <w:br/>
              <w:t>Docente de área</w:t>
              <w:br/>
              <w:t>específica</w:t>
              <w:br/>
              <w:t>(educación física,</w:t>
              <w:br/>
              <w:t>1.º a 6.º)</w:t>
            </w:r>
          </w:p>
        </w:tc>
        <w:tc>
          <w:tcPr>
            <w:tcW w:w="2770" w:type="dxa"/>
            <w:vAlign w:val="center"/>
          </w:tcPr>
          <w:p w14:paraId="1BC9750E" w14:textId="77777777" w:rsidR="00271C37" w:rsidRDefault="00271C37" w:rsidP="00AE1BEB">
            <w:pPr>
              <w:jc w:val="center"/>
              <w:rPr>
                <w:b/>
                <w:bCs/>
                <w:lang w:val="es-419"/>
              </w:rPr>
            </w:pPr>
            <w:r>
              <w:t>Frustración porque las actividades externas llegan sin aviso suficiente y descolocan lo que ya había programado para el año.</w:t>
            </w:r>
          </w:p>
        </w:tc>
        <w:tc>
          <w:tcPr>
            <w:tcW w:w="1794" w:type="dxa"/>
            <w:vAlign w:val="center"/>
          </w:tcPr>
          <w:p w14:paraId="1A9C4CBD" w14:textId="77777777" w:rsidR="00271C37" w:rsidRDefault="00271C37" w:rsidP="00AE1BEB">
            <w:pPr>
              <w:jc w:val="center"/>
              <w:rPr>
                <w:b/>
                <w:bCs/>
                <w:lang w:val="es-419"/>
              </w:rPr>
            </w:pPr>
            <w:r>
              <w:t>Planifica el año completo, prioriza y fusiona una exigencia de la UGEL con una unidad ya programada para cumplir ambas con una sola actividad. Lleva registro de todos los grados.</w:t>
            </w:r>
          </w:p>
        </w:tc>
        <w:tc>
          <w:tcPr>
            <w:tcW w:w="1780" w:type="dxa"/>
            <w:vAlign w:val="center"/>
          </w:tcPr>
          <w:p w14:paraId="7938C067" w14:textId="77777777" w:rsidR="00271C37" w:rsidRDefault="00271C37" w:rsidP="00AE1BEB">
            <w:pPr>
              <w:jc w:val="center"/>
              <w:rPr>
                <w:b/>
                <w:bCs/>
                <w:lang w:val="es-419"/>
              </w:rPr>
            </w:pPr>
            <w:r>
              <w:t>Oficios de la UGEL y del municipio avisados una semana o días antes, alrededor de dos veces al mes.</w:t>
            </w:r>
          </w:p>
        </w:tc>
        <w:tc>
          <w:tcPr>
            <w:tcW w:w="1780" w:type="dxa"/>
            <w:vAlign w:val="center"/>
          </w:tcPr>
          <w:p w14:paraId="113A3624" w14:textId="77777777" w:rsidR="00271C37" w:rsidRDefault="00271C37" w:rsidP="00AE1BEB">
            <w:pPr>
              <w:jc w:val="center"/>
              <w:rPr>
                <w:b/>
                <w:bCs/>
                <w:lang w:val="es-419"/>
              </w:rPr>
            </w:pPr>
            <w:r>
              <w:t>Baja asistencia de apoderados: de unos 50 esperados en la escuela de padres, a la hora acordada llegan cerca de 20.</w:t>
            </w:r>
          </w:p>
        </w:tc>
      </w:tr>
      <w:tr w:rsidR="00271C37" w14:paraId="7699FA92" w14:textId="77777777" w:rsidTr="00AE1BEB">
        <w:trPr>
          <w:trHeight w:val="1270"/>
        </w:trPr>
        <w:tc>
          <w:tcPr>
            <w:tcW w:w="704" w:type="dxa"/>
            <w:vAlign w:val="center"/>
          </w:tcPr>
          <w:p w14:paraId="6E410FF1" w14:textId="77777777" w:rsidR="00271C37" w:rsidRDefault="00271C37" w:rsidP="00AE1BEB">
            <w:pPr>
              <w:jc w:val="center"/>
              <w:rPr>
                <w:b/>
                <w:bCs/>
                <w:lang w:val="es-419"/>
              </w:rPr>
            </w:pPr>
            <w:r>
              <w:rPr>
                <w:b/>
                <w:bCs/>
                <w:lang w:val="es-419"/>
              </w:rPr>
              <w:t>5</w:t>
              <w:br/>
              <w:t>Cargo directivo</w:t>
              <w:br/>
              <w:t>(directora encargada)</w:t>
            </w:r>
          </w:p>
        </w:tc>
        <w:tc>
          <w:tcPr>
            <w:tcW w:w="2770" w:type="dxa"/>
            <w:vAlign w:val="center"/>
          </w:tcPr>
          <w:p w14:paraId="510D7721" w14:textId="77777777" w:rsidR="00271C37" w:rsidRDefault="00271C37" w:rsidP="00AE1BEB">
            <w:pPr>
              <w:jc w:val="center"/>
              <w:rPr>
                <w:b/>
                <w:bCs/>
                <w:lang w:val="es-419"/>
              </w:rPr>
            </w:pPr>
            <w:r>
              <w:t>Preocupación por el nivel de las estudiantes y por la exposición de la institución ante reclamos. Reconoce con franqueza que una parte del colectivo deja de prepararse.</w:t>
            </w:r>
          </w:p>
        </w:tc>
        <w:tc>
          <w:tcPr>
            <w:tcW w:w="1794" w:type="dxa"/>
            <w:vAlign w:val="center"/>
          </w:tcPr>
          <w:p w14:paraId="0CA005A2" w14:textId="77777777" w:rsidR="00271C37" w:rsidRDefault="00271C37" w:rsidP="00AE1BEB">
            <w:pPr>
              <w:jc w:val="center"/>
              <w:rPr>
                <w:b/>
                <w:bCs/>
                <w:lang w:val="es-419"/>
              </w:rPr>
            </w:pPr>
            <w:r>
              <w:t>Hace seguimiento de inasistencias y deriva casos. Observa al colectivo y lo describe: salen a la 1 p.m. y a las 6 p.m. se sientan a preparar tres temas más sus materiales, todos los días.</w:t>
            </w:r>
          </w:p>
        </w:tc>
        <w:tc>
          <w:tcPr>
            <w:tcW w:w="1780" w:type="dxa"/>
            <w:vAlign w:val="center"/>
          </w:tcPr>
          <w:p w14:paraId="7204C6C1" w14:textId="77777777" w:rsidR="00271C37" w:rsidRDefault="00271C37" w:rsidP="00AE1BEB">
            <w:pPr>
              <w:jc w:val="center"/>
              <w:rPr>
                <w:b/>
                <w:bCs/>
                <w:lang w:val="es-419"/>
              </w:rPr>
            </w:pPr>
            <w:r>
              <w:t>Que el diseño curricular podría cambiar a un enfoque por contenidos el próximo año.</w:t>
            </w:r>
          </w:p>
        </w:tc>
        <w:tc>
          <w:tcPr>
            <w:tcW w:w="1780" w:type="dxa"/>
            <w:vAlign w:val="center"/>
          </w:tcPr>
          <w:p w14:paraId="3C49CF14" w14:textId="77777777" w:rsidR="00271C37" w:rsidRDefault="00271C37" w:rsidP="00AE1BEB">
            <w:pPr>
              <w:jc w:val="center"/>
              <w:rPr>
                <w:b/>
                <w:bCs/>
                <w:lang w:val="es-419"/>
              </w:rPr>
            </w:pPr>
            <w:r>
              <w:t>Que prepararse es *“tedioso, aburrido”* y que *“no hay quien les enseñe”*; y que el reconocimiento de la institución depende de un trabajo que nadie ve.</w:t>
            </w:r>
          </w:p>
        </w:tc>
      </w:tr>
    </w:tbl>
    <w:p w14:paraId="6E75BFBE" w14:textId="2342350B" w:rsidR="000568A7" w:rsidRPr="00271C37" w:rsidRDefault="000568A7" w:rsidP="00271C37">
      <w:pPr>
        <w:jc w:val="both"/>
        <w:rPr>
          <w:b/>
          <w:bCs/>
          <w:lang w:val="es-419"/>
        </w:rPr>
      </w:pPr>
    </w:p>
    <w:p w14:paraId="70FD1026" w14:textId="22E58767" w:rsidR="00A12E64" w:rsidRDefault="00491BF0" w:rsidP="00A12E64">
      <w:pPr>
        <w:pStyle w:val="Prrafodelista"/>
        <w:numPr>
          <w:ilvl w:val="0"/>
          <w:numId w:val="2"/>
        </w:numPr>
        <w:ind w:left="284" w:hanging="284"/>
        <w:rPr>
          <w:b/>
          <w:bCs/>
          <w:sz w:val="24"/>
          <w:szCs w:val="24"/>
          <w:lang w:val="es-419"/>
        </w:rPr>
      </w:pPr>
      <w:r>
        <w:rPr>
          <w:b/>
          <w:bCs/>
          <w:sz w:val="24"/>
          <w:szCs w:val="24"/>
          <w:lang w:val="es-419"/>
        </w:rPr>
        <w:t>LINK DEL MATERIAL MULTIMEDIA</w:t>
      </w:r>
    </w:p>
    <w:p w14:paraId="5A883F80" w14:textId="77777777" w:rsidR="00A12E64" w:rsidRPr="00A12E64" w:rsidRDefault="00A12E64" w:rsidP="00A12E64">
      <w:pPr>
        <w:spacing w:after="0"/>
        <w:rPr>
          <w:b/>
          <w:bCs/>
          <w:sz w:val="24"/>
          <w:szCs w:val="24"/>
          <w:lang w:val="es-419"/>
        </w:rPr>
      </w:pPr>
    </w:p>
    <w:p w14:paraId="23BA3324" w14:textId="3DF9B3B9" w:rsidR="00684149" w:rsidRDefault="00A12E64" w:rsidP="00684149">
      <w:pPr>
        <w:rPr>
          <w:sz w:val="24"/>
          <w:szCs w:val="24"/>
          <w:lang w:val="es-419"/>
        </w:rPr>
      </w:pPr>
      <w:r>
        <w:rPr>
          <w:sz w:val="24"/>
          <w:szCs w:val="24"/>
          <w:lang w:val="es-419"/>
        </w:rPr>
        <w:t>Comparta el link de la herramienta multimedia utilizada donde capturó información de manera ágil y colaborativa:</w:t>
      </w:r>
    </w:p>
    <w:p w14:paraId="2F709A0C" w14:textId="3D9BA3AA" w:rsidR="000568A7" w:rsidRDefault="000568A7" w:rsidP="00684149">
      <w:pPr>
        <w:rPr>
          <w:sz w:val="24"/>
          <w:szCs w:val="24"/>
          <w:lang w:val="es-419"/>
        </w:rPr>
      </w:pPr>
      <w:r>
        <w:rPr>
          <w:sz w:val="24"/>
          <w:szCs w:val="24"/>
          <w:lang w:val="es-419"/>
        </w:rPr>
        <w:t>Pueden utilizar una hoja de cálculo de drive.</w:t>
      </w:r>
    </w:p>
    <w:tbl>
      <w:tblPr>
        <w:tblStyle w:val="Tablaconcuadrcula"/>
        <w:tblW w:w="0" w:type="auto"/>
        <w:tblLook w:val="04A0" w:firstRow="1" w:lastRow="0" w:firstColumn="1" w:lastColumn="0" w:noHBand="0" w:noVBand="1"/>
      </w:tblPr>
      <w:tblGrid>
        <w:gridCol w:w="1696"/>
        <w:gridCol w:w="7132"/>
      </w:tblGrid>
      <w:tr w:rsidR="00684149" w14:paraId="0E1AA9C9" w14:textId="77777777" w:rsidTr="00684149">
        <w:tc>
          <w:tcPr>
            <w:tcW w:w="1696" w:type="dxa"/>
          </w:tcPr>
          <w:p w14:paraId="40E788C2" w14:textId="6C39F6C2" w:rsidR="00684149" w:rsidRPr="00684149" w:rsidRDefault="00684149" w:rsidP="00684149">
            <w:pPr>
              <w:rPr>
                <w:b/>
                <w:bCs/>
                <w:sz w:val="24"/>
                <w:szCs w:val="24"/>
                <w:lang w:val="es-419"/>
              </w:rPr>
            </w:pPr>
            <w:r w:rsidRPr="00684149">
              <w:rPr>
                <w:b/>
                <w:bCs/>
                <w:sz w:val="24"/>
                <w:szCs w:val="24"/>
                <w:lang w:val="es-419"/>
              </w:rPr>
              <w:t>Link</w:t>
            </w:r>
            <w:r w:rsidR="009E67FC">
              <w:rPr>
                <w:b/>
                <w:bCs/>
                <w:sz w:val="24"/>
                <w:szCs w:val="24"/>
                <w:lang w:val="es-419"/>
              </w:rPr>
              <w:t xml:space="preserve"> de la herramienta</w:t>
            </w:r>
            <w:r w:rsidR="0039587E">
              <w:rPr>
                <w:b/>
                <w:bCs/>
                <w:sz w:val="24"/>
                <w:szCs w:val="24"/>
                <w:lang w:val="es-419"/>
              </w:rPr>
              <w:t>:</w:t>
            </w:r>
          </w:p>
        </w:tc>
        <w:tc>
          <w:tcPr>
            <w:tcW w:w="7132" w:type="dxa"/>
          </w:tcPr>
          <w:p w14:paraId="0D764AA7" w14:textId="77777777" w:rsidR="00684149" w:rsidRDefault="00684149" w:rsidP="00684149">
            <w:pPr>
              <w:rPr>
                <w:sz w:val="24"/>
                <w:szCs w:val="24"/>
                <w:lang w:val="es-419"/>
              </w:rPr>
            </w:pPr>
            <w:r>
              <w:t>CAPTURA EN CAMPO: grabación de audio de entrevistas y de relatos de jornada completa. 26 grabaciones, aproximadamente 6 horas, en tres salidas (20 y 25–26 de septiembre, 16 de octubre).</w:t>
              <w:br/>
              <w:t>PROCESAMIENTO: NotebookLM (Google) para resumir y ordenar por temas las primeras entrevistas, y transcripción automática con marcas de tiempo [mm:ss] para poder volver al audio y verificar cada cita antes de usarla.</w:t>
              <w:br/>
              <w:t>CONSOLIDACIÓN DEL EQUIPO: hoja de cálculo compartida en Drive.</w:t>
              <w:br/>
              <w:t>Enlaces: (pegar cuadernos de NotebookLM, carpeta de grabaciones y hoja de consolidación)</w:t>
            </w:r>
          </w:p>
        </w:tc>
      </w:tr>
    </w:tbl>
    <w:p w14:paraId="53CAE1BE" w14:textId="5D777F05" w:rsidR="00684149" w:rsidRDefault="00684149" w:rsidP="00684149">
      <w:pPr>
        <w:rPr>
          <w:sz w:val="24"/>
          <w:szCs w:val="24"/>
          <w:lang w:val="es-419"/>
        </w:rPr>
      </w:pPr>
    </w:p>
    <w:p w14:paraId="0ED1A663" w14:textId="2020C687" w:rsidR="00684149" w:rsidRDefault="00684149" w:rsidP="00684149">
      <w:pPr>
        <w:pStyle w:val="Prrafodelista"/>
        <w:numPr>
          <w:ilvl w:val="0"/>
          <w:numId w:val="2"/>
        </w:numPr>
        <w:ind w:left="426" w:hanging="426"/>
        <w:rPr>
          <w:b/>
          <w:bCs/>
          <w:sz w:val="24"/>
          <w:szCs w:val="24"/>
          <w:lang w:val="es-419"/>
        </w:rPr>
      </w:pPr>
      <w:r w:rsidRPr="00684149">
        <w:rPr>
          <w:b/>
          <w:bCs/>
          <w:sz w:val="24"/>
          <w:szCs w:val="24"/>
          <w:lang w:val="es-419"/>
        </w:rPr>
        <w:t>OBSERVACIONES</w:t>
      </w:r>
    </w:p>
    <w:p w14:paraId="2A767707" w14:textId="77777777" w:rsidR="003B6696" w:rsidRDefault="003B6696" w:rsidP="003B6696">
      <w:pPr>
        <w:spacing w:after="0"/>
        <w:jc w:val="both"/>
        <w:rPr>
          <w:b/>
          <w:bCs/>
          <w:sz w:val="24"/>
          <w:szCs w:val="24"/>
          <w:lang w:val="es-419"/>
        </w:rPr>
      </w:pPr>
    </w:p>
    <w:p w14:paraId="0CF555B1" w14:textId="0929C5AE" w:rsidR="003B6696" w:rsidRDefault="003B6696" w:rsidP="003B6696">
      <w:pPr>
        <w:jc w:val="both"/>
        <w:rPr>
          <w:lang w:val="es-419"/>
        </w:rPr>
      </w:pPr>
      <w:r>
        <w:rPr>
          <w:lang w:val="es-419"/>
        </w:rPr>
        <w:t>U</w:t>
      </w:r>
      <w:r w:rsidRPr="00D73658">
        <w:rPr>
          <w:lang w:val="es-419"/>
        </w:rPr>
        <w:t>tiliza tu investigación para</w:t>
      </w:r>
      <w:r>
        <w:rPr>
          <w:b/>
          <w:bCs/>
          <w:lang w:val="es-419"/>
        </w:rPr>
        <w:t xml:space="preserve"> </w:t>
      </w:r>
      <w:r>
        <w:rPr>
          <w:lang w:val="es-419"/>
        </w:rPr>
        <w:t>identificar las principales frustraciones y motivaciones de las personas involucradas en las actividades de tu propósito.</w:t>
      </w:r>
    </w:p>
    <w:p w14:paraId="64424B1D" w14:textId="77777777" w:rsidR="00806BCD" w:rsidRDefault="000568A7" w:rsidP="003B6696">
      <w:pPr>
        <w:jc w:val="both"/>
        <w:rPr>
          <w:lang w:val="es-419"/>
        </w:rPr>
      </w:pPr>
      <w:r>
        <w:rPr>
          <w:lang w:val="es-419"/>
        </w:rPr>
        <w:t>(Utiliza la IA para identificar las frustraciones y motivaciones a partir de la información recolectada</w:t>
      </w:r>
      <w:r w:rsidR="00806BCD">
        <w:rPr>
          <w:lang w:val="es-419"/>
        </w:rPr>
        <w:t>, utiliza esta plantilla.</w:t>
      </w:r>
    </w:p>
    <w:p w14:paraId="5E99A3A7" w14:textId="47282764" w:rsidR="00806BCD" w:rsidRDefault="003B24FA" w:rsidP="003B6696">
      <w:pPr>
        <w:jc w:val="both"/>
        <w:rPr>
          <w:lang w:val="es-419"/>
        </w:rPr>
      </w:pPr>
      <w:hyperlink r:id="rId9" w:history="1">
        <w:r w:rsidR="00806BCD" w:rsidRPr="001A29CE">
          <w:rPr>
            <w:rStyle w:val="Hipervnculo"/>
            <w:lang w:val="es-419"/>
          </w:rPr>
          <w:t>https://docs.google.com/spreadsheets/d/12hQ5PF6_uzPxO19i1A15mZpJtpxGx7lED2TJh7mZFUg/edit?usp=sharing</w:t>
        </w:r>
      </w:hyperlink>
    </w:p>
    <w:tbl>
      <w:tblPr>
        <w:tblStyle w:val="Tablaconcuadrcula"/>
        <w:tblW w:w="0" w:type="auto"/>
        <w:tblLook w:val="04A0" w:firstRow="1" w:lastRow="0" w:firstColumn="1" w:lastColumn="0" w:noHBand="0" w:noVBand="1"/>
      </w:tblPr>
      <w:tblGrid>
        <w:gridCol w:w="8828"/>
      </w:tblGrid>
      <w:tr w:rsidR="000568A7" w14:paraId="25D7F180" w14:textId="77777777" w:rsidTr="000568A7">
        <w:tc>
          <w:tcPr>
            <w:tcW w:w="8828" w:type="dxa"/>
          </w:tcPr>
          <w:p w14:paraId="0C11E702" w14:textId="50D491EB" w:rsidR="000568A7" w:rsidRPr="000568A7" w:rsidRDefault="000568A7" w:rsidP="003B6696">
            <w:pPr>
              <w:jc w:val="both"/>
              <w:rPr>
                <w:b/>
                <w:lang w:val="es-419"/>
              </w:rPr>
            </w:pPr>
            <w:proofErr w:type="spellStart"/>
            <w:r w:rsidRPr="000568A7">
              <w:rPr>
                <w:b/>
                <w:lang w:val="es-419"/>
              </w:rPr>
              <w:t>Prompt</w:t>
            </w:r>
            <w:proofErr w:type="spellEnd"/>
          </w:p>
        </w:tc>
      </w:tr>
      <w:tr w:rsidR="000568A7" w14:paraId="23E85B85" w14:textId="77777777" w:rsidTr="00B515E2">
        <w:trPr>
          <w:trHeight w:val="1879"/>
        </w:trPr>
        <w:tc>
          <w:tcPr>
            <w:tcW w:w="8828" w:type="dxa"/>
          </w:tcPr>
          <w:p w14:paraId="685870B2" w14:textId="77777777" w:rsidR="000568A7" w:rsidRDefault="000568A7" w:rsidP="003B6696">
            <w:pPr>
              <w:jc w:val="both"/>
              <w:rPr>
                <w:lang w:val="es-419"/>
              </w:rPr>
            </w:pPr>
            <w:r>
              <w:t>“A partir de estas transcripciones de entrevistas y relatos de jornada de docentes de colegios públicos, identifica las principales frustraciones y motivaciones de cada persona.</w:t>
              <w:br/>
              <w:t>Reglas: (1) cita la marca de tiempo que respalda cada punto; (2) registra solo lo que la persona declara, no lo que nosotros suponemos; (3) separa lo que es frustración del usuario de lo que es un objetivo de nuestro equipo, y descarta lo segundo; (4) si una afirmación es una creencia o conclusión de la persona y no un hecho observado, márcala como tal; (5) conserva los casos que contradicen nuestra hipótesis; (6) no propongas soluciones: en esta etapa solo observamos.”</w:t>
              <w:br/>
              <w:br/>
              <w:t>Las reglas 3 y 6 se agregaron después de detectar dos errores propios, registrados en los anexos.</w:t>
            </w:r>
          </w:p>
        </w:tc>
      </w:tr>
    </w:tbl>
    <w:p w14:paraId="09FA97A2" w14:textId="77777777" w:rsidR="000568A7" w:rsidRDefault="000568A7" w:rsidP="003B6696">
      <w:pPr>
        <w:jc w:val="both"/>
        <w:rPr>
          <w:lang w:val="es-419"/>
        </w:rPr>
      </w:pPr>
    </w:p>
    <w:tbl>
      <w:tblPr>
        <w:tblStyle w:val="Tablaconcuadrcula"/>
        <w:tblW w:w="0" w:type="auto"/>
        <w:tblLook w:val="04A0" w:firstRow="1" w:lastRow="0" w:firstColumn="1" w:lastColumn="0" w:noHBand="0" w:noVBand="1"/>
      </w:tblPr>
      <w:tblGrid>
        <w:gridCol w:w="4414"/>
        <w:gridCol w:w="4414"/>
      </w:tblGrid>
      <w:tr w:rsidR="003B6696" w14:paraId="19840C09" w14:textId="77777777" w:rsidTr="00AE1BEB">
        <w:tc>
          <w:tcPr>
            <w:tcW w:w="4414" w:type="dxa"/>
            <w:vAlign w:val="center"/>
          </w:tcPr>
          <w:p w14:paraId="3AE529EA" w14:textId="77777777" w:rsidR="003B6696" w:rsidRPr="00D73658" w:rsidRDefault="003B6696" w:rsidP="00AE1BEB">
            <w:pPr>
              <w:jc w:val="center"/>
              <w:rPr>
                <w:b/>
                <w:bCs/>
                <w:lang w:val="es-419"/>
              </w:rPr>
            </w:pPr>
            <w:r w:rsidRPr="00D73658">
              <w:rPr>
                <w:b/>
                <w:bCs/>
                <w:lang w:val="es-419"/>
              </w:rPr>
              <w:lastRenderedPageBreak/>
              <w:t>FRUSTRACIONES</w:t>
            </w:r>
          </w:p>
        </w:tc>
        <w:tc>
          <w:tcPr>
            <w:tcW w:w="4414" w:type="dxa"/>
            <w:vAlign w:val="center"/>
          </w:tcPr>
          <w:p w14:paraId="0485BBD8" w14:textId="77777777" w:rsidR="003B6696" w:rsidRPr="00D73658" w:rsidRDefault="003B6696" w:rsidP="00AE1BEB">
            <w:pPr>
              <w:jc w:val="center"/>
              <w:rPr>
                <w:b/>
                <w:bCs/>
                <w:lang w:val="es-419"/>
              </w:rPr>
            </w:pPr>
            <w:r w:rsidRPr="00D73658">
              <w:rPr>
                <w:b/>
                <w:bCs/>
                <w:lang w:val="es-419"/>
              </w:rPr>
              <w:t>MOTIVACIONES</w:t>
            </w:r>
          </w:p>
        </w:tc>
      </w:tr>
      <w:tr w:rsidR="003B6696" w14:paraId="7E12AE68" w14:textId="77777777" w:rsidTr="00AE1BEB">
        <w:trPr>
          <w:trHeight w:val="1198"/>
        </w:trPr>
        <w:tc>
          <w:tcPr>
            <w:tcW w:w="4414" w:type="dxa"/>
            <w:vAlign w:val="center"/>
          </w:tcPr>
          <w:p w14:paraId="79CE8271" w14:textId="77777777" w:rsidR="003B6696" w:rsidRDefault="003B6696" w:rsidP="00AE1BEB">
            <w:pPr>
              <w:jc w:val="both"/>
              <w:rPr>
                <w:lang w:val="es-419"/>
              </w:rPr>
            </w:pPr>
            <w:r>
              <w:t>TRABAJO NO REMUNERADO FUERA DE LA JORNADA — presente en 19 de 26 grabaciones.</w:t>
              <w:br/>
              <w:t>Producir el material del día siguiente ocupa la tarde y parte de la noche. Una docente lo desglosa: 5 minutos de asistencia, 10 a 15 de evaluación, entre 40 minutos y una hora por ficha, y “hora y media a dos horas” por sesión, con dos sesiones diarias. Termina entre las 7:30 y las 8:00 p.m.</w:t>
            </w:r>
          </w:p>
        </w:tc>
        <w:tc>
          <w:tcPr>
            <w:tcW w:w="4414" w:type="dxa"/>
            <w:vAlign w:val="center"/>
          </w:tcPr>
          <w:p w14:paraId="026F2CB4" w14:textId="77777777" w:rsidR="003B6696" w:rsidRDefault="003B6696" w:rsidP="00AE1BEB">
            <w:pPr>
              <w:jc w:val="both"/>
              <w:rPr>
                <w:lang w:val="es-419"/>
              </w:rPr>
            </w:pPr>
            <w:r>
              <w:t>Llegar a clase con el material listo. Lo que describen como alivio no es trabajar menos, sino no tener que producir desde cero cada noche y poder dedicar esa energía a las estudiantes que necesitan acompañamiento.</w:t>
            </w:r>
          </w:p>
        </w:tc>
      </w:tr>
      <w:tr w:rsidR="003B6696" w14:paraId="6EF67F1B" w14:textId="77777777" w:rsidTr="00AE1BEB">
        <w:trPr>
          <w:trHeight w:val="1198"/>
        </w:trPr>
        <w:tc>
          <w:tcPr>
            <w:tcW w:w="4414" w:type="dxa"/>
            <w:vAlign w:val="center"/>
          </w:tcPr>
          <w:p w14:paraId="2DB9D4C1" w14:textId="77777777" w:rsidR="003B6696" w:rsidRDefault="003B6696" w:rsidP="00AE1BEB">
            <w:pPr>
              <w:jc w:val="both"/>
              <w:rPr>
                <w:lang w:val="es-419"/>
              </w:rPr>
            </w:pPr>
            <w:r>
              <w:t>EL MISMO DATO, VARIAS VECES Y EN PAPEL — presente en 16 de 26 grabaciones.</w:t>
              <w:br/>
              <w:t>Registros, informes, programaciones y conclusiones descriptivas se presentan en físico porque la institución los pide con sello y con una ruta de entrega. La misma información se vuelve a escribir en el cuaderno, en la hoja de cálculo y en el sistema oficial.</w:t>
            </w:r>
          </w:p>
        </w:tc>
        <w:tc>
          <w:tcPr>
            <w:tcW w:w="4414" w:type="dxa"/>
            <w:vAlign w:val="center"/>
          </w:tcPr>
          <w:p w14:paraId="4D23BC2A" w14:textId="77777777" w:rsidR="003B6696" w:rsidRDefault="003B6696" w:rsidP="00AE1BEB">
            <w:pPr>
              <w:jc w:val="both"/>
              <w:rPr>
                <w:lang w:val="es-419"/>
              </w:rPr>
            </w:pPr>
            <w:r>
              <w:t>Que el trabajo que ya hacen quede registrado una sola vez y les sirva de constancia, sin perder la trazabilidad que hoy les da el sello.</w:t>
            </w:r>
          </w:p>
        </w:tc>
      </w:tr>
      <w:tr w:rsidR="003B6696" w14:paraId="55B56EE0" w14:textId="77777777" w:rsidTr="00AE1BEB">
        <w:trPr>
          <w:trHeight w:val="1198"/>
        </w:trPr>
        <w:tc>
          <w:tcPr>
            <w:tcW w:w="4414" w:type="dxa"/>
            <w:vAlign w:val="center"/>
          </w:tcPr>
          <w:p w14:paraId="01772593" w14:textId="77777777" w:rsidR="003B6696" w:rsidRDefault="003B6696" w:rsidP="00AE1BEB">
            <w:pPr>
              <w:jc w:val="both"/>
              <w:rPr>
                <w:lang w:val="es-419"/>
              </w:rPr>
            </w:pPr>
            <w:r>
              <w:t>INTERRUPCIONES Y FALTA DE RESPUESTA DE LAS FAMILIAS — presente en 13 de 26 grabaciones.</w:t>
              <w:br/>
              <w:t>Apoderados que no asisten a las citaciones ni responden los comunicados, llamadas hasta las 11 de la noche con el agravante de que no responder pesa en la evaluación de desempeño, y actividades externas avisadas con pocos días que obligan a reprogramar lo ya preparado.</w:t>
            </w:r>
          </w:p>
        </w:tc>
        <w:tc>
          <w:tcPr>
            <w:tcW w:w="4414" w:type="dxa"/>
            <w:vAlign w:val="center"/>
          </w:tcPr>
          <w:p w14:paraId="52E92821" w14:textId="77777777" w:rsidR="003B6696" w:rsidRDefault="003B6696" w:rsidP="00AE1BEB">
            <w:pPr>
              <w:jc w:val="both"/>
              <w:rPr>
                <w:lang w:val="es-419"/>
              </w:rPr>
            </w:pPr>
            <w:r>
              <w:t>Previsibilidad y respaldo: que las interrupciones no obliguen a rehacer lo preparado, y que quede constancia de que el docente sí respondió, con un horario de atención visible.</w:t>
            </w:r>
          </w:p>
        </w:tc>
      </w:tr>
    </w:tbl>
    <w:p w14:paraId="23158E00" w14:textId="77777777" w:rsidR="003B6696" w:rsidRDefault="003B6696" w:rsidP="003B6696">
      <w:pPr>
        <w:rPr>
          <w:b/>
          <w:bCs/>
          <w:sz w:val="24"/>
          <w:szCs w:val="24"/>
          <w:lang w:val="es-419"/>
        </w:rPr>
      </w:pPr>
    </w:p>
    <w:p w14:paraId="47910D68" w14:textId="57395685" w:rsidR="00684149" w:rsidRDefault="00684149" w:rsidP="00684149">
      <w:pPr>
        <w:pStyle w:val="Prrafodelista"/>
        <w:numPr>
          <w:ilvl w:val="0"/>
          <w:numId w:val="2"/>
        </w:numPr>
        <w:ind w:left="426" w:hanging="426"/>
        <w:rPr>
          <w:b/>
          <w:bCs/>
          <w:sz w:val="24"/>
          <w:szCs w:val="24"/>
          <w:lang w:val="es-419"/>
        </w:rPr>
      </w:pPr>
      <w:r w:rsidRPr="00684149">
        <w:rPr>
          <w:b/>
          <w:bCs/>
          <w:sz w:val="24"/>
          <w:szCs w:val="24"/>
          <w:lang w:val="es-419"/>
        </w:rPr>
        <w:t>CONCLUSIONES</w:t>
      </w:r>
    </w:p>
    <w:p w14:paraId="4DB92254" w14:textId="71275C3A" w:rsidR="002D3F97" w:rsidRDefault="002D3F97" w:rsidP="002D3F97">
      <w:pPr>
        <w:rPr>
          <w:b/>
          <w:bCs/>
          <w:sz w:val="24"/>
          <w:szCs w:val="24"/>
          <w:lang w:val="es-419"/>
        </w:rPr>
      </w:pPr>
    </w:p>
    <w:p w14:paraId="0E0A01C7" w14:textId="03889E81" w:rsidR="002D3F97" w:rsidRDefault="002D3F97" w:rsidP="002D3F97">
      <w:pPr>
        <w:rPr>
          <w:b/>
          <w:bCs/>
          <w:sz w:val="24"/>
          <w:szCs w:val="24"/>
          <w:lang w:val="es-419"/>
        </w:rPr>
      </w:pPr>
      <w:r>
        <w:rPr>
          <w:b/>
          <w:bCs/>
          <w:sz w:val="24"/>
          <w:szCs w:val="24"/>
          <w:lang w:val="es-419"/>
        </w:rPr>
        <w:t>1.- Sobre el objetivo de identificar un propósito con conexión emocional: el propósito se volvió concreto cuando dejamos de hablar de “carga docente” en abstracto y una docente nos narró su día entero, desde la alarma de las 5:00 hasta las 8:00 de la noche. Ahí se vio que el trabajo que nos interesa observar no ocurre en el aula sino después de ella, y que no aparece en ningún horario ni planilla. Elegimos el ODS 8 por frecuencia en el campo —19 de 26 grabaciones— y no por preferencia del equipo.</w:t>
      </w:r>
    </w:p>
    <w:p w14:paraId="2B356C05" w14:textId="373E504A" w:rsidR="002D3F97" w:rsidRDefault="002D3F97" w:rsidP="002D3F97">
      <w:pPr>
        <w:rPr>
          <w:b/>
          <w:bCs/>
          <w:sz w:val="24"/>
          <w:szCs w:val="24"/>
          <w:lang w:val="es-419"/>
        </w:rPr>
      </w:pPr>
      <w:r>
        <w:rPr>
          <w:b/>
          <w:bCs/>
          <w:sz w:val="24"/>
          <w:szCs w:val="24"/>
          <w:lang w:val="es-419"/>
        </w:rPr>
        <w:t>2.- Sobre el objetivo de aplicar herramientas de empatía: la observación y la escucha sirvieron sobre todo para invalidar supuestos nuestros. Entramos creyendo que los docentes se resisten a la tecnología y encontramos dos realidades opuestas: unas ya usan asistentes de IA por iniciativa propia y nombran las herramientas que emplean, mientras otra declara que no es miedo al cambio sino falta de costumbre en el manejo. Conservar ambas sin promediarlas es lo que impide construir un usuario inventado.</w:t>
      </w:r>
    </w:p>
    <w:p w14:paraId="428BB666" w14:textId="0F69E0D5" w:rsidR="00684149" w:rsidRDefault="002D3F97" w:rsidP="00684149">
      <w:pPr>
        <w:rPr>
          <w:b/>
          <w:bCs/>
          <w:sz w:val="24"/>
          <w:szCs w:val="24"/>
          <w:lang w:val="es-419"/>
        </w:rPr>
      </w:pPr>
      <w:r>
        <w:rPr>
          <w:b/>
          <w:bCs/>
          <w:sz w:val="24"/>
          <w:szCs w:val="24"/>
          <w:lang w:val="es-419"/>
        </w:rPr>
        <w:t>3.- Sobre el objetivo de capturar la información de las personas entrevistadas: separar lo que la persona declara de lo que el equipo desea fue el aprendizaje técnico de la sesión, y nos obligó a dos correcciones registradas en los anexos. También declaramos una ausencia: no entrevistamos apoderados ni estudiantes, así que lo que sabemos de ellos es testimonio de terceros. Respetando la consigna, no formulamos aquí el problema ni proponemos solución: lo recogido queda como material de observación para la etapa de Definir.</w:t>
      </w:r>
    </w:p>
    <w:p w14:paraId="6BB0126D" w14:textId="3331B7B7" w:rsidR="0061553D" w:rsidRPr="00370039" w:rsidRDefault="0061553D" w:rsidP="0061553D">
      <w:pPr>
        <w:rPr>
          <w:b/>
          <w:bCs/>
          <w:sz w:val="24"/>
          <w:szCs w:val="24"/>
        </w:rPr>
      </w:pPr>
      <w:r w:rsidRPr="00370039">
        <w:rPr>
          <w:b/>
          <w:bCs/>
          <w:sz w:val="24"/>
          <w:szCs w:val="24"/>
        </w:rPr>
        <w:t>V</w:t>
      </w:r>
      <w:r>
        <w:rPr>
          <w:b/>
          <w:bCs/>
          <w:sz w:val="24"/>
          <w:szCs w:val="24"/>
        </w:rPr>
        <w:t>I</w:t>
      </w:r>
      <w:r w:rsidRPr="00370039">
        <w:rPr>
          <w:b/>
          <w:bCs/>
          <w:sz w:val="24"/>
          <w:szCs w:val="24"/>
        </w:rPr>
        <w:t>. ANEXOS</w:t>
      </w:r>
    </w:p>
    <w:p w14:paraId="5CBFDFF3" w14:textId="77777777" w:rsidR="0061553D" w:rsidRPr="0061553D" w:rsidRDefault="0061553D" w:rsidP="0061553D">
      <w:pPr>
        <w:rPr>
          <w:bCs/>
          <w:sz w:val="24"/>
          <w:szCs w:val="24"/>
          <w:lang w:val="es-419"/>
        </w:rPr>
      </w:pPr>
      <w:r w:rsidRPr="0061553D">
        <w:rPr>
          <w:bCs/>
          <w:sz w:val="24"/>
          <w:szCs w:val="24"/>
          <w:lang w:val="es-419"/>
        </w:rPr>
        <w:t xml:space="preserve">Comparte los </w:t>
      </w:r>
      <w:proofErr w:type="spellStart"/>
      <w:r w:rsidRPr="0061553D">
        <w:rPr>
          <w:bCs/>
          <w:sz w:val="24"/>
          <w:szCs w:val="24"/>
          <w:lang w:val="es-419"/>
        </w:rPr>
        <w:t>prompts</w:t>
      </w:r>
      <w:proofErr w:type="spellEnd"/>
      <w:r w:rsidRPr="0061553D">
        <w:rPr>
          <w:bCs/>
          <w:sz w:val="24"/>
          <w:szCs w:val="24"/>
          <w:lang w:val="es-419"/>
        </w:rPr>
        <w:t xml:space="preserve"> utilizados y los resultados obtenidos.</w:t>
      </w:r>
    </w:p>
    <w:p w14:paraId="47FF4CF6" w14:textId="77777777" w:rsidR="0061553D" w:rsidRPr="0061553D" w:rsidRDefault="0061553D" w:rsidP="0061553D">
      <w:pPr>
        <w:rPr>
          <w:b/>
          <w:bCs/>
          <w:sz w:val="24"/>
          <w:szCs w:val="24"/>
          <w:lang w:val="es-419"/>
        </w:rPr>
      </w:pPr>
      <w:r w:rsidRPr="0061553D">
        <w:rPr>
          <w:b/>
          <w:bCs/>
          <w:sz w:val="24"/>
          <w:szCs w:val="24"/>
          <w:lang w:val="es-419"/>
        </w:rPr>
        <w:t xml:space="preserve">Ficha 1. Registro para </w:t>
      </w:r>
      <w:proofErr w:type="spellStart"/>
      <w:r w:rsidRPr="0061553D">
        <w:rPr>
          <w:b/>
          <w:bCs/>
          <w:sz w:val="24"/>
          <w:szCs w:val="24"/>
          <w:lang w:val="es-419"/>
        </w:rPr>
        <w:t>Prompt</w:t>
      </w:r>
      <w:proofErr w:type="spellEnd"/>
    </w:p>
    <w:tbl>
      <w:tblPr>
        <w:tblStyle w:val="Tablaconcuadrcula"/>
        <w:tblW w:w="0" w:type="auto"/>
        <w:tblLook w:val="04A0" w:firstRow="1" w:lastRow="0" w:firstColumn="1" w:lastColumn="0" w:noHBand="0" w:noVBand="1"/>
      </w:tblPr>
      <w:tblGrid>
        <w:gridCol w:w="2263"/>
        <w:gridCol w:w="6565"/>
      </w:tblGrid>
      <w:tr w:rsidR="0061553D" w:rsidRPr="0061553D" w14:paraId="34B37F01" w14:textId="77777777" w:rsidTr="00692F04">
        <w:trPr>
          <w:trHeight w:val="425"/>
        </w:trPr>
        <w:tc>
          <w:tcPr>
            <w:tcW w:w="2263" w:type="dxa"/>
            <w:shd w:val="clear" w:color="auto" w:fill="E7E6E6" w:themeFill="background2"/>
            <w:vAlign w:val="center"/>
          </w:tcPr>
          <w:p w14:paraId="2838517C" w14:textId="77777777" w:rsidR="0061553D" w:rsidRPr="0061553D" w:rsidRDefault="0061553D" w:rsidP="00692F04">
            <w:pPr>
              <w:jc w:val="center"/>
              <w:rPr>
                <w:b/>
                <w:bCs/>
                <w:sz w:val="24"/>
                <w:szCs w:val="24"/>
                <w:lang w:val="es-419"/>
              </w:rPr>
            </w:pPr>
            <w:proofErr w:type="spellStart"/>
            <w:r w:rsidRPr="0061553D">
              <w:rPr>
                <w:b/>
                <w:bCs/>
                <w:sz w:val="24"/>
                <w:szCs w:val="24"/>
                <w:lang w:val="es-419"/>
              </w:rPr>
              <w:t>Prompt</w:t>
            </w:r>
            <w:proofErr w:type="spellEnd"/>
          </w:p>
        </w:tc>
        <w:tc>
          <w:tcPr>
            <w:tcW w:w="6565" w:type="dxa"/>
            <w:vAlign w:val="center"/>
          </w:tcPr>
          <w:p w14:paraId="139ACCE7" w14:textId="77777777" w:rsidR="0061553D" w:rsidRPr="0061553D" w:rsidRDefault="0061553D" w:rsidP="00692F04">
            <w:pPr>
              <w:rPr>
                <w:b/>
                <w:bCs/>
                <w:sz w:val="24"/>
                <w:szCs w:val="24"/>
                <w:lang w:val="es-419"/>
              </w:rPr>
            </w:pPr>
            <w:r>
              <w:t>El prompt completo está transcrito en la sección de observaciones. Herramientas: NotebookLM para resumir las entrevistas, y transcripción automática local con marcas de tiempo para poder verificar cada cita contra el audio antes de usarla.</w:t>
            </w:r>
          </w:p>
        </w:tc>
      </w:tr>
      <w:tr w:rsidR="0061553D" w:rsidRPr="0061553D" w14:paraId="0077367C" w14:textId="77777777" w:rsidTr="00692F04">
        <w:tc>
          <w:tcPr>
            <w:tcW w:w="8828" w:type="dxa"/>
            <w:gridSpan w:val="2"/>
            <w:shd w:val="clear" w:color="auto" w:fill="E7E6E6" w:themeFill="background2"/>
          </w:tcPr>
          <w:p w14:paraId="651C0EF8" w14:textId="77777777" w:rsidR="0061553D" w:rsidRPr="0061553D" w:rsidRDefault="0061553D" w:rsidP="00692F04">
            <w:pPr>
              <w:jc w:val="center"/>
              <w:rPr>
                <w:b/>
                <w:bCs/>
                <w:sz w:val="24"/>
                <w:szCs w:val="24"/>
                <w:lang w:val="es-419"/>
              </w:rPr>
            </w:pPr>
            <w:r w:rsidRPr="0061553D">
              <w:rPr>
                <w:b/>
                <w:bCs/>
                <w:sz w:val="24"/>
                <w:szCs w:val="24"/>
                <w:lang w:val="es-419"/>
              </w:rPr>
              <w:t>Resultados</w:t>
            </w:r>
          </w:p>
        </w:tc>
      </w:tr>
      <w:tr w:rsidR="0061553D" w:rsidRPr="0061553D" w14:paraId="4499F4DF" w14:textId="77777777" w:rsidTr="00692F04">
        <w:trPr>
          <w:trHeight w:val="2946"/>
        </w:trPr>
        <w:tc>
          <w:tcPr>
            <w:tcW w:w="8828" w:type="dxa"/>
            <w:gridSpan w:val="2"/>
          </w:tcPr>
          <w:p w14:paraId="7871E638" w14:textId="77777777" w:rsidR="0061553D" w:rsidRPr="0061553D" w:rsidRDefault="0061553D" w:rsidP="00692F04">
            <w:pPr>
              <w:rPr>
                <w:b/>
                <w:bCs/>
                <w:sz w:val="24"/>
                <w:szCs w:val="24"/>
                <w:lang w:val="es-419"/>
              </w:rPr>
            </w:pPr>
            <w:r>
              <w:t>Consolidado de frustraciones y motivaciones por persona, con la marca de tiempo que respalda cada punto, sobre las 26 grabaciones. (pegar captura del resultado)</w:t>
              <w:br/>
              <w:br/>
              <w:t>AUSENCIAS DECLARADAS: no entrevistamos apoderados ni estudiantes, de modo que no aparecen en el lienzo. Lo que sabemos de ellos es lo que los docentes reportan, y eso es testimonio de terceros, no observación directa. Completarlo es una tarea pendiente de esta etapa.</w:t>
              <w:br/>
              <w:br/>
              <w:t>DOS CORRECCIONES DE MÉTODO APLICADAS AL CONSOLIDADO:</w:t>
              <w:br/>
              <w:t>1) En una versión anterior figuraba como motivación “crear y monetizar una solución tecnológica”. Fue retirada: es una motivación de nuestro equipo, no de las personas entrevistadas. Un mapa de empatía contaminado con los objetivos del diseñador deja de ser escucha y se convierte en justificación.</w:t>
              <w:br/>
              <w:t>2) Durante una de las entrevistas el equipo mencionó la posibilidad de monetizar la aplicación y propuso a la docente colaborar como socios. Queda registrado porque pudo sesgar sus respuestas desde ese punto, y porque la regla de esta etapa es observar sin inducir.</w:t>
            </w:r>
          </w:p>
        </w:tc>
      </w:tr>
    </w:tbl>
    <w:p w14:paraId="6153DE0F" w14:textId="77777777" w:rsidR="0061553D" w:rsidRPr="0061553D" w:rsidRDefault="0061553D" w:rsidP="0061553D">
      <w:pPr>
        <w:rPr>
          <w:b/>
          <w:bCs/>
          <w:sz w:val="24"/>
          <w:szCs w:val="24"/>
          <w:lang w:val="es-419"/>
        </w:rPr>
      </w:pPr>
    </w:p>
    <w:p w14:paraId="697AD77D" w14:textId="77777777" w:rsidR="0061553D" w:rsidRPr="0061553D" w:rsidRDefault="0061553D" w:rsidP="0061553D">
      <w:pPr>
        <w:rPr>
          <w:b/>
          <w:bCs/>
          <w:sz w:val="24"/>
          <w:szCs w:val="24"/>
          <w:lang w:val="es-419"/>
        </w:rPr>
      </w:pPr>
      <w:r w:rsidRPr="0061553D">
        <w:rPr>
          <w:b/>
          <w:bCs/>
          <w:sz w:val="24"/>
          <w:szCs w:val="24"/>
          <w:lang w:val="es-419"/>
        </w:rPr>
        <w:t>Ficha 2. Registro de uso de herramientas digitales.</w:t>
      </w:r>
    </w:p>
    <w:tbl>
      <w:tblPr>
        <w:tblStyle w:val="Tablaconcuadrcula"/>
        <w:tblW w:w="0" w:type="auto"/>
        <w:tblLook w:val="04A0" w:firstRow="1" w:lastRow="0" w:firstColumn="1" w:lastColumn="0" w:noHBand="0" w:noVBand="1"/>
      </w:tblPr>
      <w:tblGrid>
        <w:gridCol w:w="2263"/>
        <w:gridCol w:w="6565"/>
      </w:tblGrid>
      <w:tr w:rsidR="0061553D" w:rsidRPr="0061553D" w14:paraId="164BF98B" w14:textId="77777777" w:rsidTr="00692F04">
        <w:trPr>
          <w:trHeight w:val="425"/>
        </w:trPr>
        <w:tc>
          <w:tcPr>
            <w:tcW w:w="2263" w:type="dxa"/>
            <w:shd w:val="clear" w:color="auto" w:fill="E7E6E6" w:themeFill="background2"/>
            <w:vAlign w:val="center"/>
          </w:tcPr>
          <w:p w14:paraId="28A9C1C9" w14:textId="77777777" w:rsidR="0061553D" w:rsidRPr="0061553D" w:rsidRDefault="0061553D" w:rsidP="00692F04">
            <w:pPr>
              <w:jc w:val="center"/>
              <w:rPr>
                <w:b/>
                <w:bCs/>
                <w:sz w:val="24"/>
                <w:szCs w:val="24"/>
                <w:lang w:val="es-419"/>
              </w:rPr>
            </w:pPr>
            <w:r w:rsidRPr="0061553D">
              <w:rPr>
                <w:b/>
                <w:bCs/>
                <w:sz w:val="24"/>
                <w:szCs w:val="24"/>
                <w:lang w:val="es-419"/>
              </w:rPr>
              <w:lastRenderedPageBreak/>
              <w:t>Link de acceso</w:t>
            </w:r>
          </w:p>
        </w:tc>
        <w:tc>
          <w:tcPr>
            <w:tcW w:w="6565" w:type="dxa"/>
            <w:vAlign w:val="center"/>
          </w:tcPr>
          <w:p w14:paraId="137BFAAA" w14:textId="77777777" w:rsidR="0061553D" w:rsidRPr="0061553D" w:rsidRDefault="0061553D" w:rsidP="00692F04">
            <w:pPr>
              <w:rPr>
                <w:b/>
                <w:bCs/>
                <w:sz w:val="24"/>
                <w:szCs w:val="24"/>
                <w:lang w:val="es-419"/>
              </w:rPr>
            </w:pPr>
            <w:r>
              <w:t>(pegar enlaces: cuadernos de NotebookLM, carpeta de grabaciones en Drive y hoja de consolidación)</w:t>
            </w:r>
          </w:p>
        </w:tc>
      </w:tr>
      <w:tr w:rsidR="0061553D" w:rsidRPr="0061553D" w14:paraId="4FCBCF4B" w14:textId="77777777" w:rsidTr="00692F04">
        <w:tc>
          <w:tcPr>
            <w:tcW w:w="8828" w:type="dxa"/>
            <w:gridSpan w:val="2"/>
            <w:shd w:val="clear" w:color="auto" w:fill="E7E6E6" w:themeFill="background2"/>
          </w:tcPr>
          <w:p w14:paraId="7BB0FC4B" w14:textId="77777777" w:rsidR="0061553D" w:rsidRPr="0061553D" w:rsidRDefault="0061553D" w:rsidP="00692F04">
            <w:pPr>
              <w:jc w:val="center"/>
              <w:rPr>
                <w:b/>
                <w:bCs/>
                <w:sz w:val="24"/>
                <w:szCs w:val="24"/>
                <w:lang w:val="es-419"/>
              </w:rPr>
            </w:pPr>
            <w:r w:rsidRPr="0061553D">
              <w:rPr>
                <w:b/>
                <w:bCs/>
                <w:sz w:val="24"/>
                <w:szCs w:val="24"/>
                <w:lang w:val="es-419"/>
              </w:rPr>
              <w:t>Imagen de evidencia</w:t>
            </w:r>
          </w:p>
        </w:tc>
      </w:tr>
      <w:tr w:rsidR="0061553D" w:rsidRPr="0061553D" w14:paraId="15D3C283" w14:textId="77777777" w:rsidTr="00692F04">
        <w:trPr>
          <w:trHeight w:val="2814"/>
        </w:trPr>
        <w:tc>
          <w:tcPr>
            <w:tcW w:w="8828" w:type="dxa"/>
            <w:gridSpan w:val="2"/>
          </w:tcPr>
          <w:p w14:paraId="58DC486F" w14:textId="77777777" w:rsidR="0061553D" w:rsidRPr="0061553D" w:rsidRDefault="0061553D" w:rsidP="00692F04">
            <w:pPr>
              <w:rPr>
                <w:b/>
                <w:bCs/>
                <w:sz w:val="24"/>
                <w:szCs w:val="24"/>
                <w:lang w:val="es-419"/>
              </w:rPr>
            </w:pPr>
            <w:r>
              <w:t>(pegar captura de evidencia del procesamiento y de la consolidación)</w:t>
            </w:r>
          </w:p>
        </w:tc>
      </w:tr>
    </w:tbl>
    <w:p w14:paraId="7C854C71" w14:textId="77777777" w:rsidR="00684149" w:rsidRPr="0061553D" w:rsidRDefault="00684149" w:rsidP="00684149">
      <w:pPr>
        <w:rPr>
          <w:b/>
          <w:bCs/>
          <w:sz w:val="24"/>
          <w:szCs w:val="24"/>
          <w:lang w:val="es-419"/>
        </w:rPr>
      </w:pPr>
    </w:p>
    <w:sectPr w:rsidR="00684149" w:rsidRPr="0061553D" w:rsidSect="00295F4C">
      <w:headerReference w:type="even" r:id="rId10"/>
      <w:headerReference w:type="default" r:id="rId11"/>
      <w:footerReference w:type="even" r:id="rId12"/>
      <w:footerReference w:type="default" r:id="rId13"/>
      <w:headerReference w:type="first" r:id="rId14"/>
      <w:footerReference w:type="first" r:id="rId15"/>
      <w:pgSz w:w="12240" w:h="15840"/>
      <w:pgMar w:top="1542"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E82340" w14:textId="77777777" w:rsidR="00185BEF" w:rsidRDefault="00185BEF" w:rsidP="001C19E2">
      <w:pPr>
        <w:spacing w:after="0" w:line="240" w:lineRule="auto"/>
      </w:pPr>
      <w:r>
        <w:separator/>
      </w:r>
    </w:p>
  </w:endnote>
  <w:endnote w:type="continuationSeparator" w:id="0">
    <w:p w14:paraId="766056D5" w14:textId="77777777" w:rsidR="00185BEF" w:rsidRDefault="00185BEF" w:rsidP="001C1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C79721" w14:textId="77777777" w:rsidR="003F61C9" w:rsidRDefault="003F61C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44B602" w14:textId="71CA383B" w:rsidR="0061553D" w:rsidRPr="0061553D" w:rsidRDefault="0061553D" w:rsidP="0061553D">
    <w:pPr>
      <w:pStyle w:val="Piedepgina"/>
      <w:jc w:val="both"/>
      <w:rPr>
        <w:sz w:val="18"/>
        <w:szCs w:val="18"/>
        <w:lang w:val="es-419"/>
      </w:rPr>
    </w:pPr>
    <w:r w:rsidRPr="00D840A7">
      <w:rPr>
        <w:sz w:val="18"/>
        <w:szCs w:val="18"/>
        <w:lang w:val="es-419"/>
      </w:rPr>
      <w:t>Guía taller elaborada por Ing. Oscar Medina</w:t>
    </w:r>
    <w:r>
      <w:rPr>
        <w:sz w:val="18"/>
        <w:szCs w:val="18"/>
        <w:lang w:val="es-419"/>
      </w:rPr>
      <w:t xml:space="preserve"> | Gestor de innovación y negocios tecnológicos</w:t>
    </w:r>
    <w:r w:rsidRPr="00D840A7">
      <w:rPr>
        <w:sz w:val="18"/>
        <w:szCs w:val="18"/>
        <w:lang w:val="es-419"/>
      </w:rPr>
      <w:t xml:space="preserve"> | Docente de investigación e innovación tecnológica | Instituto </w:t>
    </w:r>
    <w:r>
      <w:rPr>
        <w:sz w:val="18"/>
        <w:szCs w:val="18"/>
        <w:lang w:val="es-419"/>
      </w:rPr>
      <w:t>T</w:t>
    </w:r>
    <w:r w:rsidRPr="00D840A7">
      <w:rPr>
        <w:sz w:val="18"/>
        <w:szCs w:val="18"/>
        <w:lang w:val="es-419"/>
      </w:rPr>
      <w:t>ecnológico TECSUP sede sur | Arequipa - 202</w:t>
    </w:r>
    <w:r w:rsidR="003F61C9">
      <w:rPr>
        <w:sz w:val="18"/>
        <w:szCs w:val="18"/>
        <w:lang w:val="es-419"/>
      </w:rPr>
      <w:t>6</w:t>
    </w:r>
    <w:bookmarkStart w:id="1" w:name="_GoBack"/>
    <w:bookmarkEnd w:id="1"/>
    <w:r w:rsidRPr="00D840A7">
      <w:rPr>
        <w:sz w:val="18"/>
        <w:szCs w:val="18"/>
        <w:lang w:val="es-419"/>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FD6422" w14:textId="77777777" w:rsidR="003F61C9" w:rsidRDefault="003F61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E959D6" w14:textId="77777777" w:rsidR="00185BEF" w:rsidRDefault="00185BEF" w:rsidP="001C19E2">
      <w:pPr>
        <w:spacing w:after="0" w:line="240" w:lineRule="auto"/>
      </w:pPr>
      <w:r>
        <w:separator/>
      </w:r>
    </w:p>
  </w:footnote>
  <w:footnote w:type="continuationSeparator" w:id="0">
    <w:p w14:paraId="2A315217" w14:textId="77777777" w:rsidR="00185BEF" w:rsidRDefault="00185BEF" w:rsidP="001C1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0AD4A9" w14:textId="77777777" w:rsidR="003F61C9" w:rsidRDefault="003F61C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8D304D" w14:textId="21994AA4" w:rsidR="001C19E2" w:rsidRDefault="00FD1930">
    <w:pPr>
      <w:pStyle w:val="Encabezado"/>
    </w:pPr>
    <w:r>
      <w:rPr>
        <w:noProof/>
      </w:rPr>
      <w:drawing>
        <wp:anchor distT="0" distB="0" distL="114300" distR="114300" simplePos="0" relativeHeight="251659264" behindDoc="0" locked="0" layoutInCell="1" allowOverlap="1" wp14:anchorId="59865D15" wp14:editId="50135931">
          <wp:simplePos x="0" y="0"/>
          <wp:positionH relativeFrom="margin">
            <wp:align>right</wp:align>
          </wp:positionH>
          <wp:positionV relativeFrom="paragraph">
            <wp:posOffset>83820</wp:posOffset>
          </wp:positionV>
          <wp:extent cx="952500" cy="362585"/>
          <wp:effectExtent l="0" t="0" r="0" b="0"/>
          <wp:wrapNone/>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b="15407"/>
                  <a:stretch>
                    <a:fillRect/>
                  </a:stretch>
                </pic:blipFill>
                <pic:spPr>
                  <a:xfrm>
                    <a:off x="0" y="0"/>
                    <a:ext cx="952500" cy="362585"/>
                  </a:xfrm>
                  <a:prstGeom prst="rect">
                    <a:avLst/>
                  </a:prstGeom>
                  <a:ln/>
                </pic:spPr>
              </pic:pic>
            </a:graphicData>
          </a:graphic>
        </wp:anchor>
      </w:drawing>
    </w:r>
    <w:r w:rsidRPr="00320EDB">
      <w:rPr>
        <w:noProof/>
        <w:color w:val="000000"/>
      </w:rPr>
      <w:drawing>
        <wp:anchor distT="0" distB="0" distL="114300" distR="114300" simplePos="0" relativeHeight="251660288" behindDoc="0" locked="0" layoutInCell="1" allowOverlap="1" wp14:anchorId="42E101CE" wp14:editId="54B6C496">
          <wp:simplePos x="0" y="0"/>
          <wp:positionH relativeFrom="margin">
            <wp:align>left</wp:align>
          </wp:positionH>
          <wp:positionV relativeFrom="paragraph">
            <wp:posOffset>7620</wp:posOffset>
          </wp:positionV>
          <wp:extent cx="1143000" cy="480060"/>
          <wp:effectExtent l="0" t="0" r="0" b="0"/>
          <wp:wrapThrough wrapText="bothSides">
            <wp:wrapPolygon edited="0">
              <wp:start x="0" y="0"/>
              <wp:lineTo x="0" y="20571"/>
              <wp:lineTo x="21240" y="20571"/>
              <wp:lineTo x="21240" y="0"/>
              <wp:lineTo x="0" y="0"/>
            </wp:wrapPolygon>
          </wp:wrapThrough>
          <wp:docPr id="31" name="Imagen 31">
            <a:extLst xmlns:a="http://schemas.openxmlformats.org/drawingml/2006/main">
              <a:ext uri="{FF2B5EF4-FFF2-40B4-BE49-F238E27FC236}">
                <a16:creationId xmlns:a16="http://schemas.microsoft.com/office/drawing/2014/main" id="{DE6201B0-1BAD-40BA-8DB0-0AB73B10E2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DE6201B0-1BAD-40BA-8DB0-0AB73B10E2EC}"/>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43000" cy="480060"/>
                  </a:xfrm>
                  <a:prstGeom prst="rect">
                    <a:avLst/>
                  </a:prstGeom>
                </pic:spPr>
              </pic:pic>
            </a:graphicData>
          </a:graphic>
        </wp:anchor>
      </w:drawing>
    </w:r>
  </w:p>
  <w:p w14:paraId="57B42DE3" w14:textId="16179419" w:rsidR="00E93011" w:rsidRDefault="00E9301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E273A2" w14:textId="77777777" w:rsidR="003F61C9" w:rsidRDefault="003F61C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746EB"/>
    <w:multiLevelType w:val="hybridMultilevel"/>
    <w:tmpl w:val="E3585ADC"/>
    <w:lvl w:ilvl="0" w:tplc="05A6F240">
      <w:start w:val="1"/>
      <w:numFmt w:val="upperRoman"/>
      <w:lvlText w:val="%1."/>
      <w:lvlJc w:val="left"/>
      <w:pPr>
        <w:ind w:left="980" w:hanging="298"/>
        <w:jc w:val="right"/>
      </w:pPr>
      <w:rPr>
        <w:rFonts w:ascii="Calibri" w:eastAsia="Calibri" w:hAnsi="Calibri" w:cs="Calibri" w:hint="default"/>
        <w:b/>
        <w:bCs/>
        <w:spacing w:val="0"/>
        <w:w w:val="100"/>
        <w:sz w:val="22"/>
        <w:szCs w:val="22"/>
        <w:lang w:val="es-ES" w:eastAsia="en-US" w:bidi="ar-SA"/>
      </w:rPr>
    </w:lvl>
    <w:lvl w:ilvl="1" w:tplc="288A935E">
      <w:numFmt w:val="bullet"/>
      <w:lvlText w:val="-"/>
      <w:lvlJc w:val="left"/>
      <w:pPr>
        <w:ind w:left="1159" w:hanging="360"/>
      </w:pPr>
      <w:rPr>
        <w:rFonts w:ascii="Times New Roman" w:eastAsia="Times New Roman" w:hAnsi="Times New Roman" w:cs="Times New Roman" w:hint="default"/>
        <w:color w:val="050505"/>
        <w:w w:val="99"/>
        <w:sz w:val="20"/>
        <w:szCs w:val="20"/>
        <w:lang w:val="es-ES" w:eastAsia="en-US" w:bidi="ar-SA"/>
      </w:rPr>
    </w:lvl>
    <w:lvl w:ilvl="2" w:tplc="F4A02B0A">
      <w:numFmt w:val="bullet"/>
      <w:lvlText w:val="•"/>
      <w:lvlJc w:val="left"/>
      <w:pPr>
        <w:ind w:left="2200" w:hanging="360"/>
      </w:pPr>
      <w:rPr>
        <w:rFonts w:hint="default"/>
        <w:lang w:val="es-ES" w:eastAsia="en-US" w:bidi="ar-SA"/>
      </w:rPr>
    </w:lvl>
    <w:lvl w:ilvl="3" w:tplc="871017C2">
      <w:numFmt w:val="bullet"/>
      <w:lvlText w:val="•"/>
      <w:lvlJc w:val="left"/>
      <w:pPr>
        <w:ind w:left="3241" w:hanging="360"/>
      </w:pPr>
      <w:rPr>
        <w:rFonts w:hint="default"/>
        <w:lang w:val="es-ES" w:eastAsia="en-US" w:bidi="ar-SA"/>
      </w:rPr>
    </w:lvl>
    <w:lvl w:ilvl="4" w:tplc="ED6A8232">
      <w:numFmt w:val="bullet"/>
      <w:lvlText w:val="•"/>
      <w:lvlJc w:val="left"/>
      <w:pPr>
        <w:ind w:left="4282" w:hanging="360"/>
      </w:pPr>
      <w:rPr>
        <w:rFonts w:hint="default"/>
        <w:lang w:val="es-ES" w:eastAsia="en-US" w:bidi="ar-SA"/>
      </w:rPr>
    </w:lvl>
    <w:lvl w:ilvl="5" w:tplc="34B6877E">
      <w:numFmt w:val="bullet"/>
      <w:lvlText w:val="•"/>
      <w:lvlJc w:val="left"/>
      <w:pPr>
        <w:ind w:left="5322" w:hanging="360"/>
      </w:pPr>
      <w:rPr>
        <w:rFonts w:hint="default"/>
        <w:lang w:val="es-ES" w:eastAsia="en-US" w:bidi="ar-SA"/>
      </w:rPr>
    </w:lvl>
    <w:lvl w:ilvl="6" w:tplc="908A8FB4">
      <w:numFmt w:val="bullet"/>
      <w:lvlText w:val="•"/>
      <w:lvlJc w:val="left"/>
      <w:pPr>
        <w:ind w:left="6363" w:hanging="360"/>
      </w:pPr>
      <w:rPr>
        <w:rFonts w:hint="default"/>
        <w:lang w:val="es-ES" w:eastAsia="en-US" w:bidi="ar-SA"/>
      </w:rPr>
    </w:lvl>
    <w:lvl w:ilvl="7" w:tplc="963E6C62">
      <w:numFmt w:val="bullet"/>
      <w:lvlText w:val="•"/>
      <w:lvlJc w:val="left"/>
      <w:pPr>
        <w:ind w:left="7404" w:hanging="360"/>
      </w:pPr>
      <w:rPr>
        <w:rFonts w:hint="default"/>
        <w:lang w:val="es-ES" w:eastAsia="en-US" w:bidi="ar-SA"/>
      </w:rPr>
    </w:lvl>
    <w:lvl w:ilvl="8" w:tplc="8536EAC0">
      <w:numFmt w:val="bullet"/>
      <w:lvlText w:val="•"/>
      <w:lvlJc w:val="left"/>
      <w:pPr>
        <w:ind w:left="8444" w:hanging="360"/>
      </w:pPr>
      <w:rPr>
        <w:rFonts w:hint="default"/>
        <w:lang w:val="es-ES" w:eastAsia="en-US" w:bidi="ar-SA"/>
      </w:rPr>
    </w:lvl>
  </w:abstractNum>
  <w:abstractNum w:abstractNumId="1" w15:restartNumberingAfterBreak="0">
    <w:nsid w:val="3D162B9B"/>
    <w:multiLevelType w:val="hybridMultilevel"/>
    <w:tmpl w:val="3E2CAF92"/>
    <w:lvl w:ilvl="0" w:tplc="ECBA4B3E">
      <w:start w:val="1"/>
      <w:numFmt w:val="upperRoman"/>
      <w:lvlText w:val="%1."/>
      <w:lvlJc w:val="left"/>
      <w:pPr>
        <w:ind w:left="1000" w:hanging="298"/>
        <w:jc w:val="left"/>
      </w:pPr>
      <w:rPr>
        <w:rFonts w:ascii="Calibri" w:eastAsia="Calibri" w:hAnsi="Calibri" w:cs="Calibri" w:hint="default"/>
        <w:b/>
        <w:bCs/>
        <w:spacing w:val="0"/>
        <w:w w:val="100"/>
        <w:sz w:val="22"/>
        <w:szCs w:val="22"/>
        <w:lang w:val="es-ES" w:eastAsia="en-US" w:bidi="ar-SA"/>
      </w:rPr>
    </w:lvl>
    <w:lvl w:ilvl="1" w:tplc="1D361D4C">
      <w:numFmt w:val="bullet"/>
      <w:lvlText w:val="-"/>
      <w:lvlJc w:val="left"/>
      <w:pPr>
        <w:ind w:left="1179" w:hanging="360"/>
      </w:pPr>
      <w:rPr>
        <w:rFonts w:ascii="Times New Roman" w:eastAsia="Times New Roman" w:hAnsi="Times New Roman" w:cs="Times New Roman" w:hint="default"/>
        <w:color w:val="050505"/>
        <w:w w:val="99"/>
        <w:sz w:val="20"/>
        <w:szCs w:val="20"/>
        <w:lang w:val="es-ES" w:eastAsia="en-US" w:bidi="ar-SA"/>
      </w:rPr>
    </w:lvl>
    <w:lvl w:ilvl="2" w:tplc="622C9B5E">
      <w:numFmt w:val="bullet"/>
      <w:lvlText w:val="•"/>
      <w:lvlJc w:val="left"/>
      <w:pPr>
        <w:ind w:left="2265" w:hanging="360"/>
      </w:pPr>
      <w:rPr>
        <w:rFonts w:hint="default"/>
        <w:lang w:val="es-ES" w:eastAsia="en-US" w:bidi="ar-SA"/>
      </w:rPr>
    </w:lvl>
    <w:lvl w:ilvl="3" w:tplc="0A6E7E86">
      <w:numFmt w:val="bullet"/>
      <w:lvlText w:val="•"/>
      <w:lvlJc w:val="left"/>
      <w:pPr>
        <w:ind w:left="3350" w:hanging="360"/>
      </w:pPr>
      <w:rPr>
        <w:rFonts w:hint="default"/>
        <w:lang w:val="es-ES" w:eastAsia="en-US" w:bidi="ar-SA"/>
      </w:rPr>
    </w:lvl>
    <w:lvl w:ilvl="4" w:tplc="5EE6090C">
      <w:numFmt w:val="bullet"/>
      <w:lvlText w:val="•"/>
      <w:lvlJc w:val="left"/>
      <w:pPr>
        <w:ind w:left="4435" w:hanging="360"/>
      </w:pPr>
      <w:rPr>
        <w:rFonts w:hint="default"/>
        <w:lang w:val="es-ES" w:eastAsia="en-US" w:bidi="ar-SA"/>
      </w:rPr>
    </w:lvl>
    <w:lvl w:ilvl="5" w:tplc="8F286E70">
      <w:numFmt w:val="bullet"/>
      <w:lvlText w:val="•"/>
      <w:lvlJc w:val="left"/>
      <w:pPr>
        <w:ind w:left="5520" w:hanging="360"/>
      </w:pPr>
      <w:rPr>
        <w:rFonts w:hint="default"/>
        <w:lang w:val="es-ES" w:eastAsia="en-US" w:bidi="ar-SA"/>
      </w:rPr>
    </w:lvl>
    <w:lvl w:ilvl="6" w:tplc="462EE5BC">
      <w:numFmt w:val="bullet"/>
      <w:lvlText w:val="•"/>
      <w:lvlJc w:val="left"/>
      <w:pPr>
        <w:ind w:left="6605" w:hanging="360"/>
      </w:pPr>
      <w:rPr>
        <w:rFonts w:hint="default"/>
        <w:lang w:val="es-ES" w:eastAsia="en-US" w:bidi="ar-SA"/>
      </w:rPr>
    </w:lvl>
    <w:lvl w:ilvl="7" w:tplc="FB36D606">
      <w:numFmt w:val="bullet"/>
      <w:lvlText w:val="•"/>
      <w:lvlJc w:val="left"/>
      <w:pPr>
        <w:ind w:left="7690" w:hanging="360"/>
      </w:pPr>
      <w:rPr>
        <w:rFonts w:hint="default"/>
        <w:lang w:val="es-ES" w:eastAsia="en-US" w:bidi="ar-SA"/>
      </w:rPr>
    </w:lvl>
    <w:lvl w:ilvl="8" w:tplc="535E9C6C">
      <w:numFmt w:val="bullet"/>
      <w:lvlText w:val="•"/>
      <w:lvlJc w:val="left"/>
      <w:pPr>
        <w:ind w:left="8776" w:hanging="360"/>
      </w:pPr>
      <w:rPr>
        <w:rFonts w:hint="default"/>
        <w:lang w:val="es-ES" w:eastAsia="en-US" w:bidi="ar-SA"/>
      </w:rPr>
    </w:lvl>
  </w:abstractNum>
  <w:abstractNum w:abstractNumId="2" w15:restartNumberingAfterBreak="0">
    <w:nsid w:val="58841A71"/>
    <w:multiLevelType w:val="hybridMultilevel"/>
    <w:tmpl w:val="8DBE2D04"/>
    <w:lvl w:ilvl="0" w:tplc="C7745A0A">
      <w:start w:val="1"/>
      <w:numFmt w:val="low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72492749"/>
    <w:multiLevelType w:val="hybridMultilevel"/>
    <w:tmpl w:val="917CCB0A"/>
    <w:lvl w:ilvl="0" w:tplc="580A000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7C33394"/>
    <w:multiLevelType w:val="hybridMultilevel"/>
    <w:tmpl w:val="A106EAAE"/>
    <w:lvl w:ilvl="0" w:tplc="0256EA54">
      <w:start w:val="1"/>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7ED46115"/>
    <w:multiLevelType w:val="hybridMultilevel"/>
    <w:tmpl w:val="822A2034"/>
    <w:lvl w:ilvl="0" w:tplc="580A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9E2"/>
    <w:rsid w:val="0005262A"/>
    <w:rsid w:val="000568A7"/>
    <w:rsid w:val="00061408"/>
    <w:rsid w:val="00085473"/>
    <w:rsid w:val="00115412"/>
    <w:rsid w:val="0018554B"/>
    <w:rsid w:val="00185BEF"/>
    <w:rsid w:val="001C19E2"/>
    <w:rsid w:val="00271C37"/>
    <w:rsid w:val="00277784"/>
    <w:rsid w:val="00295F4C"/>
    <w:rsid w:val="002C7568"/>
    <w:rsid w:val="002D3F97"/>
    <w:rsid w:val="003016D0"/>
    <w:rsid w:val="00310BEE"/>
    <w:rsid w:val="0035517A"/>
    <w:rsid w:val="0039587E"/>
    <w:rsid w:val="003B24FA"/>
    <w:rsid w:val="003B6696"/>
    <w:rsid w:val="003F61C9"/>
    <w:rsid w:val="0041160F"/>
    <w:rsid w:val="004459E1"/>
    <w:rsid w:val="00491BF0"/>
    <w:rsid w:val="004C18E1"/>
    <w:rsid w:val="004D5E24"/>
    <w:rsid w:val="0057473C"/>
    <w:rsid w:val="005D2B77"/>
    <w:rsid w:val="0061553D"/>
    <w:rsid w:val="00624AEA"/>
    <w:rsid w:val="00652415"/>
    <w:rsid w:val="00684149"/>
    <w:rsid w:val="006F1B60"/>
    <w:rsid w:val="007253B1"/>
    <w:rsid w:val="007B6A83"/>
    <w:rsid w:val="007F667F"/>
    <w:rsid w:val="00806BCD"/>
    <w:rsid w:val="00810A38"/>
    <w:rsid w:val="00827658"/>
    <w:rsid w:val="008863C6"/>
    <w:rsid w:val="009076C8"/>
    <w:rsid w:val="00956303"/>
    <w:rsid w:val="009E67FC"/>
    <w:rsid w:val="00A12E64"/>
    <w:rsid w:val="00AD196B"/>
    <w:rsid w:val="00B0470B"/>
    <w:rsid w:val="00B411F2"/>
    <w:rsid w:val="00B515E2"/>
    <w:rsid w:val="00B529FD"/>
    <w:rsid w:val="00C1192C"/>
    <w:rsid w:val="00C90E4F"/>
    <w:rsid w:val="00D349CF"/>
    <w:rsid w:val="00DA0805"/>
    <w:rsid w:val="00E24A14"/>
    <w:rsid w:val="00E93011"/>
    <w:rsid w:val="00ED542B"/>
    <w:rsid w:val="00FD1930"/>
    <w:rsid w:val="00FE3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D4509"/>
  <w15:chartTrackingRefBased/>
  <w15:docId w15:val="{8A679BDE-4B42-4403-BA0B-8EBF3ED6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4149"/>
  </w:style>
  <w:style w:type="paragraph" w:styleId="Ttulo2">
    <w:name w:val="heading 2"/>
    <w:basedOn w:val="Normal"/>
    <w:link w:val="Ttulo2Car"/>
    <w:uiPriority w:val="9"/>
    <w:unhideWhenUsed/>
    <w:qFormat/>
    <w:rsid w:val="00ED542B"/>
    <w:pPr>
      <w:widowControl w:val="0"/>
      <w:autoSpaceDE w:val="0"/>
      <w:autoSpaceDN w:val="0"/>
      <w:spacing w:after="0" w:line="240" w:lineRule="auto"/>
      <w:ind w:left="980" w:hanging="429"/>
      <w:outlineLvl w:val="1"/>
    </w:pPr>
    <w:rPr>
      <w:rFonts w:ascii="Calibri" w:eastAsia="Calibri" w:hAnsi="Calibri" w:cs="Calibri"/>
      <w:b/>
      <w:bCs/>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C19E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C19E2"/>
  </w:style>
  <w:style w:type="paragraph" w:styleId="Piedepgina">
    <w:name w:val="footer"/>
    <w:basedOn w:val="Normal"/>
    <w:link w:val="PiedepginaCar"/>
    <w:uiPriority w:val="99"/>
    <w:unhideWhenUsed/>
    <w:rsid w:val="001C19E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C19E2"/>
  </w:style>
  <w:style w:type="table" w:styleId="Tablaconcuadrcula">
    <w:name w:val="Table Grid"/>
    <w:basedOn w:val="Tablanormal"/>
    <w:uiPriority w:val="39"/>
    <w:rsid w:val="001C19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ED542B"/>
    <w:rPr>
      <w:rFonts w:ascii="Calibri" w:eastAsia="Calibri" w:hAnsi="Calibri" w:cs="Calibri"/>
      <w:b/>
      <w:bCs/>
      <w:lang w:val="es-ES"/>
    </w:rPr>
  </w:style>
  <w:style w:type="paragraph" w:styleId="Textoindependiente">
    <w:name w:val="Body Text"/>
    <w:basedOn w:val="Normal"/>
    <w:link w:val="TextoindependienteCar"/>
    <w:uiPriority w:val="1"/>
    <w:qFormat/>
    <w:rsid w:val="00ED542B"/>
    <w:pPr>
      <w:widowControl w:val="0"/>
      <w:autoSpaceDE w:val="0"/>
      <w:autoSpaceDN w:val="0"/>
      <w:spacing w:after="0" w:line="240" w:lineRule="auto"/>
    </w:pPr>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ED542B"/>
    <w:rPr>
      <w:rFonts w:ascii="Calibri" w:eastAsia="Calibri" w:hAnsi="Calibri" w:cs="Calibri"/>
      <w:lang w:val="es-ES"/>
    </w:rPr>
  </w:style>
  <w:style w:type="paragraph" w:styleId="Prrafodelista">
    <w:name w:val="List Paragraph"/>
    <w:basedOn w:val="Normal"/>
    <w:uiPriority w:val="1"/>
    <w:qFormat/>
    <w:rsid w:val="00ED542B"/>
    <w:pPr>
      <w:widowControl w:val="0"/>
      <w:autoSpaceDE w:val="0"/>
      <w:autoSpaceDN w:val="0"/>
      <w:spacing w:after="0" w:line="240" w:lineRule="auto"/>
      <w:ind w:left="980" w:hanging="360"/>
    </w:pPr>
    <w:rPr>
      <w:rFonts w:ascii="Calibri" w:eastAsia="Calibri" w:hAnsi="Calibri" w:cs="Calibri"/>
      <w:lang w:val="es-ES"/>
    </w:rPr>
  </w:style>
  <w:style w:type="character" w:styleId="Hipervnculo">
    <w:name w:val="Hyperlink"/>
    <w:basedOn w:val="Fuentedeprrafopredeter"/>
    <w:uiPriority w:val="99"/>
    <w:unhideWhenUsed/>
    <w:rsid w:val="000568A7"/>
    <w:rPr>
      <w:color w:val="0563C1" w:themeColor="hyperlink"/>
      <w:u w:val="single"/>
    </w:rPr>
  </w:style>
  <w:style w:type="character" w:styleId="Mencinsinresolver">
    <w:name w:val="Unresolved Mention"/>
    <w:basedOn w:val="Fuentedeprrafopredeter"/>
    <w:uiPriority w:val="99"/>
    <w:semiHidden/>
    <w:unhideWhenUsed/>
    <w:rsid w:val="000568A7"/>
    <w:rPr>
      <w:color w:val="605E5C"/>
      <w:shd w:val="clear" w:color="auto" w:fill="E1DFDD"/>
    </w:rPr>
  </w:style>
  <w:style w:type="character" w:styleId="Hipervnculovisitado">
    <w:name w:val="FollowedHyperlink"/>
    <w:basedOn w:val="Fuentedeprrafopredeter"/>
    <w:uiPriority w:val="99"/>
    <w:semiHidden/>
    <w:unhideWhenUsed/>
    <w:rsid w:val="00806B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576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rg/sustainabledevelopment/es/objetivos-de-desarrollo-sostenibl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spreadsheets/d/12hQ5PF6_uzPxO19i1A15mZpJtpxGx7lED2TJh7mZFUg/edit?usp=sharing"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1A185-5124-420B-B5BA-D83BF7F3C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380</Words>
  <Characters>2093</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lastModifiedBy>Oscar Christian Medina Carpio</cp:lastModifiedBy>
  <cp:revision>6</cp:revision>
  <dcterms:created xsi:type="dcterms:W3CDTF">2024-06-03T02:52:00Z</dcterms:created>
  <dcterms:modified xsi:type="dcterms:W3CDTF">2026-09-02T16:52:00Z</dcterms:modified>
</cp:coreProperties>
</file>