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spacing w:before="0" w:after="0"/>
        <w:jc w:val="left"/>
        <w:rPr>
          <w:color w:val="FF0000"/>
          <w:sz w:val="28"/>
          <w:szCs w:val="28"/>
        </w:rPr>
      </w:pPr>
      <w:bookmarkStart w:id="0" w:name="_3k7ny0tzn58f"/>
      <w:bookmarkStart w:id="1" w:name="_3k7ny0tzn58f"/>
      <w:bookmarkEnd w:id="1"/>
      <w:r>
        <w:rPr>
          <w:color w:val="FF0000"/>
          <w:sz w:val="28"/>
          <w:szCs w:val="28"/>
        </w:rPr>
      </w:r>
    </w:p>
    <w:p>
      <w:pPr>
        <w:pStyle w:val="Ttulododocumento"/>
        <w:spacing w:before="0" w:after="0"/>
        <w:jc w:val="right"/>
        <w:rPr>
          <w:sz w:val="60"/>
          <w:szCs w:val="60"/>
        </w:rPr>
      </w:pPr>
      <w:bookmarkStart w:id="2" w:name="_t57at2q4qea"/>
      <w:bookmarkStart w:id="3" w:name="_t57at2q4qea"/>
      <w:bookmarkEnd w:id="3"/>
      <w:r>
        <w:rPr>
          <w:sz w:val="60"/>
          <w:szCs w:val="6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tulododocumento"/>
        <w:spacing w:before="0" w:after="0"/>
        <w:jc w:val="right"/>
        <w:rPr>
          <w:rFonts w:ascii="Bree Serif" w:hAnsi="Bree Serif" w:eastAsia="Bree Serif" w:cs="Bree Serif"/>
          <w:sz w:val="72"/>
          <w:szCs w:val="72"/>
        </w:rPr>
      </w:pPr>
      <w:bookmarkStart w:id="4" w:name="_gtr66z5g4mgp"/>
      <w:bookmarkEnd w:id="4"/>
      <w:r>
        <w:rPr>
          <w:rFonts w:eastAsia="Bree Serif" w:cs="Bree Serif" w:ascii="Bree Serif" w:hAnsi="Bree Serif"/>
          <w:sz w:val="72"/>
          <w:szCs w:val="72"/>
        </w:rPr>
        <w:t>DOCUMENTO DE VISÃO</w:t>
      </w:r>
    </w:p>
    <w:p>
      <w:pPr>
        <w:pStyle w:val="Ttulododocumento"/>
        <w:spacing w:before="0" w:after="0"/>
        <w:jc w:val="right"/>
        <w:rPr>
          <w:rFonts w:ascii="Bree Serif" w:hAnsi="Bree Serif" w:eastAsia="Bree Serif" w:cs="Bree Serif"/>
          <w:sz w:val="72"/>
          <w:szCs w:val="72"/>
        </w:rPr>
      </w:pPr>
      <w:bookmarkStart w:id="5" w:name="_9p0na52xmegk"/>
      <w:bookmarkEnd w:id="5"/>
      <w:r>
        <w:rPr>
          <w:rFonts w:eastAsia="Bree Serif" w:cs="Bree Serif" w:ascii="Bree Serif" w:hAnsi="Bree Serif"/>
          <w:sz w:val="72"/>
          <w:szCs w:val="72"/>
        </w:rPr>
        <w:t>Projeto Luna</w:t>
      </w:r>
    </w:p>
    <w:p>
      <w:pPr>
        <w:pStyle w:val="Normal"/>
        <w:spacing w:before="0" w:after="0"/>
        <w:rPr/>
      </w:pPr>
      <w:r>
        <w:rPr/>
      </w:r>
    </w:p>
    <w:p>
      <w:pPr>
        <w:pStyle w:val="Normal"/>
        <w:spacing w:before="0" w:after="0"/>
        <w:jc w:val="right"/>
        <w:rPr>
          <w:color w:val="666666"/>
          <w:sz w:val="48"/>
          <w:szCs w:val="48"/>
        </w:rPr>
      </w:pPr>
      <w:r>
        <w:rPr>
          <w:color w:val="666666"/>
          <w:sz w:val="48"/>
          <w:szCs w:val="48"/>
        </w:rPr>
        <w:t>Versão 1.0.0</w:t>
      </w:r>
    </w:p>
    <w:p>
      <w:pPr>
        <w:pStyle w:val="Normal"/>
        <w:spacing w:before="0" w:after="0"/>
        <w:jc w:val="right"/>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tulo1"/>
        <w:spacing w:before="0" w:after="0"/>
        <w:jc w:val="center"/>
        <w:rPr>
          <w:rFonts w:ascii="Arial" w:hAnsi="Arial" w:eastAsia="Arial" w:cs="Arial"/>
          <w:sz w:val="28"/>
          <w:szCs w:val="28"/>
        </w:rPr>
      </w:pPr>
      <w:bookmarkStart w:id="6" w:name="_xtzh2n4pdmx2"/>
      <w:bookmarkEnd w:id="6"/>
      <w:r>
        <w:rPr>
          <w:rFonts w:eastAsia="Arial" w:cs="Arial" w:ascii="Arial" w:hAnsi="Arial"/>
          <w:sz w:val="28"/>
          <w:szCs w:val="28"/>
        </w:rPr>
        <w:t>Histórico de Revisão</w:t>
      </w:r>
    </w:p>
    <w:p>
      <w:pPr>
        <w:pStyle w:val="Normal"/>
        <w:spacing w:before="0" w:after="0"/>
        <w:rPr/>
      </w:pPr>
      <w:r>
        <w:rPr/>
      </w:r>
    </w:p>
    <w:tbl>
      <w:tblPr>
        <w:tblStyle w:val="Table1"/>
        <w:tblW w:w="907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90"/>
        <w:gridCol w:w="1365"/>
        <w:gridCol w:w="3840"/>
        <w:gridCol w:w="2275"/>
      </w:tblGrid>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Data</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Versão</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Descrição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Autor</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06/04/2017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0.1.0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resumo; escopo; atores e a descrição dos clientes do sistema.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Yuri Sales</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08/04/2017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0.2.0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Ajustes gramaticais; complementação; revisão e adequação de layout; adiciona glossário e Ata 01.</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Dielly Viana</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10/04/2017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0.3.0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primeira versão dos requisitos.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Felipe Barbosa</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11/04/2014</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0.3.1</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Revisão do resumo, escopo e formatação geral.</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Felipe Pontes</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11/04/2014</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0.4.0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atores.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Felipe Pontes</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14/04/2017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0.5.0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diagrama de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Yuri Sales</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16/04/2017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0.6.0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requisitos e atualiza diagrama de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Felipe Pontes</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16/04/2017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0.6.1</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Revisa requisitos.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Francisco Bento</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17/04/2017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0.7.0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primeira versão da descrição dos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Felipe Barbosa, Dayanne Morato</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17/04/2017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0.7.1</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Revisão e atualização da descrição dos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Dayanne Morato</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17/04/2017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0.7.2</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Revisa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Felipe Pontes</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17/04/2017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1.0.0</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Revisão geral</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Dielly Viana</w:t>
            </w:r>
          </w:p>
        </w:tc>
      </w:tr>
      <w:tr>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24/04/2017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1.0.1</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o fluxo dos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Dayanne Morato, Dielly Viana, Felipe Ponte, Yuri Sales</w:t>
            </w:r>
          </w:p>
        </w:tc>
      </w:tr>
      <w:tr>
        <w:trPr>
          <w:trHeight w:val="800" w:hRule="atLeast"/>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07/05/2017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1.0.2</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Adiciona especificação dos casos de uso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Yuri Sales</w:t>
            </w:r>
          </w:p>
        </w:tc>
      </w:tr>
      <w:tr>
        <w:trPr>
          <w:trHeight w:val="800" w:hRule="atLeast"/>
        </w:trPr>
        <w:tc>
          <w:tcPr>
            <w:tcW w:w="15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08/05/2017</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1.03</w:t>
            </w:r>
          </w:p>
        </w:tc>
        <w:tc>
          <w:tcPr>
            <w:tcW w:w="3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Finaliza especificação dos casos de uso e realiza revisão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Dayanne Morato, Dielly Viana, Yuri Sales</w:t>
            </w:r>
          </w:p>
        </w:tc>
      </w:tr>
    </w:tbl>
    <w:p>
      <w:pPr>
        <w:pStyle w:val="Normal"/>
        <w:spacing w:before="0" w:after="0"/>
        <w:rPr/>
      </w:pPr>
      <w:r>
        <w:rPr/>
      </w:r>
    </w:p>
    <w:p>
      <w:pPr>
        <w:pStyle w:val="Normal"/>
        <w:spacing w:before="0" w:after="0"/>
        <w:rPr>
          <w:rFonts w:ascii="Arial" w:hAnsi="Arial" w:eastAsia="Arial" w:cs="Arial"/>
          <w:sz w:val="28"/>
          <w:szCs w:val="28"/>
        </w:rPr>
      </w:pPr>
      <w:r>
        <w:rPr>
          <w:rFonts w:eastAsia="Arial" w:cs="Arial"/>
          <w:sz w:val="28"/>
          <w:szCs w:val="28"/>
        </w:rPr>
        <w:t>Introdução</w:t>
      </w:r>
    </w:p>
    <w:p>
      <w:pPr>
        <w:pStyle w:val="Ttulo2"/>
        <w:spacing w:lineRule="auto" w:line="360" w:before="0" w:after="0"/>
        <w:ind w:left="0" w:right="0" w:firstLine="279"/>
        <w:rPr>
          <w:rFonts w:ascii="Arial" w:hAnsi="Arial" w:eastAsia="Arial" w:cs="Arial"/>
          <w:sz w:val="24"/>
          <w:szCs w:val="24"/>
        </w:rPr>
      </w:pPr>
      <w:bookmarkStart w:id="7" w:name="_rqutz3iorzh0"/>
      <w:bookmarkEnd w:id="7"/>
      <w:r>
        <w:rPr>
          <w:rFonts w:eastAsia="Arial" w:cs="Arial" w:ascii="Arial" w:hAnsi="Arial"/>
          <w:sz w:val="24"/>
          <w:szCs w:val="24"/>
        </w:rPr>
        <w:t>1.1 Resumo</w:t>
      </w:r>
    </w:p>
    <w:p>
      <w:pPr>
        <w:pStyle w:val="Normal"/>
        <w:spacing w:before="0" w:after="0"/>
        <w:jc w:val="both"/>
        <w:rPr>
          <w:sz w:val="24"/>
          <w:szCs w:val="24"/>
        </w:rPr>
      </w:pPr>
      <w:r>
        <w:rPr>
          <w:sz w:val="24"/>
          <w:szCs w:val="24"/>
        </w:rPr>
        <w:t>O propósito deste documento é detalhar as necessidades e funcionalidades do projeto Luna, definindo os requisitos funcionais e não-funcionais, o diagrama de caso de uso e especificando as ações dos usuários no sistema, de modo que venha a facilitar o entendimento e a interação entre todos os participantes/desenvolvedores do projeto, assim como os registros das tomadas de decisões entre o grupo e o registro das delegações das atividades de cada um dos envolvidos e suas respectivas participações.</w:t>
      </w:r>
    </w:p>
    <w:p>
      <w:pPr>
        <w:pStyle w:val="Ttulo2"/>
        <w:spacing w:lineRule="auto" w:line="360" w:before="0" w:after="0"/>
        <w:ind w:left="0" w:right="0" w:firstLine="279"/>
        <w:rPr/>
      </w:pPr>
      <w:bookmarkStart w:id="8" w:name="_wrpsdpa8d1rs"/>
      <w:bookmarkEnd w:id="8"/>
      <w:r>
        <w:rPr>
          <w:rFonts w:eastAsia="Arial" w:cs="Arial" w:ascii="Arial" w:hAnsi="Arial"/>
          <w:sz w:val="24"/>
          <w:szCs w:val="24"/>
        </w:rPr>
        <w:t>1.2 Escopo</w:t>
      </w:r>
    </w:p>
    <w:p>
      <w:pPr>
        <w:pStyle w:val="Normal"/>
        <w:spacing w:before="0" w:after="0"/>
        <w:jc w:val="both"/>
        <w:rPr>
          <w:sz w:val="24"/>
          <w:szCs w:val="24"/>
        </w:rPr>
      </w:pPr>
      <w:r>
        <w:rPr>
          <w:sz w:val="24"/>
          <w:szCs w:val="24"/>
        </w:rPr>
        <w:t>O projeto Luna visa o desenvolvimento de uma assistente pessoal interativo que permitirá ao usuário controlar módulos eletrônicos da casa, escritório ou até mesmo de um ambiente hospitalar através de um aplicativo desenvolvido para sistemas móveis de comunicação (smartphones e tablets) ou pela web por meio dos navegadores de internet (computadores e notebooks).</w:t>
      </w:r>
    </w:p>
    <w:p>
      <w:pPr>
        <w:pStyle w:val="Normal"/>
        <w:spacing w:lineRule="auto" w:line="360" w:before="200" w:after="0"/>
        <w:ind w:left="0" w:right="0" w:firstLine="279"/>
        <w:jc w:val="both"/>
        <w:rPr>
          <w:b/>
          <w:b/>
          <w:sz w:val="24"/>
          <w:szCs w:val="24"/>
        </w:rPr>
      </w:pPr>
      <w:r>
        <w:rPr>
          <w:b/>
          <w:sz w:val="24"/>
          <w:szCs w:val="24"/>
        </w:rPr>
        <w:t>1.3 Definições, Acrônimos e Abreviações</w:t>
      </w:r>
    </w:p>
    <w:p>
      <w:pPr>
        <w:pStyle w:val="Normal"/>
        <w:spacing w:lineRule="auto" w:line="360" w:before="0" w:after="0"/>
        <w:jc w:val="both"/>
        <w:rPr>
          <w:sz w:val="24"/>
          <w:szCs w:val="24"/>
        </w:rPr>
      </w:pPr>
      <w:r>
        <w:rPr>
          <w:sz w:val="24"/>
          <w:szCs w:val="24"/>
        </w:rPr>
        <w:t>Segue em anexo documento com glossário.</w:t>
      </w:r>
    </w:p>
    <w:p>
      <w:pPr>
        <w:pStyle w:val="Normal"/>
        <w:spacing w:lineRule="auto" w:line="360" w:before="200" w:after="0"/>
        <w:ind w:left="0" w:right="0" w:firstLine="279"/>
        <w:jc w:val="both"/>
        <w:rPr>
          <w:rFonts w:ascii="Arial" w:hAnsi="Arial" w:eastAsia="Arial" w:cs="Arial"/>
          <w:b w:val="false"/>
          <w:b w:val="false"/>
          <w:sz w:val="24"/>
          <w:szCs w:val="24"/>
        </w:rPr>
      </w:pPr>
      <w:r>
        <w:rPr>
          <w:b/>
          <w:sz w:val="24"/>
          <w:szCs w:val="24"/>
        </w:rPr>
        <w:t>1.4 Referências</w:t>
      </w:r>
    </w:p>
    <w:tbl>
      <w:tblPr>
        <w:tblStyle w:val="Table2"/>
        <w:tblW w:w="907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023"/>
        <w:gridCol w:w="3024"/>
        <w:gridCol w:w="3024"/>
      </w:tblGrid>
      <w:tr>
        <w:trPr/>
        <w:tc>
          <w:tcPr>
            <w:tcW w:w="30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sz w:val="24"/>
                <w:szCs w:val="24"/>
              </w:rPr>
            </w:pPr>
            <w:r>
              <w:rPr>
                <w:b/>
                <w:sz w:val="24"/>
                <w:szCs w:val="24"/>
              </w:rPr>
              <w:t>Título</w:t>
            </w:r>
          </w:p>
        </w:tc>
        <w:tc>
          <w:tcPr>
            <w:tcW w:w="3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sz w:val="24"/>
                <w:szCs w:val="24"/>
              </w:rPr>
            </w:pPr>
            <w:r>
              <w:rPr>
                <w:b/>
                <w:sz w:val="24"/>
                <w:szCs w:val="24"/>
              </w:rPr>
              <w:t>Data</w:t>
            </w:r>
          </w:p>
        </w:tc>
        <w:tc>
          <w:tcPr>
            <w:tcW w:w="3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sz w:val="24"/>
                <w:szCs w:val="24"/>
              </w:rPr>
            </w:pPr>
            <w:r>
              <w:rPr>
                <w:b/>
                <w:sz w:val="24"/>
                <w:szCs w:val="24"/>
              </w:rPr>
              <w:t>Nome do Documento</w:t>
            </w:r>
          </w:p>
        </w:tc>
      </w:tr>
      <w:tr>
        <w:trPr/>
        <w:tc>
          <w:tcPr>
            <w:tcW w:w="30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Reunião 01</w:t>
            </w:r>
          </w:p>
        </w:tc>
        <w:tc>
          <w:tcPr>
            <w:tcW w:w="3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04/04/2017</w:t>
            </w:r>
          </w:p>
        </w:tc>
        <w:tc>
          <w:tcPr>
            <w:tcW w:w="3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Ata 01</w:t>
            </w:r>
          </w:p>
        </w:tc>
      </w:tr>
      <w:tr>
        <w:trPr/>
        <w:tc>
          <w:tcPr>
            <w:tcW w:w="30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Reunião 02</w:t>
            </w:r>
          </w:p>
        </w:tc>
        <w:tc>
          <w:tcPr>
            <w:tcW w:w="3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t>11/04/2017</w:t>
            </w:r>
          </w:p>
        </w:tc>
        <w:tc>
          <w:tcPr>
            <w:tcW w:w="3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24"/>
                <w:szCs w:val="24"/>
              </w:rPr>
            </w:pPr>
            <w:r>
              <w:rPr>
                <w:sz w:val="24"/>
                <w:szCs w:val="24"/>
              </w:rPr>
            </w:r>
          </w:p>
        </w:tc>
      </w:tr>
    </w:tbl>
    <w:p>
      <w:pPr>
        <w:pStyle w:val="Ttulo1"/>
        <w:spacing w:before="0" w:after="0"/>
        <w:rPr>
          <w:rFonts w:ascii="Arial" w:hAnsi="Arial" w:eastAsia="Arial" w:cs="Arial"/>
          <w:b w:val="false"/>
          <w:b w:val="false"/>
          <w:sz w:val="24"/>
          <w:szCs w:val="24"/>
        </w:rPr>
      </w:pPr>
      <w:bookmarkStart w:id="9" w:name="_sa8nn74adg88"/>
      <w:bookmarkStart w:id="10" w:name="_sa8nn74adg88"/>
      <w:bookmarkEnd w:id="10"/>
      <w:r>
        <w:rPr>
          <w:rFonts w:eastAsia="Arial" w:cs="Arial" w:ascii="Arial" w:hAnsi="Arial"/>
          <w:b w:val="false"/>
          <w:sz w:val="24"/>
          <w:szCs w:val="24"/>
        </w:rPr>
      </w:r>
    </w:p>
    <w:p>
      <w:pPr>
        <w:pStyle w:val="Ttulo1"/>
        <w:spacing w:before="0" w:after="0"/>
        <w:rPr>
          <w:rFonts w:ascii="Arial" w:hAnsi="Arial" w:eastAsia="Arial" w:cs="Arial"/>
          <w:b w:val="false"/>
          <w:b w:val="false"/>
          <w:sz w:val="24"/>
          <w:szCs w:val="24"/>
        </w:rPr>
      </w:pPr>
      <w:bookmarkStart w:id="11" w:name="_9p1djgpcsrhw"/>
      <w:bookmarkStart w:id="12" w:name="_9p1djgpcsrhw"/>
      <w:bookmarkEnd w:id="12"/>
      <w:r>
        <w:rPr>
          <w:rFonts w:eastAsia="Arial" w:cs="Arial" w:ascii="Arial" w:hAnsi="Arial"/>
          <w:b w:val="false"/>
          <w:sz w:val="24"/>
          <w:szCs w:val="24"/>
        </w:rPr>
      </w:r>
    </w:p>
    <w:p>
      <w:pPr>
        <w:pStyle w:val="Ttulo1"/>
        <w:spacing w:before="0" w:after="0"/>
        <w:rPr>
          <w:rFonts w:ascii="Arial" w:hAnsi="Arial" w:eastAsia="Arial" w:cs="Arial"/>
          <w:b w:val="false"/>
          <w:b w:val="false"/>
          <w:sz w:val="24"/>
          <w:szCs w:val="24"/>
        </w:rPr>
      </w:pPr>
      <w:bookmarkStart w:id="13" w:name="_hg7a5w1dnch2"/>
      <w:bookmarkStart w:id="14" w:name="_hg7a5w1dnch2"/>
      <w:bookmarkEnd w:id="14"/>
      <w:r>
        <w:rPr>
          <w:rFonts w:eastAsia="Arial" w:cs="Arial" w:ascii="Arial" w:hAnsi="Arial"/>
          <w:b w:val="false"/>
          <w:sz w:val="24"/>
          <w:szCs w:val="24"/>
        </w:rPr>
      </w:r>
    </w:p>
    <w:p>
      <w:pPr>
        <w:pStyle w:val="Normal"/>
        <w:spacing w:before="0" w:after="0"/>
        <w:rPr/>
      </w:pPr>
      <w:r>
        <w:rPr/>
      </w:r>
    </w:p>
    <w:p>
      <w:pPr>
        <w:pStyle w:val="Ttulo1"/>
        <w:spacing w:before="0" w:after="0"/>
        <w:rPr>
          <w:rFonts w:ascii="Arial" w:hAnsi="Arial" w:eastAsia="Arial" w:cs="Arial"/>
          <w:sz w:val="28"/>
          <w:szCs w:val="28"/>
        </w:rPr>
      </w:pPr>
      <w:bookmarkStart w:id="15" w:name="_9bnsyyw5jwxe"/>
      <w:bookmarkStart w:id="16" w:name="_9bnsyyw5jwxe"/>
      <w:bookmarkEnd w:id="16"/>
      <w:r>
        <w:rPr>
          <w:rFonts w:eastAsia="Arial" w:cs="Arial" w:ascii="Arial" w:hAnsi="Arial"/>
          <w:sz w:val="28"/>
          <w:szCs w:val="28"/>
        </w:rPr>
      </w:r>
    </w:p>
    <w:p>
      <w:pPr>
        <w:pStyle w:val="Normal"/>
        <w:rPr/>
      </w:pPr>
      <w:r>
        <w:rPr/>
      </w:r>
      <w:r>
        <w:br w:type="page"/>
      </w:r>
    </w:p>
    <w:p>
      <w:pPr>
        <w:pStyle w:val="Ttulo1"/>
        <w:spacing w:before="0" w:after="0"/>
        <w:rPr>
          <w:rFonts w:ascii="Arial" w:hAnsi="Arial" w:eastAsia="Arial" w:cs="Arial"/>
          <w:sz w:val="28"/>
          <w:szCs w:val="28"/>
        </w:rPr>
      </w:pPr>
      <w:bookmarkStart w:id="17" w:name="_r5ald3z7n4fm"/>
      <w:bookmarkStart w:id="18" w:name="_r5ald3z7n4fm"/>
      <w:bookmarkEnd w:id="18"/>
      <w:r>
        <w:rPr>
          <w:rFonts w:eastAsia="Arial" w:cs="Arial" w:ascii="Arial" w:hAnsi="Arial"/>
          <w:sz w:val="28"/>
          <w:szCs w:val="28"/>
        </w:rPr>
      </w:r>
    </w:p>
    <w:p>
      <w:pPr>
        <w:pStyle w:val="Ttulo1"/>
        <w:spacing w:lineRule="auto" w:line="360" w:before="0" w:after="0"/>
        <w:rPr>
          <w:rFonts w:ascii="Arial" w:hAnsi="Arial" w:eastAsia="Arial" w:cs="Arial"/>
          <w:sz w:val="28"/>
          <w:szCs w:val="28"/>
        </w:rPr>
      </w:pPr>
      <w:bookmarkStart w:id="19" w:name="_vrfrv5k231vy"/>
      <w:bookmarkEnd w:id="19"/>
      <w:r>
        <w:rPr>
          <w:rFonts w:eastAsia="Arial" w:cs="Arial" w:ascii="Arial" w:hAnsi="Arial"/>
          <w:sz w:val="28"/>
          <w:szCs w:val="28"/>
        </w:rPr>
        <w:t>2. Requisitos</w:t>
      </w:r>
    </w:p>
    <w:p>
      <w:pPr>
        <w:pStyle w:val="Ttulo2"/>
        <w:spacing w:lineRule="auto" w:line="360" w:before="0" w:after="0"/>
        <w:ind w:left="0" w:right="0" w:firstLine="279"/>
        <w:rPr/>
      </w:pPr>
      <w:bookmarkStart w:id="20" w:name="_gyqspw14k5t9"/>
      <w:bookmarkEnd w:id="20"/>
      <w:r>
        <w:rPr>
          <w:rFonts w:eastAsia="Arial" w:cs="Arial" w:ascii="Arial" w:hAnsi="Arial"/>
          <w:sz w:val="24"/>
          <w:szCs w:val="24"/>
        </w:rPr>
        <w:t>2.1 Requisitos Funcionais</w:t>
      </w:r>
    </w:p>
    <w:tbl>
      <w:tblPr>
        <w:tblStyle w:val="Table3"/>
        <w:tblW w:w="9071"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885"/>
        <w:gridCol w:w="2460"/>
        <w:gridCol w:w="3450"/>
        <w:gridCol w:w="2275"/>
      </w:tblGrid>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Cod.</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Nome</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Descrição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Categoria</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F01</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Gerenciar módulos e tipos de módulos</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Administrador deve ser capaz de cadastrar os módulos desenvolvidos para quando o usuário realizar cadastro, ativar os módulos já cadastrados.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F02</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Cadastro de Usuário</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Usuário realiza seu cadastro com informações básicas e ativa os módulos que possui.</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F03</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Ativar/Desativar Módulo</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Usuário deve ser capaz de ativar o módulo pelo código na embalagem e desativar posteriormente.</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F04</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Acompanhar Módulos</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Usuário deve ser capaz de acompanhar os módulos.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F05</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Controlar Módulos</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Usuário deve ser capaz de controlar os módulos.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F06</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Gerenciar Dependentes</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 xml:space="preserve">Usuário pode adicionar dependentes para acompanhamento e </w:t>
            </w:r>
          </w:p>
          <w:p>
            <w:pPr>
              <w:pStyle w:val="Normal"/>
              <w:keepNext/>
              <w:keepLines w:val="false"/>
              <w:widowControl w:val="false"/>
              <w:spacing w:lineRule="auto" w:line="240" w:before="0" w:after="0"/>
              <w:ind w:left="0" w:right="0" w:hanging="0"/>
              <w:jc w:val="both"/>
              <w:rPr>
                <w:sz w:val="24"/>
                <w:szCs w:val="24"/>
              </w:rPr>
            </w:pPr>
            <w:r>
              <w:rPr>
                <w:sz w:val="24"/>
                <w:szCs w:val="24"/>
              </w:rPr>
              <w:t>controle dos módulos.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F07</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Solicitar Ajuda</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Usuário pode enviar mensagens (interface web, aplicativo, e-mail, Twitter e/ou</w:t>
            </w:r>
          </w:p>
          <w:p>
            <w:pPr>
              <w:pStyle w:val="Normal"/>
              <w:keepNext/>
              <w:keepLines w:val="false"/>
              <w:widowControl w:val="false"/>
              <w:spacing w:lineRule="auto" w:line="240" w:before="0" w:after="0"/>
              <w:ind w:left="0" w:right="0" w:hanging="0"/>
              <w:jc w:val="both"/>
              <w:rPr>
                <w:sz w:val="24"/>
                <w:szCs w:val="24"/>
              </w:rPr>
            </w:pPr>
            <w:r>
              <w:rPr>
                <w:sz w:val="24"/>
                <w:szCs w:val="24"/>
              </w:rPr>
              <w:t>Facebook) para dependentes e contatos de emergência.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r>
        <w:trPr/>
        <w:tc>
          <w:tcPr>
            <w:tcW w:w="8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F08</w:t>
            </w:r>
          </w:p>
        </w:tc>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Gerenciar Contatos de Emergência</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Usuário deve ser capaz de gerenciar uma lista de contatos (e-mail, Twitter, Facebook) de emergência (F07).</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Evidente</w:t>
            </w:r>
          </w:p>
        </w:tc>
      </w:tr>
    </w:tbl>
    <w:p>
      <w:pPr>
        <w:pStyle w:val="Ttulo2"/>
        <w:spacing w:lineRule="auto" w:line="360" w:before="0" w:after="0"/>
        <w:ind w:left="0" w:right="0" w:firstLine="279"/>
        <w:rPr>
          <w:rFonts w:ascii="Arial" w:hAnsi="Arial" w:eastAsia="Arial" w:cs="Arial"/>
          <w:sz w:val="24"/>
          <w:szCs w:val="24"/>
        </w:rPr>
      </w:pPr>
      <w:bookmarkStart w:id="21" w:name="_5qicy9r7lh1y"/>
      <w:bookmarkStart w:id="22" w:name="_5qicy9r7lh1y"/>
      <w:bookmarkEnd w:id="22"/>
      <w:r>
        <w:rPr>
          <w:rFonts w:eastAsia="Arial" w:cs="Arial" w:ascii="Arial" w:hAnsi="Arial"/>
          <w:sz w:val="24"/>
          <w:szCs w:val="24"/>
        </w:rPr>
      </w:r>
    </w:p>
    <w:p>
      <w:pPr>
        <w:pStyle w:val="Normal"/>
        <w:spacing w:before="0" w:after="0"/>
        <w:rPr/>
      </w:pPr>
      <w:r>
        <w:rPr/>
      </w:r>
    </w:p>
    <w:p>
      <w:pPr>
        <w:pStyle w:val="Normal"/>
        <w:spacing w:before="0" w:after="0"/>
        <w:rPr/>
      </w:pPr>
      <w:r>
        <w:rPr/>
      </w:r>
    </w:p>
    <w:p>
      <w:pPr>
        <w:pStyle w:val="Ttulo2"/>
        <w:spacing w:lineRule="auto" w:line="360" w:before="0" w:after="0"/>
        <w:ind w:left="0" w:right="0" w:firstLine="279"/>
        <w:rPr>
          <w:rFonts w:ascii="Arial" w:hAnsi="Arial" w:eastAsia="Arial" w:cs="Arial"/>
          <w:sz w:val="24"/>
          <w:szCs w:val="24"/>
        </w:rPr>
      </w:pPr>
      <w:bookmarkStart w:id="23" w:name="_5tmo23b82rez"/>
      <w:bookmarkEnd w:id="23"/>
      <w:r>
        <w:rPr>
          <w:rFonts w:eastAsia="Arial" w:cs="Arial" w:ascii="Arial" w:hAnsi="Arial"/>
          <w:sz w:val="24"/>
          <w:szCs w:val="24"/>
        </w:rPr>
        <w:t>2.2 Requisitos Não-Funcionais</w:t>
      </w:r>
    </w:p>
    <w:p>
      <w:pPr>
        <w:pStyle w:val="Normal"/>
        <w:spacing w:before="0" w:after="0"/>
        <w:rPr/>
      </w:pPr>
      <w:r>
        <w:rPr/>
      </w:r>
    </w:p>
    <w:tbl>
      <w:tblPr>
        <w:tblStyle w:val="Table4"/>
        <w:tblW w:w="9071"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29"/>
        <w:gridCol w:w="2416"/>
        <w:gridCol w:w="3450"/>
        <w:gridCol w:w="2275"/>
      </w:tblGrid>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Cod.</w:t>
            </w:r>
          </w:p>
        </w:tc>
        <w:tc>
          <w:tcPr>
            <w:tcW w:w="2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Nome</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Descrição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Categoria</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NF01</w:t>
            </w:r>
          </w:p>
        </w:tc>
        <w:tc>
          <w:tcPr>
            <w:tcW w:w="2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Interface por Voz</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O sistema deve ser capaz de reconhecer comandos e se</w:t>
            </w:r>
          </w:p>
          <w:p>
            <w:pPr>
              <w:pStyle w:val="Normal"/>
              <w:keepNext/>
              <w:keepLines w:val="false"/>
              <w:widowControl w:val="false"/>
              <w:spacing w:lineRule="auto" w:line="240" w:before="0" w:after="0"/>
              <w:ind w:left="0" w:right="0" w:hanging="0"/>
              <w:jc w:val="both"/>
              <w:rPr>
                <w:sz w:val="24"/>
                <w:szCs w:val="24"/>
              </w:rPr>
            </w:pPr>
            <w:r>
              <w:rPr>
                <w:sz w:val="24"/>
                <w:szCs w:val="24"/>
              </w:rPr>
              <w:t>comunicar por voz.</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Obrigatório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NF02</w:t>
            </w:r>
          </w:p>
        </w:tc>
        <w:tc>
          <w:tcPr>
            <w:tcW w:w="2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Acompanhamento em tempo real</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O sistema deve atualizar a interface conforme novos comandos são realizados.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Obrigatório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NF03</w:t>
            </w:r>
          </w:p>
        </w:tc>
        <w:tc>
          <w:tcPr>
            <w:tcW w:w="2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Módulos Únicos</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Cada módulo deve ter um código único (que será utilizado para identificação, ativação e tópicos).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Obrigatório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NF04</w:t>
            </w:r>
          </w:p>
        </w:tc>
        <w:tc>
          <w:tcPr>
            <w:tcW w:w="2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Comunicação MQTT</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O sistema deve realizar a comunicação entre o usuário e os módulos utilizando o protocolo MQTT.</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Obrigatório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NF05</w:t>
            </w:r>
          </w:p>
        </w:tc>
        <w:tc>
          <w:tcPr>
            <w:tcW w:w="24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Acessibilidade</w:t>
            </w:r>
          </w:p>
        </w:tc>
        <w:tc>
          <w:tcPr>
            <w:tcW w:w="34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O sistema deve seguir as convenções e normas de acessibilidade.</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Desejável</w:t>
            </w:r>
          </w:p>
        </w:tc>
      </w:tr>
    </w:tbl>
    <w:p>
      <w:pPr>
        <w:pStyle w:val="Ttulo2"/>
        <w:spacing w:lineRule="auto" w:line="360" w:before="0" w:after="0"/>
        <w:ind w:left="0" w:right="0" w:firstLine="279"/>
        <w:rPr>
          <w:rFonts w:ascii="Arial" w:hAnsi="Arial" w:eastAsia="Arial" w:cs="Arial"/>
          <w:sz w:val="24"/>
          <w:szCs w:val="24"/>
        </w:rPr>
      </w:pPr>
      <w:bookmarkStart w:id="24" w:name="_kfbbr7tm87wa"/>
      <w:bookmarkEnd w:id="24"/>
      <w:r>
        <w:rPr>
          <w:rFonts w:eastAsia="Arial" w:cs="Arial" w:ascii="Arial" w:hAnsi="Arial"/>
          <w:sz w:val="24"/>
          <w:szCs w:val="24"/>
        </w:rPr>
        <w:t>2.3Tabela de Referência dos Requisitos</w:t>
      </w:r>
    </w:p>
    <w:p>
      <w:pPr>
        <w:pStyle w:val="Normal"/>
        <w:spacing w:before="0" w:after="0"/>
        <w:rPr/>
      </w:pPr>
      <w:r>
        <w:rPr/>
      </w:r>
    </w:p>
    <w:tbl>
      <w:tblPr>
        <w:tblStyle w:val="Table5"/>
        <w:tblW w:w="9071"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12"/>
        <w:gridCol w:w="1512"/>
        <w:gridCol w:w="1512"/>
        <w:gridCol w:w="1512"/>
        <w:gridCol w:w="1512"/>
        <w:gridCol w:w="1510"/>
      </w:tblGrid>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NF01</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NF02</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NF03</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NF04</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NF05</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F01</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F02</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F03</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F04</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F05</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F06</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F07</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sz w:val="24"/>
                <w:szCs w:val="24"/>
              </w:rPr>
            </w:pPr>
            <w:r>
              <w:rPr>
                <w:b/>
                <w:sz w:val="24"/>
                <w:szCs w:val="24"/>
              </w:rPr>
              <w:t>F08</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X</w:t>
            </w:r>
          </w:p>
        </w:tc>
      </w:tr>
    </w:tbl>
    <w:p>
      <w:pPr>
        <w:pStyle w:val="Ttulo2"/>
        <w:spacing w:lineRule="auto" w:line="360" w:before="0" w:after="0"/>
        <w:ind w:left="0" w:right="0" w:firstLine="279"/>
        <w:rPr>
          <w:rFonts w:ascii="Arial" w:hAnsi="Arial" w:eastAsia="Arial" w:cs="Arial"/>
          <w:sz w:val="24"/>
          <w:szCs w:val="24"/>
        </w:rPr>
      </w:pPr>
      <w:bookmarkStart w:id="25" w:name="_8asqmdhfll9s"/>
      <w:bookmarkEnd w:id="25"/>
      <w:r>
        <w:rPr>
          <w:rFonts w:eastAsia="Arial" w:cs="Arial" w:ascii="Arial" w:hAnsi="Arial"/>
          <w:sz w:val="24"/>
          <w:szCs w:val="24"/>
        </w:rPr>
        <w:t>2.4 Diagrama Geral de Casos de Uso</w:t>
      </w:r>
    </w:p>
    <w:p>
      <w:pPr>
        <w:pStyle w:val="Normal"/>
        <w:spacing w:before="0" w:after="0"/>
        <w:rPr/>
      </w:pPr>
      <w:r>
        <w:rPr/>
        <w:drawing>
          <wp:inline distT="0" distB="0" distL="0" distR="0">
            <wp:extent cx="5760085" cy="4559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60085" cy="4559300"/>
                    </a:xfrm>
                    <a:prstGeom prst="rect">
                      <a:avLst/>
                    </a:prstGeom>
                  </pic:spPr>
                </pic:pic>
              </a:graphicData>
            </a:graphic>
          </wp:inline>
        </w:drawing>
      </w:r>
    </w:p>
    <w:p>
      <w:pPr>
        <w:pStyle w:val="Ttulo2"/>
        <w:spacing w:lineRule="auto" w:line="360" w:before="0" w:after="0"/>
        <w:ind w:left="0" w:right="0" w:firstLine="279"/>
        <w:rPr>
          <w:rFonts w:ascii="Arial" w:hAnsi="Arial" w:eastAsia="Arial" w:cs="Arial"/>
          <w:sz w:val="24"/>
          <w:szCs w:val="24"/>
        </w:rPr>
      </w:pPr>
      <w:bookmarkStart w:id="26" w:name="_4afkermycaog"/>
      <w:bookmarkEnd w:id="26"/>
      <w:r>
        <w:rPr>
          <w:rFonts w:eastAsia="Arial" w:cs="Arial" w:ascii="Arial" w:hAnsi="Arial"/>
          <w:sz w:val="24"/>
          <w:szCs w:val="24"/>
        </w:rPr>
        <w:t>2.5 Casos de Uso</w:t>
      </w:r>
    </w:p>
    <w:p>
      <w:pPr>
        <w:pStyle w:val="Normal"/>
        <w:spacing w:before="0" w:after="0"/>
        <w:rPr/>
      </w:pPr>
      <w:r>
        <w:rPr/>
      </w:r>
    </w:p>
    <w:tbl>
      <w:tblPr>
        <w:tblStyle w:val="Table6"/>
        <w:tblW w:w="9071"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29"/>
        <w:gridCol w:w="2400"/>
        <w:gridCol w:w="3466"/>
        <w:gridCol w:w="2275"/>
      </w:tblGrid>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Cod.</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Caso de Uso</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Descrição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Classificação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UC01</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sz w:val="24"/>
                <w:szCs w:val="24"/>
              </w:rPr>
            </w:pPr>
            <w:r>
              <w:rPr/>
              <w:t>Gerenciar Perfil</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sz w:val="24"/>
                <w:szCs w:val="24"/>
              </w:rPr>
            </w:pPr>
            <w:r>
              <w:rPr/>
              <w:t>O usuário pode editar suas informações pessoais e salvando-as no sistema.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UC02</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Gerenciar Usuários Dependentes</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ind w:left="0" w:right="0" w:hanging="0"/>
              <w:jc w:val="both"/>
              <w:rPr/>
            </w:pPr>
            <w:r>
              <w:rPr/>
              <w:t>O usuário visualiza, adiciona ou remove usuários dependentes enviando uma solicitação de vínculo.</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UC03</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Gerenciar Contatos de Emergência</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sz w:val="24"/>
                <w:szCs w:val="24"/>
              </w:rPr>
            </w:pPr>
            <w:r>
              <w:rPr/>
              <w:t>O usuário visualiza, adiciona ou remove contatos de emergência que podem ser alertados automaticamente via email, mensagem no Facebook ou Twitter</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UC04</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Gerenciar Módulos Adquiridos</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sz w:val="24"/>
                <w:szCs w:val="24"/>
              </w:rPr>
            </w:pPr>
            <w:r>
              <w:rPr/>
              <w:t>O usuário ou dependente cadastra, altera ou remove seus módulos adquiridos.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UC05</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Controlar Módulos Adquiridos</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pPr>
            <w:r>
              <w:rPr/>
              <w:t>O usuário ou dependente pode ativar e desativar os módulos.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UC06</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Acompanhar Módulos</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pPr>
            <w:r>
              <w:rPr/>
              <w:t>O usuário visualiza através de um painel o estado dos módulos.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UC07</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Solicitar Ajuda</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t>Em caso de emergência o usuário envia uma mensagem para os contatos de emergência cadastrados, assim, solicitando ajuda.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Secundário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UC08</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Enviar mensagem pelo sistema</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pPr>
            <w:r>
              <w:rPr/>
              <w:t>Em decorrência do UC07, o sistema deve enviar uma mensagem notificando os dependentes cadastrados.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Secundário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UC09</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Enviar mensagem por email</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pPr>
            <w:r>
              <w:rPr/>
              <w:t>Em decorrência do UC07, o sistema deve enviar um email para os dependentes e contatos de emergência.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Terciário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UC10</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Enviar mensagem por Facebook</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both"/>
              <w:rPr/>
            </w:pPr>
            <w:r>
              <w:rPr/>
              <w:t>Em decorrência do UC07, o sistema deve enviar mensagem por Facebook para os dependentes e contatos de emergência.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Terciário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UC11</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Enviar mensagem por Twitter</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both"/>
              <w:rPr/>
            </w:pPr>
            <w:r>
              <w:rPr/>
              <w:t>Em decorrência do UC07, o sistema deve enviar uma mensagem por Twitter para os dependentes e contatos de emergência.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Terciário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UC12</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Gerenciar Tipos de Módulos</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ind w:left="0" w:right="0" w:hanging="0"/>
              <w:jc w:val="both"/>
              <w:rPr>
                <w:sz w:val="24"/>
                <w:szCs w:val="24"/>
              </w:rPr>
            </w:pPr>
            <w:r>
              <w:rPr/>
              <w:t>O administrador visualiza, altera, adiciona ou remove tipos de módulos no sistema.</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UC13</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Gerenciar Módulos Disponíveis</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ind w:left="0" w:right="0" w:hanging="0"/>
              <w:jc w:val="both"/>
              <w:rPr/>
            </w:pPr>
            <w:r>
              <w:rPr/>
              <w:t>O administrador gerencia os módulos disponíveis para serem adquiridos pelos usuários.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UC14</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Comunicar por MQTT</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sz w:val="24"/>
                <w:szCs w:val="24"/>
              </w:rPr>
            </w:pPr>
            <w:r>
              <w:rPr/>
              <w:t>O sistema deve trocar mensagens com o Broker afim de realizar a comunicação entre o usuário e os módulos.</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r>
        <w:trPr/>
        <w:tc>
          <w:tcPr>
            <w:tcW w:w="9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UC15</w:t>
            </w:r>
          </w:p>
        </w:tc>
        <w:tc>
          <w:tcPr>
            <w:tcW w:w="2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center"/>
              <w:rPr/>
            </w:pPr>
            <w:r>
              <w:rPr/>
              <w:t xml:space="preserve">Inscrever usuários no Broker </w:t>
            </w:r>
          </w:p>
        </w:tc>
        <w:tc>
          <w:tcPr>
            <w:tcW w:w="34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spacing w:before="0" w:after="0"/>
              <w:jc w:val="both"/>
              <w:rPr/>
            </w:pPr>
            <w:r>
              <w:rPr/>
              <w:t>O sistema deve inscrever os usuários autenticados para receber notificações de mudanças de estado do Broker.</w:t>
            </w:r>
          </w:p>
        </w:tc>
        <w:tc>
          <w:tcPr>
            <w:tcW w:w="2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Primário</w:t>
            </w:r>
          </w:p>
        </w:tc>
      </w:tr>
    </w:tbl>
    <w:p>
      <w:pPr>
        <w:pStyle w:val="Ttulo2"/>
        <w:spacing w:lineRule="auto" w:line="360" w:before="200" w:after="0"/>
        <w:ind w:left="0" w:right="0" w:firstLine="279"/>
        <w:rPr>
          <w:rFonts w:ascii="Arial" w:hAnsi="Arial" w:eastAsia="Arial" w:cs="Arial"/>
          <w:sz w:val="24"/>
          <w:szCs w:val="24"/>
        </w:rPr>
      </w:pPr>
      <w:bookmarkStart w:id="27" w:name="_mnlmo5qslbd6"/>
      <w:bookmarkEnd w:id="27"/>
      <w:r>
        <w:rPr>
          <w:rFonts w:eastAsia="Arial" w:cs="Arial" w:ascii="Arial" w:hAnsi="Arial"/>
          <w:sz w:val="24"/>
          <w:szCs w:val="24"/>
        </w:rPr>
        <w:t>2.6 Tabela de Referência dos Casos de Uso X Requisitos</w:t>
      </w:r>
    </w:p>
    <w:p>
      <w:pPr>
        <w:pStyle w:val="Normal"/>
        <w:spacing w:before="0" w:after="0"/>
        <w:rPr/>
      </w:pPr>
      <w:r>
        <w:rPr/>
      </w:r>
    </w:p>
    <w:tbl>
      <w:tblPr>
        <w:tblStyle w:val="Table7"/>
        <w:tblW w:w="9071"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12"/>
        <w:gridCol w:w="1512"/>
        <w:gridCol w:w="1512"/>
        <w:gridCol w:w="1512"/>
        <w:gridCol w:w="1512"/>
        <w:gridCol w:w="1510"/>
      </w:tblGrid>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NF01</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NF02</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NF03</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NF04</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NF05</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UC01</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UC02</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UC03</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UC04</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UC05</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UC06</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UC07</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UC08</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UC09</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UC10</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UC11</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UC12</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UC13</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UC14</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r>
      <w:tr>
        <w:trPr/>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jc w:val="center"/>
              <w:rPr>
                <w:sz w:val="24"/>
                <w:szCs w:val="24"/>
              </w:rPr>
            </w:pPr>
            <w:r>
              <w:rPr>
                <w:sz w:val="24"/>
                <w:szCs w:val="24"/>
              </w:rPr>
              <w:t>UC15</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b/>
                <w:b/>
              </w:rPr>
            </w:pPr>
            <w:r>
              <w:rPr>
                <w:b/>
              </w:rPr>
              <w:t>X</w:t>
            </w:r>
          </w:p>
        </w:tc>
        <w:tc>
          <w:tcPr>
            <w:tcW w:w="1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pPr>
            <w:r>
              <w:rPr>
                <w:b/>
              </w:rPr>
              <w:t>X</w:t>
            </w:r>
          </w:p>
        </w:tc>
      </w:tr>
    </w:tbl>
    <w:p>
      <w:pPr>
        <w:pStyle w:val="Ttulo2"/>
        <w:spacing w:lineRule="auto" w:line="360" w:before="0" w:after="0"/>
        <w:ind w:left="0" w:right="0" w:hanging="0"/>
        <w:rPr>
          <w:rFonts w:ascii="Arial" w:hAnsi="Arial" w:eastAsia="Arial" w:cs="Arial"/>
          <w:sz w:val="24"/>
          <w:szCs w:val="24"/>
        </w:rPr>
      </w:pPr>
      <w:r>
        <w:rPr/>
      </w:r>
    </w:p>
    <w:p>
      <w:pPr>
        <w:pStyle w:val="Normal"/>
        <w:spacing w:before="0" w:after="0"/>
        <w:jc w:val="both"/>
        <w:rPr>
          <w:b/>
          <w:b/>
          <w:i/>
          <w:i/>
          <w:u w:val="none"/>
        </w:rPr>
      </w:pPr>
      <w:r>
        <w:rPr/>
      </w:r>
    </w:p>
    <w:p>
      <w:pPr>
        <w:pStyle w:val="Ttulo2"/>
        <w:spacing w:lineRule="auto" w:line="360" w:before="0" w:after="0"/>
        <w:ind w:left="0" w:right="0" w:firstLine="279"/>
        <w:rPr>
          <w:rFonts w:ascii="Arial" w:hAnsi="Arial" w:eastAsia="Arial" w:cs="Arial"/>
          <w:sz w:val="24"/>
          <w:szCs w:val="24"/>
        </w:rPr>
      </w:pPr>
      <w:bookmarkStart w:id="28" w:name="_rdmc32fzyf59"/>
      <w:bookmarkEnd w:id="28"/>
      <w:r>
        <w:rPr>
          <w:rFonts w:eastAsia="Arial" w:cs="Arial" w:ascii="Arial" w:hAnsi="Arial"/>
          <w:sz w:val="24"/>
          <w:szCs w:val="24"/>
        </w:rPr>
        <w:t xml:space="preserve"> </w:t>
      </w:r>
      <w:r>
        <w:rPr>
          <w:rFonts w:eastAsia="Arial" w:cs="Arial" w:ascii="Arial" w:hAnsi="Arial"/>
          <w:sz w:val="24"/>
          <w:szCs w:val="24"/>
        </w:rPr>
        <w:t>2.</w:t>
      </w:r>
      <w:r>
        <w:rPr>
          <w:rFonts w:eastAsia="Arial" w:cs="Arial" w:ascii="Arial" w:hAnsi="Arial"/>
          <w:sz w:val="24"/>
          <w:szCs w:val="24"/>
        </w:rPr>
        <w:t>7</w:t>
      </w:r>
      <w:r>
        <w:rPr>
          <w:rFonts w:eastAsia="Arial" w:cs="Arial" w:ascii="Arial" w:hAnsi="Arial"/>
          <w:sz w:val="24"/>
          <w:szCs w:val="24"/>
        </w:rPr>
        <w:t xml:space="preserve"> Atores</w:t>
      </w:r>
    </w:p>
    <w:p>
      <w:pPr>
        <w:pStyle w:val="Normal"/>
        <w:spacing w:before="0" w:after="0"/>
        <w:rPr/>
      </w:pPr>
      <w:r>
        <w:rPr/>
      </w:r>
    </w:p>
    <w:tbl>
      <w:tblPr>
        <w:tblStyle w:val="Table8"/>
        <w:tblW w:w="903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269"/>
        <w:gridCol w:w="5760"/>
      </w:tblGrid>
      <w:tr>
        <w:trPr/>
        <w:tc>
          <w:tcPr>
            <w:tcW w:w="3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Ator</w:t>
            </w:r>
          </w:p>
        </w:tc>
        <w:tc>
          <w:tcPr>
            <w:tcW w:w="5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b/>
                <w:sz w:val="24"/>
                <w:szCs w:val="24"/>
              </w:rPr>
            </w:pPr>
            <w:r>
              <w:rPr>
                <w:b/>
                <w:sz w:val="24"/>
                <w:szCs w:val="24"/>
              </w:rPr>
              <w:t>Descrição</w:t>
            </w:r>
          </w:p>
        </w:tc>
      </w:tr>
      <w:tr>
        <w:trPr/>
        <w:tc>
          <w:tcPr>
            <w:tcW w:w="3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Administrador</w:t>
            </w:r>
          </w:p>
        </w:tc>
        <w:tc>
          <w:tcPr>
            <w:tcW w:w="5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Caracteriza responsável pelo sistema e pelos módulos.</w:t>
            </w:r>
          </w:p>
        </w:tc>
      </w:tr>
      <w:tr>
        <w:trPr/>
        <w:tc>
          <w:tcPr>
            <w:tcW w:w="3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Usuário</w:t>
            </w:r>
          </w:p>
        </w:tc>
        <w:tc>
          <w:tcPr>
            <w:tcW w:w="5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Caracteriza o usuário principal do sistema/assistente.</w:t>
            </w:r>
          </w:p>
        </w:tc>
      </w:tr>
      <w:tr>
        <w:trPr/>
        <w:tc>
          <w:tcPr>
            <w:tcW w:w="3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Dependente</w:t>
            </w:r>
          </w:p>
        </w:tc>
        <w:tc>
          <w:tcPr>
            <w:tcW w:w="5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Caracteriza usuários dependentes de outros usuários.</w:t>
            </w:r>
          </w:p>
        </w:tc>
      </w:tr>
      <w:tr>
        <w:trPr/>
        <w:tc>
          <w:tcPr>
            <w:tcW w:w="3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Sistema</w:t>
            </w:r>
          </w:p>
        </w:tc>
        <w:tc>
          <w:tcPr>
            <w:tcW w:w="5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Caracteriza o responsável pelas ações realizadas internamente pelo próprio sistema.</w:t>
            </w:r>
          </w:p>
        </w:tc>
      </w:tr>
      <w:tr>
        <w:trPr/>
        <w:tc>
          <w:tcPr>
            <w:tcW w:w="32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center"/>
              <w:rPr>
                <w:sz w:val="24"/>
                <w:szCs w:val="24"/>
              </w:rPr>
            </w:pPr>
            <w:r>
              <w:rPr>
                <w:sz w:val="24"/>
                <w:szCs w:val="24"/>
              </w:rPr>
              <w:t>Broker</w:t>
            </w:r>
          </w:p>
        </w:tc>
        <w:tc>
          <w:tcPr>
            <w:tcW w:w="5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both"/>
              <w:rPr>
                <w:sz w:val="24"/>
                <w:szCs w:val="24"/>
              </w:rPr>
            </w:pPr>
            <w:r>
              <w:rPr>
                <w:sz w:val="24"/>
                <w:szCs w:val="24"/>
              </w:rPr>
              <w:t>Caracteriza o responsável pelas ações realizadas pelo broker MQTT.</w:t>
            </w:r>
          </w:p>
        </w:tc>
      </w:tr>
    </w:tbl>
    <w:p>
      <w:pPr>
        <w:pStyle w:val="Normal"/>
        <w:spacing w:before="0" w:after="0"/>
        <w:rPr/>
      </w:pPr>
      <w:r>
        <w:rPr/>
      </w:r>
    </w:p>
    <w:p>
      <w:pPr>
        <w:pStyle w:val="Normal"/>
        <w:spacing w:before="0" w:after="0"/>
        <w:rPr/>
      </w:pPr>
      <w:r>
        <w:rPr/>
      </w:r>
    </w:p>
    <w:p>
      <w:pPr>
        <w:pStyle w:val="Ttulo1"/>
        <w:spacing w:lineRule="auto" w:line="360" w:before="0" w:after="0"/>
        <w:rPr>
          <w:rFonts w:ascii="Arial" w:hAnsi="Arial" w:eastAsia="Arial" w:cs="Arial"/>
          <w:b w:val="false"/>
          <w:b w:val="false"/>
          <w:sz w:val="22"/>
          <w:szCs w:val="22"/>
        </w:rPr>
      </w:pPr>
      <w:bookmarkStart w:id="29" w:name="_6664m7aebjf"/>
      <w:bookmarkStart w:id="30" w:name="_6664m7aebjf"/>
      <w:bookmarkEnd w:id="30"/>
      <w:r>
        <w:rPr>
          <w:rFonts w:eastAsia="Arial" w:cs="Arial" w:ascii="Arial" w:hAnsi="Arial"/>
          <w:b w:val="false"/>
          <w:sz w:val="22"/>
          <w:szCs w:val="22"/>
        </w:rPr>
      </w:r>
    </w:p>
    <w:p>
      <w:pPr>
        <w:pStyle w:val="Normal"/>
        <w:rPr/>
      </w:pPr>
      <w:r>
        <w:rPr/>
      </w:r>
      <w:r>
        <w:br w:type="page"/>
      </w:r>
    </w:p>
    <w:p>
      <w:pPr>
        <w:pStyle w:val="Ttulo1"/>
        <w:spacing w:lineRule="auto" w:line="360" w:before="0" w:after="0"/>
        <w:rPr>
          <w:rFonts w:ascii="Arial" w:hAnsi="Arial" w:eastAsia="Arial" w:cs="Arial"/>
          <w:b w:val="false"/>
          <w:b w:val="false"/>
          <w:sz w:val="22"/>
          <w:szCs w:val="22"/>
        </w:rPr>
      </w:pPr>
      <w:bookmarkStart w:id="31" w:name="_6vxzbcg29fla"/>
      <w:bookmarkStart w:id="32" w:name="_6vxzbcg29fla"/>
      <w:bookmarkEnd w:id="32"/>
      <w:r>
        <w:rPr>
          <w:rFonts w:eastAsia="Arial" w:cs="Arial" w:ascii="Arial" w:hAnsi="Arial"/>
          <w:b w:val="false"/>
          <w:sz w:val="22"/>
          <w:szCs w:val="22"/>
        </w:rPr>
      </w:r>
    </w:p>
    <w:p>
      <w:pPr>
        <w:pStyle w:val="Ttulo1"/>
        <w:spacing w:lineRule="auto" w:line="360" w:before="0" w:after="0"/>
        <w:rPr>
          <w:rFonts w:ascii="Arial" w:hAnsi="Arial" w:eastAsia="Arial" w:cs="Arial"/>
          <w:sz w:val="28"/>
          <w:szCs w:val="28"/>
        </w:rPr>
      </w:pPr>
      <w:bookmarkStart w:id="33" w:name="_e5b66e4z0mur"/>
      <w:bookmarkEnd w:id="33"/>
      <w:r>
        <w:rPr>
          <w:rFonts w:eastAsia="Arial" w:cs="Arial" w:ascii="Arial" w:hAnsi="Arial"/>
          <w:sz w:val="28"/>
          <w:szCs w:val="28"/>
        </w:rPr>
        <w:t>3. Clientes</w:t>
      </w:r>
    </w:p>
    <w:p>
      <w:pPr>
        <w:pStyle w:val="Normal"/>
        <w:spacing w:before="0" w:after="0"/>
        <w:jc w:val="both"/>
        <w:rPr/>
      </w:pPr>
      <w:r>
        <w:rPr>
          <w:sz w:val="24"/>
          <w:szCs w:val="24"/>
        </w:rPr>
        <w:t>O Luna é um assistente pessoal projetado para atender a necessidade de pessoas portadoras de algum tipo de deficiência motora, ou em processo de reabilitação motora decorrente de algum acidente ou fragilidade na saúde.</w:t>
      </w:r>
    </w:p>
    <w:sectPr>
      <w:type w:val="nextPage"/>
      <w:pgSz w:w="11906" w:h="16838"/>
      <w:pgMar w:left="1700" w:right="1133" w:header="0" w:top="1700"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Bree Serif">
    <w:charset w:val="01"/>
    <w:family w:val="roman"/>
    <w:pitch w:val="variable"/>
  </w:font>
</w:fonts>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1"/>
    <w:next w:val="Normal"/>
    <w:qFormat/>
    <w:pPr>
      <w:keepNext/>
      <w:keepLines/>
      <w:spacing w:lineRule="auto" w:line="240" w:before="200" w:after="0"/>
      <w:contextualSpacing/>
    </w:pPr>
    <w:rPr>
      <w:rFonts w:ascii="Trebuchet MS" w:hAnsi="Trebuchet MS" w:eastAsia="Trebuchet MS" w:cs="Trebuchet MS"/>
      <w:b/>
      <w:sz w:val="36"/>
      <w:szCs w:val="36"/>
    </w:rPr>
  </w:style>
  <w:style w:type="paragraph" w:styleId="Ttulo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Ttulo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Ttulo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Ttulo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Ttulo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tulo">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10</Pages>
  <Words>1103</Words>
  <Characters>6148</Characters>
  <CharactersWithSpaces>6930</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2017-05-15T09:22:43Z</dcterms:modified>
  <cp:revision>1</cp:revision>
  <dc:subject/>
  <dc:title/>
</cp:coreProperties>
</file>