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rPr>
          <w:rFonts w:ascii="Roboto" w:cs="Roboto" w:eastAsia="Roboto" w:hAnsi="Roboto"/>
          <w:color w:val="303030"/>
          <w:sz w:val="26"/>
          <w:szCs w:val="26"/>
        </w:rPr>
      </w:pPr>
      <w:bookmarkStart w:colFirst="0" w:colLast="0" w:name="_heading=h.nopw9bqg6uyr" w:id="0"/>
      <w:bookmarkEnd w:id="0"/>
      <w:r w:rsidDel="00000000" w:rsidR="00000000" w:rsidRPr="00000000">
        <w:rPr>
          <w:rFonts w:ascii="Roboto" w:cs="Roboto" w:eastAsia="Roboto" w:hAnsi="Roboto"/>
          <w:color w:val="303030"/>
          <w:sz w:val="26"/>
          <w:szCs w:val="26"/>
          <w:rtl w:val="0"/>
        </w:rPr>
        <w:t xml:space="preserve">UE Department of Registration and Records Management (DRRM)</w:t>
      </w:r>
    </w:p>
    <w:p w:rsidR="00000000" w:rsidDel="00000000" w:rsidP="00000000" w:rsidRDefault="00000000" w:rsidRPr="00000000" w14:paraId="00000002">
      <w:pPr>
        <w:spacing w:after="240" w:befor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The UE Department of Registration and Records Management (DRRM) oversees the University’s policies regarding student enrollment, transfers, and graduation. They are responsible for managing student records, and preparing transcripts, certificates, diplomas, and other related documents. The DRRM also organizes commencement and other university-related ceremonies.</w:t>
      </w:r>
    </w:p>
    <w:p w:rsidR="00000000" w:rsidDel="00000000" w:rsidP="00000000" w:rsidRDefault="00000000" w:rsidRPr="00000000" w14:paraId="00000003">
      <w:pPr>
        <w:spacing w:after="240" w:before="240" w:lineRule="auto"/>
        <w:rPr>
          <w:rFonts w:ascii="Roboto" w:cs="Roboto" w:eastAsia="Roboto" w:hAnsi="Roboto"/>
          <w:color w:val="303030"/>
        </w:rPr>
      </w:pPr>
      <w:r w:rsidDel="00000000" w:rsidR="00000000" w:rsidRPr="00000000">
        <w:rPr>
          <w:rFonts w:ascii="Roboto" w:cs="Roboto" w:eastAsia="Roboto" w:hAnsi="Roboto"/>
          <w:b w:val="1"/>
          <w:color w:val="303030"/>
          <w:rtl w:val="0"/>
        </w:rPr>
        <w:t xml:space="preserve">For UE graduates and alumni</w:t>
      </w:r>
      <w:r w:rsidDel="00000000" w:rsidR="00000000" w:rsidRPr="00000000">
        <w:rPr>
          <w:rFonts w:ascii="Roboto" w:cs="Roboto" w:eastAsia="Roboto" w:hAnsi="Roboto"/>
          <w:color w:val="303030"/>
          <w:rtl w:val="0"/>
        </w:rPr>
        <w:t xml:space="preserve">:</w:t>
        <w:br w:type="textWrapping"/>
        <w:t xml:space="preserve">You may apply online for your diploma, transcript of records, certificate of English as the medium of instruction, certificate of honorable dismissal, and other related documents (except for the certificate of good moral character). To do so, fill out the Google Form provided by the DRRM, available for each UE campus:</w:t>
      </w:r>
    </w:p>
    <w:p w:rsidR="00000000" w:rsidDel="00000000" w:rsidP="00000000" w:rsidRDefault="00000000" w:rsidRPr="00000000" w14:paraId="00000004">
      <w:pPr>
        <w:numPr>
          <w:ilvl w:val="0"/>
          <w:numId w:val="3"/>
        </w:numPr>
        <w:spacing w:after="240" w:before="240" w:lineRule="auto"/>
        <w:ind w:left="720" w:hanging="360"/>
        <w:rPr>
          <w:rFonts w:ascii="Roboto" w:cs="Roboto" w:eastAsia="Roboto" w:hAnsi="Roboto"/>
          <w:color w:val="303030"/>
        </w:rPr>
      </w:pPr>
      <w:r w:rsidDel="00000000" w:rsidR="00000000" w:rsidRPr="00000000">
        <w:rPr>
          <w:rFonts w:ascii="Roboto" w:cs="Roboto" w:eastAsia="Roboto" w:hAnsi="Roboto"/>
          <w:b w:val="1"/>
          <w:color w:val="303030"/>
          <w:rtl w:val="0"/>
        </w:rPr>
        <w:t xml:space="preserve">UE Caloocan</w:t>
      </w:r>
      <w:r w:rsidDel="00000000" w:rsidR="00000000" w:rsidRPr="00000000">
        <w:rPr>
          <w:rFonts w:ascii="Roboto" w:cs="Roboto" w:eastAsia="Roboto" w:hAnsi="Roboto"/>
          <w:color w:val="303030"/>
          <w:rtl w:val="0"/>
        </w:rPr>
        <w:t xml:space="preserve">:</w:t>
      </w:r>
      <w:hyperlink r:id="rId7">
        <w:r w:rsidDel="00000000" w:rsidR="00000000" w:rsidRPr="00000000">
          <w:rPr>
            <w:rFonts w:ascii="Roboto" w:cs="Roboto" w:eastAsia="Roboto" w:hAnsi="Roboto"/>
            <w:color w:val="303030"/>
            <w:rtl w:val="0"/>
          </w:rPr>
          <w:t xml:space="preserve"> </w:t>
        </w:r>
      </w:hyperlink>
      <w:hyperlink r:id="rId8">
        <w:r w:rsidDel="00000000" w:rsidR="00000000" w:rsidRPr="00000000">
          <w:rPr>
            <w:rFonts w:ascii="Roboto" w:cs="Roboto" w:eastAsia="Roboto" w:hAnsi="Roboto"/>
            <w:color w:val="1155cc"/>
            <w:u w:val="single"/>
            <w:rtl w:val="0"/>
          </w:rPr>
          <w:t xml:space="preserve">https://docs.google.com/forms/d/16YHlZMp_laZ8WbMT0hG2_WmCkabLbJO4tVaah5JcZSQ</w:t>
        </w:r>
      </w:hyperlink>
      <w:r w:rsidDel="00000000" w:rsidR="00000000" w:rsidRPr="00000000">
        <w:rPr>
          <w:rtl w:val="0"/>
        </w:rPr>
      </w:r>
    </w:p>
    <w:p w:rsidR="00000000" w:rsidDel="00000000" w:rsidP="00000000" w:rsidRDefault="00000000" w:rsidRPr="00000000" w14:paraId="00000005">
      <w:pPr>
        <w:spacing w:after="240" w:befor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Processing time for requests, including clearances with other UE offices and payment validation, typically takes </w:t>
      </w:r>
      <w:r w:rsidDel="00000000" w:rsidR="00000000" w:rsidRPr="00000000">
        <w:rPr>
          <w:rFonts w:ascii="Roboto" w:cs="Roboto" w:eastAsia="Roboto" w:hAnsi="Roboto"/>
          <w:b w:val="1"/>
          <w:color w:val="303030"/>
          <w:rtl w:val="0"/>
        </w:rPr>
        <w:t xml:space="preserve">15-20 working days</w:t>
      </w:r>
      <w:r w:rsidDel="00000000" w:rsidR="00000000" w:rsidRPr="00000000">
        <w:rPr>
          <w:rFonts w:ascii="Roboto" w:cs="Roboto" w:eastAsia="Roboto" w:hAnsi="Roboto"/>
          <w:color w:val="303030"/>
          <w:rtl w:val="0"/>
        </w:rPr>
        <w:t xml:space="preserve">. During this period, the DRRM will send an email with payment options and information on claiming or delivery dates.</w:t>
      </w:r>
    </w:p>
    <w:p w:rsidR="00000000" w:rsidDel="00000000" w:rsidP="00000000" w:rsidRDefault="00000000" w:rsidRPr="00000000" w14:paraId="00000006">
      <w:pPr>
        <w:numPr>
          <w:ilvl w:val="0"/>
          <w:numId w:val="1"/>
        </w:numPr>
        <w:spacing w:after="240" w:before="240" w:lineRule="auto"/>
        <w:ind w:left="720" w:hanging="360"/>
        <w:rPr>
          <w:rFonts w:ascii="Roboto" w:cs="Roboto" w:eastAsia="Roboto" w:hAnsi="Roboto"/>
          <w:color w:val="303030"/>
        </w:rPr>
      </w:pPr>
      <w:r w:rsidDel="00000000" w:rsidR="00000000" w:rsidRPr="00000000">
        <w:rPr>
          <w:rFonts w:ascii="Roboto" w:cs="Roboto" w:eastAsia="Roboto" w:hAnsi="Roboto"/>
          <w:b w:val="1"/>
          <w:color w:val="303030"/>
          <w:rtl w:val="0"/>
        </w:rPr>
        <w:t xml:space="preserve">On-campus clearances</w:t>
      </w:r>
      <w:r w:rsidDel="00000000" w:rsidR="00000000" w:rsidRPr="00000000">
        <w:rPr>
          <w:rFonts w:ascii="Roboto" w:cs="Roboto" w:eastAsia="Roboto" w:hAnsi="Roboto"/>
          <w:color w:val="303030"/>
          <w:rtl w:val="0"/>
        </w:rPr>
        <w:t xml:space="preserve"> will be handled by the DRRM on the alumnus' or graduate’s behalf, with guidance on any clearance-related issues.</w:t>
      </w:r>
    </w:p>
    <w:p w:rsidR="00000000" w:rsidDel="00000000" w:rsidP="00000000" w:rsidRDefault="00000000" w:rsidRPr="00000000" w14:paraId="00000007">
      <w:pPr>
        <w:spacing w:after="240" w:before="240" w:lineRule="auto"/>
        <w:rPr>
          <w:rFonts w:ascii="Roboto" w:cs="Roboto" w:eastAsia="Roboto" w:hAnsi="Roboto"/>
          <w:color w:val="303030"/>
        </w:rPr>
      </w:pPr>
      <w:r w:rsidDel="00000000" w:rsidR="00000000" w:rsidRPr="00000000">
        <w:rPr>
          <w:rFonts w:ascii="Roboto" w:cs="Roboto" w:eastAsia="Roboto" w:hAnsi="Roboto"/>
          <w:b w:val="1"/>
          <w:color w:val="303030"/>
          <w:rtl w:val="0"/>
        </w:rPr>
        <w:t xml:space="preserve">Office hours for contacting DRRM</w:t>
      </w:r>
      <w:r w:rsidDel="00000000" w:rsidR="00000000" w:rsidRPr="00000000">
        <w:rPr>
          <w:rFonts w:ascii="Roboto" w:cs="Roboto" w:eastAsia="Roboto" w:hAnsi="Roboto"/>
          <w:color w:val="303030"/>
          <w:rtl w:val="0"/>
        </w:rPr>
        <w:t xml:space="preserve">:</w:t>
        <w:br w:type="textWrapping"/>
        <w:t xml:space="preserve">You can reach the DRRM by phone during these hours:</w:t>
      </w:r>
    </w:p>
    <w:p w:rsidR="00000000" w:rsidDel="00000000" w:rsidP="00000000" w:rsidRDefault="00000000" w:rsidRPr="00000000" w14:paraId="00000008">
      <w:pPr>
        <w:numPr>
          <w:ilvl w:val="0"/>
          <w:numId w:val="2"/>
        </w:numPr>
        <w:spacing w:after="0" w:afterAutospacing="0" w:before="240" w:lineRule="auto"/>
        <w:ind w:left="720" w:hanging="360"/>
        <w:rPr>
          <w:rFonts w:ascii="Roboto" w:cs="Roboto" w:eastAsia="Roboto" w:hAnsi="Roboto"/>
          <w:color w:val="303030"/>
        </w:rPr>
      </w:pPr>
      <w:r w:rsidDel="00000000" w:rsidR="00000000" w:rsidRPr="00000000">
        <w:rPr>
          <w:rFonts w:ascii="Roboto" w:cs="Roboto" w:eastAsia="Roboto" w:hAnsi="Roboto"/>
          <w:b w:val="1"/>
          <w:color w:val="303030"/>
          <w:rtl w:val="0"/>
        </w:rPr>
        <w:t xml:space="preserve">Office hours</w:t>
      </w:r>
      <w:r w:rsidDel="00000000" w:rsidR="00000000" w:rsidRPr="00000000">
        <w:rPr>
          <w:rFonts w:ascii="Roboto" w:cs="Roboto" w:eastAsia="Roboto" w:hAnsi="Roboto"/>
          <w:color w:val="303030"/>
          <w:rtl w:val="0"/>
        </w:rPr>
        <w:t xml:space="preserve">: </w:t>
      </w:r>
      <w:r w:rsidDel="00000000" w:rsidR="00000000" w:rsidRPr="00000000">
        <w:rPr>
          <w:rFonts w:ascii="Roboto" w:cs="Roboto" w:eastAsia="Roboto" w:hAnsi="Roboto"/>
          <w:b w:val="1"/>
          <w:color w:val="303030"/>
          <w:rtl w:val="0"/>
        </w:rPr>
        <w:t xml:space="preserve">Monday to Friday</w:t>
      </w:r>
      <w:r w:rsidDel="00000000" w:rsidR="00000000" w:rsidRPr="00000000">
        <w:rPr>
          <w:rFonts w:ascii="Roboto" w:cs="Roboto" w:eastAsia="Roboto" w:hAnsi="Roboto"/>
          <w:color w:val="303030"/>
          <w:rtl w:val="0"/>
        </w:rPr>
        <w:t xml:space="preserve">, 8:00 AM - 12:00 PM &amp; 1:00 PM - 5:00 PM (non-holidays)</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Roboto" w:cs="Roboto" w:eastAsia="Roboto" w:hAnsi="Roboto"/>
          <w:color w:val="303030"/>
        </w:rPr>
      </w:pPr>
      <w:r w:rsidDel="00000000" w:rsidR="00000000" w:rsidRPr="00000000">
        <w:rPr>
          <w:rFonts w:ascii="Roboto" w:cs="Roboto" w:eastAsia="Roboto" w:hAnsi="Roboto"/>
          <w:b w:val="1"/>
          <w:color w:val="303030"/>
          <w:rtl w:val="0"/>
        </w:rPr>
        <w:t xml:space="preserve">UE Caloocan Contact</w:t>
      </w:r>
      <w:r w:rsidDel="00000000" w:rsidR="00000000" w:rsidRPr="00000000">
        <w:rPr>
          <w:rFonts w:ascii="Roboto" w:cs="Roboto" w:eastAsia="Roboto" w:hAnsi="Roboto"/>
          <w:color w:val="303030"/>
          <w:rtl w:val="0"/>
        </w:rPr>
        <w:t xml:space="preserve">: (632) 8-367-4572 local 184 or (632) 8-364-2601</w:t>
      </w:r>
    </w:p>
    <w:p w:rsidR="00000000" w:rsidDel="00000000" w:rsidP="00000000" w:rsidRDefault="00000000" w:rsidRPr="00000000" w14:paraId="0000000A">
      <w:pPr>
        <w:numPr>
          <w:ilvl w:val="0"/>
          <w:numId w:val="2"/>
        </w:numPr>
        <w:spacing w:after="240" w:before="0" w:beforeAutospacing="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Email: drrm.cal@ue.edu.ph</w:t>
      </w:r>
    </w:p>
    <w:p w:rsidR="00000000" w:rsidDel="00000000" w:rsidP="00000000" w:rsidRDefault="00000000" w:rsidRPr="00000000" w14:paraId="0000000B">
      <w:pPr>
        <w:spacing w:after="240" w:before="240" w:lineRule="auto"/>
        <w:rPr>
          <w:rFonts w:ascii="Roboto" w:cs="Roboto" w:eastAsia="Roboto" w:hAnsi="Roboto"/>
          <w:color w:val="303030"/>
        </w:rPr>
      </w:pPr>
      <w:r w:rsidDel="00000000" w:rsidR="00000000" w:rsidRPr="00000000">
        <w:rPr>
          <w:rFonts w:ascii="Roboto" w:cs="Roboto" w:eastAsia="Roboto" w:hAnsi="Roboto"/>
          <w:b w:val="1"/>
          <w:color w:val="303030"/>
          <w:rtl w:val="0"/>
        </w:rPr>
        <w:t xml:space="preserve">Note</w:t>
      </w:r>
      <w:r w:rsidDel="00000000" w:rsidR="00000000" w:rsidRPr="00000000">
        <w:rPr>
          <w:rFonts w:ascii="Roboto" w:cs="Roboto" w:eastAsia="Roboto" w:hAnsi="Roboto"/>
          <w:color w:val="303030"/>
          <w:rtl w:val="0"/>
        </w:rPr>
        <w:t xml:space="preserve">:</w:t>
        <w:br w:type="textWrapping"/>
        <w:t xml:space="preserve">The certificate of good moral character for UE alumni and graduates is requested through the </w:t>
      </w:r>
      <w:r w:rsidDel="00000000" w:rsidR="00000000" w:rsidRPr="00000000">
        <w:rPr>
          <w:rFonts w:ascii="Roboto" w:cs="Roboto" w:eastAsia="Roboto" w:hAnsi="Roboto"/>
          <w:b w:val="1"/>
          <w:color w:val="303030"/>
          <w:rtl w:val="0"/>
        </w:rPr>
        <w:t xml:space="preserve">Student Affairs Office</w:t>
      </w:r>
      <w:r w:rsidDel="00000000" w:rsidR="00000000" w:rsidRPr="00000000">
        <w:rPr>
          <w:rFonts w:ascii="Roboto" w:cs="Roboto" w:eastAsia="Roboto" w:hAnsi="Roboto"/>
          <w:color w:val="303030"/>
          <w:rtl w:val="0"/>
        </w:rPr>
        <w:t xml:space="preserve">. Contact them at sao.cal@ue.edu.ph.</w:t>
      </w:r>
    </w:p>
    <w:p w:rsidR="00000000" w:rsidDel="00000000" w:rsidP="00000000" w:rsidRDefault="00000000" w:rsidRPr="00000000" w14:paraId="0000000C">
      <w:pPr>
        <w:spacing w:after="240" w:before="240" w:lineRule="auto"/>
        <w:rPr>
          <w:rFonts w:ascii="Roboto" w:cs="Roboto" w:eastAsia="Roboto" w:hAnsi="Roboto"/>
          <w:color w:val="303030"/>
          <w:shd w:fill="e5e3e4" w:val="clea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03030"/>
          <w:shd w:fill="e5e3e4"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03030"/>
          <w:shd w:fill="e5e3e4"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303030"/>
          <w:shd w:fill="e5e3e4" w:val="clea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DB5F5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6YHlZMp_laZ8WbMT0hG2_WmCkabLbJO4tVaah5JcZSQ" TargetMode="External"/><Relationship Id="rId8" Type="http://schemas.openxmlformats.org/officeDocument/2006/relationships/hyperlink" Target="https://docs.google.com/forms/d/16YHlZMp_laZ8WbMT0hG2_WmCkabLbJO4tVaah5JcZS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cCZwildM4Po3f9be6UmZtZlHw==">CgMxLjAyDmgubm9wdzlicWc2dXlyOAByITFDbkJWZThGZFN4bmNFQzg3TW5nNU9OeHI3VE1pVXNBbA==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2024-04-29T07:58:00Z</dcterms:created>
  <dc:creator>Lance Kerwin Ramos</dc:creator>
</cp:coreProperties>
</file>