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88" w:lineRule="auto"/>
        <w:rPr>
          <w:rFonts w:ascii="Roboto" w:cs="Roboto" w:eastAsia="Roboto" w:hAnsi="Roboto"/>
          <w:b w:val="0"/>
          <w:color w:val="161616"/>
          <w:sz w:val="42"/>
          <w:szCs w:val="42"/>
        </w:rPr>
      </w:pPr>
      <w:bookmarkStart w:colFirst="0" w:colLast="0" w:name="_heading=h.t34r11k2f2nn" w:id="0"/>
      <w:bookmarkEnd w:id="0"/>
      <w:r w:rsidDel="00000000" w:rsidR="00000000" w:rsidRPr="00000000">
        <w:rPr>
          <w:rFonts w:ascii="Roboto" w:cs="Roboto" w:eastAsia="Roboto" w:hAnsi="Roboto"/>
          <w:b w:val="0"/>
          <w:color w:val="161616"/>
          <w:sz w:val="42"/>
          <w:szCs w:val="42"/>
          <w:rtl w:val="0"/>
        </w:rPr>
        <w:t xml:space="preserve">Basic Education Department – Kindergarten to 10 (K10)</w:t>
      </w:r>
    </w:p>
    <w:p w:rsidR="00000000" w:rsidDel="00000000" w:rsidP="00000000" w:rsidRDefault="00000000" w:rsidRPr="00000000" w14:paraId="00000002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88" w:lineRule="auto"/>
        <w:rPr>
          <w:rFonts w:ascii="Roboto" w:cs="Roboto" w:eastAsia="Roboto" w:hAnsi="Roboto"/>
          <w:i w:val="1"/>
          <w:color w:val="9f1015"/>
          <w:sz w:val="38"/>
          <w:szCs w:val="38"/>
        </w:rPr>
      </w:pPr>
      <w:bookmarkStart w:colFirst="0" w:colLast="0" w:name="_heading=h.zao9ou3set0w" w:id="1"/>
      <w:bookmarkEnd w:id="1"/>
      <w:r w:rsidDel="00000000" w:rsidR="00000000" w:rsidRPr="00000000">
        <w:rPr>
          <w:rFonts w:ascii="Roboto" w:cs="Roboto" w:eastAsia="Roboto" w:hAnsi="Roboto"/>
          <w:i w:val="1"/>
          <w:color w:val="9f1015"/>
          <w:sz w:val="38"/>
          <w:szCs w:val="38"/>
          <w:rtl w:val="0"/>
        </w:rPr>
        <w:t xml:space="preserve">School Year 2024-2025</w:t>
      </w:r>
    </w:p>
    <w:p w:rsidR="00000000" w:rsidDel="00000000" w:rsidP="00000000" w:rsidRDefault="00000000" w:rsidRPr="00000000" w14:paraId="00000003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88" w:lineRule="auto"/>
        <w:rPr>
          <w:rFonts w:ascii="Roboto" w:cs="Roboto" w:eastAsia="Roboto" w:hAnsi="Roboto"/>
          <w:i w:val="1"/>
          <w:color w:val="9f1015"/>
          <w:sz w:val="38"/>
          <w:szCs w:val="38"/>
        </w:rPr>
      </w:pPr>
      <w:bookmarkStart w:colFirst="0" w:colLast="0" w:name="_heading=h.zao9ou3set0w" w:id="1"/>
      <w:bookmarkEnd w:id="1"/>
      <w:r w:rsidDel="00000000" w:rsidR="00000000" w:rsidRPr="00000000">
        <w:rPr>
          <w:rFonts w:ascii="Roboto" w:cs="Roboto" w:eastAsia="Roboto" w:hAnsi="Roboto"/>
          <w:i w:val="1"/>
          <w:color w:val="9f1015"/>
          <w:sz w:val="38"/>
          <w:szCs w:val="38"/>
          <w:rtl w:val="0"/>
        </w:rPr>
        <w:t xml:space="preserve">Caloocan Campuse</w:t>
      </w:r>
    </w:p>
    <w:tbl>
      <w:tblPr>
        <w:tblStyle w:val="Table1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 ADMISSION &amp; ENROLLMENT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 YEAR 2024-2025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Pre-school, Grade 1, &amp; Grade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18 – August 01,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Transferees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18 – August 01,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ab0a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ENROLLMENT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Pre-school, Grade 1, &amp; Grade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July 01 – August 01,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Other Curricular Years (Old Students)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July 01 – August 01,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Transferees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July 01 – August 01,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 DAY OF LATE ENROLLMENT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August 01 (Th), 2024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B. SCHOOL 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 YEAR 2024-2025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Day of School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August 01 (Th),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&amp; Second Quarter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First Quarter Examinations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Deadline, posting of First Quarter Grades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Second Quarter Examinations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Deadline, posting of Second Quarter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September 30 – October 02, 2024</w:t>
            </w:r>
          </w:p>
          <w:p w:rsidR="00000000" w:rsidDel="00000000" w:rsidP="00000000" w:rsidRDefault="00000000" w:rsidRPr="00000000" w14:paraId="00000022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October 16 (W), 2024</w:t>
            </w:r>
          </w:p>
          <w:p w:rsidR="00000000" w:rsidDel="00000000" w:rsidP="00000000" w:rsidRDefault="00000000" w:rsidRPr="00000000" w14:paraId="00000023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December 02 – 04, 2024</w:t>
            </w:r>
          </w:p>
          <w:p w:rsidR="00000000" w:rsidDel="00000000" w:rsidP="00000000" w:rsidRDefault="00000000" w:rsidRPr="00000000" w14:paraId="00000024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December 18 (W),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Holiday Breaks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Observance of All Saints’ Day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Observance of All Souls’ Day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Christmas Season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Observance of Holy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 01 (F), 2024</w:t>
            </w:r>
          </w:p>
          <w:p w:rsidR="00000000" w:rsidDel="00000000" w:rsidP="00000000" w:rsidRDefault="00000000" w:rsidRPr="00000000" w14:paraId="0000002C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 02 (S), 2024</w:t>
            </w:r>
          </w:p>
          <w:p w:rsidR="00000000" w:rsidDel="00000000" w:rsidP="00000000" w:rsidRDefault="00000000" w:rsidRPr="00000000" w14:paraId="0000002D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19, 2024 until Jan 05, 2025</w:t>
            </w:r>
          </w:p>
          <w:p w:rsidR="00000000" w:rsidDel="00000000" w:rsidP="00000000" w:rsidRDefault="00000000" w:rsidRPr="00000000" w14:paraId="0000002E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16 – 20,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Third &amp; Fourth Quarter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Third Quarter Examinations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Deadline, posting of Third Quarter Grades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Fourth Quarter Examinations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Remediation Classes/Defense/Immersion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Rule="auto"/>
              <w:ind w:left="12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Deadline, posting of Fourth Remediation/Quarter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February 17 – 19, 2025</w:t>
            </w:r>
          </w:p>
          <w:p w:rsidR="00000000" w:rsidDel="00000000" w:rsidP="00000000" w:rsidRDefault="00000000" w:rsidRPr="00000000" w14:paraId="00000037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March 06 (Th), 2025</w:t>
            </w:r>
          </w:p>
          <w:p w:rsidR="00000000" w:rsidDel="00000000" w:rsidP="00000000" w:rsidRDefault="00000000" w:rsidRPr="00000000" w14:paraId="00000038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05 – 07, 2025</w:t>
            </w:r>
          </w:p>
          <w:p w:rsidR="00000000" w:rsidDel="00000000" w:rsidP="00000000" w:rsidRDefault="00000000" w:rsidRPr="00000000" w14:paraId="00000039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08 – 15, 2025</w:t>
            </w:r>
          </w:p>
          <w:p w:rsidR="00000000" w:rsidDel="00000000" w:rsidP="00000000" w:rsidRDefault="00000000" w:rsidRPr="00000000" w14:paraId="0000003A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19 (M), 2025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80"/>
        <w:gridCol w:w="3535.665399239544"/>
        <w:gridCol w:w="2944.334600760457"/>
        <w:tblGridChange w:id="0">
          <w:tblGrid>
            <w:gridCol w:w="6480"/>
            <w:gridCol w:w="3535.665399239544"/>
            <w:gridCol w:w="2944.33460076045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C. 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 YEAR 2024-2025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Faculty Inset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 Week of July 2024 &amp; First Week of January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Parent-Teachers Conference (PTC)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week after the posting of quarterly grades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Recognition / Moving Up Ceremonies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CALOOCAN CAMPUS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MANILA CAMPUS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Grades 1-5 / Grades 7-9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1st week of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1st week of June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Kindergarten Grade 6 (Graduation) and Grade 10 (Moving 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2nd week of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2nd week of June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Thanksgiving Ceremonies (Ecumenical)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2nd week of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2nd week of June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2nd week of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2nd week of June</w:t>
            </w:r>
          </w:p>
        </w:tc>
      </w:tr>
    </w:tbl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84.0000000000000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88" w:lineRule="auto"/>
        <w:rPr>
          <w:rFonts w:ascii="Roboto" w:cs="Roboto" w:eastAsia="Roboto" w:hAnsi="Roboto"/>
          <w:i w:val="1"/>
          <w:color w:val="9f1015"/>
          <w:sz w:val="38"/>
          <w:szCs w:val="38"/>
        </w:rPr>
      </w:pPr>
      <w:bookmarkStart w:colFirst="0" w:colLast="0" w:name="_heading=h.fcm5e9trr9sx" w:id="2"/>
      <w:bookmarkEnd w:id="2"/>
      <w:r w:rsidDel="00000000" w:rsidR="00000000" w:rsidRPr="00000000">
        <w:rPr>
          <w:rFonts w:ascii="Roboto" w:cs="Roboto" w:eastAsia="Roboto" w:hAnsi="Roboto"/>
          <w:i w:val="1"/>
          <w:color w:val="9f1015"/>
          <w:sz w:val="38"/>
          <w:szCs w:val="38"/>
          <w:rtl w:val="0"/>
        </w:rPr>
        <w:t xml:space="preserve">Summer 2024</w:t>
      </w:r>
    </w:p>
    <w:p w:rsidR="00000000" w:rsidDel="00000000" w:rsidP="00000000" w:rsidRDefault="00000000" w:rsidRPr="00000000" w14:paraId="0000005C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88" w:lineRule="auto"/>
        <w:rPr>
          <w:rFonts w:ascii="Roboto" w:cs="Roboto" w:eastAsia="Roboto" w:hAnsi="Roboto"/>
          <w:i w:val="1"/>
          <w:color w:val="9f1015"/>
          <w:sz w:val="38"/>
          <w:szCs w:val="38"/>
        </w:rPr>
      </w:pPr>
      <w:bookmarkStart w:colFirst="0" w:colLast="0" w:name="_heading=h.fcm5e9trr9sx" w:id="2"/>
      <w:bookmarkEnd w:id="2"/>
      <w:r w:rsidDel="00000000" w:rsidR="00000000" w:rsidRPr="00000000">
        <w:rPr>
          <w:rFonts w:ascii="Roboto" w:cs="Roboto" w:eastAsia="Roboto" w:hAnsi="Roboto"/>
          <w:i w:val="1"/>
          <w:color w:val="9f1015"/>
          <w:sz w:val="38"/>
          <w:szCs w:val="38"/>
          <w:rtl w:val="0"/>
        </w:rPr>
        <w:t xml:space="preserve">Caloocan Campuse</w:t>
      </w:r>
    </w:p>
    <w:tbl>
      <w:tblPr>
        <w:tblStyle w:val="Table4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A. SCHEDULE OF ADMISSION &amp; ENROLLMENT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ADMISSION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Cross Registrants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ab0a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ENROLLMENT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Cross Registrants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Old Students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B. SCHOOL 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1. First Day of Regular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2. Last Recitation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18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3. Final Examination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18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4. Deadline for Posting of Final 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19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5. Distribution of Certificate of RCM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26 (F)</w:t>
            </w:r>
          </w:p>
        </w:tc>
      </w:tr>
    </w:tbl>
    <w:p w:rsidR="00000000" w:rsidDel="00000000" w:rsidP="00000000" w:rsidRDefault="00000000" w:rsidRPr="00000000" w14:paraId="00000076">
      <w:pPr>
        <w:shd w:fill="e5e3e4" w:val="clear"/>
        <w:spacing w:after="0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61616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5">
    <w:name w:val="heading 5"/>
    <w:basedOn w:val="Normal"/>
    <w:link w:val="Heading5Char"/>
    <w:uiPriority w:val="9"/>
    <w:qFormat w:val="1"/>
    <w:rsid w:val="003C638F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en-PH"/>
    </w:rPr>
  </w:style>
  <w:style w:type="paragraph" w:styleId="Heading6">
    <w:name w:val="heading 6"/>
    <w:basedOn w:val="Normal"/>
    <w:link w:val="Heading6Char"/>
    <w:uiPriority w:val="9"/>
    <w:qFormat w:val="1"/>
    <w:rsid w:val="003C638F"/>
    <w:pPr>
      <w:spacing w:after="100" w:afterAutospacing="1" w:before="100" w:beforeAutospacing="1" w:line="240" w:lineRule="auto"/>
      <w:outlineLvl w:val="5"/>
    </w:pPr>
    <w:rPr>
      <w:rFonts w:ascii="Times New Roman" w:cs="Times New Roman" w:eastAsia="Times New Roman" w:hAnsi="Times New Roman"/>
      <w:b w:val="1"/>
      <w:bCs w:val="1"/>
      <w:sz w:val="15"/>
      <w:szCs w:val="15"/>
      <w:lang w:eastAsia="en-P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5Char" w:customStyle="1">
    <w:name w:val="Heading 5 Char"/>
    <w:basedOn w:val="DefaultParagraphFont"/>
    <w:link w:val="Heading5"/>
    <w:uiPriority w:val="9"/>
    <w:rsid w:val="003C638F"/>
    <w:rPr>
      <w:rFonts w:ascii="Times New Roman" w:cs="Times New Roman" w:eastAsia="Times New Roman" w:hAnsi="Times New Roman"/>
      <w:b w:val="1"/>
      <w:bCs w:val="1"/>
      <w:sz w:val="20"/>
      <w:szCs w:val="20"/>
      <w:lang w:eastAsia="en-PH"/>
    </w:rPr>
  </w:style>
  <w:style w:type="character" w:styleId="Heading6Char" w:customStyle="1">
    <w:name w:val="Heading 6 Char"/>
    <w:basedOn w:val="DefaultParagraphFont"/>
    <w:link w:val="Heading6"/>
    <w:uiPriority w:val="9"/>
    <w:rsid w:val="003C638F"/>
    <w:rPr>
      <w:rFonts w:ascii="Times New Roman" w:cs="Times New Roman" w:eastAsia="Times New Roman" w:hAnsi="Times New Roman"/>
      <w:b w:val="1"/>
      <w:bCs w:val="1"/>
      <w:sz w:val="15"/>
      <w:szCs w:val="15"/>
      <w:lang w:eastAsia="en-PH"/>
    </w:rPr>
  </w:style>
  <w:style w:type="character" w:styleId="Emphasis">
    <w:name w:val="Emphasis"/>
    <w:basedOn w:val="DefaultParagraphFont"/>
    <w:uiPriority w:val="20"/>
    <w:qFormat w:val="1"/>
    <w:rsid w:val="003C638F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3C638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3C63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NqRsfxObji/ayCFV8ViINFC/Ig==">CgMxLjAyDmgudDM0cjExazJmMm5uMg5oLnphbzlvdTNzZXQwdzIOaC56YW85b3Uzc2V0MHcyDmguZmNtNWU5dHJyOXN4Mg5oLmZjbTVlOXRycjlzeDgAciExYjVpZ3h1ODZzYWdkdzJvS3JuMG5QejUyR1ZoWjNudlc=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2024-04-29T06:55:00Z</dcterms:created>
  <dc:creator>Lance Kerwin Ramos</dc:creator>
</cp:coreProperties>
</file>