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93258" w14:textId="77777777" w:rsidR="00EB258E" w:rsidRDefault="00000000">
      <w:pPr>
        <w:spacing w:line="259" w:lineRule="auto"/>
        <w:ind w:left="3624" w:firstLine="0"/>
        <w:jc w:val="left"/>
      </w:pPr>
      <w:r>
        <w:rPr>
          <w:sz w:val="60"/>
        </w:rPr>
        <w:t>LUNA SBAHTU</w:t>
      </w:r>
    </w:p>
    <w:p w14:paraId="5FBD3DEC" w14:textId="77777777" w:rsidR="00EB258E" w:rsidRDefault="00000000">
      <w:pPr>
        <w:spacing w:line="259" w:lineRule="auto"/>
        <w:ind w:left="3528" w:firstLine="0"/>
        <w:jc w:val="left"/>
      </w:pPr>
      <w:r>
        <w:rPr>
          <w:sz w:val="38"/>
        </w:rPr>
        <w:t>WEB DEVELOPER</w:t>
      </w:r>
    </w:p>
    <w:p w14:paraId="79FD6C8F" w14:textId="77777777" w:rsidR="00EB258E" w:rsidRDefault="00000000">
      <w:pPr>
        <w:spacing w:after="1450" w:line="259" w:lineRule="auto"/>
        <w:ind w:left="3528" w:firstLine="0"/>
        <w:jc w:val="left"/>
      </w:pPr>
      <w:r>
        <w:rPr>
          <w:noProof/>
        </w:rPr>
        <w:drawing>
          <wp:inline distT="0" distB="0" distL="0" distR="0" wp14:anchorId="196196DF" wp14:editId="4FE5990A">
            <wp:extent cx="624840" cy="42684"/>
            <wp:effectExtent l="0" t="0" r="0" b="0"/>
            <wp:docPr id="34590" name="Picture 34590"/>
            <wp:cNvGraphicFramePr/>
            <a:graphic xmlns:a="http://schemas.openxmlformats.org/drawingml/2006/main">
              <a:graphicData uri="http://schemas.openxmlformats.org/drawingml/2006/picture">
                <pic:pic xmlns:pic="http://schemas.openxmlformats.org/drawingml/2006/picture">
                  <pic:nvPicPr>
                    <pic:cNvPr id="34590" name="Picture 34590"/>
                    <pic:cNvPicPr/>
                  </pic:nvPicPr>
                  <pic:blipFill>
                    <a:blip r:embed="rId5"/>
                    <a:stretch>
                      <a:fillRect/>
                    </a:stretch>
                  </pic:blipFill>
                  <pic:spPr>
                    <a:xfrm>
                      <a:off x="0" y="0"/>
                      <a:ext cx="624840" cy="42684"/>
                    </a:xfrm>
                    <a:prstGeom prst="rect">
                      <a:avLst/>
                    </a:prstGeom>
                  </pic:spPr>
                </pic:pic>
              </a:graphicData>
            </a:graphic>
          </wp:inline>
        </w:drawing>
      </w:r>
    </w:p>
    <w:p w14:paraId="0A3AA463" w14:textId="77777777" w:rsidR="00EB258E" w:rsidRDefault="00000000">
      <w:pPr>
        <w:pStyle w:val="Heading1"/>
        <w:ind w:left="10"/>
      </w:pPr>
      <w:r>
        <w:t>PROFILE</w:t>
      </w:r>
    </w:p>
    <w:p w14:paraId="06C115F4" w14:textId="77777777" w:rsidR="00EB258E" w:rsidRDefault="00000000">
      <w:pPr>
        <w:spacing w:after="176" w:line="259" w:lineRule="auto"/>
        <w:ind w:left="3062" w:right="-5" w:firstLine="0"/>
        <w:jc w:val="left"/>
      </w:pPr>
      <w:r>
        <w:rPr>
          <w:noProof/>
        </w:rPr>
        <mc:AlternateContent>
          <mc:Choice Requires="wpg">
            <w:drawing>
              <wp:inline distT="0" distB="0" distL="0" distR="0" wp14:anchorId="362CFF08" wp14:editId="7740AD0B">
                <wp:extent cx="4416552" cy="15244"/>
                <wp:effectExtent l="0" t="0" r="0" b="0"/>
                <wp:docPr id="36959" name="Group 36959"/>
                <wp:cNvGraphicFramePr/>
                <a:graphic xmlns:a="http://schemas.openxmlformats.org/drawingml/2006/main">
                  <a:graphicData uri="http://schemas.microsoft.com/office/word/2010/wordprocessingGroup">
                    <wpg:wgp>
                      <wpg:cNvGrpSpPr/>
                      <wpg:grpSpPr>
                        <a:xfrm>
                          <a:off x="0" y="0"/>
                          <a:ext cx="4416552" cy="15244"/>
                          <a:chOff x="0" y="0"/>
                          <a:chExt cx="4416552" cy="15244"/>
                        </a:xfrm>
                      </wpg:grpSpPr>
                      <wps:wsp>
                        <wps:cNvPr id="36958" name="Shape 36958"/>
                        <wps:cNvSpPr/>
                        <wps:spPr>
                          <a:xfrm>
                            <a:off x="0" y="0"/>
                            <a:ext cx="4416552" cy="15244"/>
                          </a:xfrm>
                          <a:custGeom>
                            <a:avLst/>
                            <a:gdLst/>
                            <a:ahLst/>
                            <a:cxnLst/>
                            <a:rect l="0" t="0" r="0" b="0"/>
                            <a:pathLst>
                              <a:path w="4416552" h="15244">
                                <a:moveTo>
                                  <a:pt x="0" y="7622"/>
                                </a:moveTo>
                                <a:lnTo>
                                  <a:pt x="4416552"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6959" style="width:347.76pt;height:1.20035pt;mso-position-horizontal-relative:char;mso-position-vertical-relative:line" coordsize="44165,152">
                <v:shape id="Shape 36958" style="position:absolute;width:44165;height:152;left:0;top:0;" coordsize="4416552,15244" path="m0,7622l4416552,7622">
                  <v:stroke weight="1.20035pt" endcap="flat" joinstyle="miter" miterlimit="1" on="true" color="#000000"/>
                  <v:fill on="false" color="#000000"/>
                </v:shape>
              </v:group>
            </w:pict>
          </mc:Fallback>
        </mc:AlternateContent>
      </w:r>
    </w:p>
    <w:p w14:paraId="3873D6A8" w14:textId="77777777" w:rsidR="00EB258E" w:rsidRDefault="00000000">
      <w:pPr>
        <w:spacing w:after="1070"/>
        <w:ind w:left="10" w:right="9" w:hanging="10"/>
      </w:pPr>
      <w:r>
        <w:t xml:space="preserve">A self-motivated IT professional with huge knowledge and proficiency in Java Script, HTML, CSS, and mobile responsive web development, as well as strong skills and ability in writing clean and efficient code, seeks the position of </w:t>
      </w:r>
      <w:proofErr w:type="spellStart"/>
      <w:r>
        <w:t>FrontEnd</w:t>
      </w:r>
      <w:proofErr w:type="spellEnd"/>
      <w:r>
        <w:t xml:space="preserve"> Web Developer.</w:t>
      </w:r>
    </w:p>
    <w:p w14:paraId="4EFEBA88" w14:textId="77777777" w:rsidR="00EB258E" w:rsidRDefault="00000000">
      <w:pPr>
        <w:pStyle w:val="Heading1"/>
        <w:ind w:left="10"/>
      </w:pPr>
      <w:r>
        <w:t>WORK EXPERIENCE</w:t>
      </w:r>
    </w:p>
    <w:p w14:paraId="1D46C288" w14:textId="77777777" w:rsidR="00EB258E" w:rsidRDefault="00000000">
      <w:pPr>
        <w:spacing w:after="186" w:line="259" w:lineRule="auto"/>
        <w:ind w:left="3034" w:firstLine="0"/>
        <w:jc w:val="left"/>
      </w:pPr>
      <w:r>
        <w:rPr>
          <w:noProof/>
        </w:rPr>
        <mc:AlternateContent>
          <mc:Choice Requires="wpg">
            <w:drawing>
              <wp:inline distT="0" distB="0" distL="0" distR="0" wp14:anchorId="073B88B8" wp14:editId="11F8A8EE">
                <wp:extent cx="4425697" cy="15244"/>
                <wp:effectExtent l="0" t="0" r="0" b="0"/>
                <wp:docPr id="36961" name="Group 36961"/>
                <wp:cNvGraphicFramePr/>
                <a:graphic xmlns:a="http://schemas.openxmlformats.org/drawingml/2006/main">
                  <a:graphicData uri="http://schemas.microsoft.com/office/word/2010/wordprocessingGroup">
                    <wpg:wgp>
                      <wpg:cNvGrpSpPr/>
                      <wpg:grpSpPr>
                        <a:xfrm>
                          <a:off x="0" y="0"/>
                          <a:ext cx="4425697" cy="15244"/>
                          <a:chOff x="0" y="0"/>
                          <a:chExt cx="4425697" cy="15244"/>
                        </a:xfrm>
                      </wpg:grpSpPr>
                      <wps:wsp>
                        <wps:cNvPr id="36960" name="Shape 36960"/>
                        <wps:cNvSpPr/>
                        <wps:spPr>
                          <a:xfrm>
                            <a:off x="0" y="0"/>
                            <a:ext cx="4425697" cy="15244"/>
                          </a:xfrm>
                          <a:custGeom>
                            <a:avLst/>
                            <a:gdLst/>
                            <a:ahLst/>
                            <a:cxnLst/>
                            <a:rect l="0" t="0" r="0" b="0"/>
                            <a:pathLst>
                              <a:path w="4425697" h="15244">
                                <a:moveTo>
                                  <a:pt x="0" y="7622"/>
                                </a:moveTo>
                                <a:lnTo>
                                  <a:pt x="4425697"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6961" style="width:348.48pt;height:1.20032pt;mso-position-horizontal-relative:char;mso-position-vertical-relative:line" coordsize="44256,152">
                <v:shape id="Shape 36960" style="position:absolute;width:44256;height:152;left:0;top:0;" coordsize="4425697,15244" path="m0,7622l4425697,7622">
                  <v:stroke weight="1.20032pt" endcap="flat" joinstyle="miter" miterlimit="1" on="true" color="#000000"/>
                  <v:fill on="false" color="#000000"/>
                </v:shape>
              </v:group>
            </w:pict>
          </mc:Fallback>
        </mc:AlternateContent>
      </w:r>
    </w:p>
    <w:p w14:paraId="3EA1AE0D" w14:textId="77777777" w:rsidR="00EB258E" w:rsidRDefault="00000000">
      <w:pPr>
        <w:tabs>
          <w:tab w:val="center" w:pos="4894"/>
          <w:tab w:val="right" w:pos="10013"/>
        </w:tabs>
        <w:spacing w:line="259" w:lineRule="auto"/>
        <w:ind w:left="0" w:firstLine="0"/>
        <w:jc w:val="left"/>
      </w:pPr>
      <w:r>
        <w:rPr>
          <w:noProof/>
        </w:rPr>
        <w:drawing>
          <wp:anchor distT="0" distB="0" distL="114300" distR="114300" simplePos="0" relativeHeight="251658240" behindDoc="0" locked="0" layoutInCell="1" allowOverlap="0" wp14:anchorId="0B755AC7" wp14:editId="30282D21">
            <wp:simplePos x="0" y="0"/>
            <wp:positionH relativeFrom="column">
              <wp:posOffset>1935480</wp:posOffset>
            </wp:positionH>
            <wp:positionV relativeFrom="paragraph">
              <wp:posOffset>18836</wp:posOffset>
            </wp:positionV>
            <wp:extent cx="338328" cy="4173902"/>
            <wp:effectExtent l="0" t="0" r="0" b="0"/>
            <wp:wrapSquare wrapText="bothSides"/>
            <wp:docPr id="36954" name="Picture 36954"/>
            <wp:cNvGraphicFramePr/>
            <a:graphic xmlns:a="http://schemas.openxmlformats.org/drawingml/2006/main">
              <a:graphicData uri="http://schemas.openxmlformats.org/drawingml/2006/picture">
                <pic:pic xmlns:pic="http://schemas.openxmlformats.org/drawingml/2006/picture">
                  <pic:nvPicPr>
                    <pic:cNvPr id="36954" name="Picture 36954"/>
                    <pic:cNvPicPr/>
                  </pic:nvPicPr>
                  <pic:blipFill>
                    <a:blip r:embed="rId6"/>
                    <a:stretch>
                      <a:fillRect/>
                    </a:stretch>
                  </pic:blipFill>
                  <pic:spPr>
                    <a:xfrm>
                      <a:off x="0" y="0"/>
                      <a:ext cx="338328" cy="4173902"/>
                    </a:xfrm>
                    <a:prstGeom prst="rect">
                      <a:avLst/>
                    </a:prstGeom>
                  </pic:spPr>
                </pic:pic>
              </a:graphicData>
            </a:graphic>
          </wp:anchor>
        </w:drawing>
      </w:r>
      <w:r>
        <w:rPr>
          <w:sz w:val="30"/>
        </w:rPr>
        <w:tab/>
        <w:t>Aspire Pan Africa Consultancy</w:t>
      </w:r>
      <w:r>
        <w:rPr>
          <w:sz w:val="30"/>
        </w:rPr>
        <w:tab/>
        <w:t>2023 - PRESENT</w:t>
      </w:r>
    </w:p>
    <w:p w14:paraId="5B9F0FF9" w14:textId="77777777" w:rsidR="00EB258E" w:rsidRDefault="00000000">
      <w:pPr>
        <w:spacing w:after="86" w:line="259" w:lineRule="auto"/>
        <w:ind w:left="3461" w:firstLine="0"/>
        <w:jc w:val="left"/>
      </w:pPr>
      <w:r>
        <w:rPr>
          <w:noProof/>
        </w:rPr>
        <w:drawing>
          <wp:anchor distT="0" distB="0" distL="114300" distR="114300" simplePos="0" relativeHeight="251659264" behindDoc="0" locked="0" layoutInCell="1" allowOverlap="0" wp14:anchorId="1058249B" wp14:editId="20810B14">
            <wp:simplePos x="0" y="0"/>
            <wp:positionH relativeFrom="page">
              <wp:posOffset>0</wp:posOffset>
            </wp:positionH>
            <wp:positionV relativeFrom="page">
              <wp:posOffset>0</wp:posOffset>
            </wp:positionV>
            <wp:extent cx="2584704" cy="10695432"/>
            <wp:effectExtent l="0" t="0" r="0" b="0"/>
            <wp:wrapSquare wrapText="bothSides"/>
            <wp:docPr id="36956" name="Picture 36956"/>
            <wp:cNvGraphicFramePr/>
            <a:graphic xmlns:a="http://schemas.openxmlformats.org/drawingml/2006/main">
              <a:graphicData uri="http://schemas.openxmlformats.org/drawingml/2006/picture">
                <pic:pic xmlns:pic="http://schemas.openxmlformats.org/drawingml/2006/picture">
                  <pic:nvPicPr>
                    <pic:cNvPr id="36956" name="Picture 36956"/>
                    <pic:cNvPicPr/>
                  </pic:nvPicPr>
                  <pic:blipFill>
                    <a:blip r:embed="rId7"/>
                    <a:stretch>
                      <a:fillRect/>
                    </a:stretch>
                  </pic:blipFill>
                  <pic:spPr>
                    <a:xfrm>
                      <a:off x="0" y="0"/>
                      <a:ext cx="2584704" cy="10695432"/>
                    </a:xfrm>
                    <a:prstGeom prst="rect">
                      <a:avLst/>
                    </a:prstGeom>
                  </pic:spPr>
                </pic:pic>
              </a:graphicData>
            </a:graphic>
          </wp:anchor>
        </w:drawing>
      </w:r>
      <w:r>
        <w:rPr>
          <w:sz w:val="24"/>
        </w:rPr>
        <w:t>IT Assistant and Researcher</w:t>
      </w:r>
    </w:p>
    <w:p w14:paraId="0034A8D7" w14:textId="77777777" w:rsidR="00EB258E" w:rsidRDefault="00000000">
      <w:pPr>
        <w:numPr>
          <w:ilvl w:val="0"/>
          <w:numId w:val="1"/>
        </w:numPr>
        <w:ind w:right="9"/>
      </w:pPr>
      <w:proofErr w:type="gramStart"/>
      <w:r>
        <w:t xml:space="preserve">As </w:t>
      </w:r>
      <w:proofErr w:type="spellStart"/>
      <w:r>
        <w:t>As</w:t>
      </w:r>
      <w:proofErr w:type="spellEnd"/>
      <w:proofErr w:type="gramEnd"/>
      <w:r>
        <w:t xml:space="preserve"> an IT Assistant at Aspire Pan Africa, I support IT infrastructure and provide technical assistance, ensuring seamless operation and security for Aspire Pan Africa's business consultancy services.</w:t>
      </w:r>
    </w:p>
    <w:p w14:paraId="7F3DEA5D" w14:textId="77777777" w:rsidR="00EB258E" w:rsidRDefault="00000000">
      <w:pPr>
        <w:numPr>
          <w:ilvl w:val="0"/>
          <w:numId w:val="1"/>
        </w:numPr>
        <w:spacing w:after="159"/>
        <w:ind w:right="9"/>
      </w:pPr>
      <w:r>
        <w:t xml:space="preserve">Conduct research on business trends and market conditions in Eritrea for Aspire Pan Africa, providing insights to aid strategic </w:t>
      </w:r>
      <w:proofErr w:type="spellStart"/>
      <w:r>
        <w:t>decisionmaking</w:t>
      </w:r>
      <w:proofErr w:type="spellEnd"/>
      <w:r>
        <w:t xml:space="preserve"> for East African clients.</w:t>
      </w:r>
    </w:p>
    <w:p w14:paraId="0554DCB7" w14:textId="77777777" w:rsidR="00EB258E" w:rsidRDefault="00000000">
      <w:pPr>
        <w:tabs>
          <w:tab w:val="center" w:pos="4387"/>
          <w:tab w:val="right" w:pos="10013"/>
        </w:tabs>
        <w:spacing w:line="259" w:lineRule="auto"/>
        <w:ind w:left="0" w:firstLine="0"/>
        <w:jc w:val="left"/>
      </w:pPr>
      <w:r>
        <w:rPr>
          <w:sz w:val="28"/>
        </w:rPr>
        <w:tab/>
        <w:t>Secondary School</w:t>
      </w:r>
      <w:r>
        <w:rPr>
          <w:sz w:val="28"/>
        </w:rPr>
        <w:tab/>
        <w:t>2019- 2022</w:t>
      </w:r>
    </w:p>
    <w:p w14:paraId="23A3FBC6" w14:textId="77777777" w:rsidR="00EB258E" w:rsidRDefault="00000000">
      <w:pPr>
        <w:spacing w:after="117" w:line="259" w:lineRule="auto"/>
        <w:ind w:left="10" w:hanging="10"/>
        <w:jc w:val="left"/>
      </w:pPr>
      <w:r>
        <w:rPr>
          <w:sz w:val="26"/>
        </w:rPr>
        <w:t>Teacher</w:t>
      </w:r>
    </w:p>
    <w:p w14:paraId="64FEA39C" w14:textId="77777777" w:rsidR="00EB258E" w:rsidRDefault="00000000">
      <w:pPr>
        <w:numPr>
          <w:ilvl w:val="0"/>
          <w:numId w:val="1"/>
        </w:numPr>
        <w:spacing w:after="662"/>
        <w:ind w:right="9"/>
      </w:pPr>
      <w:r>
        <w:t>Developed and delivered dynamic ICT curriculum for high school students, fostering engagement and collaboration. Evaluated student progress and collaborated with peers to ensure effective implementation of educational strategies.</w:t>
      </w:r>
    </w:p>
    <w:p w14:paraId="17D778DB" w14:textId="77777777" w:rsidR="00EB258E" w:rsidRDefault="00000000">
      <w:pPr>
        <w:tabs>
          <w:tab w:val="center" w:pos="4714"/>
          <w:tab w:val="right" w:pos="10013"/>
        </w:tabs>
        <w:spacing w:after="3" w:line="259" w:lineRule="auto"/>
        <w:ind w:left="0" w:firstLine="0"/>
        <w:jc w:val="left"/>
      </w:pPr>
      <w:r>
        <w:rPr>
          <w:sz w:val="26"/>
        </w:rPr>
        <w:tab/>
        <w:t xml:space="preserve">Isola </w:t>
      </w:r>
      <w:proofErr w:type="spellStart"/>
      <w:r>
        <w:rPr>
          <w:sz w:val="26"/>
        </w:rPr>
        <w:t>verde</w:t>
      </w:r>
      <w:proofErr w:type="spellEnd"/>
      <w:r>
        <w:rPr>
          <w:sz w:val="26"/>
        </w:rPr>
        <w:t xml:space="preserve"> Internet Cafe</w:t>
      </w:r>
      <w:r>
        <w:rPr>
          <w:sz w:val="26"/>
        </w:rPr>
        <w:tab/>
        <w:t>2009 - 2015</w:t>
      </w:r>
    </w:p>
    <w:p w14:paraId="40443397" w14:textId="77777777" w:rsidR="00EB258E" w:rsidRDefault="00000000">
      <w:pPr>
        <w:spacing w:after="133" w:line="259" w:lineRule="auto"/>
        <w:ind w:left="10" w:hanging="10"/>
        <w:jc w:val="left"/>
      </w:pPr>
      <w:r>
        <w:rPr>
          <w:sz w:val="26"/>
        </w:rPr>
        <w:t>Technical Support Specialist</w:t>
      </w:r>
    </w:p>
    <w:p w14:paraId="137BED04" w14:textId="77777777" w:rsidR="00EB258E" w:rsidRDefault="00000000">
      <w:pPr>
        <w:spacing w:after="31"/>
        <w:ind w:left="0" w:right="9" w:firstLine="82"/>
      </w:pPr>
      <w:r>
        <w:t>Handling more complex technical issues that customers or the cafe staff encounter.</w:t>
      </w:r>
    </w:p>
    <w:p w14:paraId="14407F08" w14:textId="77777777" w:rsidR="00EB258E" w:rsidRDefault="00000000">
      <w:pPr>
        <w:spacing w:after="512"/>
        <w:ind w:left="0" w:right="9" w:firstLine="62"/>
      </w:pPr>
      <w:r>
        <w:t>Ensuring the internet connection is stable and secure, managing the local network, and setting up new hardware and software.</w:t>
      </w:r>
    </w:p>
    <w:p w14:paraId="095621D0" w14:textId="77777777" w:rsidR="00EB258E" w:rsidRDefault="00000000">
      <w:pPr>
        <w:pStyle w:val="Heading1"/>
        <w:ind w:left="10"/>
      </w:pPr>
      <w:r>
        <w:lastRenderedPageBreak/>
        <w:t>REFERENCE</w:t>
      </w:r>
    </w:p>
    <w:p w14:paraId="485BDC1D" w14:textId="77777777" w:rsidR="00EB258E" w:rsidRDefault="00000000">
      <w:pPr>
        <w:spacing w:after="168" w:line="259" w:lineRule="auto"/>
        <w:ind w:left="3101" w:right="-38" w:firstLine="0"/>
        <w:jc w:val="left"/>
      </w:pPr>
      <w:r>
        <w:rPr>
          <w:noProof/>
        </w:rPr>
        <mc:AlternateContent>
          <mc:Choice Requires="wpg">
            <w:drawing>
              <wp:inline distT="0" distB="0" distL="0" distR="0" wp14:anchorId="1192BDA8" wp14:editId="4582A322">
                <wp:extent cx="4413504" cy="15244"/>
                <wp:effectExtent l="0" t="0" r="0" b="0"/>
                <wp:docPr id="36963" name="Group 36963"/>
                <wp:cNvGraphicFramePr/>
                <a:graphic xmlns:a="http://schemas.openxmlformats.org/drawingml/2006/main">
                  <a:graphicData uri="http://schemas.microsoft.com/office/word/2010/wordprocessingGroup">
                    <wpg:wgp>
                      <wpg:cNvGrpSpPr/>
                      <wpg:grpSpPr>
                        <a:xfrm>
                          <a:off x="0" y="0"/>
                          <a:ext cx="4413504" cy="15244"/>
                          <a:chOff x="0" y="0"/>
                          <a:chExt cx="4413504" cy="15244"/>
                        </a:xfrm>
                      </wpg:grpSpPr>
                      <wps:wsp>
                        <wps:cNvPr id="36962" name="Shape 36962"/>
                        <wps:cNvSpPr/>
                        <wps:spPr>
                          <a:xfrm>
                            <a:off x="0" y="0"/>
                            <a:ext cx="4413504" cy="15244"/>
                          </a:xfrm>
                          <a:custGeom>
                            <a:avLst/>
                            <a:gdLst/>
                            <a:ahLst/>
                            <a:cxnLst/>
                            <a:rect l="0" t="0" r="0" b="0"/>
                            <a:pathLst>
                              <a:path w="4413504" h="15244">
                                <a:moveTo>
                                  <a:pt x="0" y="7622"/>
                                </a:moveTo>
                                <a:lnTo>
                                  <a:pt x="4413504" y="7622"/>
                                </a:lnTo>
                              </a:path>
                            </a:pathLst>
                          </a:custGeom>
                          <a:ln w="152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6963" style="width:347.52pt;height:1.20032pt;mso-position-horizontal-relative:char;mso-position-vertical-relative:line" coordsize="44135,152">
                <v:shape id="Shape 36962" style="position:absolute;width:44135;height:152;left:0;top:0;" coordsize="4413504,15244" path="m0,7622l4413504,7622">
                  <v:stroke weight="1.20032pt" endcap="flat" joinstyle="miter" miterlimit="1" on="true" color="#000000"/>
                  <v:fill on="false" color="#000000"/>
                </v:shape>
              </v:group>
            </w:pict>
          </mc:Fallback>
        </mc:AlternateContent>
      </w:r>
    </w:p>
    <w:tbl>
      <w:tblPr>
        <w:tblStyle w:val="TableGrid"/>
        <w:tblW w:w="7234" w:type="dxa"/>
        <w:tblInd w:w="3096" w:type="dxa"/>
        <w:tblCellMar>
          <w:top w:w="3" w:type="dxa"/>
          <w:left w:w="0" w:type="dxa"/>
          <w:bottom w:w="0" w:type="dxa"/>
          <w:right w:w="0" w:type="dxa"/>
        </w:tblCellMar>
        <w:tblLook w:val="04A0" w:firstRow="1" w:lastRow="0" w:firstColumn="1" w:lastColumn="0" w:noHBand="0" w:noVBand="1"/>
      </w:tblPr>
      <w:tblGrid>
        <w:gridCol w:w="3711"/>
        <w:gridCol w:w="3523"/>
      </w:tblGrid>
      <w:tr w:rsidR="00EB258E" w14:paraId="5B6AA7FF" w14:textId="77777777">
        <w:trPr>
          <w:trHeight w:val="270"/>
        </w:trPr>
        <w:tc>
          <w:tcPr>
            <w:tcW w:w="3710" w:type="dxa"/>
            <w:tcBorders>
              <w:top w:val="nil"/>
              <w:left w:val="nil"/>
              <w:bottom w:val="nil"/>
              <w:right w:val="nil"/>
            </w:tcBorders>
          </w:tcPr>
          <w:p w14:paraId="07181D2E" w14:textId="77777777" w:rsidR="00EB258E" w:rsidRDefault="00000000">
            <w:pPr>
              <w:spacing w:line="259" w:lineRule="auto"/>
              <w:ind w:left="0" w:firstLine="0"/>
              <w:jc w:val="left"/>
            </w:pPr>
            <w:r>
              <w:rPr>
                <w:sz w:val="24"/>
              </w:rPr>
              <w:t>Yacob T. Tesfaldet</w:t>
            </w:r>
          </w:p>
        </w:tc>
        <w:tc>
          <w:tcPr>
            <w:tcW w:w="3523" w:type="dxa"/>
            <w:tcBorders>
              <w:top w:val="nil"/>
              <w:left w:val="nil"/>
              <w:bottom w:val="nil"/>
              <w:right w:val="nil"/>
            </w:tcBorders>
          </w:tcPr>
          <w:p w14:paraId="43241C9E" w14:textId="77777777" w:rsidR="00EB258E" w:rsidRDefault="00000000">
            <w:pPr>
              <w:spacing w:line="259" w:lineRule="auto"/>
              <w:ind w:left="0" w:right="62" w:firstLine="0"/>
              <w:jc w:val="center"/>
            </w:pPr>
            <w:r>
              <w:rPr>
                <w:sz w:val="26"/>
              </w:rPr>
              <w:t xml:space="preserve">Tewolde </w:t>
            </w:r>
            <w:proofErr w:type="spellStart"/>
            <w:r>
              <w:rPr>
                <w:sz w:val="26"/>
              </w:rPr>
              <w:t>WoldeKidan</w:t>
            </w:r>
            <w:proofErr w:type="spellEnd"/>
            <w:r>
              <w:rPr>
                <w:sz w:val="26"/>
              </w:rPr>
              <w:t xml:space="preserve"> (Dr)</w:t>
            </w:r>
          </w:p>
        </w:tc>
      </w:tr>
      <w:tr w:rsidR="00EB258E" w14:paraId="23DA6561" w14:textId="77777777">
        <w:trPr>
          <w:trHeight w:val="336"/>
        </w:trPr>
        <w:tc>
          <w:tcPr>
            <w:tcW w:w="3710" w:type="dxa"/>
            <w:tcBorders>
              <w:top w:val="nil"/>
              <w:left w:val="nil"/>
              <w:bottom w:val="nil"/>
              <w:right w:val="nil"/>
            </w:tcBorders>
          </w:tcPr>
          <w:p w14:paraId="25BBD03C" w14:textId="77777777" w:rsidR="00EB258E" w:rsidRDefault="00000000">
            <w:pPr>
              <w:spacing w:line="259" w:lineRule="auto"/>
              <w:ind w:left="14" w:firstLine="0"/>
              <w:jc w:val="left"/>
            </w:pPr>
            <w:r>
              <w:t>Faculty of Technology and Environment</w:t>
            </w:r>
          </w:p>
        </w:tc>
        <w:tc>
          <w:tcPr>
            <w:tcW w:w="3523" w:type="dxa"/>
            <w:tcBorders>
              <w:top w:val="nil"/>
              <w:left w:val="nil"/>
              <w:bottom w:val="nil"/>
              <w:right w:val="nil"/>
            </w:tcBorders>
          </w:tcPr>
          <w:p w14:paraId="3130452C" w14:textId="77777777" w:rsidR="00EB258E" w:rsidRDefault="00000000">
            <w:pPr>
              <w:spacing w:line="259" w:lineRule="auto"/>
              <w:ind w:left="158" w:firstLine="0"/>
              <w:jc w:val="left"/>
            </w:pPr>
            <w:proofErr w:type="spellStart"/>
            <w:proofErr w:type="gramStart"/>
            <w:r>
              <w:t>Head,Department</w:t>
            </w:r>
            <w:proofErr w:type="spellEnd"/>
            <w:proofErr w:type="gramEnd"/>
            <w:r>
              <w:t xml:space="preserve"> of Computer Science</w:t>
            </w:r>
          </w:p>
        </w:tc>
      </w:tr>
      <w:tr w:rsidR="00EB258E" w14:paraId="67688208" w14:textId="77777777">
        <w:trPr>
          <w:trHeight w:val="265"/>
        </w:trPr>
        <w:tc>
          <w:tcPr>
            <w:tcW w:w="3710" w:type="dxa"/>
            <w:tcBorders>
              <w:top w:val="nil"/>
              <w:left w:val="nil"/>
              <w:bottom w:val="nil"/>
              <w:right w:val="nil"/>
            </w:tcBorders>
          </w:tcPr>
          <w:p w14:paraId="0C6FFD27" w14:textId="77777777" w:rsidR="00EB258E" w:rsidRDefault="00000000">
            <w:pPr>
              <w:spacing w:line="259" w:lineRule="auto"/>
              <w:ind w:left="10" w:firstLine="0"/>
              <w:jc w:val="left"/>
            </w:pPr>
            <w:r>
              <w:rPr>
                <w:sz w:val="18"/>
              </w:rPr>
              <w:t>Phone: +66922377509</w:t>
            </w:r>
          </w:p>
        </w:tc>
        <w:tc>
          <w:tcPr>
            <w:tcW w:w="3523" w:type="dxa"/>
            <w:tcBorders>
              <w:top w:val="nil"/>
              <w:left w:val="nil"/>
              <w:bottom w:val="nil"/>
              <w:right w:val="nil"/>
            </w:tcBorders>
          </w:tcPr>
          <w:p w14:paraId="3F4F7C83" w14:textId="77777777" w:rsidR="00EB258E" w:rsidRDefault="00000000">
            <w:pPr>
              <w:tabs>
                <w:tab w:val="center" w:pos="684"/>
                <w:tab w:val="center" w:pos="1634"/>
              </w:tabs>
              <w:spacing w:line="259" w:lineRule="auto"/>
              <w:ind w:left="0" w:firstLine="0"/>
              <w:jc w:val="left"/>
            </w:pPr>
            <w:r>
              <w:rPr>
                <w:sz w:val="18"/>
              </w:rPr>
              <w:tab/>
              <w:t>Phone:</w:t>
            </w:r>
            <w:r>
              <w:rPr>
                <w:sz w:val="18"/>
              </w:rPr>
              <w:tab/>
              <w:t>+2917398166</w:t>
            </w:r>
          </w:p>
        </w:tc>
      </w:tr>
      <w:tr w:rsidR="00EB258E" w14:paraId="5F394226" w14:textId="77777777">
        <w:trPr>
          <w:trHeight w:val="219"/>
        </w:trPr>
        <w:tc>
          <w:tcPr>
            <w:tcW w:w="3710" w:type="dxa"/>
            <w:tcBorders>
              <w:top w:val="nil"/>
              <w:left w:val="nil"/>
              <w:bottom w:val="nil"/>
              <w:right w:val="nil"/>
            </w:tcBorders>
          </w:tcPr>
          <w:p w14:paraId="2F5161F2" w14:textId="77777777" w:rsidR="00EB258E" w:rsidRDefault="00000000">
            <w:pPr>
              <w:spacing w:line="259" w:lineRule="auto"/>
              <w:ind w:left="10" w:firstLine="0"/>
              <w:jc w:val="left"/>
            </w:pPr>
            <w:r>
              <w:rPr>
                <w:sz w:val="18"/>
              </w:rPr>
              <w:t>Email: Yacob.t.tesfaldet@phuket.psu.ac.th</w:t>
            </w:r>
          </w:p>
        </w:tc>
        <w:tc>
          <w:tcPr>
            <w:tcW w:w="3523" w:type="dxa"/>
            <w:tcBorders>
              <w:top w:val="nil"/>
              <w:left w:val="nil"/>
              <w:bottom w:val="nil"/>
              <w:right w:val="nil"/>
            </w:tcBorders>
          </w:tcPr>
          <w:p w14:paraId="6027501D" w14:textId="77777777" w:rsidR="00EB258E" w:rsidRDefault="00000000">
            <w:pPr>
              <w:spacing w:line="259" w:lineRule="auto"/>
              <w:ind w:left="475" w:firstLine="0"/>
              <w:jc w:val="left"/>
            </w:pPr>
            <w:proofErr w:type="gramStart"/>
            <w:r>
              <w:rPr>
                <w:sz w:val="16"/>
              </w:rPr>
              <w:t>Email :</w:t>
            </w:r>
            <w:proofErr w:type="gramEnd"/>
            <w:r>
              <w:rPr>
                <w:sz w:val="16"/>
              </w:rPr>
              <w:t xml:space="preserve"> tewolde.w.melake@gmail.com</w:t>
            </w:r>
          </w:p>
        </w:tc>
      </w:tr>
    </w:tbl>
    <w:p w14:paraId="32AB8EF0" w14:textId="77777777" w:rsidR="00EB258E" w:rsidRDefault="00EB258E">
      <w:pPr>
        <w:sectPr w:rsidR="00EB258E">
          <w:pgSz w:w="11909" w:h="16843"/>
          <w:pgMar w:top="1440" w:right="456" w:bottom="667" w:left="1440" w:header="720" w:footer="720" w:gutter="0"/>
          <w:cols w:space="720"/>
        </w:sectPr>
      </w:pPr>
    </w:p>
    <w:p w14:paraId="7A974C93" w14:textId="77777777" w:rsidR="00EB258E" w:rsidRDefault="00000000">
      <w:pPr>
        <w:spacing w:line="259" w:lineRule="auto"/>
        <w:ind w:left="-1440" w:right="10469" w:firstLine="0"/>
        <w:jc w:val="left"/>
      </w:pPr>
      <w:r>
        <w:rPr>
          <w:noProof/>
        </w:rPr>
        <w:lastRenderedPageBreak/>
        <w:drawing>
          <wp:anchor distT="0" distB="0" distL="114300" distR="114300" simplePos="0" relativeHeight="251660288" behindDoc="0" locked="0" layoutInCell="1" allowOverlap="0" wp14:anchorId="3FB925AB" wp14:editId="3CE6F48D">
            <wp:simplePos x="0" y="0"/>
            <wp:positionH relativeFrom="page">
              <wp:posOffset>0</wp:posOffset>
            </wp:positionH>
            <wp:positionV relativeFrom="page">
              <wp:posOffset>0</wp:posOffset>
            </wp:positionV>
            <wp:extent cx="7562088" cy="10695432"/>
            <wp:effectExtent l="0" t="0" r="0" b="0"/>
            <wp:wrapTopAndBottom/>
            <wp:docPr id="36964" name="Picture 36964"/>
            <wp:cNvGraphicFramePr/>
            <a:graphic xmlns:a="http://schemas.openxmlformats.org/drawingml/2006/main">
              <a:graphicData uri="http://schemas.openxmlformats.org/drawingml/2006/picture">
                <pic:pic xmlns:pic="http://schemas.openxmlformats.org/drawingml/2006/picture">
                  <pic:nvPicPr>
                    <pic:cNvPr id="36964" name="Picture 36964"/>
                    <pic:cNvPicPr/>
                  </pic:nvPicPr>
                  <pic:blipFill>
                    <a:blip r:embed="rId8"/>
                    <a:stretch>
                      <a:fillRect/>
                    </a:stretch>
                  </pic:blipFill>
                  <pic:spPr>
                    <a:xfrm>
                      <a:off x="0" y="0"/>
                      <a:ext cx="7562088" cy="10695432"/>
                    </a:xfrm>
                    <a:prstGeom prst="rect">
                      <a:avLst/>
                    </a:prstGeom>
                  </pic:spPr>
                </pic:pic>
              </a:graphicData>
            </a:graphic>
          </wp:anchor>
        </w:drawing>
      </w:r>
    </w:p>
    <w:sectPr w:rsidR="00EB258E">
      <w:pgSz w:w="11909" w:h="16843"/>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4561B"/>
    <w:multiLevelType w:val="hybridMultilevel"/>
    <w:tmpl w:val="489E5F7C"/>
    <w:lvl w:ilvl="0" w:tplc="AE8CB342">
      <w:start w:val="1"/>
      <w:numFmt w:val="bullet"/>
      <w:lvlText w:val="•"/>
      <w:lvlJc w:val="left"/>
      <w:pPr>
        <w:ind w:left="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7CB2C0">
      <w:start w:val="1"/>
      <w:numFmt w:val="bullet"/>
      <w:lvlText w:val="o"/>
      <w:lvlJc w:val="left"/>
      <w:pPr>
        <w:ind w:left="15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00CD2">
      <w:start w:val="1"/>
      <w:numFmt w:val="bullet"/>
      <w:lvlText w:val="▪"/>
      <w:lvlJc w:val="left"/>
      <w:pPr>
        <w:ind w:left="2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C211EE">
      <w:start w:val="1"/>
      <w:numFmt w:val="bullet"/>
      <w:lvlText w:val="•"/>
      <w:lvlJc w:val="left"/>
      <w:pPr>
        <w:ind w:left="3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F8F392">
      <w:start w:val="1"/>
      <w:numFmt w:val="bullet"/>
      <w:lvlText w:val="o"/>
      <w:lvlJc w:val="left"/>
      <w:pPr>
        <w:ind w:left="3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2EA05C">
      <w:start w:val="1"/>
      <w:numFmt w:val="bullet"/>
      <w:lvlText w:val="▪"/>
      <w:lvlJc w:val="left"/>
      <w:pPr>
        <w:ind w:left="4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30800E">
      <w:start w:val="1"/>
      <w:numFmt w:val="bullet"/>
      <w:lvlText w:val="•"/>
      <w:lvlJc w:val="left"/>
      <w:pPr>
        <w:ind w:left="5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9E9F34">
      <w:start w:val="1"/>
      <w:numFmt w:val="bullet"/>
      <w:lvlText w:val="o"/>
      <w:lvlJc w:val="left"/>
      <w:pPr>
        <w:ind w:left="5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E8D6A0">
      <w:start w:val="1"/>
      <w:numFmt w:val="bullet"/>
      <w:lvlText w:val="▪"/>
      <w:lvlJc w:val="left"/>
      <w:pPr>
        <w:ind w:left="6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3651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58E"/>
    <w:rsid w:val="001D2A9D"/>
    <w:rsid w:val="00B71BDB"/>
    <w:rsid w:val="00EB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1C5C"/>
  <w15:docId w15:val="{E3D1CA37-5879-4606-9F85-C2C9794C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0" w:lineRule="auto"/>
      <w:ind w:left="3298" w:hanging="231"/>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096" w:hanging="10"/>
      <w:outlineLvl w:val="0"/>
    </w:pPr>
    <w:rPr>
      <w:rFonts w:ascii="Calibri" w:eastAsia="Calibri" w:hAnsi="Calibri" w:cs="Calibri"/>
      <w:color w:val="000000"/>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Modern Professional Resume</dc:title>
  <dc:subject/>
  <dc:creator>Luna Sbhatu</dc:creator>
  <cp:keywords>DAGIGEK-xFc,BAGGwgYZUzw</cp:keywords>
  <cp:lastModifiedBy>Yacob tesfamariam Tesfaldet</cp:lastModifiedBy>
  <cp:revision>2</cp:revision>
  <dcterms:created xsi:type="dcterms:W3CDTF">2024-06-29T09:20:00Z</dcterms:created>
  <dcterms:modified xsi:type="dcterms:W3CDTF">2024-06-29T09:20:00Z</dcterms:modified>
</cp:coreProperties>
</file>