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12" w:beforeLines="100" w:after="312" w:afterLines="100" w:line="240" w:lineRule="auto"/>
        <w:ind w:left="0" w:leftChars="0"/>
        <w:jc w:val="center"/>
        <w:rPr>
          <w:rFonts w:ascii="新宋体" w:hAnsi="新宋体" w:eastAsia="新宋体" w:cs="新宋体"/>
          <w:b/>
          <w:bCs/>
          <w:color w:val="FF0000"/>
          <w:sz w:val="60"/>
          <w:szCs w:val="60"/>
        </w:rPr>
      </w:pPr>
      <w:r>
        <w:rPr>
          <w:sz w:val="44"/>
        </w:rPr>
        <mc:AlternateContent>
          <mc:Choice Requires="wps">
            <w:drawing>
              <wp:anchor distT="0" distB="0" distL="114300" distR="114300" simplePos="0" relativeHeight="251659264" behindDoc="0" locked="0" layoutInCell="1" allowOverlap="1">
                <wp:simplePos x="0" y="0"/>
                <wp:positionH relativeFrom="column">
                  <wp:posOffset>105410</wp:posOffset>
                </wp:positionH>
                <wp:positionV relativeFrom="paragraph">
                  <wp:posOffset>1567180</wp:posOffset>
                </wp:positionV>
                <wp:extent cx="5277485" cy="635"/>
                <wp:effectExtent l="0" t="20320" r="18415" b="36195"/>
                <wp:wrapNone/>
                <wp:docPr id="1" name="直接连接符 1"/>
                <wp:cNvGraphicFramePr/>
                <a:graphic xmlns:a="http://schemas.openxmlformats.org/drawingml/2006/main">
                  <a:graphicData uri="http://schemas.microsoft.com/office/word/2010/wordprocessingShape">
                    <wps:wsp>
                      <wps:cNvCnPr/>
                      <wps:spPr>
                        <a:xfrm flipV="1">
                          <a:off x="1105535" y="1899920"/>
                          <a:ext cx="5277485" cy="635"/>
                        </a:xfrm>
                        <a:prstGeom prst="line">
                          <a:avLst/>
                        </a:prstGeom>
                        <a:ln w="412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3pt;margin-top:123.4pt;height:0.05pt;width:415.55pt;z-index:251659264;mso-width-relative:page;mso-height-relative:page;" filled="f" stroked="t" coordsize="21600,21600" o:gfxdata="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DdLZ12QAAAAoBAAAPAAAAAAAAAAEAIAAAACIAAABkcnMvZG93bnJl&#10;di54bWxQSwECFAAUAAAACACHTuJAVrmv2/wBAADKAwAADgAAAAAAAAABACAAAAAoAQAAZHJzL2Uy&#10;b0RvYy54bWxQSwUGAAAAAAYABgBZAQAAlgUAAAAA&#10;">
                <v:fill on="f" focussize="0,0"/>
                <v:stroke weight="3.25pt" color="#FF0000 [3204]" miterlimit="8" joinstyle="miter"/>
                <v:imagedata o:title=""/>
                <o:lock v:ext="edit" aspectratio="f"/>
              </v:line>
            </w:pict>
          </mc:Fallback>
        </mc:AlternateContent>
      </w:r>
      <w:r>
        <w:rPr>
          <w:rFonts w:hint="eastAsia" w:ascii="黑体" w:hAnsi="黑体" w:eastAsia="黑体" w:cs="黑体"/>
          <w:b/>
          <w:bCs/>
          <w:color w:val="FF0000"/>
          <w:sz w:val="60"/>
          <w:szCs w:val="60"/>
        </w:rPr>
        <w:t>甘肃省文化和旅游标</w:t>
      </w:r>
      <w:bookmarkStart w:id="2" w:name="_GoBack"/>
      <w:bookmarkEnd w:id="2"/>
      <w:r>
        <w:rPr>
          <w:rFonts w:hint="eastAsia" w:ascii="黑体" w:hAnsi="黑体" w:eastAsia="黑体" w:cs="黑体"/>
          <w:b/>
          <w:bCs/>
          <w:color w:val="FF0000"/>
          <w:sz w:val="60"/>
          <w:szCs w:val="60"/>
        </w:rPr>
        <w:t>准化技术委员会</w:t>
      </w:r>
    </w:p>
    <w:p>
      <w:pPr>
        <w:tabs>
          <w:tab w:val="left" w:pos="3822"/>
        </w:tabs>
        <w:spacing w:line="600" w:lineRule="exact"/>
        <w:rPr>
          <w:rFonts w:ascii="方正小标宋简体" w:hAnsi="Times New Roman" w:eastAsia="方正小标宋简体" w:cs="Times New Roman"/>
          <w:color w:val="000000"/>
          <w:sz w:val="44"/>
          <w:szCs w:val="44"/>
        </w:rPr>
      </w:pPr>
    </w:p>
    <w:p>
      <w:pPr>
        <w:tabs>
          <w:tab w:val="left" w:pos="3822"/>
        </w:tabs>
        <w:spacing w:line="600" w:lineRule="exact"/>
        <w:jc w:val="center"/>
        <w:rPr>
          <w:rFonts w:ascii="方正小标宋简体" w:hAnsi="Times New Roman" w:eastAsia="方正小标宋简体" w:cs="Times New Roman"/>
          <w:color w:val="000000"/>
          <w:sz w:val="44"/>
          <w:szCs w:val="44"/>
        </w:rPr>
      </w:pPr>
      <w:r>
        <w:rPr>
          <w:rFonts w:hint="eastAsia" w:ascii="方正小标宋简体" w:hAnsi="Times New Roman" w:eastAsia="方正小标宋简体" w:cs="Times New Roman"/>
          <w:color w:val="000000"/>
          <w:sz w:val="44"/>
          <w:szCs w:val="44"/>
        </w:rPr>
        <w:t>关于召开甘肃省文化和旅游标准化技术委员会成立大会暨标委会第一次会议的通知</w:t>
      </w:r>
    </w:p>
    <w:p>
      <w:pPr>
        <w:pStyle w:val="3"/>
        <w:widowControl/>
        <w:shd w:val="clear" w:color="auto" w:fill="FFFFFF"/>
        <w:spacing w:beforeAutospacing="0" w:afterAutospacing="0" w:line="480" w:lineRule="atLeast"/>
        <w:jc w:val="both"/>
        <w:rPr>
          <w:rFonts w:hAnsi="Times New Roman" w:eastAsia="仿宋_GB2312"/>
          <w:kern w:val="2"/>
          <w:sz w:val="32"/>
          <w:szCs w:val="32"/>
        </w:rPr>
      </w:pPr>
    </w:p>
    <w:p>
      <w:pPr>
        <w:pStyle w:val="3"/>
        <w:widowControl/>
        <w:shd w:val="clear" w:color="auto" w:fill="FFFFFF"/>
        <w:spacing w:beforeAutospacing="0" w:afterAutospacing="0" w:line="480" w:lineRule="atLeast"/>
        <w:jc w:val="both"/>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甘肃省市场监督管理局、厅办公室、艺术处、公共服务处、非遗处、产业处、资源规划处、执法局、科技信息处、省旅游信息数据中心：</w:t>
      </w:r>
    </w:p>
    <w:p>
      <w:pPr>
        <w:pStyle w:val="3"/>
        <w:widowControl/>
        <w:shd w:val="clear" w:color="auto" w:fill="FFFFFF"/>
        <w:spacing w:beforeAutospacing="0" w:afterAutospacing="0" w:line="480" w:lineRule="atLeast"/>
        <w:ind w:firstLine="720" w:firstLineChars="200"/>
        <w:jc w:val="both"/>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甘肃省文化和旅游厅定于2022年</w:t>
      </w:r>
      <w:r>
        <w:rPr>
          <w:rStyle w:val="7"/>
          <w:rFonts w:hint="eastAsia" w:ascii="楷体_GB2312" w:hAnsi="Times New Roman" w:eastAsia="楷体_GB2312"/>
          <w:color w:val="000000"/>
          <w:sz w:val="36"/>
          <w:szCs w:val="36"/>
          <w:lang w:val="en-US" w:eastAsia="zh-CN"/>
        </w:rPr>
        <w:t>4</w:t>
      </w:r>
      <w:r>
        <w:rPr>
          <w:rStyle w:val="7"/>
          <w:rFonts w:hint="eastAsia" w:ascii="楷体_GB2312" w:hAnsi="Times New Roman" w:eastAsia="楷体_GB2312"/>
          <w:color w:val="000000"/>
          <w:sz w:val="36"/>
          <w:szCs w:val="36"/>
        </w:rPr>
        <w:t>月1</w:t>
      </w:r>
      <w:r>
        <w:rPr>
          <w:rStyle w:val="7"/>
          <w:rFonts w:hint="eastAsia" w:ascii="楷体_GB2312" w:hAnsi="Times New Roman" w:eastAsia="楷体_GB2312"/>
          <w:color w:val="000000"/>
          <w:sz w:val="36"/>
          <w:szCs w:val="36"/>
          <w:lang w:val="en-US" w:eastAsia="zh-CN"/>
        </w:rPr>
        <w:t>8</w:t>
      </w:r>
      <w:r>
        <w:rPr>
          <w:rStyle w:val="7"/>
          <w:rFonts w:hint="eastAsia" w:ascii="楷体_GB2312" w:hAnsi="Times New Roman" w:eastAsia="楷体_GB2312"/>
          <w:color w:val="000000"/>
          <w:sz w:val="36"/>
          <w:szCs w:val="36"/>
        </w:rPr>
        <w:t>日（星期</w:t>
      </w:r>
      <w:r>
        <w:rPr>
          <w:rStyle w:val="7"/>
          <w:rFonts w:hint="eastAsia" w:ascii="楷体_GB2312" w:hAnsi="Times New Roman" w:eastAsia="楷体_GB2312"/>
          <w:color w:val="000000"/>
          <w:sz w:val="36"/>
          <w:szCs w:val="36"/>
          <w:lang w:val="en-US" w:eastAsia="zh-CN"/>
        </w:rPr>
        <w:t>一</w:t>
      </w:r>
      <w:r>
        <w:rPr>
          <w:rStyle w:val="7"/>
          <w:rFonts w:hint="eastAsia" w:ascii="楷体_GB2312" w:hAnsi="Times New Roman" w:eastAsia="楷体_GB2312"/>
          <w:color w:val="000000"/>
          <w:sz w:val="36"/>
          <w:szCs w:val="36"/>
        </w:rPr>
        <w:t>）在</w:t>
      </w:r>
      <w:r>
        <w:rPr>
          <w:rStyle w:val="7"/>
          <w:rFonts w:hint="eastAsia" w:ascii="楷体_GB2312" w:hAnsi="Times New Roman" w:eastAsia="楷体_GB2312" w:cstheme="minorBidi"/>
          <w:color w:val="000000"/>
          <w:sz w:val="36"/>
          <w:szCs w:val="36"/>
        </w:rPr>
        <w:t>文化大厦25楼会议室</w:t>
      </w:r>
      <w:r>
        <w:rPr>
          <w:rStyle w:val="7"/>
          <w:rFonts w:hint="eastAsia" w:ascii="楷体_GB2312" w:hAnsi="Times New Roman" w:eastAsia="楷体_GB2312"/>
          <w:color w:val="000000"/>
          <w:sz w:val="36"/>
          <w:szCs w:val="36"/>
        </w:rPr>
        <w:t>召开甘肃省文化和旅游标准化技术委员会成立大会暨标委会第一次会议。现将有关事项通知如下：</w:t>
      </w:r>
    </w:p>
    <w:p>
      <w:pPr>
        <w:pStyle w:val="8"/>
        <w:spacing w:line="560" w:lineRule="exact"/>
        <w:ind w:firstLine="720"/>
        <w:jc w:val="left"/>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一、会议任务</w:t>
      </w:r>
    </w:p>
    <w:p>
      <w:pPr>
        <w:pStyle w:val="3"/>
        <w:widowControl/>
        <w:shd w:val="clear" w:color="auto" w:fill="FFFFFF"/>
        <w:spacing w:beforeAutospacing="0" w:afterAutospacing="0" w:line="480" w:lineRule="atLeast"/>
        <w:ind w:firstLine="720" w:firstLineChars="200"/>
        <w:jc w:val="both"/>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为进一步做好全省文化和旅游标准化建设工作，围绕文化和旅游中心工作，进一步</w:t>
      </w:r>
      <w:r>
        <w:rPr>
          <w:rStyle w:val="7"/>
          <w:rFonts w:ascii="楷体_GB2312" w:hAnsi="Times New Roman" w:eastAsia="楷体_GB2312"/>
          <w:color w:val="000000"/>
          <w:sz w:val="36"/>
          <w:szCs w:val="36"/>
        </w:rPr>
        <w:t>加强我省</w:t>
      </w:r>
      <w:r>
        <w:rPr>
          <w:rStyle w:val="7"/>
          <w:rFonts w:hint="eastAsia" w:ascii="楷体_GB2312" w:hAnsi="Times New Roman" w:eastAsia="楷体_GB2312"/>
          <w:color w:val="000000"/>
          <w:sz w:val="36"/>
          <w:szCs w:val="36"/>
        </w:rPr>
        <w:t>文化旅游领域的标准化工作，</w:t>
      </w:r>
      <w:r>
        <w:rPr>
          <w:rStyle w:val="7"/>
          <w:rFonts w:ascii="楷体_GB2312" w:hAnsi="Times New Roman" w:eastAsia="楷体_GB2312"/>
          <w:color w:val="000000"/>
          <w:sz w:val="36"/>
          <w:szCs w:val="36"/>
        </w:rPr>
        <w:t>发挥标准化工作在提升文化旅游服务质量、推动文化旅游创新和转型升级、保障文化旅游行业安全和秩序管理等方面的引领、规范和促进作用</w:t>
      </w:r>
      <w:r>
        <w:rPr>
          <w:rStyle w:val="7"/>
          <w:rFonts w:hint="eastAsia" w:ascii="楷体_GB2312" w:hAnsi="Times New Roman" w:eastAsia="楷体_GB2312"/>
          <w:color w:val="000000"/>
          <w:sz w:val="36"/>
          <w:szCs w:val="36"/>
        </w:rPr>
        <w:t>，全面推进甘肃文化和旅游产业的科学发展。</w:t>
      </w:r>
    </w:p>
    <w:p>
      <w:pPr>
        <w:pStyle w:val="3"/>
        <w:widowControl/>
        <w:shd w:val="clear" w:color="auto" w:fill="FFFFFF"/>
        <w:spacing w:beforeAutospacing="0" w:afterAutospacing="0" w:line="480" w:lineRule="atLeast"/>
        <w:ind w:firstLine="720" w:firstLineChars="200"/>
        <w:jc w:val="both"/>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二、时间和地点</w:t>
      </w:r>
    </w:p>
    <w:p>
      <w:pPr>
        <w:pStyle w:val="8"/>
        <w:spacing w:line="560" w:lineRule="exact"/>
        <w:ind w:firstLine="720"/>
        <w:jc w:val="left"/>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会议时间：</w:t>
      </w:r>
      <w:r>
        <w:rPr>
          <w:rStyle w:val="7"/>
          <w:rFonts w:hint="eastAsia" w:ascii="楷体_GB2312" w:hAnsi="Times New Roman" w:eastAsia="楷体_GB2312"/>
          <w:color w:val="000000"/>
          <w:kern w:val="0"/>
          <w:sz w:val="36"/>
          <w:szCs w:val="36"/>
        </w:rPr>
        <w:t>3月15日上午9：00-10:00</w:t>
      </w:r>
    </w:p>
    <w:p>
      <w:pPr>
        <w:pStyle w:val="8"/>
        <w:spacing w:line="560" w:lineRule="exact"/>
        <w:ind w:firstLine="720"/>
        <w:jc w:val="left"/>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会议</w:t>
      </w:r>
      <w:r>
        <w:rPr>
          <w:rStyle w:val="7"/>
          <w:rFonts w:hint="eastAsia" w:ascii="楷体_GB2312" w:hAnsi="Times New Roman" w:eastAsia="楷体_GB2312"/>
          <w:color w:val="000000"/>
          <w:kern w:val="0"/>
          <w:sz w:val="36"/>
          <w:szCs w:val="36"/>
        </w:rPr>
        <w:t>地点</w:t>
      </w:r>
      <w:r>
        <w:rPr>
          <w:rStyle w:val="7"/>
          <w:rFonts w:hint="eastAsia" w:ascii="楷体_GB2312" w:hAnsi="Times New Roman" w:eastAsia="楷体_GB2312"/>
          <w:color w:val="000000"/>
          <w:sz w:val="36"/>
          <w:szCs w:val="36"/>
        </w:rPr>
        <w:t>：</w:t>
      </w:r>
      <w:r>
        <w:rPr>
          <w:rStyle w:val="7"/>
          <w:rFonts w:hint="eastAsia" w:ascii="楷体_GB2312" w:hAnsi="Times New Roman" w:eastAsia="楷体_GB2312"/>
          <w:color w:val="000000"/>
          <w:kern w:val="0"/>
          <w:sz w:val="36"/>
          <w:szCs w:val="36"/>
        </w:rPr>
        <w:t>文化大厦25楼会议室</w:t>
      </w:r>
    </w:p>
    <w:p>
      <w:pPr>
        <w:pStyle w:val="3"/>
        <w:widowControl/>
        <w:shd w:val="clear" w:color="auto" w:fill="FFFFFF"/>
        <w:spacing w:beforeAutospacing="0" w:afterAutospacing="0" w:line="480" w:lineRule="atLeast"/>
        <w:ind w:firstLine="720" w:firstLineChars="200"/>
        <w:jc w:val="both"/>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三、组织单位</w:t>
      </w:r>
    </w:p>
    <w:p>
      <w:pPr>
        <w:pStyle w:val="8"/>
        <w:spacing w:line="560" w:lineRule="exact"/>
        <w:ind w:left="713" w:leftChars="304" w:hanging="75" w:hangingChars="21"/>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主办单位：甘肃省文化和旅游厅</w:t>
      </w:r>
    </w:p>
    <w:p>
      <w:pPr>
        <w:pStyle w:val="8"/>
        <w:spacing w:line="560" w:lineRule="exact"/>
        <w:ind w:firstLine="2408" w:firstLineChars="669"/>
        <w:rPr>
          <w:rStyle w:val="7"/>
          <w:rFonts w:hint="eastAsia" w:ascii="楷体_GB2312" w:hAnsi="Times New Roman" w:eastAsia="楷体_GB2312"/>
          <w:color w:val="000000"/>
          <w:sz w:val="36"/>
          <w:szCs w:val="36"/>
        </w:rPr>
      </w:pPr>
      <w:r>
        <w:rPr>
          <w:rStyle w:val="7"/>
          <w:rFonts w:hint="eastAsia" w:ascii="楷体_GB2312" w:hAnsi="Times New Roman" w:eastAsia="楷体_GB2312"/>
          <w:color w:val="000000"/>
          <w:sz w:val="36"/>
          <w:szCs w:val="36"/>
        </w:rPr>
        <w:t>甘肃省市场监督管理局</w:t>
      </w:r>
    </w:p>
    <w:p>
      <w:pPr>
        <w:pStyle w:val="8"/>
        <w:spacing w:line="560" w:lineRule="exact"/>
        <w:ind w:firstLine="2408" w:firstLineChars="669"/>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兰州大学</w:t>
      </w:r>
    </w:p>
    <w:p>
      <w:pPr>
        <w:pStyle w:val="3"/>
        <w:widowControl/>
        <w:shd w:val="clear" w:color="auto" w:fill="FFFFFF"/>
        <w:spacing w:beforeAutospacing="0" w:afterAutospacing="0" w:line="480" w:lineRule="atLeast"/>
        <w:ind w:firstLine="720" w:firstLineChars="200"/>
        <w:jc w:val="both"/>
        <w:rPr>
          <w:rStyle w:val="7"/>
          <w:rFonts w:ascii="楷体_GB2312" w:hAnsi="Times New Roman" w:eastAsia="楷体_GB2312" w:cstheme="minorBidi"/>
          <w:color w:val="000000"/>
          <w:sz w:val="36"/>
          <w:szCs w:val="36"/>
        </w:rPr>
      </w:pPr>
      <w:r>
        <w:rPr>
          <w:rStyle w:val="7"/>
          <w:rFonts w:hint="eastAsia" w:ascii="楷体_GB2312" w:hAnsi="Times New Roman" w:eastAsia="楷体_GB2312"/>
          <w:color w:val="000000"/>
          <w:sz w:val="36"/>
          <w:szCs w:val="36"/>
        </w:rPr>
        <w:t>四、参会范围</w:t>
      </w:r>
    </w:p>
    <w:p>
      <w:pPr>
        <w:pStyle w:val="8"/>
        <w:ind w:firstLine="720" w:firstLineChars="0"/>
        <w:rPr>
          <w:rStyle w:val="7"/>
          <w:rFonts w:ascii="楷体_GB2312" w:hAnsi="楷体_GB2312" w:eastAsia="楷体_GB2312" w:cs="楷体_GB2312"/>
          <w:b/>
          <w:bCs/>
          <w:spacing w:val="-20"/>
          <w:sz w:val="36"/>
          <w:szCs w:val="36"/>
        </w:rPr>
      </w:pPr>
      <w:r>
        <w:rPr>
          <w:rStyle w:val="7"/>
          <w:rFonts w:hint="eastAsia" w:ascii="楷体_GB2312" w:hAnsi="楷体_GB2312" w:eastAsia="楷体_GB2312" w:cs="楷体_GB2312"/>
          <w:b/>
          <w:bCs/>
          <w:spacing w:val="-20"/>
          <w:sz w:val="36"/>
          <w:szCs w:val="36"/>
        </w:rPr>
        <w:t>（一）出席领导</w:t>
      </w:r>
    </w:p>
    <w:p>
      <w:pPr>
        <w:pStyle w:val="8"/>
        <w:ind w:firstLine="720" w:firstLineChars="0"/>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邀请省文化和旅游厅、省市场监督管理局、兰州大学主要负责人和相关负责人。</w:t>
      </w:r>
    </w:p>
    <w:p>
      <w:pPr>
        <w:pStyle w:val="8"/>
        <w:ind w:left="720" w:firstLine="0" w:firstLineChars="0"/>
        <w:rPr>
          <w:rStyle w:val="7"/>
          <w:rFonts w:ascii="楷体_GB2312" w:hAnsi="楷体_GB2312" w:eastAsia="楷体_GB2312" w:cs="楷体_GB2312"/>
          <w:b/>
          <w:bCs/>
          <w:spacing w:val="-20"/>
          <w:sz w:val="36"/>
          <w:szCs w:val="36"/>
        </w:rPr>
      </w:pPr>
      <w:r>
        <w:rPr>
          <w:rStyle w:val="7"/>
          <w:rFonts w:hint="eastAsia" w:ascii="楷体_GB2312" w:hAnsi="楷体_GB2312" w:eastAsia="楷体_GB2312" w:cs="楷体_GB2312"/>
          <w:b/>
          <w:bCs/>
          <w:spacing w:val="-20"/>
          <w:sz w:val="36"/>
          <w:szCs w:val="36"/>
        </w:rPr>
        <w:t>（二）参会人员</w:t>
      </w:r>
    </w:p>
    <w:p>
      <w:pPr>
        <w:ind w:firstLine="720" w:firstLineChars="200"/>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1、甘肃省文化和旅游标准化技术委员会委员及顾问；</w:t>
      </w:r>
    </w:p>
    <w:p>
      <w:pPr>
        <w:pStyle w:val="8"/>
        <w:ind w:firstLine="720"/>
        <w:rPr>
          <w:rStyle w:val="7"/>
          <w:rFonts w:ascii="楷体_GB2312" w:hAnsi="Times New Roman" w:eastAsia="楷体_GB2312"/>
          <w:color w:val="000000"/>
          <w:sz w:val="36"/>
          <w:szCs w:val="36"/>
        </w:rPr>
      </w:pPr>
      <w:r>
        <w:rPr>
          <w:rStyle w:val="7"/>
          <w:rFonts w:ascii="楷体_GB2312" w:hAnsi="Times New Roman" w:eastAsia="楷体_GB2312"/>
          <w:color w:val="000000"/>
          <w:sz w:val="36"/>
          <w:szCs w:val="36"/>
        </w:rPr>
        <w:t>2</w:t>
      </w:r>
      <w:r>
        <w:rPr>
          <w:rStyle w:val="7"/>
          <w:rFonts w:hint="eastAsia" w:ascii="楷体_GB2312" w:hAnsi="Times New Roman" w:eastAsia="楷体_GB2312"/>
          <w:color w:val="000000"/>
          <w:sz w:val="36"/>
          <w:szCs w:val="36"/>
        </w:rPr>
        <w:t>、厅办公室、艺术处、公共服务处、非遗处、产业处、资源规划处、执法局、科技信息处、省旅游信息数据中心负责人；</w:t>
      </w:r>
    </w:p>
    <w:p>
      <w:pPr>
        <w:pStyle w:val="8"/>
        <w:ind w:firstLine="720"/>
        <w:rPr>
          <w:rStyle w:val="7"/>
          <w:rFonts w:hAnsi="Times New Roman"/>
          <w:color w:val="000000"/>
        </w:rPr>
      </w:pPr>
      <w:r>
        <w:rPr>
          <w:rStyle w:val="7"/>
          <w:rFonts w:hint="eastAsia" w:ascii="楷体_GB2312" w:hAnsi="Times New Roman" w:eastAsia="楷体_GB2312"/>
          <w:color w:val="000000"/>
          <w:sz w:val="36"/>
          <w:szCs w:val="36"/>
        </w:rPr>
        <w:t>3、各市州和兰州新区文旅部门分管领导（兰州市、兰州新区、嘉峪关市、金昌市、白银市、天水市、武威市、张掖市、酒泉市、平凉市、庆阳市、定西市、陇南市、甘南藏族自治州、临夏回族自治州）。</w:t>
      </w:r>
    </w:p>
    <w:p>
      <w:pPr>
        <w:pStyle w:val="3"/>
        <w:widowControl/>
        <w:shd w:val="clear" w:color="auto" w:fill="FFFFFF"/>
        <w:spacing w:beforeAutospacing="0" w:afterAutospacing="0" w:line="480" w:lineRule="atLeast"/>
        <w:ind w:firstLine="480"/>
        <w:jc w:val="both"/>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五、其他事项</w:t>
      </w:r>
    </w:p>
    <w:p>
      <w:pPr>
        <w:pStyle w:val="3"/>
        <w:widowControl/>
        <w:shd w:val="clear" w:color="auto" w:fill="FFFFFF"/>
        <w:spacing w:beforeAutospacing="0" w:afterAutospacing="0" w:line="480" w:lineRule="atLeast"/>
        <w:ind w:firstLine="480"/>
        <w:jc w:val="both"/>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（一）请各单位于2022年3月12日前将参会回执（详见附件1）反馈至邮箱</w:t>
      </w:r>
      <w:r>
        <w:fldChar w:fldCharType="begin"/>
      </w:r>
      <w:r>
        <w:instrText xml:space="preserve"> HYPERLINK "mailto:licaihong@lzu.edu.cn" </w:instrText>
      </w:r>
      <w:r>
        <w:fldChar w:fldCharType="separate"/>
      </w:r>
      <w:r>
        <w:rPr>
          <w:rStyle w:val="7"/>
          <w:rFonts w:ascii="楷体_GB2312" w:hAnsi="Times New Roman" w:eastAsia="楷体_GB2312"/>
          <w:color w:val="000000"/>
          <w:sz w:val="36"/>
          <w:szCs w:val="36"/>
        </w:rPr>
        <w:t>licaihong@lzu.edu.cn</w:t>
      </w:r>
      <w:r>
        <w:rPr>
          <w:rStyle w:val="7"/>
          <w:rFonts w:ascii="楷体_GB2312" w:hAnsi="Times New Roman" w:eastAsia="楷体_GB2312"/>
          <w:color w:val="000000"/>
          <w:sz w:val="36"/>
          <w:szCs w:val="36"/>
        </w:rPr>
        <w:fldChar w:fldCharType="end"/>
      </w:r>
      <w:r>
        <w:rPr>
          <w:rStyle w:val="7"/>
          <w:rFonts w:ascii="楷体_GB2312" w:hAnsi="Times New Roman" w:eastAsia="楷体_GB2312"/>
          <w:color w:val="000000"/>
          <w:sz w:val="36"/>
          <w:szCs w:val="36"/>
        </w:rPr>
        <w:t>；</w:t>
      </w:r>
    </w:p>
    <w:p>
      <w:pPr>
        <w:pStyle w:val="3"/>
        <w:widowControl/>
        <w:shd w:val="clear" w:color="auto" w:fill="FFFFFF"/>
        <w:spacing w:beforeAutospacing="0" w:afterAutospacing="0" w:line="480" w:lineRule="atLeast"/>
        <w:ind w:firstLine="480"/>
        <w:jc w:val="both"/>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（二）会议将于2022年</w:t>
      </w:r>
      <w:r>
        <w:rPr>
          <w:rStyle w:val="7"/>
          <w:rFonts w:ascii="楷体_GB2312" w:hAnsi="Times New Roman" w:eastAsia="楷体_GB2312"/>
          <w:color w:val="000000"/>
          <w:sz w:val="36"/>
          <w:szCs w:val="36"/>
        </w:rPr>
        <w:t>3</w:t>
      </w:r>
      <w:r>
        <w:rPr>
          <w:rStyle w:val="7"/>
          <w:rFonts w:hint="eastAsia" w:ascii="楷体_GB2312" w:hAnsi="Times New Roman" w:eastAsia="楷体_GB2312"/>
          <w:color w:val="000000"/>
          <w:sz w:val="36"/>
          <w:szCs w:val="36"/>
        </w:rPr>
        <w:t>月15日11：30结束，请参会代表合理安排返程时间。</w:t>
      </w:r>
    </w:p>
    <w:p>
      <w:pPr>
        <w:pStyle w:val="3"/>
        <w:widowControl/>
        <w:shd w:val="clear" w:color="auto" w:fill="FFFFFF"/>
        <w:spacing w:beforeAutospacing="0" w:afterAutospacing="0" w:line="480" w:lineRule="atLeast"/>
        <w:ind w:firstLine="480"/>
        <w:jc w:val="both"/>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（三）联系方式：</w:t>
      </w:r>
    </w:p>
    <w:p>
      <w:pPr>
        <w:pStyle w:val="3"/>
        <w:widowControl/>
        <w:shd w:val="clear" w:color="auto" w:fill="FFFFFF"/>
        <w:spacing w:beforeAutospacing="0" w:afterAutospacing="0" w:line="480" w:lineRule="atLeast"/>
        <w:ind w:firstLine="720" w:firstLineChars="200"/>
        <w:jc w:val="both"/>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联系人：</w:t>
      </w:r>
    </w:p>
    <w:p>
      <w:pPr>
        <w:pStyle w:val="3"/>
        <w:widowControl/>
        <w:shd w:val="clear" w:color="auto" w:fill="FFFFFF"/>
        <w:spacing w:beforeAutospacing="0" w:afterAutospacing="0" w:line="480" w:lineRule="atLeast"/>
        <w:ind w:firstLine="1800" w:firstLineChars="500"/>
        <w:jc w:val="both"/>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 xml:space="preserve">李彩虹：13919456491 </w:t>
      </w:r>
      <w:r>
        <w:rPr>
          <w:rStyle w:val="7"/>
          <w:rFonts w:ascii="楷体_GB2312" w:hAnsi="Times New Roman" w:eastAsia="楷体_GB2312"/>
          <w:color w:val="000000"/>
          <w:sz w:val="36"/>
          <w:szCs w:val="36"/>
        </w:rPr>
        <w:t xml:space="preserve">  </w:t>
      </w:r>
    </w:p>
    <w:p>
      <w:pPr>
        <w:pStyle w:val="3"/>
        <w:widowControl/>
        <w:shd w:val="clear" w:color="auto" w:fill="FFFFFF"/>
        <w:spacing w:beforeAutospacing="0" w:afterAutospacing="0" w:line="480" w:lineRule="atLeast"/>
        <w:jc w:val="both"/>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 xml:space="preserve">          谭鸿锐：</w:t>
      </w:r>
      <w:r>
        <w:rPr>
          <w:rStyle w:val="7"/>
          <w:rFonts w:ascii="楷体_GB2312" w:hAnsi="Times New Roman" w:eastAsia="楷体_GB2312"/>
          <w:color w:val="000000"/>
          <w:sz w:val="36"/>
          <w:szCs w:val="36"/>
        </w:rPr>
        <w:t>13940370575</w:t>
      </w:r>
      <w:r>
        <w:rPr>
          <w:rStyle w:val="7"/>
          <w:rFonts w:hint="eastAsia" w:ascii="楷体_GB2312" w:hAnsi="Times New Roman" w:eastAsia="楷体_GB2312"/>
          <w:color w:val="000000"/>
          <w:sz w:val="36"/>
          <w:szCs w:val="36"/>
        </w:rPr>
        <w:t>（微信同号）</w:t>
      </w:r>
    </w:p>
    <w:p>
      <w:pPr>
        <w:pStyle w:val="3"/>
        <w:widowControl/>
        <w:shd w:val="clear" w:color="auto" w:fill="FFFFFF"/>
        <w:spacing w:beforeAutospacing="0" w:afterAutospacing="0" w:line="480" w:lineRule="atLeast"/>
        <w:ind w:firstLine="1440" w:firstLineChars="400"/>
        <w:jc w:val="both"/>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 xml:space="preserve">  汪永晨：17368570305（微信同号）</w:t>
      </w:r>
    </w:p>
    <w:p>
      <w:pPr>
        <w:pStyle w:val="3"/>
        <w:widowControl/>
        <w:shd w:val="clear" w:color="auto" w:fill="FFFFFF"/>
        <w:spacing w:beforeAutospacing="0" w:afterAutospacing="0" w:line="480" w:lineRule="atLeast"/>
        <w:ind w:left="240" w:firstLine="720" w:firstLineChars="200"/>
        <w:jc w:val="both"/>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六、甘肃省文化和旅游标准化技术委员会成立大会会议议程（详见附件2）</w:t>
      </w:r>
    </w:p>
    <w:p>
      <w:pPr>
        <w:pStyle w:val="3"/>
        <w:widowControl/>
        <w:shd w:val="clear" w:color="auto" w:fill="FFFFFF"/>
        <w:spacing w:beforeAutospacing="0" w:afterAutospacing="0" w:line="480" w:lineRule="atLeast"/>
        <w:ind w:left="240" w:firstLine="720" w:firstLineChars="200"/>
        <w:jc w:val="both"/>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七、甘肃省文化和旅游标准化技术委员会成立大会暨标委会第一次会议议程（详见附件3）</w:t>
      </w:r>
    </w:p>
    <w:p>
      <w:pPr>
        <w:pStyle w:val="3"/>
        <w:widowControl/>
        <w:shd w:val="clear" w:color="auto" w:fill="FFFFFF"/>
        <w:spacing w:beforeAutospacing="0" w:afterAutospacing="0" w:line="480" w:lineRule="atLeast"/>
        <w:ind w:left="240"/>
        <w:jc w:val="both"/>
        <w:rPr>
          <w:rStyle w:val="7"/>
          <w:rFonts w:ascii="楷体_GB2312" w:hAnsi="Times New Roman" w:eastAsia="楷体_GB2312" w:cstheme="minorBidi"/>
          <w:color w:val="000000"/>
          <w:kern w:val="2"/>
        </w:rPr>
      </w:pPr>
    </w:p>
    <w:p>
      <w:pPr>
        <w:pStyle w:val="3"/>
        <w:widowControl/>
        <w:shd w:val="clear" w:color="auto" w:fill="FFFFFF"/>
        <w:spacing w:beforeAutospacing="0" w:afterAutospacing="0" w:line="480" w:lineRule="atLeast"/>
        <w:ind w:firstLine="3240" w:firstLineChars="900"/>
        <w:jc w:val="both"/>
        <w:rPr>
          <w:rStyle w:val="7"/>
          <w:rFonts w:ascii="楷体_GB2312" w:hAnsi="Times New Roman" w:eastAsia="楷体_GB2312" w:cstheme="minorBidi"/>
          <w:color w:val="000000"/>
          <w:sz w:val="36"/>
          <w:szCs w:val="36"/>
        </w:rPr>
      </w:pPr>
    </w:p>
    <w:p>
      <w:pPr>
        <w:pStyle w:val="3"/>
        <w:widowControl/>
        <w:shd w:val="clear" w:color="auto" w:fill="FFFFFF"/>
        <w:spacing w:line="480" w:lineRule="atLeast"/>
        <w:ind w:firstLine="2160" w:firstLineChars="600"/>
        <w:jc w:val="both"/>
        <w:rPr>
          <w:rStyle w:val="7"/>
          <w:rFonts w:ascii="楷体_GB2312" w:hAnsi="Times New Roman" w:eastAsia="楷体_GB2312" w:cstheme="minorBidi"/>
          <w:color w:val="000000"/>
          <w:sz w:val="36"/>
          <w:szCs w:val="36"/>
        </w:rPr>
      </w:pPr>
      <w:r>
        <w:rPr>
          <w:rStyle w:val="7"/>
          <w:rFonts w:hint="eastAsia" w:ascii="楷体_GB2312" w:hAnsi="Times New Roman" w:eastAsia="楷体_GB2312" w:cstheme="minorBidi"/>
          <w:color w:val="000000"/>
          <w:sz w:val="36"/>
          <w:szCs w:val="36"/>
        </w:rPr>
        <w:t>甘肃省文化和旅游标准化技术委员会</w:t>
      </w:r>
    </w:p>
    <w:p>
      <w:pPr>
        <w:pStyle w:val="3"/>
        <w:widowControl/>
        <w:shd w:val="clear" w:color="auto" w:fill="FFFFFF"/>
        <w:spacing w:beforeAutospacing="0" w:afterAutospacing="0" w:line="480" w:lineRule="atLeast"/>
        <w:ind w:right="320" w:firstLine="3240" w:firstLineChars="900"/>
        <w:jc w:val="right"/>
        <w:rPr>
          <w:rStyle w:val="7"/>
          <w:rFonts w:ascii="楷体_GB2312" w:hAnsi="Times New Roman" w:eastAsia="楷体_GB2312"/>
          <w:color w:val="000000"/>
          <w:sz w:val="36"/>
          <w:szCs w:val="36"/>
        </w:rPr>
      </w:pPr>
      <w:r>
        <w:rPr>
          <w:rStyle w:val="7"/>
          <w:rFonts w:hint="eastAsia" w:ascii="楷体_GB2312" w:hAnsi="Times New Roman" w:eastAsia="楷体_GB2312"/>
          <w:color w:val="000000"/>
          <w:sz w:val="36"/>
          <w:szCs w:val="36"/>
        </w:rPr>
        <w:t>2022年3月10日</w:t>
      </w:r>
    </w:p>
    <w:p>
      <w:pPr>
        <w:spacing w:line="560" w:lineRule="exact"/>
        <w:rPr>
          <w:rFonts w:ascii="黑体" w:hAnsi="黑体" w:eastAsia="黑体"/>
          <w:sz w:val="32"/>
          <w:szCs w:val="32"/>
        </w:rPr>
      </w:pPr>
      <w:r>
        <w:rPr>
          <w:rFonts w:hint="eastAsia" w:ascii="楷体_GB2312" w:hAnsi="楷体_GB2312" w:eastAsia="楷体_GB2312" w:cs="楷体_GB2312"/>
          <w:kern w:val="0"/>
          <w:sz w:val="36"/>
          <w:szCs w:val="36"/>
        </w:rPr>
        <w:br w:type="page"/>
      </w:r>
    </w:p>
    <w:p>
      <w:pPr>
        <w:jc w:val="left"/>
        <w:rPr>
          <w:rFonts w:ascii="黑体" w:hAnsi="黑体" w:eastAsia="黑体" w:cs="黑体"/>
          <w:sz w:val="32"/>
          <w:szCs w:val="32"/>
        </w:rPr>
      </w:pPr>
      <w:r>
        <w:rPr>
          <w:rFonts w:hint="eastAsia" w:ascii="黑体" w:hAnsi="黑体" w:eastAsia="黑体" w:cs="黑体"/>
          <w:sz w:val="32"/>
          <w:szCs w:val="32"/>
        </w:rPr>
        <w:t>附件1</w:t>
      </w:r>
    </w:p>
    <w:p>
      <w:pPr>
        <w:jc w:val="center"/>
        <w:rPr>
          <w:rFonts w:ascii="楷体_GB2312" w:hAnsi="楷体_GB2312" w:eastAsia="楷体_GB2312" w:cs="楷体_GB2312"/>
          <w:kern w:val="0"/>
          <w:sz w:val="36"/>
          <w:szCs w:val="36"/>
        </w:rPr>
      </w:pPr>
      <w:r>
        <w:rPr>
          <w:rFonts w:hint="eastAsia" w:ascii="方正小标宋简体" w:hAnsi="方正小标宋简体" w:eastAsia="方正小标宋简体" w:cs="方正小标宋简体"/>
          <w:sz w:val="44"/>
          <w:szCs w:val="44"/>
        </w:rPr>
        <w:t>参会回执</w:t>
      </w:r>
    </w:p>
    <w:tbl>
      <w:tblPr>
        <w:tblStyle w:val="5"/>
        <w:tblW w:w="10080" w:type="dxa"/>
        <w:tblInd w:w="-3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8"/>
        <w:gridCol w:w="975"/>
        <w:gridCol w:w="952"/>
        <w:gridCol w:w="945"/>
        <w:gridCol w:w="1388"/>
        <w:gridCol w:w="1380"/>
        <w:gridCol w:w="1755"/>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 w:type="dxa"/>
          </w:tcPr>
          <w:p>
            <w:pPr>
              <w:rPr>
                <w:rFonts w:ascii="仿宋_GB2312" w:hAnsi="楷体_GB2312" w:eastAsia="仿宋_GB2312" w:cs="楷体_GB2312"/>
                <w:kern w:val="0"/>
                <w:sz w:val="36"/>
                <w:szCs w:val="36"/>
              </w:rPr>
            </w:pPr>
            <w:r>
              <w:rPr>
                <w:rFonts w:hint="eastAsia" w:ascii="仿宋_GB2312" w:hAnsi="楷体_GB2312" w:eastAsia="仿宋_GB2312" w:cs="楷体_GB2312"/>
                <w:kern w:val="0"/>
                <w:sz w:val="36"/>
                <w:szCs w:val="36"/>
              </w:rPr>
              <w:t>单位</w:t>
            </w:r>
          </w:p>
        </w:tc>
        <w:tc>
          <w:tcPr>
            <w:tcW w:w="975" w:type="dxa"/>
          </w:tcPr>
          <w:p>
            <w:pPr>
              <w:rPr>
                <w:rFonts w:ascii="仿宋_GB2312" w:hAnsi="楷体_GB2312" w:eastAsia="仿宋_GB2312" w:cs="楷体_GB2312"/>
                <w:kern w:val="0"/>
                <w:sz w:val="36"/>
                <w:szCs w:val="36"/>
              </w:rPr>
            </w:pPr>
            <w:r>
              <w:rPr>
                <w:rFonts w:hint="eastAsia" w:ascii="仿宋_GB2312" w:hAnsi="楷体_GB2312" w:eastAsia="仿宋_GB2312" w:cs="楷体_GB2312"/>
                <w:kern w:val="0"/>
                <w:sz w:val="36"/>
                <w:szCs w:val="36"/>
              </w:rPr>
              <w:t>姓名</w:t>
            </w:r>
          </w:p>
        </w:tc>
        <w:tc>
          <w:tcPr>
            <w:tcW w:w="952" w:type="dxa"/>
          </w:tcPr>
          <w:p>
            <w:pPr>
              <w:rPr>
                <w:rFonts w:ascii="仿宋_GB2312" w:hAnsi="楷体_GB2312" w:eastAsia="仿宋_GB2312" w:cs="楷体_GB2312"/>
                <w:kern w:val="0"/>
                <w:sz w:val="36"/>
                <w:szCs w:val="36"/>
              </w:rPr>
            </w:pPr>
            <w:r>
              <w:rPr>
                <w:rFonts w:hint="eastAsia" w:ascii="仿宋_GB2312" w:hAnsi="楷体_GB2312" w:eastAsia="仿宋_GB2312" w:cs="楷体_GB2312"/>
                <w:kern w:val="0"/>
                <w:sz w:val="36"/>
                <w:szCs w:val="36"/>
              </w:rPr>
              <w:t>民族</w:t>
            </w:r>
          </w:p>
        </w:tc>
        <w:tc>
          <w:tcPr>
            <w:tcW w:w="945" w:type="dxa"/>
          </w:tcPr>
          <w:p>
            <w:pPr>
              <w:rPr>
                <w:rFonts w:ascii="仿宋_GB2312" w:hAnsi="楷体_GB2312" w:eastAsia="仿宋_GB2312" w:cs="楷体_GB2312"/>
                <w:kern w:val="0"/>
                <w:sz w:val="36"/>
                <w:szCs w:val="36"/>
              </w:rPr>
            </w:pPr>
            <w:r>
              <w:rPr>
                <w:rFonts w:hint="eastAsia" w:ascii="仿宋_GB2312" w:hAnsi="楷体_GB2312" w:eastAsia="仿宋_GB2312" w:cs="楷体_GB2312"/>
                <w:kern w:val="0"/>
                <w:sz w:val="36"/>
                <w:szCs w:val="36"/>
              </w:rPr>
              <w:t>职务</w:t>
            </w:r>
          </w:p>
        </w:tc>
        <w:tc>
          <w:tcPr>
            <w:tcW w:w="1388" w:type="dxa"/>
          </w:tcPr>
          <w:p>
            <w:pPr>
              <w:rPr>
                <w:rFonts w:ascii="仿宋_GB2312" w:hAnsi="楷体_GB2312" w:eastAsia="仿宋_GB2312" w:cs="楷体_GB2312"/>
                <w:kern w:val="0"/>
                <w:sz w:val="36"/>
                <w:szCs w:val="36"/>
              </w:rPr>
            </w:pPr>
            <w:r>
              <w:rPr>
                <w:rFonts w:hint="eastAsia" w:ascii="仿宋_GB2312" w:hAnsi="楷体_GB2312" w:eastAsia="仿宋_GB2312" w:cs="楷体_GB2312"/>
                <w:kern w:val="0"/>
                <w:sz w:val="36"/>
                <w:szCs w:val="36"/>
              </w:rPr>
              <w:t>身份证</w:t>
            </w:r>
          </w:p>
        </w:tc>
        <w:tc>
          <w:tcPr>
            <w:tcW w:w="1380" w:type="dxa"/>
          </w:tcPr>
          <w:p>
            <w:pPr>
              <w:rPr>
                <w:rFonts w:ascii="仿宋_GB2312" w:hAnsi="楷体_GB2312" w:eastAsia="仿宋_GB2312" w:cs="楷体_GB2312"/>
                <w:kern w:val="0"/>
                <w:sz w:val="36"/>
                <w:szCs w:val="36"/>
              </w:rPr>
            </w:pPr>
            <w:r>
              <w:rPr>
                <w:rFonts w:hint="eastAsia" w:ascii="仿宋_GB2312" w:hAnsi="楷体_GB2312" w:eastAsia="仿宋_GB2312" w:cs="楷体_GB2312"/>
                <w:kern w:val="0"/>
                <w:sz w:val="36"/>
                <w:szCs w:val="36"/>
              </w:rPr>
              <w:t>车牌号</w:t>
            </w:r>
          </w:p>
        </w:tc>
        <w:tc>
          <w:tcPr>
            <w:tcW w:w="1755" w:type="dxa"/>
          </w:tcPr>
          <w:p>
            <w:pPr>
              <w:rPr>
                <w:rFonts w:ascii="仿宋_GB2312" w:hAnsi="楷体_GB2312" w:eastAsia="仿宋_GB2312" w:cs="楷体_GB2312"/>
                <w:kern w:val="0"/>
                <w:sz w:val="36"/>
                <w:szCs w:val="36"/>
              </w:rPr>
            </w:pPr>
            <w:r>
              <w:rPr>
                <w:rFonts w:hint="eastAsia" w:ascii="仿宋_GB2312" w:hAnsi="楷体_GB2312" w:eastAsia="仿宋_GB2312" w:cs="楷体_GB2312"/>
                <w:kern w:val="0"/>
                <w:sz w:val="36"/>
                <w:szCs w:val="36"/>
              </w:rPr>
              <w:t>到达时间</w:t>
            </w:r>
          </w:p>
        </w:tc>
        <w:tc>
          <w:tcPr>
            <w:tcW w:w="1717" w:type="dxa"/>
          </w:tcPr>
          <w:p>
            <w:pPr>
              <w:jc w:val="left"/>
              <w:rPr>
                <w:rFonts w:ascii="仿宋_GB2312" w:hAnsi="楷体_GB2312" w:eastAsia="仿宋_GB2312" w:cs="楷体_GB2312"/>
                <w:kern w:val="0"/>
                <w:sz w:val="36"/>
                <w:szCs w:val="36"/>
              </w:rPr>
            </w:pPr>
            <w:r>
              <w:rPr>
                <w:rFonts w:hint="eastAsia" w:ascii="仿宋_GB2312" w:hAnsi="楷体_GB2312" w:eastAsia="仿宋_GB2312" w:cs="楷体_GB2312"/>
                <w:kern w:val="0"/>
                <w:sz w:val="36"/>
                <w:szCs w:val="36"/>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 w:type="dxa"/>
            <w:vMerge w:val="restart"/>
          </w:tcPr>
          <w:p>
            <w:pPr>
              <w:rPr>
                <w:rFonts w:ascii="仿宋_GB2312" w:hAnsi="楷体_GB2312" w:eastAsia="仿宋_GB2312" w:cs="楷体_GB2312"/>
                <w:kern w:val="0"/>
                <w:sz w:val="36"/>
                <w:szCs w:val="36"/>
              </w:rPr>
            </w:pPr>
          </w:p>
        </w:tc>
        <w:tc>
          <w:tcPr>
            <w:tcW w:w="975" w:type="dxa"/>
          </w:tcPr>
          <w:p>
            <w:pPr>
              <w:rPr>
                <w:rFonts w:ascii="仿宋_GB2312" w:hAnsi="楷体_GB2312" w:eastAsia="仿宋_GB2312" w:cs="楷体_GB2312"/>
                <w:kern w:val="0"/>
                <w:sz w:val="36"/>
                <w:szCs w:val="36"/>
              </w:rPr>
            </w:pPr>
          </w:p>
        </w:tc>
        <w:tc>
          <w:tcPr>
            <w:tcW w:w="952" w:type="dxa"/>
          </w:tcPr>
          <w:p>
            <w:pPr>
              <w:rPr>
                <w:rFonts w:ascii="仿宋_GB2312" w:hAnsi="楷体_GB2312" w:eastAsia="仿宋_GB2312" w:cs="楷体_GB2312"/>
                <w:kern w:val="0"/>
                <w:sz w:val="36"/>
                <w:szCs w:val="36"/>
              </w:rPr>
            </w:pPr>
          </w:p>
        </w:tc>
        <w:tc>
          <w:tcPr>
            <w:tcW w:w="945" w:type="dxa"/>
          </w:tcPr>
          <w:p>
            <w:pPr>
              <w:rPr>
                <w:rFonts w:ascii="仿宋_GB2312" w:hAnsi="楷体_GB2312" w:eastAsia="仿宋_GB2312" w:cs="楷体_GB2312"/>
                <w:kern w:val="0"/>
                <w:sz w:val="36"/>
                <w:szCs w:val="36"/>
              </w:rPr>
            </w:pPr>
          </w:p>
        </w:tc>
        <w:tc>
          <w:tcPr>
            <w:tcW w:w="1388" w:type="dxa"/>
          </w:tcPr>
          <w:p>
            <w:pPr>
              <w:rPr>
                <w:rFonts w:ascii="仿宋_GB2312" w:hAnsi="楷体_GB2312" w:eastAsia="仿宋_GB2312" w:cs="楷体_GB2312"/>
                <w:kern w:val="0"/>
                <w:sz w:val="36"/>
                <w:szCs w:val="36"/>
              </w:rPr>
            </w:pPr>
          </w:p>
        </w:tc>
        <w:tc>
          <w:tcPr>
            <w:tcW w:w="1380" w:type="dxa"/>
          </w:tcPr>
          <w:p>
            <w:pPr>
              <w:rPr>
                <w:rFonts w:ascii="仿宋_GB2312" w:hAnsi="楷体_GB2312" w:eastAsia="仿宋_GB2312" w:cs="楷体_GB2312"/>
                <w:kern w:val="0"/>
                <w:sz w:val="36"/>
                <w:szCs w:val="36"/>
              </w:rPr>
            </w:pPr>
          </w:p>
        </w:tc>
        <w:tc>
          <w:tcPr>
            <w:tcW w:w="1755" w:type="dxa"/>
          </w:tcPr>
          <w:p>
            <w:pPr>
              <w:rPr>
                <w:rFonts w:ascii="仿宋_GB2312" w:hAnsi="楷体_GB2312" w:eastAsia="仿宋_GB2312" w:cs="楷体_GB2312"/>
                <w:kern w:val="0"/>
                <w:sz w:val="36"/>
                <w:szCs w:val="36"/>
              </w:rPr>
            </w:pPr>
          </w:p>
        </w:tc>
        <w:tc>
          <w:tcPr>
            <w:tcW w:w="1717" w:type="dxa"/>
          </w:tcPr>
          <w:p>
            <w:pPr>
              <w:rPr>
                <w:rFonts w:ascii="仿宋_GB2312" w:hAnsi="楷体_GB2312" w:eastAsia="仿宋_GB2312" w:cs="楷体_GB2312"/>
                <w:kern w:val="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 w:type="dxa"/>
            <w:vMerge w:val="continue"/>
          </w:tcPr>
          <w:p>
            <w:pPr>
              <w:rPr>
                <w:rFonts w:ascii="仿宋_GB2312" w:hAnsi="楷体_GB2312" w:eastAsia="仿宋_GB2312" w:cs="楷体_GB2312"/>
                <w:kern w:val="0"/>
                <w:sz w:val="36"/>
                <w:szCs w:val="36"/>
              </w:rPr>
            </w:pPr>
          </w:p>
        </w:tc>
        <w:tc>
          <w:tcPr>
            <w:tcW w:w="975" w:type="dxa"/>
          </w:tcPr>
          <w:p>
            <w:pPr>
              <w:rPr>
                <w:rFonts w:ascii="仿宋_GB2312" w:hAnsi="楷体_GB2312" w:eastAsia="仿宋_GB2312" w:cs="楷体_GB2312"/>
                <w:kern w:val="0"/>
                <w:sz w:val="36"/>
                <w:szCs w:val="36"/>
              </w:rPr>
            </w:pPr>
          </w:p>
        </w:tc>
        <w:tc>
          <w:tcPr>
            <w:tcW w:w="952" w:type="dxa"/>
          </w:tcPr>
          <w:p>
            <w:pPr>
              <w:rPr>
                <w:rFonts w:ascii="仿宋_GB2312" w:hAnsi="楷体_GB2312" w:eastAsia="仿宋_GB2312" w:cs="楷体_GB2312"/>
                <w:kern w:val="0"/>
                <w:sz w:val="36"/>
                <w:szCs w:val="36"/>
              </w:rPr>
            </w:pPr>
          </w:p>
        </w:tc>
        <w:tc>
          <w:tcPr>
            <w:tcW w:w="945" w:type="dxa"/>
          </w:tcPr>
          <w:p>
            <w:pPr>
              <w:rPr>
                <w:rFonts w:ascii="仿宋_GB2312" w:hAnsi="楷体_GB2312" w:eastAsia="仿宋_GB2312" w:cs="楷体_GB2312"/>
                <w:kern w:val="0"/>
                <w:sz w:val="36"/>
                <w:szCs w:val="36"/>
              </w:rPr>
            </w:pPr>
          </w:p>
        </w:tc>
        <w:tc>
          <w:tcPr>
            <w:tcW w:w="1388" w:type="dxa"/>
          </w:tcPr>
          <w:p>
            <w:pPr>
              <w:rPr>
                <w:rFonts w:ascii="仿宋_GB2312" w:hAnsi="楷体_GB2312" w:eastAsia="仿宋_GB2312" w:cs="楷体_GB2312"/>
                <w:kern w:val="0"/>
                <w:sz w:val="36"/>
                <w:szCs w:val="36"/>
              </w:rPr>
            </w:pPr>
          </w:p>
        </w:tc>
        <w:tc>
          <w:tcPr>
            <w:tcW w:w="1380" w:type="dxa"/>
          </w:tcPr>
          <w:p>
            <w:pPr>
              <w:rPr>
                <w:rFonts w:ascii="仿宋_GB2312" w:hAnsi="楷体_GB2312" w:eastAsia="仿宋_GB2312" w:cs="楷体_GB2312"/>
                <w:kern w:val="0"/>
                <w:sz w:val="36"/>
                <w:szCs w:val="36"/>
              </w:rPr>
            </w:pPr>
          </w:p>
        </w:tc>
        <w:tc>
          <w:tcPr>
            <w:tcW w:w="1755" w:type="dxa"/>
          </w:tcPr>
          <w:p>
            <w:pPr>
              <w:rPr>
                <w:rFonts w:ascii="仿宋_GB2312" w:hAnsi="楷体_GB2312" w:eastAsia="仿宋_GB2312" w:cs="楷体_GB2312"/>
                <w:kern w:val="0"/>
                <w:sz w:val="36"/>
                <w:szCs w:val="36"/>
              </w:rPr>
            </w:pPr>
          </w:p>
        </w:tc>
        <w:tc>
          <w:tcPr>
            <w:tcW w:w="1717" w:type="dxa"/>
          </w:tcPr>
          <w:p>
            <w:pPr>
              <w:rPr>
                <w:rFonts w:ascii="仿宋_GB2312" w:hAnsi="楷体_GB2312" w:eastAsia="仿宋_GB2312" w:cs="楷体_GB2312"/>
                <w:kern w:val="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 w:type="dxa"/>
            <w:vMerge w:val="continue"/>
          </w:tcPr>
          <w:p>
            <w:pPr>
              <w:rPr>
                <w:rFonts w:ascii="仿宋_GB2312" w:hAnsi="楷体_GB2312" w:eastAsia="仿宋_GB2312" w:cs="楷体_GB2312"/>
                <w:kern w:val="0"/>
                <w:sz w:val="36"/>
                <w:szCs w:val="36"/>
              </w:rPr>
            </w:pPr>
          </w:p>
        </w:tc>
        <w:tc>
          <w:tcPr>
            <w:tcW w:w="975" w:type="dxa"/>
          </w:tcPr>
          <w:p>
            <w:pPr>
              <w:rPr>
                <w:rFonts w:ascii="仿宋_GB2312" w:hAnsi="楷体_GB2312" w:eastAsia="仿宋_GB2312" w:cs="楷体_GB2312"/>
                <w:kern w:val="0"/>
                <w:sz w:val="36"/>
                <w:szCs w:val="36"/>
              </w:rPr>
            </w:pPr>
          </w:p>
        </w:tc>
        <w:tc>
          <w:tcPr>
            <w:tcW w:w="952" w:type="dxa"/>
          </w:tcPr>
          <w:p>
            <w:pPr>
              <w:rPr>
                <w:rFonts w:ascii="仿宋_GB2312" w:hAnsi="楷体_GB2312" w:eastAsia="仿宋_GB2312" w:cs="楷体_GB2312"/>
                <w:kern w:val="0"/>
                <w:sz w:val="36"/>
                <w:szCs w:val="36"/>
              </w:rPr>
            </w:pPr>
          </w:p>
        </w:tc>
        <w:tc>
          <w:tcPr>
            <w:tcW w:w="945" w:type="dxa"/>
          </w:tcPr>
          <w:p>
            <w:pPr>
              <w:rPr>
                <w:rFonts w:ascii="仿宋_GB2312" w:hAnsi="楷体_GB2312" w:eastAsia="仿宋_GB2312" w:cs="楷体_GB2312"/>
                <w:kern w:val="0"/>
                <w:sz w:val="36"/>
                <w:szCs w:val="36"/>
              </w:rPr>
            </w:pPr>
          </w:p>
        </w:tc>
        <w:tc>
          <w:tcPr>
            <w:tcW w:w="1388" w:type="dxa"/>
          </w:tcPr>
          <w:p>
            <w:pPr>
              <w:rPr>
                <w:rFonts w:ascii="仿宋_GB2312" w:hAnsi="楷体_GB2312" w:eastAsia="仿宋_GB2312" w:cs="楷体_GB2312"/>
                <w:kern w:val="0"/>
                <w:sz w:val="36"/>
                <w:szCs w:val="36"/>
              </w:rPr>
            </w:pPr>
          </w:p>
        </w:tc>
        <w:tc>
          <w:tcPr>
            <w:tcW w:w="1380" w:type="dxa"/>
          </w:tcPr>
          <w:p>
            <w:pPr>
              <w:rPr>
                <w:rFonts w:ascii="仿宋_GB2312" w:hAnsi="楷体_GB2312" w:eastAsia="仿宋_GB2312" w:cs="楷体_GB2312"/>
                <w:kern w:val="0"/>
                <w:sz w:val="36"/>
                <w:szCs w:val="36"/>
              </w:rPr>
            </w:pPr>
          </w:p>
        </w:tc>
        <w:tc>
          <w:tcPr>
            <w:tcW w:w="1755" w:type="dxa"/>
          </w:tcPr>
          <w:p>
            <w:pPr>
              <w:rPr>
                <w:rFonts w:ascii="仿宋_GB2312" w:hAnsi="楷体_GB2312" w:eastAsia="仿宋_GB2312" w:cs="楷体_GB2312"/>
                <w:kern w:val="0"/>
                <w:sz w:val="36"/>
                <w:szCs w:val="36"/>
              </w:rPr>
            </w:pPr>
          </w:p>
        </w:tc>
        <w:tc>
          <w:tcPr>
            <w:tcW w:w="1717" w:type="dxa"/>
          </w:tcPr>
          <w:p>
            <w:pPr>
              <w:rPr>
                <w:rFonts w:ascii="仿宋_GB2312" w:hAnsi="楷体_GB2312" w:eastAsia="仿宋_GB2312" w:cs="楷体_GB2312"/>
                <w:kern w:val="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 w:type="dxa"/>
            <w:vMerge w:val="continue"/>
          </w:tcPr>
          <w:p>
            <w:pPr>
              <w:rPr>
                <w:rFonts w:ascii="仿宋_GB2312" w:hAnsi="楷体_GB2312" w:eastAsia="仿宋_GB2312" w:cs="楷体_GB2312"/>
                <w:kern w:val="0"/>
                <w:sz w:val="36"/>
                <w:szCs w:val="36"/>
              </w:rPr>
            </w:pPr>
          </w:p>
        </w:tc>
        <w:tc>
          <w:tcPr>
            <w:tcW w:w="975" w:type="dxa"/>
          </w:tcPr>
          <w:p>
            <w:pPr>
              <w:rPr>
                <w:rFonts w:ascii="仿宋_GB2312" w:hAnsi="楷体_GB2312" w:eastAsia="仿宋_GB2312" w:cs="楷体_GB2312"/>
                <w:kern w:val="0"/>
                <w:sz w:val="36"/>
                <w:szCs w:val="36"/>
              </w:rPr>
            </w:pPr>
          </w:p>
        </w:tc>
        <w:tc>
          <w:tcPr>
            <w:tcW w:w="952" w:type="dxa"/>
          </w:tcPr>
          <w:p>
            <w:pPr>
              <w:rPr>
                <w:rFonts w:ascii="仿宋_GB2312" w:hAnsi="楷体_GB2312" w:eastAsia="仿宋_GB2312" w:cs="楷体_GB2312"/>
                <w:kern w:val="0"/>
                <w:sz w:val="36"/>
                <w:szCs w:val="36"/>
              </w:rPr>
            </w:pPr>
          </w:p>
        </w:tc>
        <w:tc>
          <w:tcPr>
            <w:tcW w:w="945" w:type="dxa"/>
          </w:tcPr>
          <w:p>
            <w:pPr>
              <w:rPr>
                <w:rFonts w:ascii="仿宋_GB2312" w:hAnsi="楷体_GB2312" w:eastAsia="仿宋_GB2312" w:cs="楷体_GB2312"/>
                <w:kern w:val="0"/>
                <w:sz w:val="36"/>
                <w:szCs w:val="36"/>
              </w:rPr>
            </w:pPr>
          </w:p>
        </w:tc>
        <w:tc>
          <w:tcPr>
            <w:tcW w:w="1388" w:type="dxa"/>
          </w:tcPr>
          <w:p>
            <w:pPr>
              <w:rPr>
                <w:rFonts w:ascii="仿宋_GB2312" w:hAnsi="楷体_GB2312" w:eastAsia="仿宋_GB2312" w:cs="楷体_GB2312"/>
                <w:kern w:val="0"/>
                <w:sz w:val="36"/>
                <w:szCs w:val="36"/>
              </w:rPr>
            </w:pPr>
          </w:p>
        </w:tc>
        <w:tc>
          <w:tcPr>
            <w:tcW w:w="1380" w:type="dxa"/>
          </w:tcPr>
          <w:p>
            <w:pPr>
              <w:rPr>
                <w:rFonts w:ascii="仿宋_GB2312" w:hAnsi="楷体_GB2312" w:eastAsia="仿宋_GB2312" w:cs="楷体_GB2312"/>
                <w:kern w:val="0"/>
                <w:sz w:val="36"/>
                <w:szCs w:val="36"/>
              </w:rPr>
            </w:pPr>
          </w:p>
        </w:tc>
        <w:tc>
          <w:tcPr>
            <w:tcW w:w="1755" w:type="dxa"/>
          </w:tcPr>
          <w:p>
            <w:pPr>
              <w:rPr>
                <w:rFonts w:ascii="仿宋_GB2312" w:hAnsi="楷体_GB2312" w:eastAsia="仿宋_GB2312" w:cs="楷体_GB2312"/>
                <w:kern w:val="0"/>
                <w:sz w:val="36"/>
                <w:szCs w:val="36"/>
              </w:rPr>
            </w:pPr>
          </w:p>
        </w:tc>
        <w:tc>
          <w:tcPr>
            <w:tcW w:w="1717" w:type="dxa"/>
          </w:tcPr>
          <w:p>
            <w:pPr>
              <w:rPr>
                <w:rFonts w:ascii="仿宋_GB2312" w:hAnsi="楷体_GB2312" w:eastAsia="仿宋_GB2312" w:cs="楷体_GB2312"/>
                <w:kern w:val="0"/>
                <w:sz w:val="36"/>
                <w:szCs w:val="36"/>
              </w:rPr>
            </w:pPr>
          </w:p>
        </w:tc>
      </w:tr>
    </w:tbl>
    <w:p>
      <w:pPr>
        <w:pStyle w:val="3"/>
        <w:widowControl/>
        <w:shd w:val="clear" w:color="auto" w:fill="FFFFFF"/>
        <w:spacing w:beforeAutospacing="0" w:afterAutospacing="0" w:line="480" w:lineRule="atLeast"/>
        <w:jc w:val="both"/>
        <w:rPr>
          <w:rFonts w:ascii="仿宋_GB2312" w:hAnsi="楷体_GB2312" w:eastAsia="仿宋_GB2312" w:cs="楷体_GB2312"/>
          <w:sz w:val="36"/>
          <w:szCs w:val="36"/>
        </w:rPr>
      </w:pPr>
      <w:r>
        <w:rPr>
          <w:rFonts w:hint="eastAsia" w:ascii="仿宋_GB2312" w:hAnsi="楷体_GB2312" w:eastAsia="仿宋_GB2312" w:cs="楷体_GB2312"/>
          <w:sz w:val="32"/>
          <w:szCs w:val="32"/>
        </w:rPr>
        <w:t>注：请将此表于2022年3月12日前发送至邮箱：</w:t>
      </w:r>
      <w:r>
        <w:fldChar w:fldCharType="begin"/>
      </w:r>
      <w:r>
        <w:instrText xml:space="preserve"> HYPERLINK "mailto:licaihong@lzu.edu.cn" </w:instrText>
      </w:r>
      <w:r>
        <w:fldChar w:fldCharType="separate"/>
      </w:r>
      <w:r>
        <w:rPr>
          <w:rFonts w:hint="eastAsia" w:ascii="仿宋_GB2312" w:hAnsi="Times New Roman" w:eastAsia="仿宋_GB2312"/>
          <w:sz w:val="36"/>
          <w:szCs w:val="36"/>
        </w:rPr>
        <w:t>licaihong@lzu.edu.cn</w:t>
      </w:r>
      <w:r>
        <w:rPr>
          <w:rFonts w:hint="eastAsia" w:ascii="仿宋_GB2312" w:hAnsi="Times New Roman" w:eastAsia="仿宋_GB2312"/>
          <w:sz w:val="36"/>
          <w:szCs w:val="36"/>
        </w:rPr>
        <w:fldChar w:fldCharType="end"/>
      </w:r>
    </w:p>
    <w:p>
      <w:pPr>
        <w:rPr>
          <w:rFonts w:ascii="楷体_GB2312" w:hAnsi="楷体_GB2312" w:eastAsia="楷体_GB2312" w:cs="楷体_GB2312"/>
          <w:kern w:val="0"/>
          <w:sz w:val="32"/>
          <w:szCs w:val="32"/>
        </w:rPr>
      </w:pPr>
    </w:p>
    <w:p>
      <w:pPr>
        <w:jc w:val="left"/>
        <w:rPr>
          <w:rFonts w:ascii="黑体" w:hAnsi="黑体" w:eastAsia="黑体"/>
          <w:sz w:val="32"/>
          <w:szCs w:val="32"/>
        </w:rPr>
      </w:pPr>
    </w:p>
    <w:p>
      <w:pPr>
        <w:widowControl/>
        <w:jc w:val="left"/>
        <w:rPr>
          <w:rFonts w:ascii="黑体" w:hAnsi="黑体" w:eastAsia="黑体"/>
          <w:sz w:val="32"/>
          <w:szCs w:val="32"/>
        </w:rPr>
      </w:pPr>
      <w:r>
        <w:rPr>
          <w:rFonts w:ascii="黑体" w:hAnsi="黑体" w:eastAsia="黑体"/>
          <w:sz w:val="32"/>
          <w:szCs w:val="32"/>
        </w:rPr>
        <w:br w:type="page"/>
      </w:r>
    </w:p>
    <w:p>
      <w:pPr>
        <w:jc w:val="left"/>
        <w:rPr>
          <w:rFonts w:ascii="黑体" w:hAnsi="黑体" w:eastAsia="黑体" w:cs="黑体"/>
          <w:sz w:val="32"/>
          <w:szCs w:val="32"/>
        </w:rPr>
      </w:pPr>
      <w:r>
        <w:rPr>
          <w:rFonts w:hint="eastAsia" w:ascii="黑体" w:hAnsi="黑体" w:eastAsia="黑体" w:cs="黑体"/>
          <w:sz w:val="32"/>
          <w:szCs w:val="32"/>
        </w:rPr>
        <w:t>附件2</w:t>
      </w:r>
    </w:p>
    <w:p>
      <w:pPr>
        <w:tabs>
          <w:tab w:val="left" w:pos="3822"/>
        </w:tabs>
        <w:spacing w:line="600" w:lineRule="exact"/>
        <w:jc w:val="center"/>
        <w:rPr>
          <w:rFonts w:ascii="方正小标宋简体" w:hAnsi="Times New Roman" w:eastAsia="方正小标宋简体" w:cs="Times New Roman"/>
          <w:color w:val="000000"/>
          <w:sz w:val="44"/>
          <w:szCs w:val="44"/>
        </w:rPr>
      </w:pPr>
      <w:r>
        <w:rPr>
          <w:rFonts w:hint="eastAsia" w:ascii="方正小标宋简体" w:hAnsi="Times New Roman" w:eastAsia="方正小标宋简体" w:cs="Times New Roman"/>
          <w:color w:val="000000"/>
          <w:sz w:val="44"/>
          <w:szCs w:val="44"/>
        </w:rPr>
        <w:t>甘肃省</w:t>
      </w:r>
      <w:bookmarkStart w:id="0" w:name="_Hlk93083044"/>
      <w:r>
        <w:rPr>
          <w:rFonts w:hint="eastAsia" w:ascii="方正小标宋简体" w:hAnsi="Times New Roman" w:eastAsia="方正小标宋简体" w:cs="Times New Roman"/>
          <w:color w:val="000000"/>
          <w:sz w:val="44"/>
          <w:szCs w:val="44"/>
        </w:rPr>
        <w:t>文化和旅游</w:t>
      </w:r>
      <w:bookmarkStart w:id="1" w:name="_Hlk93071285"/>
      <w:r>
        <w:rPr>
          <w:rFonts w:hint="eastAsia" w:ascii="方正小标宋简体" w:hAnsi="Times New Roman" w:eastAsia="方正小标宋简体" w:cs="Times New Roman"/>
          <w:color w:val="000000"/>
          <w:sz w:val="44"/>
          <w:szCs w:val="44"/>
        </w:rPr>
        <w:t>标准化技术委员会</w:t>
      </w:r>
      <w:bookmarkEnd w:id="0"/>
      <w:bookmarkEnd w:id="1"/>
    </w:p>
    <w:p>
      <w:pPr>
        <w:tabs>
          <w:tab w:val="left" w:pos="3822"/>
        </w:tabs>
        <w:spacing w:line="600" w:lineRule="exact"/>
        <w:jc w:val="center"/>
        <w:rPr>
          <w:rFonts w:hint="eastAsia" w:ascii="方正小标宋简体" w:hAnsi="Times New Roman" w:eastAsia="方正小标宋简体" w:cs="Times New Roman"/>
          <w:color w:val="000000"/>
          <w:sz w:val="44"/>
          <w:szCs w:val="44"/>
        </w:rPr>
      </w:pPr>
      <w:r>
        <w:rPr>
          <w:rFonts w:hint="eastAsia" w:ascii="方正小标宋简体" w:hAnsi="Times New Roman" w:eastAsia="方正小标宋简体" w:cs="Times New Roman"/>
          <w:color w:val="000000"/>
          <w:sz w:val="44"/>
          <w:szCs w:val="44"/>
        </w:rPr>
        <w:t>成立大会会议议程</w:t>
      </w:r>
    </w:p>
    <w:p>
      <w:pPr>
        <w:pStyle w:val="2"/>
        <w:rPr>
          <w:rFonts w:hint="eastAsia" w:ascii="方正楷体_GB2312" w:eastAsia="方正楷体_GB2312" w:cs="黑体"/>
          <w:sz w:val="32"/>
          <w:szCs w:val="32"/>
        </w:rPr>
      </w:pPr>
    </w:p>
    <w:p>
      <w:pPr>
        <w:spacing w:line="600" w:lineRule="exact"/>
        <w:ind w:firstLine="640" w:firstLineChars="200"/>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 xml:space="preserve">时    间：2022年3月15日上午9：00-10:00 </w:t>
      </w:r>
    </w:p>
    <w:p>
      <w:pPr>
        <w:spacing w:line="600" w:lineRule="exact"/>
        <w:ind w:firstLine="640" w:firstLineChars="200"/>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地    点：文化大厦25楼会议室</w:t>
      </w:r>
    </w:p>
    <w:p>
      <w:pPr>
        <w:spacing w:line="600" w:lineRule="exact"/>
        <w:ind w:firstLine="640" w:firstLineChars="200"/>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出    席：</w:t>
      </w:r>
    </w:p>
    <w:p>
      <w:pPr>
        <w:spacing w:line="600" w:lineRule="exact"/>
        <w:ind w:left="958" w:leftChars="304" w:hanging="320" w:hangingChars="100"/>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万学科 省文化和旅游厅党组成员、副厅长</w:t>
      </w:r>
    </w:p>
    <w:p>
      <w:pPr>
        <w:spacing w:line="600" w:lineRule="exact"/>
        <w:ind w:left="958" w:leftChars="304" w:hanging="320" w:hangingChars="100"/>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 xml:space="preserve">       甘肃省市场监督管理局负责人</w:t>
      </w:r>
    </w:p>
    <w:p>
      <w:pPr>
        <w:spacing w:line="600" w:lineRule="exact"/>
        <w:ind w:left="958" w:leftChars="304" w:hanging="320" w:hangingChars="100"/>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 xml:space="preserve">       兰州大学负责人</w:t>
      </w:r>
    </w:p>
    <w:p>
      <w:pPr>
        <w:spacing w:line="600" w:lineRule="exact"/>
        <w:ind w:firstLine="640" w:firstLineChars="200"/>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参    加：</w:t>
      </w:r>
    </w:p>
    <w:p>
      <w:pPr>
        <w:spacing w:line="600" w:lineRule="exact"/>
        <w:ind w:left="1" w:firstLine="636" w:firstLineChars="199"/>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1．甘肃省文化和旅游标准化技术委员会委员及顾问共24人；</w:t>
      </w:r>
    </w:p>
    <w:p>
      <w:pPr>
        <w:spacing w:line="600" w:lineRule="exact"/>
        <w:ind w:left="1" w:firstLine="636" w:firstLineChars="199"/>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2．厅办公室、艺术处、公共服务处、非遗处、产业处、资源规划处、执法局、科技信息处、省旅游信息数据中心负责人各1名，共计9人；</w:t>
      </w:r>
    </w:p>
    <w:p>
      <w:pPr>
        <w:spacing w:line="600" w:lineRule="exact"/>
        <w:ind w:left="1" w:firstLine="636" w:firstLineChars="199"/>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3．各市州和兰州新区文旅部门相关负责人各1人共计15人。</w:t>
      </w:r>
    </w:p>
    <w:p>
      <w:pPr>
        <w:spacing w:line="600" w:lineRule="exact"/>
        <w:ind w:firstLine="640" w:firstLineChars="200"/>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主 持 人：省文旅厅科技信息处处长秦炳峰</w:t>
      </w:r>
    </w:p>
    <w:p>
      <w:pPr>
        <w:spacing w:line="600" w:lineRule="exact"/>
        <w:ind w:firstLine="640" w:firstLineChars="200"/>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议    程：</w:t>
      </w:r>
    </w:p>
    <w:p>
      <w:pPr>
        <w:spacing w:line="600" w:lineRule="exact"/>
        <w:ind w:left="705" w:leftChars="301" w:hanging="73" w:hangingChars="23"/>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1.兰州大学主要负责人致辞；</w:t>
      </w:r>
    </w:p>
    <w:p>
      <w:pPr>
        <w:spacing w:line="600" w:lineRule="exact"/>
        <w:ind w:left="1" w:firstLine="636" w:firstLineChars="199"/>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2.甘肃省市场监督管理局标准化处负责人宣读甘肃省文化和旅游标准化技术委员会成立的批复；</w:t>
      </w:r>
    </w:p>
    <w:p>
      <w:pPr>
        <w:spacing w:line="600" w:lineRule="exact"/>
        <w:ind w:left="958" w:leftChars="304" w:hanging="320" w:hangingChars="100"/>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3.甘肃省市场监督管理局主要负责人致辞 ；</w:t>
      </w:r>
    </w:p>
    <w:p>
      <w:pPr>
        <w:spacing w:line="600" w:lineRule="exact"/>
        <w:ind w:left="958" w:leftChars="304" w:hanging="320" w:hangingChars="100"/>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 xml:space="preserve">4.省市场监督管理局、省文旅厅为标委会揭牌； </w:t>
      </w:r>
    </w:p>
    <w:p>
      <w:pPr>
        <w:spacing w:line="600" w:lineRule="exact"/>
        <w:ind w:left="1" w:firstLine="636" w:firstLineChars="199"/>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5.省文旅厅、兰州大学为标委会21名委员及3名顾问颁发聘书；</w:t>
      </w:r>
    </w:p>
    <w:p>
      <w:pPr>
        <w:spacing w:line="600" w:lineRule="exact"/>
        <w:ind w:left="958" w:leftChars="304" w:hanging="320" w:hangingChars="100"/>
        <w:rPr>
          <w:rFonts w:hint="eastAsia" w:ascii="仿宋_GB2312" w:hAnsi="方正仿宋_GB2312" w:eastAsia="仿宋_GB2312" w:cs="方正仿宋_GB2312"/>
          <w:sz w:val="32"/>
          <w:szCs w:val="32"/>
        </w:rPr>
      </w:pPr>
    </w:p>
    <w:p>
      <w:pPr>
        <w:pStyle w:val="2"/>
        <w:rPr>
          <w:rFonts w:hint="eastAsia" w:ascii="仿宋_GB2312" w:hAnsi="方正仿宋_GB2312" w:eastAsia="仿宋_GB2312" w:cs="方正仿宋_GB2312"/>
          <w:sz w:val="32"/>
          <w:szCs w:val="32"/>
        </w:rPr>
      </w:pPr>
    </w:p>
    <w:p>
      <w:pPr>
        <w:spacing w:line="600" w:lineRule="exact"/>
        <w:ind w:left="958" w:leftChars="304" w:hanging="320" w:hangingChars="100"/>
        <w:rPr>
          <w:rFonts w:hint="eastAsia" w:ascii="仿宋_GB2312" w:hAnsi="方正仿宋_GB2312" w:eastAsia="仿宋_GB2312" w:cs="方正仿宋_GB2312"/>
          <w:sz w:val="32"/>
          <w:szCs w:val="32"/>
        </w:rPr>
      </w:pPr>
      <w:r>
        <w:rPr>
          <w:rFonts w:hint="eastAsia" w:ascii="仿宋_GB2312" w:hAnsi="方正仿宋_GB2312" w:eastAsia="仿宋_GB2312" w:cs="方正仿宋_GB2312"/>
          <w:sz w:val="32"/>
          <w:szCs w:val="32"/>
        </w:rPr>
        <w:t>[休会]上午10：00-11:30</w:t>
      </w:r>
    </w:p>
    <w:p>
      <w:pPr>
        <w:tabs>
          <w:tab w:val="left" w:pos="3822"/>
        </w:tabs>
        <w:spacing w:line="600" w:lineRule="exact"/>
        <w:rPr>
          <w:rFonts w:hint="eastAsia" w:ascii="方正小标宋简体" w:hAnsi="Times New Roman" w:eastAsia="方正小标宋简体" w:cs="Times New Roman"/>
          <w:color w:val="000000"/>
          <w:sz w:val="44"/>
          <w:szCs w:val="44"/>
        </w:rPr>
      </w:pPr>
    </w:p>
    <w:p>
      <w:pPr>
        <w:jc w:val="left"/>
        <w:rPr>
          <w:rFonts w:ascii="黑体" w:hAnsi="黑体" w:eastAsia="黑体" w:cs="黑体"/>
          <w:sz w:val="32"/>
          <w:szCs w:val="32"/>
        </w:rPr>
      </w:pPr>
    </w:p>
    <w:p>
      <w:pPr>
        <w:jc w:val="left"/>
        <w:rPr>
          <w:rFonts w:ascii="黑体" w:hAnsi="黑体" w:eastAsia="黑体" w:cs="黑体"/>
          <w:sz w:val="32"/>
          <w:szCs w:val="32"/>
        </w:rPr>
      </w:pPr>
    </w:p>
    <w:p>
      <w:pPr>
        <w:jc w:val="left"/>
        <w:rPr>
          <w:rFonts w:ascii="黑体" w:hAnsi="黑体" w:eastAsia="黑体" w:cs="黑体"/>
          <w:sz w:val="32"/>
          <w:szCs w:val="32"/>
        </w:rPr>
      </w:pPr>
    </w:p>
    <w:p>
      <w:pPr>
        <w:jc w:val="left"/>
        <w:rPr>
          <w:rFonts w:ascii="黑体" w:hAnsi="黑体" w:eastAsia="黑体" w:cs="黑体"/>
          <w:sz w:val="32"/>
          <w:szCs w:val="32"/>
        </w:rPr>
      </w:pPr>
    </w:p>
    <w:p>
      <w:pPr>
        <w:jc w:val="left"/>
        <w:rPr>
          <w:rFonts w:ascii="黑体" w:hAnsi="黑体" w:eastAsia="黑体" w:cs="黑体"/>
          <w:sz w:val="32"/>
          <w:szCs w:val="32"/>
        </w:rPr>
      </w:pPr>
    </w:p>
    <w:p>
      <w:pPr>
        <w:jc w:val="left"/>
        <w:rPr>
          <w:rFonts w:ascii="黑体" w:hAnsi="黑体" w:eastAsia="黑体" w:cs="黑体"/>
          <w:sz w:val="32"/>
          <w:szCs w:val="32"/>
        </w:rPr>
      </w:pPr>
    </w:p>
    <w:p>
      <w:pPr>
        <w:widowControl/>
        <w:jc w:val="left"/>
        <w:rPr>
          <w:rFonts w:ascii="黑体" w:hAnsi="黑体" w:eastAsia="黑体" w:cs="黑体"/>
          <w:sz w:val="32"/>
          <w:szCs w:val="32"/>
        </w:rPr>
      </w:pPr>
      <w:r>
        <w:rPr>
          <w:rFonts w:ascii="黑体" w:hAnsi="黑体" w:eastAsia="黑体" w:cs="黑体"/>
          <w:sz w:val="32"/>
          <w:szCs w:val="32"/>
        </w:rPr>
        <w:br w:type="page"/>
      </w:r>
    </w:p>
    <w:p>
      <w:pPr>
        <w:jc w:val="left"/>
        <w:rPr>
          <w:rFonts w:ascii="黑体" w:hAnsi="黑体" w:eastAsia="黑体" w:cs="黑体"/>
          <w:sz w:val="32"/>
          <w:szCs w:val="32"/>
        </w:rPr>
      </w:pPr>
      <w:r>
        <w:rPr>
          <w:rFonts w:hint="eastAsia" w:ascii="黑体" w:hAnsi="黑体" w:eastAsia="黑体" w:cs="黑体"/>
          <w:sz w:val="32"/>
          <w:szCs w:val="32"/>
        </w:rPr>
        <w:t>附件3</w:t>
      </w:r>
    </w:p>
    <w:p>
      <w:pPr>
        <w:tabs>
          <w:tab w:val="left" w:pos="3822"/>
        </w:tabs>
        <w:spacing w:line="600" w:lineRule="exact"/>
        <w:jc w:val="center"/>
        <w:rPr>
          <w:rFonts w:ascii="方正小标宋简体" w:hAnsi="Times New Roman" w:eastAsia="方正小标宋简体" w:cs="Times New Roman"/>
          <w:color w:val="000000"/>
          <w:sz w:val="44"/>
          <w:szCs w:val="44"/>
        </w:rPr>
      </w:pPr>
      <w:r>
        <w:rPr>
          <w:rFonts w:hint="eastAsia" w:ascii="方正小标宋简体" w:hAnsi="Times New Roman" w:eastAsia="方正小标宋简体" w:cs="Times New Roman"/>
          <w:color w:val="000000"/>
          <w:sz w:val="44"/>
          <w:szCs w:val="44"/>
        </w:rPr>
        <w:t>甘肃省文化和旅游标准化技术委员会    第一次会议议程</w:t>
      </w:r>
    </w:p>
    <w:p>
      <w:pPr>
        <w:pStyle w:val="2"/>
      </w:pPr>
    </w:p>
    <w:p>
      <w:pPr>
        <w:tabs>
          <w:tab w:val="left" w:pos="1260"/>
          <w:tab w:val="left" w:pos="1440"/>
          <w:tab w:val="left" w:pos="1620"/>
          <w:tab w:val="left" w:pos="1800"/>
          <w:tab w:val="left" w:pos="1980"/>
          <w:tab w:val="left" w:pos="2160"/>
          <w:tab w:val="left" w:pos="2340"/>
          <w:tab w:val="left" w:pos="2520"/>
        </w:tabs>
        <w:spacing w:line="60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 xml:space="preserve">时    间：3月15日上午10：30-11:30 </w:t>
      </w:r>
    </w:p>
    <w:p>
      <w:pPr>
        <w:tabs>
          <w:tab w:val="left" w:pos="1260"/>
          <w:tab w:val="left" w:pos="1440"/>
          <w:tab w:val="left" w:pos="1620"/>
          <w:tab w:val="left" w:pos="1800"/>
          <w:tab w:val="left" w:pos="1980"/>
          <w:tab w:val="left" w:pos="2160"/>
          <w:tab w:val="left" w:pos="2340"/>
          <w:tab w:val="left" w:pos="2520"/>
        </w:tabs>
        <w:spacing w:line="60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地    点：文化大厦25楼会议室</w:t>
      </w:r>
    </w:p>
    <w:p>
      <w:pPr>
        <w:tabs>
          <w:tab w:val="left" w:pos="1260"/>
          <w:tab w:val="left" w:pos="1440"/>
          <w:tab w:val="left" w:pos="1620"/>
          <w:tab w:val="left" w:pos="1800"/>
          <w:tab w:val="left" w:pos="1980"/>
          <w:tab w:val="left" w:pos="2160"/>
          <w:tab w:val="left" w:pos="2340"/>
          <w:tab w:val="left" w:pos="2520"/>
        </w:tabs>
        <w:spacing w:line="60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出    席：</w:t>
      </w:r>
    </w:p>
    <w:p>
      <w:pPr>
        <w:tabs>
          <w:tab w:val="left" w:pos="1260"/>
          <w:tab w:val="left" w:pos="1440"/>
          <w:tab w:val="left" w:pos="1620"/>
          <w:tab w:val="left" w:pos="1800"/>
          <w:tab w:val="left" w:pos="1980"/>
          <w:tab w:val="left" w:pos="2160"/>
          <w:tab w:val="left" w:pos="2340"/>
          <w:tab w:val="left" w:pos="2520"/>
        </w:tabs>
        <w:spacing w:line="60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万学科  省文化和旅游厅党组成员、副厅长</w:t>
      </w:r>
    </w:p>
    <w:p>
      <w:pPr>
        <w:tabs>
          <w:tab w:val="left" w:pos="1260"/>
          <w:tab w:val="left" w:pos="1440"/>
          <w:tab w:val="left" w:pos="1620"/>
          <w:tab w:val="left" w:pos="1800"/>
          <w:tab w:val="left" w:pos="1980"/>
          <w:tab w:val="left" w:pos="2160"/>
          <w:tab w:val="left" w:pos="2340"/>
          <w:tab w:val="left" w:pos="2520"/>
        </w:tabs>
        <w:spacing w:line="60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参    加：</w:t>
      </w:r>
    </w:p>
    <w:p>
      <w:pPr>
        <w:tabs>
          <w:tab w:val="left" w:pos="1260"/>
          <w:tab w:val="left" w:pos="1440"/>
          <w:tab w:val="left" w:pos="1620"/>
          <w:tab w:val="left" w:pos="1800"/>
          <w:tab w:val="left" w:pos="1980"/>
          <w:tab w:val="left" w:pos="2160"/>
          <w:tab w:val="left" w:pos="2340"/>
          <w:tab w:val="left" w:pos="2520"/>
        </w:tabs>
        <w:spacing w:line="60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 xml:space="preserve">甘肃省文化和旅游标准化技术委员会委员及顾问 </w:t>
      </w:r>
    </w:p>
    <w:p>
      <w:pPr>
        <w:tabs>
          <w:tab w:val="left" w:pos="1260"/>
          <w:tab w:val="left" w:pos="1440"/>
          <w:tab w:val="left" w:pos="1620"/>
          <w:tab w:val="left" w:pos="1800"/>
          <w:tab w:val="left" w:pos="1980"/>
          <w:tab w:val="left" w:pos="2160"/>
          <w:tab w:val="left" w:pos="2340"/>
          <w:tab w:val="left" w:pos="2520"/>
        </w:tabs>
        <w:spacing w:line="60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 xml:space="preserve">主 持 人：李彩虹  </w:t>
      </w:r>
    </w:p>
    <w:p>
      <w:pPr>
        <w:tabs>
          <w:tab w:val="left" w:pos="1260"/>
          <w:tab w:val="left" w:pos="1440"/>
          <w:tab w:val="left" w:pos="1620"/>
          <w:tab w:val="left" w:pos="1800"/>
          <w:tab w:val="left" w:pos="1980"/>
          <w:tab w:val="left" w:pos="2160"/>
          <w:tab w:val="left" w:pos="2340"/>
          <w:tab w:val="left" w:pos="2520"/>
        </w:tabs>
        <w:spacing w:line="60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议    程：</w:t>
      </w:r>
    </w:p>
    <w:p>
      <w:pPr>
        <w:tabs>
          <w:tab w:val="left" w:pos="1260"/>
          <w:tab w:val="left" w:pos="1440"/>
          <w:tab w:val="left" w:pos="1620"/>
          <w:tab w:val="left" w:pos="1800"/>
          <w:tab w:val="left" w:pos="1980"/>
          <w:tab w:val="left" w:pos="2160"/>
          <w:tab w:val="left" w:pos="2340"/>
          <w:tab w:val="left" w:pos="2520"/>
        </w:tabs>
        <w:spacing w:line="60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1.审议《甘肃省文化和旅游标准化技术委员会章程》；</w:t>
      </w:r>
    </w:p>
    <w:p>
      <w:pPr>
        <w:tabs>
          <w:tab w:val="left" w:pos="1260"/>
          <w:tab w:val="left" w:pos="1440"/>
          <w:tab w:val="left" w:pos="1620"/>
          <w:tab w:val="left" w:pos="1800"/>
          <w:tab w:val="left" w:pos="1980"/>
          <w:tab w:val="left" w:pos="2160"/>
          <w:tab w:val="left" w:pos="2340"/>
          <w:tab w:val="left" w:pos="2520"/>
        </w:tabs>
        <w:spacing w:line="60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2.审议《甘肃省文化和旅游标准化技术委员会管理办法》；</w:t>
      </w:r>
    </w:p>
    <w:p>
      <w:pPr>
        <w:tabs>
          <w:tab w:val="left" w:pos="1260"/>
          <w:tab w:val="left" w:pos="1440"/>
          <w:tab w:val="left" w:pos="1620"/>
          <w:tab w:val="left" w:pos="1800"/>
          <w:tab w:val="left" w:pos="1980"/>
          <w:tab w:val="left" w:pos="2160"/>
          <w:tab w:val="left" w:pos="2340"/>
          <w:tab w:val="left" w:pos="2520"/>
        </w:tabs>
        <w:spacing w:line="60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3.审议《甘肃省文化和旅游标准化技术委员会秘书处工作细则》；</w:t>
      </w:r>
    </w:p>
    <w:p>
      <w:pPr>
        <w:tabs>
          <w:tab w:val="left" w:pos="1260"/>
          <w:tab w:val="left" w:pos="1440"/>
          <w:tab w:val="left" w:pos="1620"/>
          <w:tab w:val="left" w:pos="1800"/>
          <w:tab w:val="left" w:pos="1980"/>
          <w:tab w:val="left" w:pos="2160"/>
          <w:tab w:val="left" w:pos="2340"/>
          <w:tab w:val="left" w:pos="2520"/>
        </w:tabs>
        <w:spacing w:line="60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4.审议《甘肃省文化和旅游标准化建设实施方案》；</w:t>
      </w:r>
    </w:p>
    <w:p>
      <w:pPr>
        <w:tabs>
          <w:tab w:val="left" w:pos="1260"/>
          <w:tab w:val="left" w:pos="1440"/>
          <w:tab w:val="left" w:pos="1620"/>
          <w:tab w:val="left" w:pos="1800"/>
          <w:tab w:val="left" w:pos="1980"/>
          <w:tab w:val="left" w:pos="2160"/>
          <w:tab w:val="left" w:pos="2340"/>
          <w:tab w:val="left" w:pos="2520"/>
        </w:tabs>
        <w:spacing w:line="60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5.审议《2022年甘肃省文化和旅游标准化技术委员会工作计划》；</w:t>
      </w:r>
    </w:p>
    <w:p>
      <w:pPr>
        <w:tabs>
          <w:tab w:val="left" w:pos="1260"/>
          <w:tab w:val="left" w:pos="1440"/>
          <w:tab w:val="left" w:pos="1620"/>
          <w:tab w:val="left" w:pos="1800"/>
          <w:tab w:val="left" w:pos="1980"/>
          <w:tab w:val="left" w:pos="2160"/>
          <w:tab w:val="left" w:pos="2340"/>
          <w:tab w:val="left" w:pos="2520"/>
        </w:tabs>
        <w:spacing w:line="60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6.审议《甘肃省文化和旅游标准化技术委员会工作三年行动计划》；</w:t>
      </w:r>
    </w:p>
    <w:p>
      <w:pPr>
        <w:tabs>
          <w:tab w:val="left" w:pos="1260"/>
          <w:tab w:val="left" w:pos="1440"/>
          <w:tab w:val="left" w:pos="1620"/>
          <w:tab w:val="left" w:pos="1800"/>
          <w:tab w:val="left" w:pos="1980"/>
          <w:tab w:val="left" w:pos="2160"/>
          <w:tab w:val="left" w:pos="2340"/>
          <w:tab w:val="left" w:pos="2520"/>
        </w:tabs>
        <w:spacing w:line="60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7.审议《甘肃省文化和旅游标准化工作奖励办法》；</w:t>
      </w:r>
    </w:p>
    <w:p>
      <w:pPr>
        <w:tabs>
          <w:tab w:val="left" w:pos="1260"/>
          <w:tab w:val="left" w:pos="1440"/>
          <w:tab w:val="left" w:pos="1620"/>
          <w:tab w:val="left" w:pos="1800"/>
          <w:tab w:val="left" w:pos="1980"/>
          <w:tab w:val="left" w:pos="2160"/>
          <w:tab w:val="left" w:pos="2340"/>
          <w:tab w:val="left" w:pos="2520"/>
        </w:tabs>
        <w:spacing w:line="60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8.评审拟申报的四个标准；</w:t>
      </w:r>
    </w:p>
    <w:p>
      <w:pPr>
        <w:tabs>
          <w:tab w:val="left" w:pos="1260"/>
          <w:tab w:val="left" w:pos="1440"/>
          <w:tab w:val="left" w:pos="1620"/>
          <w:tab w:val="left" w:pos="1800"/>
          <w:tab w:val="left" w:pos="1980"/>
          <w:tab w:val="left" w:pos="2160"/>
          <w:tab w:val="left" w:pos="2340"/>
          <w:tab w:val="left" w:pos="2520"/>
        </w:tabs>
        <w:spacing w:line="600" w:lineRule="exact"/>
        <w:ind w:firstLine="640" w:firstLineChars="200"/>
        <w:rPr>
          <w:rFonts w:eastAsia="仿宋_GB2312"/>
          <w:color w:val="FF0000"/>
        </w:rPr>
      </w:pPr>
      <w:r>
        <w:rPr>
          <w:rFonts w:hint="eastAsia" w:ascii="仿宋_GB2312" w:hAnsi="Times New Roman" w:eastAsia="仿宋_GB2312" w:cs="Times New Roman"/>
          <w:color w:val="FF0000"/>
          <w:sz w:val="32"/>
          <w:szCs w:val="32"/>
        </w:rPr>
        <w:t>9.答辩提问环节。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63F6C6F0-F05B-43C2-9C6D-2123741B253E}"/>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6D3C9E64-84A1-463F-9753-26B977B61038}"/>
  </w:font>
  <w:font w:name="新宋体">
    <w:panose1 w:val="02010609030101010101"/>
    <w:charset w:val="86"/>
    <w:family w:val="modern"/>
    <w:pitch w:val="default"/>
    <w:sig w:usb0="00000283" w:usb1="288F0000" w:usb2="00000006" w:usb3="00000000" w:csb0="00040001" w:csb1="00000000"/>
  </w:font>
  <w:font w:name="方正小标宋简体">
    <w:panose1 w:val="02000000000000000000"/>
    <w:charset w:val="86"/>
    <w:family w:val="script"/>
    <w:pitch w:val="default"/>
    <w:sig w:usb0="00000001" w:usb1="08000000" w:usb2="00000000" w:usb3="00000000" w:csb0="00040000" w:csb1="00000000"/>
    <w:embedRegular r:id="rId3" w:fontKey="{16BA6E98-BCDE-4E14-9A9B-57C365B47C63}"/>
  </w:font>
  <w:font w:name="仿宋_GB2312">
    <w:altName w:val="仿宋"/>
    <w:panose1 w:val="02010609030101010101"/>
    <w:charset w:val="86"/>
    <w:family w:val="modern"/>
    <w:pitch w:val="default"/>
    <w:sig w:usb0="00000000" w:usb1="00000000" w:usb2="00000010" w:usb3="00000000" w:csb0="00040000" w:csb1="00000000"/>
    <w:embedRegular r:id="rId4" w:fontKey="{7E8B24F2-6813-4654-A938-1DD9EDDAF8A1}"/>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embedRegular r:id="rId5" w:fontKey="{2BD36270-6747-4096-BE1F-F78CAD76A1A9}"/>
  </w:font>
  <w:font w:name="楷体">
    <w:panose1 w:val="02010609060101010101"/>
    <w:charset w:val="86"/>
    <w:family w:val="auto"/>
    <w:pitch w:val="default"/>
    <w:sig w:usb0="800002BF" w:usb1="38CF7CFA" w:usb2="00000016" w:usb3="00000000" w:csb0="00040001" w:csb1="00000000"/>
  </w:font>
  <w:font w:name="方正楷体_GB2312">
    <w:panose1 w:val="02000000000000000000"/>
    <w:charset w:val="86"/>
    <w:family w:val="auto"/>
    <w:pitch w:val="default"/>
    <w:sig w:usb0="A00002BF" w:usb1="184F6CFA" w:usb2="00000012" w:usb3="00000000" w:csb0="00040001" w:csb1="00000000"/>
    <w:embedRegular r:id="rId6" w:fontKey="{8841DFF7-7EC6-4AEA-ACE9-6E0EC3D3982D}"/>
  </w:font>
  <w:font w:name="方正仿宋_GB2312">
    <w:panose1 w:val="02000000000000000000"/>
    <w:charset w:val="86"/>
    <w:family w:val="auto"/>
    <w:pitch w:val="default"/>
    <w:sig w:usb0="A00002BF" w:usb1="184F6CFA" w:usb2="00000012" w:usb3="00000000" w:csb0="00040001" w:csb1="00000000"/>
    <w:embedRegular r:id="rId7" w:fontKey="{E9D6D45F-31BD-485F-BC46-59AEF97DD97D}"/>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9603D1"/>
    <w:rsid w:val="000A3E18"/>
    <w:rsid w:val="00236C97"/>
    <w:rsid w:val="003157FB"/>
    <w:rsid w:val="006336EF"/>
    <w:rsid w:val="00677B28"/>
    <w:rsid w:val="00867FFD"/>
    <w:rsid w:val="00BE1A56"/>
    <w:rsid w:val="00C4550D"/>
    <w:rsid w:val="00D47451"/>
    <w:rsid w:val="0C9B6BDE"/>
    <w:rsid w:val="14AB7BDB"/>
    <w:rsid w:val="176F3141"/>
    <w:rsid w:val="21DD6EFA"/>
    <w:rsid w:val="25D0124F"/>
    <w:rsid w:val="29C41442"/>
    <w:rsid w:val="321253A2"/>
    <w:rsid w:val="3A9603D1"/>
    <w:rsid w:val="3D5759DC"/>
    <w:rsid w:val="3DCC00F6"/>
    <w:rsid w:val="42DA5063"/>
    <w:rsid w:val="4A392FB7"/>
    <w:rsid w:val="50BE2D38"/>
    <w:rsid w:val="58254229"/>
    <w:rsid w:val="64EC4A56"/>
    <w:rsid w:val="71794BF8"/>
    <w:rsid w:val="787C2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ody Text Indent 2"/>
    <w:basedOn w:val="1"/>
    <w:qFormat/>
    <w:uiPriority w:val="0"/>
    <w:pPr>
      <w:spacing w:line="480" w:lineRule="auto"/>
      <w:ind w:left="420" w:leftChars="200"/>
    </w:pPr>
    <w:rPr>
      <w:rFonts w:ascii="Calibri" w:hAnsi="Calibri" w:eastAsia="宋体" w:cs="Times New Roman"/>
      <w:szCs w:val="21"/>
    </w:rPr>
  </w:style>
  <w:style w:type="paragraph" w:styleId="3">
    <w:name w:val="Normal (Web)"/>
    <w:basedOn w:val="1"/>
    <w:qFormat/>
    <w:uiPriority w:val="0"/>
    <w:pPr>
      <w:spacing w:beforeAutospacing="1" w:afterAutospacing="1"/>
      <w:jc w:val="left"/>
    </w:pPr>
    <w:rPr>
      <w:rFonts w:cs="Times New Roman"/>
      <w:kern w:val="0"/>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NormalCharacter"/>
    <w:semiHidden/>
    <w:qFormat/>
    <w:uiPriority w:val="0"/>
  </w:style>
  <w:style w:type="paragraph" w:customStyle="1" w:styleId="8">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025340-DE91-4C53-B995-F21E3E8BD34E}">
  <ds:schemaRefs/>
</ds:datastoreItem>
</file>

<file path=docProps/app.xml><?xml version="1.0" encoding="utf-8"?>
<Properties xmlns="http://schemas.openxmlformats.org/officeDocument/2006/extended-properties" xmlns:vt="http://schemas.openxmlformats.org/officeDocument/2006/docPropsVTypes">
  <Template>Normal</Template>
  <Pages>8</Pages>
  <Words>1560</Words>
  <Characters>1710</Characters>
  <Lines>14</Lines>
  <Paragraphs>4</Paragraphs>
  <TotalTime>8</TotalTime>
  <ScaleCrop>false</ScaleCrop>
  <LinksUpToDate>false</LinksUpToDate>
  <CharactersWithSpaces>1797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2022-03-08T03:06:00Z</dcterms:created>
  <dc:creator>26328</dc:creator>
  <cp:lastModifiedBy>李彩虹</cp:lastModifiedBy>
  <dcterms:modified xsi:type="dcterms:W3CDTF">2022-04-13T13:22:35Z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BFA283C10B0549ACB21991BD8BE7FD57</vt:lpwstr>
  </property>
</Properties>
</file>