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457" w:rsidRDefault="00095457" w:rsidP="00B0745A">
      <w:pPr>
        <w:jc w:val="center"/>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0745A">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Elaborato</w:t>
      </w:r>
    </w:p>
    <w:p w:rsidR="00D54C58" w:rsidRDefault="00D54C58" w:rsidP="00D54C58">
      <w:proofErr w:type="gramStart"/>
      <w:r>
        <w:t>Progetto:  Seconda</w:t>
      </w:r>
      <w:proofErr w:type="gramEnd"/>
      <w:r>
        <w:t xml:space="preserve"> parte</w:t>
      </w:r>
    </w:p>
    <w:p w:rsidR="00D54C58" w:rsidRDefault="00D54C58" w:rsidP="00D54C58">
      <w:r>
        <w:t>Gruppo: Simona Ramazzotti (</w:t>
      </w:r>
      <w:proofErr w:type="spellStart"/>
      <w:r>
        <w:t>mat</w:t>
      </w:r>
      <w:proofErr w:type="spellEnd"/>
      <w:r>
        <w:t xml:space="preserve">), Reda </w:t>
      </w:r>
      <w:proofErr w:type="spellStart"/>
      <w:r>
        <w:t>Kassame</w:t>
      </w:r>
      <w:proofErr w:type="spellEnd"/>
      <w:r>
        <w:t xml:space="preserve"> (</w:t>
      </w:r>
      <w:proofErr w:type="spellStart"/>
      <w:r>
        <w:t>mat</w:t>
      </w:r>
      <w:proofErr w:type="spellEnd"/>
      <w:r>
        <w:t>)</w:t>
      </w:r>
    </w:p>
    <w:p w:rsidR="00D54C58" w:rsidRDefault="00D54C58" w:rsidP="00D54C58"/>
    <w:p w:rsidR="00D54C58" w:rsidRDefault="00D54C58" w:rsidP="00D54C58">
      <w:r>
        <w:t>Richieste da fare: in rosso</w:t>
      </w:r>
    </w:p>
    <w:p w:rsidR="00D54C58" w:rsidRDefault="00D54C58" w:rsidP="00D54C58">
      <w:r>
        <w:t>Richieste fatte: in verde</w:t>
      </w:r>
    </w:p>
    <w:p w:rsidR="00095457" w:rsidRDefault="00095457"/>
    <w:p w:rsidR="00095457" w:rsidRPr="00B0745A" w:rsidRDefault="00095457">
      <w:pPr>
        <w:rPr>
          <w:b/>
          <w:color w:val="F7CAAC" w:themeColor="accent2" w:themeTint="66"/>
          <w:sz w:val="32"/>
          <w:szCs w:val="32"/>
          <w14:textOutline w14:w="11112" w14:cap="flat" w14:cmpd="sng" w14:algn="ctr">
            <w14:solidFill>
              <w14:schemeClr w14:val="accent2"/>
            </w14:solidFill>
            <w14:prstDash w14:val="solid"/>
            <w14:round/>
          </w14:textOutline>
        </w:rPr>
      </w:pPr>
      <w:r w:rsidRPr="00B0745A">
        <w:rPr>
          <w:b/>
          <w:color w:val="F7CAAC" w:themeColor="accent2" w:themeTint="66"/>
          <w:sz w:val="32"/>
          <w:szCs w:val="32"/>
          <w14:textOutline w14:w="11112" w14:cap="flat" w14:cmpd="sng" w14:algn="ctr">
            <w14:solidFill>
              <w14:schemeClr w14:val="accent2"/>
            </w14:solidFill>
            <w14:prstDash w14:val="solid"/>
            <w14:round/>
          </w14:textOutline>
        </w:rPr>
        <w:t>Punto 1)</w:t>
      </w:r>
    </w:p>
    <w:p w:rsidR="00095457" w:rsidRPr="00B0745A" w:rsidRDefault="00095457">
      <w:pPr>
        <w:rPr>
          <w:color w:val="FF0000"/>
        </w:rPr>
      </w:pPr>
      <w:r w:rsidRPr="00B0745A">
        <w:rPr>
          <w:color w:val="FF0000"/>
        </w:rPr>
        <w:t>Diagramma delle classi</w:t>
      </w:r>
    </w:p>
    <w:p w:rsidR="00095457" w:rsidRPr="00B0745A" w:rsidRDefault="00095457">
      <w:pPr>
        <w:rPr>
          <w:color w:val="FF0000"/>
        </w:rPr>
      </w:pPr>
      <w:r w:rsidRPr="00B0745A">
        <w:rPr>
          <w:color w:val="FF0000"/>
        </w:rPr>
        <w:t>Diagramma dei package</w:t>
      </w:r>
    </w:p>
    <w:p w:rsidR="00095457" w:rsidRPr="00B0745A" w:rsidRDefault="00B0745A">
      <w:pPr>
        <w:rPr>
          <w:color w:val="538135" w:themeColor="accent6" w:themeShade="BF"/>
        </w:rPr>
      </w:pPr>
      <w:r>
        <w:rPr>
          <w:color w:val="538135" w:themeColor="accent6" w:themeShade="BF"/>
        </w:rPr>
        <w:t>Discussione a</w:t>
      </w:r>
      <w:r w:rsidR="00095457" w:rsidRPr="00B0745A">
        <w:rPr>
          <w:color w:val="538135" w:themeColor="accent6" w:themeShade="BF"/>
        </w:rPr>
        <w:t>pplicazione del principio di separazione modello-vista.</w:t>
      </w:r>
    </w:p>
    <w:p w:rsidR="00095457" w:rsidRDefault="00095457">
      <w:r>
        <w:t xml:space="preserve">Per definizione gli oggetti del modello, ovvero gli oggetti del dominio, non devono avere una conoscenza diretta degli oggetti della vista, ovvero dell’interfaccia utente. Perciò gli oggetti della Vista non dovranno comunicare direttamente con gli oggetti del modello. Questo anche e soprattutto per minimizzare l’impatto sullo strato del dominio (oggetti del modello) dei cambiamenti dei requisiti relativi all’interfaccia, quindi con la possibilità di sostituire </w:t>
      </w:r>
      <w:r w:rsidR="00B0745A">
        <w:t>completamente l’interfaccia senza agire sul modello, poiché entrambi indipendenti.</w:t>
      </w:r>
    </w:p>
    <w:p w:rsidR="00B0745A" w:rsidRDefault="00B0745A">
      <w:r>
        <w:t xml:space="preserve">Perciò i ruoli sono ben definiti, infatti abbiamo che lo strato Modello – che rappresenta la logica applicativa – fornitore dei metodi per accedere ai dati di interesse e lo strato Vista che si occupa dell’interazione con l’utente e permetta la visualizzazione dei dati processati dal modello. </w:t>
      </w:r>
    </w:p>
    <w:p w:rsidR="00B0745A" w:rsidRDefault="00B0745A">
      <w:proofErr w:type="gramStart"/>
      <w:r>
        <w:t>Dunque</w:t>
      </w:r>
      <w:proofErr w:type="gramEnd"/>
      <w:r>
        <w:t xml:space="preserve"> abbiamo cercati di utilizzare questo principio nel progetto, separando tutta la logica applicativa dallo strato della Vista, facendo in modo che l’utente inserisse/scegliesse le richieste senza comunicare direttamente con i metodi presenti nel Modello.</w:t>
      </w:r>
    </w:p>
    <w:p w:rsidR="00B0745A" w:rsidRPr="00D54C58" w:rsidRDefault="00B0745A">
      <w:pPr>
        <w:rPr>
          <w:color w:val="FF0000"/>
        </w:rPr>
      </w:pPr>
      <w:r w:rsidRPr="00D54C58">
        <w:rPr>
          <w:color w:val="FF0000"/>
        </w:rPr>
        <w:t>(aggiungere qualcosa visti i diagrammi)</w:t>
      </w:r>
    </w:p>
    <w:p w:rsidR="00B0745A" w:rsidRDefault="00B0745A"/>
    <w:p w:rsidR="00B0745A" w:rsidRDefault="00B0745A"/>
    <w:p w:rsidR="00B0745A" w:rsidRDefault="00B0745A">
      <w:r>
        <w:br w:type="page"/>
      </w:r>
    </w:p>
    <w:p w:rsidR="00B0745A" w:rsidRDefault="00B0745A" w:rsidP="00B0745A">
      <w:pPr>
        <w:rPr>
          <w:b/>
          <w:color w:val="F7CAAC" w:themeColor="accent2" w:themeTint="66"/>
          <w:sz w:val="32"/>
          <w:szCs w:val="32"/>
          <w14:textOutline w14:w="11112" w14:cap="flat" w14:cmpd="sng" w14:algn="ctr">
            <w14:solidFill>
              <w14:schemeClr w14:val="accent2"/>
            </w14:solidFill>
            <w14:prstDash w14:val="solid"/>
            <w14:round/>
          </w14:textOutline>
        </w:rPr>
      </w:pPr>
      <w:r w:rsidRPr="00B0745A">
        <w:rPr>
          <w:b/>
          <w:color w:val="F7CAAC" w:themeColor="accent2" w:themeTint="66"/>
          <w:sz w:val="32"/>
          <w:szCs w:val="32"/>
          <w14:textOutline w14:w="11112" w14:cap="flat" w14:cmpd="sng" w14:algn="ctr">
            <w14:solidFill>
              <w14:schemeClr w14:val="accent2"/>
            </w14:solidFill>
            <w14:prstDash w14:val="solid"/>
            <w14:round/>
          </w14:textOutline>
        </w:rPr>
        <w:lastRenderedPageBreak/>
        <w:t xml:space="preserve">Punto </w:t>
      </w:r>
      <w:r>
        <w:rPr>
          <w:b/>
          <w:color w:val="F7CAAC" w:themeColor="accent2" w:themeTint="66"/>
          <w:sz w:val="32"/>
          <w:szCs w:val="32"/>
          <w14:textOutline w14:w="11112" w14:cap="flat" w14:cmpd="sng" w14:algn="ctr">
            <w14:solidFill>
              <w14:schemeClr w14:val="accent2"/>
            </w14:solidFill>
            <w14:prstDash w14:val="solid"/>
            <w14:round/>
          </w14:textOutline>
        </w:rPr>
        <w:t>2)</w:t>
      </w:r>
    </w:p>
    <w:p w:rsidR="00D54C58" w:rsidRDefault="00D54C58" w:rsidP="00B0745A">
      <w:pPr>
        <w:rPr>
          <w:b/>
          <w:color w:val="F7CAAC" w:themeColor="accent2" w:themeTint="66"/>
          <w:sz w:val="32"/>
          <w:szCs w:val="32"/>
          <w14:textOutline w14:w="11112" w14:cap="flat" w14:cmpd="sng" w14:algn="ctr">
            <w14:solidFill>
              <w14:schemeClr w14:val="accent2"/>
            </w14:solidFill>
            <w14:prstDash w14:val="solid"/>
            <w14:round/>
          </w14:textOutline>
        </w:rPr>
      </w:pPr>
    </w:p>
    <w:p w:rsidR="00D54C58" w:rsidRDefault="00D54C58" w:rsidP="00D54C58">
      <w:r>
        <w:t>Casi d’uso</w:t>
      </w:r>
      <w:r w:rsidR="00011D63">
        <w:t xml:space="preserve"> uno o più.</w:t>
      </w:r>
    </w:p>
    <w:p w:rsidR="00011D63" w:rsidRPr="00011D63" w:rsidRDefault="00011D63" w:rsidP="00D54C58">
      <w:pPr>
        <w:rPr>
          <w:color w:val="FF0000"/>
        </w:rPr>
      </w:pPr>
      <w:r w:rsidRPr="00011D63">
        <w:rPr>
          <w:color w:val="FF0000"/>
        </w:rPr>
        <w:t>Svolgere:</w:t>
      </w:r>
    </w:p>
    <w:p w:rsidR="00D54C58" w:rsidRPr="00011D63" w:rsidRDefault="00D54C58" w:rsidP="00011D63">
      <w:pPr>
        <w:pStyle w:val="Paragrafoelenco"/>
        <w:numPr>
          <w:ilvl w:val="0"/>
          <w:numId w:val="3"/>
        </w:numPr>
        <w:rPr>
          <w:color w:val="FF0000"/>
        </w:rPr>
      </w:pPr>
      <w:r w:rsidRPr="00011D63">
        <w:rPr>
          <w:color w:val="FF0000"/>
        </w:rPr>
        <w:t>Diagramma di sequenza</w:t>
      </w:r>
    </w:p>
    <w:p w:rsidR="00D54C58" w:rsidRPr="00011D63" w:rsidRDefault="00D54C58" w:rsidP="00011D63">
      <w:pPr>
        <w:pStyle w:val="Paragrafoelenco"/>
        <w:numPr>
          <w:ilvl w:val="0"/>
          <w:numId w:val="3"/>
        </w:numPr>
        <w:rPr>
          <w:color w:val="FF0000"/>
        </w:rPr>
      </w:pPr>
      <w:r w:rsidRPr="00011D63">
        <w:rPr>
          <w:color w:val="FF0000"/>
        </w:rPr>
        <w:t>Determinare le operazioni di sistema</w:t>
      </w:r>
      <w:r w:rsidR="00011D63" w:rsidRPr="00011D63">
        <w:rPr>
          <w:color w:val="FF0000"/>
        </w:rPr>
        <w:t xml:space="preserve"> (che si evidenziano dal diagramma di sequenza)</w:t>
      </w:r>
    </w:p>
    <w:p w:rsidR="00D54C58" w:rsidRPr="00011D63" w:rsidRDefault="00D54C58" w:rsidP="00D54C58">
      <w:pPr>
        <w:rPr>
          <w:color w:val="FF0000"/>
        </w:rPr>
      </w:pPr>
      <w:r w:rsidRPr="00011D63">
        <w:rPr>
          <w:color w:val="FF0000"/>
        </w:rPr>
        <w:t>Per tutte o una parte delle operazioni di sistema, definire il contratto</w:t>
      </w:r>
      <w:r w:rsidR="00011D63" w:rsidRPr="00011D63">
        <w:rPr>
          <w:color w:val="FF0000"/>
        </w:rPr>
        <w:t xml:space="preserve"> </w:t>
      </w:r>
      <w:proofErr w:type="gramStart"/>
      <w:r w:rsidR="00011D63" w:rsidRPr="00011D63">
        <w:rPr>
          <w:color w:val="FF0000"/>
        </w:rPr>
        <w:t>( post</w:t>
      </w:r>
      <w:proofErr w:type="gramEnd"/>
      <w:r w:rsidR="00011D63" w:rsidRPr="00011D63">
        <w:rPr>
          <w:color w:val="FF0000"/>
        </w:rPr>
        <w:t xml:space="preserve"> e </w:t>
      </w:r>
      <w:proofErr w:type="spellStart"/>
      <w:r w:rsidR="00011D63" w:rsidRPr="00011D63">
        <w:rPr>
          <w:color w:val="FF0000"/>
        </w:rPr>
        <w:t>pre</w:t>
      </w:r>
      <w:proofErr w:type="spellEnd"/>
      <w:r w:rsidR="00011D63" w:rsidRPr="00011D63">
        <w:rPr>
          <w:color w:val="FF0000"/>
        </w:rPr>
        <w:t xml:space="preserve"> condizioni)</w:t>
      </w:r>
      <w:r w:rsidRPr="00011D63">
        <w:rPr>
          <w:color w:val="FF0000"/>
        </w:rPr>
        <w:t xml:space="preserve"> e discutere l’assegnazione delle responsabilità mediante l’uso di pattern </w:t>
      </w:r>
      <w:r w:rsidR="00011D63" w:rsidRPr="00011D63">
        <w:rPr>
          <w:color w:val="FF0000"/>
        </w:rPr>
        <w:t>GRASP</w:t>
      </w:r>
      <w:r w:rsidRPr="00011D63">
        <w:rPr>
          <w:color w:val="FF0000"/>
        </w:rPr>
        <w:t xml:space="preserve"> mostrando e commentando </w:t>
      </w:r>
      <w:r w:rsidR="00011D63" w:rsidRPr="00011D63">
        <w:rPr>
          <w:color w:val="FF0000"/>
        </w:rPr>
        <w:t xml:space="preserve">i diagrammi </w:t>
      </w:r>
      <w:r w:rsidRPr="00011D63">
        <w:rPr>
          <w:color w:val="FF0000"/>
        </w:rPr>
        <w:t>di sequenza o comunicazione in modo da mostrare l’uso di al più 3 diversi pattern.</w:t>
      </w:r>
    </w:p>
    <w:p w:rsidR="00D54C58" w:rsidRDefault="00D54C58" w:rsidP="00D54C58"/>
    <w:p w:rsidR="00011D63" w:rsidRDefault="00D840AF" w:rsidP="00011D63">
      <w:r>
        <w:t xml:space="preserve">Prendiamo in esempio il caso d’uso </w:t>
      </w:r>
    </w:p>
    <w:p w:rsidR="00D840AF" w:rsidRDefault="00D840AF" w:rsidP="00011D63">
      <w:pPr>
        <w:pStyle w:val="Paragrafoelenco"/>
        <w:numPr>
          <w:ilvl w:val="0"/>
          <w:numId w:val="2"/>
        </w:numPr>
      </w:pPr>
      <w:r>
        <w:t>ricerca</w:t>
      </w:r>
      <w:r w:rsidR="00011D63">
        <w:t xml:space="preserve"> </w:t>
      </w:r>
      <w:proofErr w:type="gramStart"/>
      <w:r w:rsidR="00011D63">
        <w:t>risorsa</w:t>
      </w:r>
      <w:r w:rsidR="00B023A1">
        <w:t xml:space="preserve"> ?</w:t>
      </w:r>
      <w:proofErr w:type="gramEnd"/>
    </w:p>
    <w:p w:rsidR="00011D63" w:rsidRDefault="00011D63" w:rsidP="00011D63">
      <w:pPr>
        <w:pStyle w:val="Paragrafoelenco"/>
        <w:numPr>
          <w:ilvl w:val="0"/>
          <w:numId w:val="2"/>
        </w:numPr>
      </w:pPr>
      <w:r>
        <w:t xml:space="preserve">creazione </w:t>
      </w:r>
      <w:proofErr w:type="gramStart"/>
      <w:r>
        <w:t>risorsa ?</w:t>
      </w:r>
      <w:proofErr w:type="gramEnd"/>
    </w:p>
    <w:p w:rsidR="00011D63" w:rsidRDefault="00011D63" w:rsidP="00011D63">
      <w:pPr>
        <w:pStyle w:val="Paragrafoelenco"/>
        <w:numPr>
          <w:ilvl w:val="0"/>
          <w:numId w:val="2"/>
        </w:numPr>
      </w:pPr>
      <w:r>
        <w:t xml:space="preserve">prestito </w:t>
      </w:r>
      <w:proofErr w:type="gramStart"/>
      <w:r>
        <w:t>risorsa ?</w:t>
      </w:r>
      <w:proofErr w:type="gramEnd"/>
    </w:p>
    <w:p w:rsidR="00B023A1" w:rsidRDefault="00B023A1" w:rsidP="00011D63">
      <w:pPr>
        <w:pStyle w:val="Paragrafoelenco"/>
        <w:numPr>
          <w:ilvl w:val="0"/>
          <w:numId w:val="2"/>
        </w:numPr>
      </w:pPr>
      <w:r>
        <w:t>login</w:t>
      </w:r>
    </w:p>
    <w:p w:rsidR="00B023A1" w:rsidRDefault="00B023A1" w:rsidP="00011D63">
      <w:pPr>
        <w:pStyle w:val="Paragrafoelenco"/>
        <w:numPr>
          <w:ilvl w:val="0"/>
          <w:numId w:val="2"/>
        </w:numPr>
      </w:pPr>
      <w:r>
        <w:t>registrazione utente</w:t>
      </w:r>
    </w:p>
    <w:p w:rsidR="006B3014" w:rsidRDefault="006B3014" w:rsidP="00D54C58">
      <w:pPr>
        <w:rPr>
          <w:lang w:val="en-US"/>
        </w:rPr>
      </w:pPr>
    </w:p>
    <w:p w:rsidR="00081A0B" w:rsidRDefault="00081A0B" w:rsidP="00B023A1">
      <w:pPr>
        <w:pStyle w:val="Paragrafoelenco"/>
        <w:numPr>
          <w:ilvl w:val="0"/>
          <w:numId w:val="10"/>
        </w:numPr>
      </w:pPr>
      <w:r>
        <w:t>Caso d’uso della registrazione di un utente</w:t>
      </w:r>
    </w:p>
    <w:p w:rsidR="00081A0B" w:rsidRDefault="00081A0B" w:rsidP="00081A0B"/>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rPr>
                <w:b/>
              </w:rPr>
            </w:pPr>
            <w:r>
              <w:rPr>
                <w:b/>
              </w:rPr>
              <w:t>Nome</w:t>
            </w:r>
          </w:p>
        </w:tc>
        <w:tc>
          <w:tcPr>
            <w:tcW w:w="649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pPr>
            <w:r>
              <w:t>Registrazione nuovo utente</w:t>
            </w:r>
          </w:p>
        </w:tc>
      </w:tr>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rPr>
                <w:b/>
              </w:rPr>
            </w:pPr>
            <w:r>
              <w:rPr>
                <w:b/>
              </w:rPr>
              <w:t>Attore</w:t>
            </w:r>
          </w:p>
        </w:tc>
        <w:tc>
          <w:tcPr>
            <w:tcW w:w="649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pPr>
            <w:r>
              <w:t>Utente</w:t>
            </w:r>
          </w:p>
        </w:tc>
      </w:tr>
      <w:tr w:rsidR="00081A0B" w:rsidTr="00120A6E">
        <w:trPr>
          <w:trHeight w:val="280"/>
        </w:trPr>
        <w:tc>
          <w:tcPr>
            <w:tcW w:w="250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rPr>
                <w:b/>
              </w:rPr>
            </w:pPr>
            <w:r>
              <w:rPr>
                <w:b/>
              </w:rPr>
              <w:t>Scenario Principale</w:t>
            </w:r>
          </w:p>
        </w:tc>
        <w:tc>
          <w:tcPr>
            <w:tcW w:w="6495" w:type="dxa"/>
            <w:shd w:val="clear" w:color="auto" w:fill="auto"/>
            <w:tcMar>
              <w:top w:w="100" w:type="dxa"/>
              <w:left w:w="100" w:type="dxa"/>
              <w:bottom w:w="100" w:type="dxa"/>
              <w:right w:w="100" w:type="dxa"/>
            </w:tcMar>
          </w:tcPr>
          <w:p w:rsidR="00081A0B" w:rsidRDefault="00081A0B" w:rsidP="00081A0B">
            <w:pPr>
              <w:widowControl w:val="0"/>
              <w:numPr>
                <w:ilvl w:val="0"/>
                <w:numId w:val="5"/>
              </w:numPr>
              <w:pBdr>
                <w:top w:val="nil"/>
                <w:left w:val="nil"/>
                <w:bottom w:val="nil"/>
                <w:right w:val="nil"/>
                <w:between w:val="nil"/>
              </w:pBdr>
            </w:pPr>
            <w:r>
              <w:t>L’utente inserisce 1 e preme invio per avviare la registrazione</w:t>
            </w:r>
          </w:p>
          <w:p w:rsidR="00081A0B" w:rsidRDefault="00081A0B" w:rsidP="00081A0B">
            <w:pPr>
              <w:widowControl w:val="0"/>
              <w:numPr>
                <w:ilvl w:val="0"/>
                <w:numId w:val="5"/>
              </w:numPr>
              <w:pBdr>
                <w:top w:val="nil"/>
                <w:left w:val="nil"/>
                <w:bottom w:val="nil"/>
                <w:right w:val="nil"/>
                <w:between w:val="nil"/>
              </w:pBdr>
            </w:pPr>
            <w:r>
              <w:t>Il programma chiede di inserire i vari dati</w:t>
            </w:r>
          </w:p>
          <w:p w:rsidR="00081A0B" w:rsidRDefault="00081A0B" w:rsidP="00081A0B">
            <w:pPr>
              <w:widowControl w:val="0"/>
              <w:numPr>
                <w:ilvl w:val="0"/>
                <w:numId w:val="5"/>
              </w:numPr>
              <w:pBdr>
                <w:top w:val="nil"/>
                <w:left w:val="nil"/>
                <w:bottom w:val="nil"/>
                <w:right w:val="nil"/>
                <w:between w:val="nil"/>
              </w:pBdr>
            </w:pPr>
            <w:r>
              <w:t>L’utente li inserisce e conferma ad ogni passaggio</w:t>
            </w:r>
          </w:p>
          <w:p w:rsidR="00081A0B" w:rsidRDefault="00081A0B" w:rsidP="00081A0B">
            <w:pPr>
              <w:widowControl w:val="0"/>
              <w:numPr>
                <w:ilvl w:val="0"/>
                <w:numId w:val="5"/>
              </w:numPr>
              <w:pBdr>
                <w:top w:val="nil"/>
                <w:left w:val="nil"/>
                <w:bottom w:val="nil"/>
                <w:right w:val="nil"/>
                <w:between w:val="nil"/>
              </w:pBdr>
            </w:pPr>
            <w:r>
              <w:t>A fine inserimento il programma notifica dell’avvenuta creazione dell’utente</w:t>
            </w:r>
          </w:p>
          <w:p w:rsidR="00081A0B" w:rsidRDefault="00081A0B" w:rsidP="00081A0B">
            <w:pPr>
              <w:widowControl w:val="0"/>
              <w:numPr>
                <w:ilvl w:val="0"/>
                <w:numId w:val="5"/>
              </w:numPr>
              <w:pBdr>
                <w:top w:val="nil"/>
                <w:left w:val="nil"/>
                <w:bottom w:val="nil"/>
                <w:right w:val="nil"/>
                <w:between w:val="nil"/>
              </w:pBdr>
            </w:pPr>
            <w:r>
              <w:t>Il programma stampa di nuovo il menu iniziale</w:t>
            </w:r>
          </w:p>
          <w:p w:rsidR="00081A0B" w:rsidRDefault="00081A0B" w:rsidP="00120A6E">
            <w:pPr>
              <w:widowControl w:val="0"/>
              <w:pBdr>
                <w:top w:val="nil"/>
                <w:left w:val="nil"/>
                <w:bottom w:val="nil"/>
                <w:right w:val="nil"/>
                <w:between w:val="nil"/>
              </w:pBdr>
            </w:pPr>
            <w:r>
              <w:t>Fine</w:t>
            </w:r>
          </w:p>
        </w:tc>
      </w:tr>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rPr>
                <w:b/>
              </w:rPr>
            </w:pPr>
            <w:r>
              <w:rPr>
                <w:b/>
              </w:rPr>
              <w:t>Scenario alternativo</w:t>
            </w:r>
          </w:p>
        </w:tc>
        <w:tc>
          <w:tcPr>
            <w:tcW w:w="649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pPr>
            <w:r>
              <w:t>1a. L’utente inserisce numeri diversi da quelli richiesti dal menu</w:t>
            </w:r>
          </w:p>
          <w:p w:rsidR="00081A0B" w:rsidRDefault="00081A0B" w:rsidP="00120A6E">
            <w:pPr>
              <w:widowControl w:val="0"/>
              <w:pBdr>
                <w:top w:val="nil"/>
                <w:left w:val="nil"/>
                <w:bottom w:val="nil"/>
                <w:right w:val="nil"/>
                <w:between w:val="nil"/>
              </w:pBdr>
            </w:pPr>
            <w:r>
              <w:t>Il programma avverte dell’input errato e visualizza il menu</w:t>
            </w:r>
          </w:p>
        </w:tc>
      </w:tr>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pPr>
            <w:r>
              <w:rPr>
                <w:b/>
              </w:rPr>
              <w:t>Scenario alternativo</w:t>
            </w:r>
          </w:p>
        </w:tc>
        <w:tc>
          <w:tcPr>
            <w:tcW w:w="6495" w:type="dxa"/>
            <w:shd w:val="clear" w:color="auto" w:fill="auto"/>
            <w:tcMar>
              <w:top w:w="100" w:type="dxa"/>
              <w:left w:w="100" w:type="dxa"/>
              <w:bottom w:w="100" w:type="dxa"/>
              <w:right w:w="100" w:type="dxa"/>
            </w:tcMar>
          </w:tcPr>
          <w:p w:rsidR="00081A0B" w:rsidRDefault="00081A0B" w:rsidP="00120A6E">
            <w:pPr>
              <w:widowControl w:val="0"/>
              <w:pBdr>
                <w:top w:val="nil"/>
                <w:left w:val="nil"/>
                <w:bottom w:val="nil"/>
                <w:right w:val="nil"/>
                <w:between w:val="nil"/>
              </w:pBdr>
            </w:pPr>
            <w:r>
              <w:t>3a. L’utente inserisce valori errati durante la registrazione</w:t>
            </w:r>
          </w:p>
          <w:p w:rsidR="00081A0B" w:rsidRDefault="00081A0B" w:rsidP="00120A6E">
            <w:pPr>
              <w:widowControl w:val="0"/>
              <w:pBdr>
                <w:top w:val="nil"/>
                <w:left w:val="nil"/>
                <w:bottom w:val="nil"/>
                <w:right w:val="nil"/>
                <w:between w:val="nil"/>
              </w:pBdr>
            </w:pPr>
            <w:r>
              <w:t>Il programma avverte dell’input errato e invita a inserire il dato nuovamente</w:t>
            </w:r>
          </w:p>
        </w:tc>
      </w:tr>
    </w:tbl>
    <w:p w:rsidR="00DD0081" w:rsidRPr="00AF259D" w:rsidRDefault="00DD0081" w:rsidP="00DD0081">
      <w:pPr>
        <w:rPr>
          <w:color w:val="FF0000"/>
        </w:rPr>
      </w:pPr>
      <w:r w:rsidRPr="00AF259D">
        <w:rPr>
          <w:color w:val="FF0000"/>
        </w:rPr>
        <w:t>-Diagramma di sequenza</w:t>
      </w:r>
    </w:p>
    <w:p w:rsidR="00DD0081" w:rsidRDefault="00DD0081" w:rsidP="00DD0081">
      <w:r>
        <w:t>-</w:t>
      </w:r>
      <w:r w:rsidRPr="00AF259D">
        <w:rPr>
          <w:color w:val="FF0000"/>
        </w:rPr>
        <w:t xml:space="preserve">Operazioni di sistema </w:t>
      </w:r>
      <w:r>
        <w:t xml:space="preserve">(descrizione dei metodi </w:t>
      </w:r>
      <w:proofErr w:type="gramStart"/>
      <w:r>
        <w:t>dei diagramma</w:t>
      </w:r>
      <w:proofErr w:type="gramEnd"/>
      <w:r>
        <w:t xml:space="preserve"> di sequenza)</w:t>
      </w:r>
    </w:p>
    <w:p w:rsidR="00DD0081" w:rsidRPr="00AF259D" w:rsidRDefault="00DD0081" w:rsidP="00DD0081">
      <w:pPr>
        <w:rPr>
          <w:color w:val="538135" w:themeColor="accent6" w:themeShade="BF"/>
        </w:rPr>
      </w:pPr>
      <w:r w:rsidRPr="00AF259D">
        <w:rPr>
          <w:color w:val="538135" w:themeColor="accent6" w:themeShade="BF"/>
        </w:rPr>
        <w:t xml:space="preserve">Applicazione di al più 3 pattern </w:t>
      </w:r>
      <w:proofErr w:type="spellStart"/>
      <w:r w:rsidRPr="00AF259D">
        <w:rPr>
          <w:color w:val="538135" w:themeColor="accent6" w:themeShade="BF"/>
        </w:rPr>
        <w:t>grasp</w:t>
      </w:r>
      <w:proofErr w:type="spellEnd"/>
    </w:p>
    <w:p w:rsidR="00DD0081" w:rsidRDefault="00DD0081" w:rsidP="00DD0081">
      <w:r w:rsidRPr="00DD0081">
        <w:rPr>
          <w:b/>
        </w:rPr>
        <w:t>Precondizioni</w:t>
      </w:r>
      <w:r>
        <w:t>: nome utente univoco, età utente &gt; 18 anni.</w:t>
      </w:r>
    </w:p>
    <w:p w:rsidR="00DD0081" w:rsidRDefault="00DD0081" w:rsidP="00DD0081">
      <w:proofErr w:type="spellStart"/>
      <w:r w:rsidRPr="00DD0081">
        <w:rPr>
          <w:b/>
        </w:rPr>
        <w:t>Postcondizioni</w:t>
      </w:r>
      <w:proofErr w:type="spellEnd"/>
      <w:r>
        <w:t>: utente registrato nella lista utenti nel Database.</w:t>
      </w:r>
    </w:p>
    <w:p w:rsidR="00DD0081" w:rsidRDefault="00DD0081" w:rsidP="00DD0081">
      <w:r>
        <w:t xml:space="preserve">Il Controller prende la richiesta dalla Vista, quindi dall’utente, e una volta passati tutti i dati il Controller </w:t>
      </w:r>
      <w:proofErr w:type="spellStart"/>
      <w:r>
        <w:t>Operators</w:t>
      </w:r>
      <w:proofErr w:type="spellEnd"/>
      <w:r>
        <w:t xml:space="preserve"> richiede al Database di fare dei controlli. Se questi controlli (condizione: l’utente deve avere la maggiore età) vanno a buon fine allora l’oggetto utente viene creato e registrato.</w:t>
      </w:r>
    </w:p>
    <w:p w:rsidR="00EA72E1" w:rsidRDefault="00EA72E1" w:rsidP="00EA72E1">
      <w:r w:rsidRPr="00DD0081">
        <w:rPr>
          <w:b/>
        </w:rPr>
        <w:t>Creator:</w:t>
      </w:r>
      <w:r>
        <w:rPr>
          <w:b/>
        </w:rPr>
        <w:t xml:space="preserve"> </w:t>
      </w:r>
      <w:r>
        <w:t xml:space="preserve">prevede di assegnare alla classe A la responsabilità di creare oggetti di B quando A contiene o aggrega oggetti di B, A registra B, A possiede i dati per </w:t>
      </w:r>
      <w:proofErr w:type="spellStart"/>
      <w:r>
        <w:t>iniziallizzare</w:t>
      </w:r>
      <w:proofErr w:type="spellEnd"/>
      <w:r>
        <w:t xml:space="preserve"> B (nostro caso).</w:t>
      </w:r>
    </w:p>
    <w:p w:rsidR="00EA72E1" w:rsidRPr="00EA72E1" w:rsidRDefault="00EA72E1" w:rsidP="00EA72E1">
      <w:pPr>
        <w:rPr>
          <w:color w:val="FF0000"/>
        </w:rPr>
      </w:pPr>
      <w:r w:rsidRPr="00EA72E1">
        <w:rPr>
          <w:color w:val="FF0000"/>
        </w:rPr>
        <w:t>Da fare</w:t>
      </w:r>
    </w:p>
    <w:p w:rsidR="00EA72E1" w:rsidRDefault="00EA72E1" w:rsidP="00EA72E1">
      <w:proofErr w:type="spellStart"/>
      <w:r w:rsidRPr="00DD0081">
        <w:rPr>
          <w:b/>
        </w:rPr>
        <w:lastRenderedPageBreak/>
        <w:t>Low</w:t>
      </w:r>
      <w:proofErr w:type="spellEnd"/>
      <w:r w:rsidRPr="00DD0081">
        <w:rPr>
          <w:b/>
        </w:rPr>
        <w:t xml:space="preserve"> </w:t>
      </w:r>
      <w:proofErr w:type="spellStart"/>
      <w:r w:rsidRPr="00DD0081">
        <w:rPr>
          <w:b/>
        </w:rPr>
        <w:t>Copuling</w:t>
      </w:r>
      <w:proofErr w:type="spellEnd"/>
      <w:r>
        <w:t>: assegnare responsabilità per tenere le dipendenze fra le classi più basse possibili nel caso in cui A crea oggetto di B.</w:t>
      </w:r>
    </w:p>
    <w:p w:rsidR="00EA72E1" w:rsidRPr="00EA72E1" w:rsidRDefault="00EA72E1" w:rsidP="00EA72E1">
      <w:pPr>
        <w:rPr>
          <w:color w:val="FF0000"/>
        </w:rPr>
      </w:pPr>
      <w:r w:rsidRPr="00EA72E1">
        <w:rPr>
          <w:color w:val="FF0000"/>
        </w:rPr>
        <w:t>Da fare</w:t>
      </w:r>
    </w:p>
    <w:p w:rsidR="00081A0B" w:rsidRDefault="00081A0B" w:rsidP="00081A0B"/>
    <w:p w:rsidR="00DD0081" w:rsidRDefault="00DD0081" w:rsidP="00081A0B"/>
    <w:p w:rsidR="00081A0B" w:rsidRDefault="00081A0B" w:rsidP="00B023A1">
      <w:pPr>
        <w:pStyle w:val="Paragrafoelenco"/>
        <w:numPr>
          <w:ilvl w:val="0"/>
          <w:numId w:val="9"/>
        </w:numPr>
      </w:pPr>
      <w:r>
        <w:t>Caso d’uso dell’accesso di un utente</w:t>
      </w:r>
    </w:p>
    <w:p w:rsidR="00081A0B" w:rsidRDefault="00081A0B" w:rsidP="00081A0B"/>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rPr>
                <w:b/>
              </w:rPr>
            </w:pPr>
            <w:r>
              <w:rPr>
                <w:b/>
              </w:rPr>
              <w:t>Nome</w:t>
            </w:r>
          </w:p>
        </w:tc>
        <w:tc>
          <w:tcPr>
            <w:tcW w:w="6495" w:type="dxa"/>
            <w:shd w:val="clear" w:color="auto" w:fill="auto"/>
            <w:tcMar>
              <w:top w:w="100" w:type="dxa"/>
              <w:left w:w="100" w:type="dxa"/>
              <w:bottom w:w="100" w:type="dxa"/>
              <w:right w:w="100" w:type="dxa"/>
            </w:tcMar>
          </w:tcPr>
          <w:p w:rsidR="00081A0B" w:rsidRDefault="00081A0B" w:rsidP="00120A6E">
            <w:pPr>
              <w:widowControl w:val="0"/>
            </w:pPr>
            <w:r>
              <w:t>Accesso utente</w:t>
            </w:r>
          </w:p>
        </w:tc>
      </w:tr>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rPr>
                <w:b/>
              </w:rPr>
            </w:pPr>
            <w:r>
              <w:rPr>
                <w:b/>
              </w:rPr>
              <w:t>Attore</w:t>
            </w:r>
          </w:p>
        </w:tc>
        <w:tc>
          <w:tcPr>
            <w:tcW w:w="6495" w:type="dxa"/>
            <w:shd w:val="clear" w:color="auto" w:fill="auto"/>
            <w:tcMar>
              <w:top w:w="100" w:type="dxa"/>
              <w:left w:w="100" w:type="dxa"/>
              <w:bottom w:w="100" w:type="dxa"/>
              <w:right w:w="100" w:type="dxa"/>
            </w:tcMar>
          </w:tcPr>
          <w:p w:rsidR="00081A0B" w:rsidRDefault="00081A0B" w:rsidP="00120A6E">
            <w:pPr>
              <w:widowControl w:val="0"/>
            </w:pPr>
            <w:r>
              <w:t>Utente</w:t>
            </w:r>
          </w:p>
        </w:tc>
      </w:tr>
      <w:tr w:rsidR="00081A0B" w:rsidTr="00120A6E">
        <w:trPr>
          <w:trHeight w:val="280"/>
        </w:trPr>
        <w:tc>
          <w:tcPr>
            <w:tcW w:w="2505" w:type="dxa"/>
            <w:shd w:val="clear" w:color="auto" w:fill="auto"/>
            <w:tcMar>
              <w:top w:w="100" w:type="dxa"/>
              <w:left w:w="100" w:type="dxa"/>
              <w:bottom w:w="100" w:type="dxa"/>
              <w:right w:w="100" w:type="dxa"/>
            </w:tcMar>
          </w:tcPr>
          <w:p w:rsidR="00081A0B" w:rsidRDefault="00081A0B" w:rsidP="00120A6E">
            <w:pPr>
              <w:widowControl w:val="0"/>
              <w:rPr>
                <w:b/>
              </w:rPr>
            </w:pPr>
            <w:r>
              <w:rPr>
                <w:b/>
              </w:rPr>
              <w:t>Scenario Principale</w:t>
            </w:r>
          </w:p>
        </w:tc>
        <w:tc>
          <w:tcPr>
            <w:tcW w:w="6495" w:type="dxa"/>
            <w:shd w:val="clear" w:color="auto" w:fill="auto"/>
            <w:tcMar>
              <w:top w:w="100" w:type="dxa"/>
              <w:left w:w="100" w:type="dxa"/>
              <w:bottom w:w="100" w:type="dxa"/>
              <w:right w:w="100" w:type="dxa"/>
            </w:tcMar>
          </w:tcPr>
          <w:p w:rsidR="00081A0B" w:rsidRDefault="00081A0B" w:rsidP="00081A0B">
            <w:pPr>
              <w:widowControl w:val="0"/>
              <w:numPr>
                <w:ilvl w:val="0"/>
                <w:numId w:val="6"/>
              </w:numPr>
            </w:pPr>
            <w:r>
              <w:t>L’utente inserisce 1 per accedere al menu utenti</w:t>
            </w:r>
          </w:p>
          <w:p w:rsidR="00081A0B" w:rsidRDefault="00081A0B" w:rsidP="00081A0B">
            <w:pPr>
              <w:widowControl w:val="0"/>
              <w:numPr>
                <w:ilvl w:val="0"/>
                <w:numId w:val="6"/>
              </w:numPr>
            </w:pPr>
            <w:r>
              <w:t>L’utente inserisce 2 e preme invio per avviare il login</w:t>
            </w:r>
          </w:p>
          <w:p w:rsidR="00081A0B" w:rsidRDefault="00081A0B" w:rsidP="00081A0B">
            <w:pPr>
              <w:widowControl w:val="0"/>
              <w:numPr>
                <w:ilvl w:val="0"/>
                <w:numId w:val="6"/>
              </w:numPr>
            </w:pPr>
            <w:r>
              <w:t>Il programma chiede di inserire l’username e la password</w:t>
            </w:r>
          </w:p>
          <w:p w:rsidR="00081A0B" w:rsidRDefault="00081A0B" w:rsidP="00081A0B">
            <w:pPr>
              <w:widowControl w:val="0"/>
              <w:numPr>
                <w:ilvl w:val="0"/>
                <w:numId w:val="6"/>
              </w:numPr>
            </w:pPr>
            <w:r>
              <w:t>L’utente li inserisce e conferma ad ogni passaggio</w:t>
            </w:r>
          </w:p>
          <w:p w:rsidR="00081A0B" w:rsidRDefault="00081A0B" w:rsidP="00081A0B">
            <w:pPr>
              <w:widowControl w:val="0"/>
              <w:numPr>
                <w:ilvl w:val="0"/>
                <w:numId w:val="6"/>
              </w:numPr>
            </w:pPr>
            <w:r>
              <w:t>A fine inserimento il programma conferma la notifica dell’avvenuto accesso.</w:t>
            </w:r>
          </w:p>
          <w:p w:rsidR="00081A0B" w:rsidRDefault="00081A0B" w:rsidP="00081A0B">
            <w:pPr>
              <w:widowControl w:val="0"/>
              <w:numPr>
                <w:ilvl w:val="0"/>
                <w:numId w:val="6"/>
              </w:numPr>
            </w:pPr>
            <w:r>
              <w:t>Il programma stampa di nuovo il menu iniziale</w:t>
            </w:r>
          </w:p>
          <w:p w:rsidR="00081A0B" w:rsidRDefault="00081A0B" w:rsidP="00120A6E">
            <w:pPr>
              <w:widowControl w:val="0"/>
            </w:pPr>
            <w:r>
              <w:t>Fine</w:t>
            </w:r>
          </w:p>
          <w:p w:rsidR="00081A0B" w:rsidRDefault="00081A0B" w:rsidP="00120A6E">
            <w:pPr>
              <w:widowControl w:val="0"/>
              <w:ind w:left="720"/>
            </w:pPr>
          </w:p>
        </w:tc>
      </w:tr>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rPr>
                <w:b/>
              </w:rPr>
            </w:pPr>
            <w:r>
              <w:rPr>
                <w:b/>
              </w:rPr>
              <w:t>Scenario alternativo</w:t>
            </w:r>
          </w:p>
        </w:tc>
        <w:tc>
          <w:tcPr>
            <w:tcW w:w="6495" w:type="dxa"/>
            <w:shd w:val="clear" w:color="auto" w:fill="auto"/>
            <w:tcMar>
              <w:top w:w="100" w:type="dxa"/>
              <w:left w:w="100" w:type="dxa"/>
              <w:bottom w:w="100" w:type="dxa"/>
              <w:right w:w="100" w:type="dxa"/>
            </w:tcMar>
          </w:tcPr>
          <w:p w:rsidR="00081A0B" w:rsidRDefault="00081A0B" w:rsidP="00120A6E">
            <w:pPr>
              <w:widowControl w:val="0"/>
            </w:pPr>
            <w:r>
              <w:t>1a. L’utente inserisce numeri diversi da quelli richiesti dal menu</w:t>
            </w:r>
          </w:p>
          <w:p w:rsidR="00081A0B" w:rsidRDefault="00081A0B" w:rsidP="00120A6E">
            <w:pPr>
              <w:widowControl w:val="0"/>
            </w:pPr>
            <w:r>
              <w:t>Il programma avverte dell’input errato e visualizza il menu</w:t>
            </w:r>
          </w:p>
        </w:tc>
      </w:tr>
      <w:tr w:rsidR="00081A0B" w:rsidTr="00120A6E">
        <w:tc>
          <w:tcPr>
            <w:tcW w:w="2505" w:type="dxa"/>
            <w:shd w:val="clear" w:color="auto" w:fill="auto"/>
            <w:tcMar>
              <w:top w:w="100" w:type="dxa"/>
              <w:left w:w="100" w:type="dxa"/>
              <w:bottom w:w="100" w:type="dxa"/>
              <w:right w:w="100" w:type="dxa"/>
            </w:tcMar>
          </w:tcPr>
          <w:p w:rsidR="00081A0B" w:rsidRDefault="00081A0B" w:rsidP="00120A6E">
            <w:pPr>
              <w:widowControl w:val="0"/>
            </w:pPr>
            <w:r>
              <w:rPr>
                <w:b/>
              </w:rPr>
              <w:t>Scenario alternativo</w:t>
            </w:r>
          </w:p>
        </w:tc>
        <w:tc>
          <w:tcPr>
            <w:tcW w:w="6495" w:type="dxa"/>
            <w:shd w:val="clear" w:color="auto" w:fill="auto"/>
            <w:tcMar>
              <w:top w:w="100" w:type="dxa"/>
              <w:left w:w="100" w:type="dxa"/>
              <w:bottom w:w="100" w:type="dxa"/>
              <w:right w:w="100" w:type="dxa"/>
            </w:tcMar>
          </w:tcPr>
          <w:p w:rsidR="00081A0B" w:rsidRDefault="00081A0B" w:rsidP="00120A6E">
            <w:pPr>
              <w:widowControl w:val="0"/>
            </w:pPr>
            <w:r>
              <w:t>3a. L’utente inserisce username o password non presenti</w:t>
            </w:r>
          </w:p>
          <w:p w:rsidR="00081A0B" w:rsidRDefault="00081A0B" w:rsidP="00120A6E">
            <w:pPr>
              <w:widowControl w:val="0"/>
            </w:pPr>
            <w:r>
              <w:t>Il programma avverte dell’input errato e invita a rieseguire l’accesso</w:t>
            </w:r>
          </w:p>
        </w:tc>
      </w:tr>
    </w:tbl>
    <w:p w:rsidR="00081A0B" w:rsidRPr="00081A0B" w:rsidRDefault="00081A0B" w:rsidP="00D54C58"/>
    <w:p w:rsidR="006B3014" w:rsidRPr="00AF259D" w:rsidRDefault="00081A0B" w:rsidP="00B0745A">
      <w:pPr>
        <w:rPr>
          <w:color w:val="FF0000"/>
        </w:rPr>
      </w:pPr>
      <w:r w:rsidRPr="00AF259D">
        <w:rPr>
          <w:color w:val="FF0000"/>
        </w:rPr>
        <w:t>-</w:t>
      </w:r>
      <w:r w:rsidR="006B3014" w:rsidRPr="00AF259D">
        <w:rPr>
          <w:color w:val="FF0000"/>
        </w:rPr>
        <w:t>Diagramma di sequenza</w:t>
      </w:r>
    </w:p>
    <w:p w:rsidR="006B3014" w:rsidRDefault="00081A0B" w:rsidP="00B0745A">
      <w:r>
        <w:t>-</w:t>
      </w:r>
      <w:r w:rsidR="006B3014" w:rsidRPr="00AF259D">
        <w:rPr>
          <w:color w:val="FF0000"/>
        </w:rPr>
        <w:t xml:space="preserve">Operazioni </w:t>
      </w:r>
      <w:r w:rsidRPr="00AF259D">
        <w:rPr>
          <w:color w:val="FF0000"/>
        </w:rPr>
        <w:t xml:space="preserve">di sistema </w:t>
      </w:r>
      <w:r>
        <w:t xml:space="preserve">(descrizione dei metodi </w:t>
      </w:r>
      <w:proofErr w:type="gramStart"/>
      <w:r>
        <w:t>dei diagramma</w:t>
      </w:r>
      <w:proofErr w:type="gramEnd"/>
      <w:r>
        <w:t xml:space="preserve"> di sequenza)</w:t>
      </w:r>
    </w:p>
    <w:p w:rsidR="00AF259D" w:rsidRPr="00AF259D" w:rsidRDefault="00AF259D" w:rsidP="00B0745A">
      <w:pPr>
        <w:rPr>
          <w:color w:val="538135" w:themeColor="accent6" w:themeShade="BF"/>
        </w:rPr>
      </w:pPr>
      <w:r w:rsidRPr="00AF259D">
        <w:rPr>
          <w:color w:val="538135" w:themeColor="accent6" w:themeShade="BF"/>
        </w:rPr>
        <w:t xml:space="preserve">Applicazione di al più 3 pattern </w:t>
      </w:r>
      <w:proofErr w:type="spellStart"/>
      <w:r w:rsidRPr="00AF259D">
        <w:rPr>
          <w:color w:val="538135" w:themeColor="accent6" w:themeShade="BF"/>
        </w:rPr>
        <w:t>grasp</w:t>
      </w:r>
      <w:proofErr w:type="spellEnd"/>
    </w:p>
    <w:p w:rsidR="00EA72E1" w:rsidRDefault="00AF259D" w:rsidP="00B0745A">
      <w:r w:rsidRPr="00DD0081">
        <w:rPr>
          <w:b/>
        </w:rPr>
        <w:t>Precondizioni</w:t>
      </w:r>
      <w:r>
        <w:t xml:space="preserve">: </w:t>
      </w:r>
      <w:r w:rsidR="00B023A1">
        <w:t>nome utente deve esistere, password deve essere associata al nome utente.</w:t>
      </w:r>
    </w:p>
    <w:p w:rsidR="00AF259D" w:rsidRDefault="00AF259D" w:rsidP="00B0745A">
      <w:proofErr w:type="spellStart"/>
      <w:r w:rsidRPr="00DD0081">
        <w:rPr>
          <w:b/>
        </w:rPr>
        <w:t>Postcondizioni</w:t>
      </w:r>
      <w:proofErr w:type="spellEnd"/>
      <w:r>
        <w:t xml:space="preserve">: utente </w:t>
      </w:r>
      <w:r w:rsidR="00EA72E1">
        <w:t>viene autenticato.</w:t>
      </w:r>
    </w:p>
    <w:p w:rsidR="00B023A1" w:rsidRDefault="00AF259D" w:rsidP="00B0745A">
      <w:r>
        <w:t xml:space="preserve">Il Controller prende la richiesta dalla Vista, quindi dall’utente, e una volta passati tutti i dati il Controller </w:t>
      </w:r>
      <w:proofErr w:type="spellStart"/>
      <w:r>
        <w:t>Operators</w:t>
      </w:r>
      <w:proofErr w:type="spellEnd"/>
      <w:r>
        <w:t xml:space="preserve"> richiede al Database d</w:t>
      </w:r>
      <w:r w:rsidR="00B023A1">
        <w:t>i controllare che le informazioni fornite da tastiera siano corrette.</w:t>
      </w:r>
    </w:p>
    <w:p w:rsidR="00EA72E1" w:rsidRDefault="00EA72E1" w:rsidP="00EA72E1">
      <w:r w:rsidRPr="00DD0081">
        <w:rPr>
          <w:b/>
        </w:rPr>
        <w:t>Information Expert</w:t>
      </w:r>
      <w:r>
        <w:t>: tale pattern afferma che l’assegnazione delle responsabilità deve essere affidata alla classe che possiede le informazioni necessarie per soddisfarle.</w:t>
      </w:r>
    </w:p>
    <w:p w:rsidR="00EA72E1" w:rsidRDefault="00EA72E1" w:rsidP="00EA72E1">
      <w:r>
        <w:t xml:space="preserve">Per tale gestione del login dell’utente, quindi l’assegnazione di tale responsabilità, possiamo notare come oltre al Controller </w:t>
      </w:r>
      <w:proofErr w:type="gramStart"/>
      <w:r>
        <w:t>( e</w:t>
      </w:r>
      <w:proofErr w:type="gramEnd"/>
      <w:r>
        <w:t xml:space="preserve"> Controller </w:t>
      </w:r>
      <w:proofErr w:type="spellStart"/>
      <w:r>
        <w:t>Operators</w:t>
      </w:r>
      <w:proofErr w:type="spellEnd"/>
      <w:r>
        <w:t xml:space="preserve">), l’altra classe che ha le informazioni dirette necessarie per soddisfare tale responsabilità è il Database. </w:t>
      </w:r>
      <w:proofErr w:type="gramStart"/>
      <w:r>
        <w:t>Infatti</w:t>
      </w:r>
      <w:proofErr w:type="gramEnd"/>
      <w:r>
        <w:t xml:space="preserve"> tale classe registra l’elenco di tutti gli utenti e conosce il nome utente e la password univoci per l’identificazione del fruitore.</w:t>
      </w:r>
    </w:p>
    <w:p w:rsidR="00B023A1" w:rsidRDefault="00B023A1" w:rsidP="00EA72E1"/>
    <w:p w:rsidR="00B023A1" w:rsidRDefault="00B023A1" w:rsidP="00EA72E1">
      <w:pPr>
        <w:pStyle w:val="Paragrafoelenco"/>
        <w:numPr>
          <w:ilvl w:val="0"/>
          <w:numId w:val="8"/>
        </w:numPr>
      </w:pPr>
      <w:r>
        <w:t xml:space="preserve">Controller applicato su tutto il progetto + </w:t>
      </w:r>
      <w:proofErr w:type="spellStart"/>
      <w:r>
        <w:t>Low</w:t>
      </w:r>
      <w:proofErr w:type="spellEnd"/>
      <w:r>
        <w:t xml:space="preserve"> </w:t>
      </w:r>
      <w:proofErr w:type="spellStart"/>
      <w:r>
        <w:t>Copuling</w:t>
      </w:r>
      <w:proofErr w:type="spellEnd"/>
      <w:r>
        <w:t xml:space="preserve"> (Controller che comunica con Controller Operator o Resource in tanti casi d’uso)</w:t>
      </w:r>
    </w:p>
    <w:p w:rsidR="00B023A1" w:rsidRPr="00B023A1" w:rsidRDefault="00B023A1" w:rsidP="00B023A1">
      <w:pPr>
        <w:pStyle w:val="Paragrafoelenco"/>
        <w:rPr>
          <w:color w:val="FF0000"/>
        </w:rPr>
      </w:pPr>
      <w:bookmarkStart w:id="0" w:name="_GoBack"/>
      <w:r w:rsidRPr="00B023A1">
        <w:rPr>
          <w:color w:val="FF0000"/>
        </w:rPr>
        <w:t>Da fare</w:t>
      </w:r>
    </w:p>
    <w:bookmarkEnd w:id="0"/>
    <w:p w:rsidR="00D54C58" w:rsidRPr="006B3014" w:rsidRDefault="00D54C58">
      <w:pPr>
        <w:rPr>
          <w:b/>
          <w:color w:val="F7CAAC" w:themeColor="accent2" w:themeTint="66"/>
          <w:sz w:val="32"/>
          <w:szCs w:val="32"/>
          <w14:textOutline w14:w="11112" w14:cap="flat" w14:cmpd="sng" w14:algn="ctr">
            <w14:solidFill>
              <w14:schemeClr w14:val="accent2"/>
            </w14:solidFill>
            <w14:prstDash w14:val="solid"/>
            <w14:round/>
          </w14:textOutline>
        </w:rPr>
      </w:pPr>
      <w:r w:rsidRPr="006B3014">
        <w:rPr>
          <w:b/>
          <w:color w:val="F7CAAC" w:themeColor="accent2" w:themeTint="66"/>
          <w:sz w:val="32"/>
          <w:szCs w:val="32"/>
          <w14:textOutline w14:w="11112" w14:cap="flat" w14:cmpd="sng" w14:algn="ctr">
            <w14:solidFill>
              <w14:schemeClr w14:val="accent2"/>
            </w14:solidFill>
            <w14:prstDash w14:val="solid"/>
            <w14:round/>
          </w14:textOutline>
        </w:rPr>
        <w:br w:type="page"/>
      </w:r>
    </w:p>
    <w:p w:rsidR="00D54C58" w:rsidRPr="006B3014" w:rsidRDefault="00D54C58" w:rsidP="00B0745A">
      <w:pPr>
        <w:rPr>
          <w:b/>
          <w:color w:val="F7CAAC" w:themeColor="accent2" w:themeTint="66"/>
          <w:sz w:val="32"/>
          <w:szCs w:val="32"/>
          <w14:textOutline w14:w="11112" w14:cap="flat" w14:cmpd="sng" w14:algn="ctr">
            <w14:solidFill>
              <w14:schemeClr w14:val="accent2"/>
            </w14:solidFill>
            <w14:prstDash w14:val="solid"/>
            <w14:round/>
          </w14:textOutline>
        </w:rPr>
      </w:pPr>
    </w:p>
    <w:p w:rsidR="00D54C58" w:rsidRPr="006B3014" w:rsidRDefault="00D54C58">
      <w:pPr>
        <w:rPr>
          <w:b/>
          <w:color w:val="F7CAAC" w:themeColor="accent2" w:themeTint="66"/>
          <w:sz w:val="32"/>
          <w:szCs w:val="32"/>
          <w14:textOutline w14:w="11112" w14:cap="flat" w14:cmpd="sng" w14:algn="ctr">
            <w14:solidFill>
              <w14:schemeClr w14:val="accent2"/>
            </w14:solidFill>
            <w14:prstDash w14:val="solid"/>
            <w14:round/>
          </w14:textOutline>
        </w:rPr>
      </w:pPr>
      <w:r w:rsidRPr="006B3014">
        <w:rPr>
          <w:b/>
          <w:color w:val="F7CAAC" w:themeColor="accent2" w:themeTint="66"/>
          <w:sz w:val="32"/>
          <w:szCs w:val="32"/>
          <w14:textOutline w14:w="11112" w14:cap="flat" w14:cmpd="sng" w14:algn="ctr">
            <w14:solidFill>
              <w14:schemeClr w14:val="accent2"/>
            </w14:solidFill>
            <w14:prstDash w14:val="solid"/>
            <w14:round/>
          </w14:textOutline>
        </w:rPr>
        <w:br w:type="page"/>
      </w:r>
    </w:p>
    <w:p w:rsidR="00B0745A" w:rsidRPr="00B0745A" w:rsidRDefault="00B0745A" w:rsidP="00B0745A">
      <w:pPr>
        <w:rPr>
          <w:b/>
          <w:color w:val="F7CAAC" w:themeColor="accent2" w:themeTint="66"/>
          <w:sz w:val="32"/>
          <w:szCs w:val="32"/>
          <w14:textOutline w14:w="11112" w14:cap="flat" w14:cmpd="sng" w14:algn="ctr">
            <w14:solidFill>
              <w14:schemeClr w14:val="accent2"/>
            </w14:solidFill>
            <w14:prstDash w14:val="solid"/>
            <w14:round/>
          </w14:textOutline>
        </w:rPr>
      </w:pPr>
      <w:r w:rsidRPr="00B0745A">
        <w:rPr>
          <w:b/>
          <w:color w:val="F7CAAC" w:themeColor="accent2" w:themeTint="66"/>
          <w:sz w:val="32"/>
          <w:szCs w:val="32"/>
          <w14:textOutline w14:w="11112" w14:cap="flat" w14:cmpd="sng" w14:algn="ctr">
            <w14:solidFill>
              <w14:schemeClr w14:val="accent2"/>
            </w14:solidFill>
            <w14:prstDash w14:val="solid"/>
            <w14:round/>
          </w14:textOutline>
        </w:rPr>
        <w:lastRenderedPageBreak/>
        <w:t xml:space="preserve">Punto </w:t>
      </w:r>
      <w:r>
        <w:rPr>
          <w:b/>
          <w:color w:val="F7CAAC" w:themeColor="accent2" w:themeTint="66"/>
          <w:sz w:val="32"/>
          <w:szCs w:val="32"/>
          <w14:textOutline w14:w="11112" w14:cap="flat" w14:cmpd="sng" w14:algn="ctr">
            <w14:solidFill>
              <w14:schemeClr w14:val="accent2"/>
            </w14:solidFill>
            <w14:prstDash w14:val="solid"/>
            <w14:round/>
          </w14:textOutline>
        </w:rPr>
        <w:t>3</w:t>
      </w:r>
      <w:r w:rsidRPr="00B0745A">
        <w:rPr>
          <w:b/>
          <w:color w:val="F7CAAC" w:themeColor="accent2" w:themeTint="66"/>
          <w:sz w:val="32"/>
          <w:szCs w:val="32"/>
          <w14:textOutline w14:w="11112" w14:cap="flat" w14:cmpd="sng" w14:algn="ctr">
            <w14:solidFill>
              <w14:schemeClr w14:val="accent2"/>
            </w14:solidFill>
            <w14:prstDash w14:val="solid"/>
            <w14:round/>
          </w14:textOutline>
        </w:rPr>
        <w:t>)</w:t>
      </w:r>
    </w:p>
    <w:p w:rsidR="00011D63" w:rsidRDefault="00011D63">
      <w:pPr>
        <w:rPr>
          <w:b/>
          <w:color w:val="F7CAAC" w:themeColor="accent2" w:themeTint="66"/>
          <w:sz w:val="32"/>
          <w:szCs w:val="32"/>
          <w14:textOutline w14:w="11112" w14:cap="flat" w14:cmpd="sng" w14:algn="ctr">
            <w14:solidFill>
              <w14:schemeClr w14:val="accent2"/>
            </w14:solidFill>
            <w14:prstDash w14:val="solid"/>
            <w14:round/>
          </w14:textOutline>
        </w:rPr>
      </w:pPr>
    </w:p>
    <w:p w:rsidR="00011D63" w:rsidRPr="00011D63" w:rsidRDefault="00011D63" w:rsidP="00011D63">
      <w:pPr>
        <w:rPr>
          <w:color w:val="FF0000"/>
        </w:rPr>
      </w:pPr>
      <w:r w:rsidRPr="00011D63">
        <w:rPr>
          <w:color w:val="FF0000"/>
        </w:rPr>
        <w:t xml:space="preserve">Si discuta l’applicazione di al più 3 differenti pattern SOLID sulle classi del progetto, riportando e commentando una porzione di codice JAVA precedente al </w:t>
      </w:r>
      <w:proofErr w:type="spellStart"/>
      <w:r w:rsidRPr="00011D63">
        <w:rPr>
          <w:color w:val="FF0000"/>
        </w:rPr>
        <w:t>refactoring</w:t>
      </w:r>
      <w:proofErr w:type="spellEnd"/>
      <w:r w:rsidRPr="00011D63">
        <w:rPr>
          <w:color w:val="FF0000"/>
        </w:rPr>
        <w:t xml:space="preserve"> che viola il principio (se presente) e una porzione del codice JAVA successiva al </w:t>
      </w:r>
      <w:proofErr w:type="spellStart"/>
      <w:r w:rsidRPr="00011D63">
        <w:rPr>
          <w:color w:val="FF0000"/>
        </w:rPr>
        <w:t>refactoring</w:t>
      </w:r>
      <w:proofErr w:type="spellEnd"/>
      <w:r w:rsidRPr="00011D63">
        <w:rPr>
          <w:color w:val="FF0000"/>
        </w:rPr>
        <w:t xml:space="preserve"> che rispetta il principio.</w:t>
      </w:r>
    </w:p>
    <w:p w:rsidR="00011D63" w:rsidRDefault="00011D63">
      <w:pPr>
        <w:rPr>
          <w:b/>
          <w:color w:val="F7CAAC" w:themeColor="accent2" w:themeTint="66"/>
          <w:sz w:val="32"/>
          <w:szCs w:val="32"/>
          <w14:textOutline w14:w="11112" w14:cap="flat" w14:cmpd="sng" w14:algn="ctr">
            <w14:solidFill>
              <w14:schemeClr w14:val="accent2"/>
            </w14:solidFill>
            <w14:prstDash w14:val="solid"/>
            <w14:round/>
          </w14:textOutline>
        </w:rPr>
      </w:pPr>
    </w:p>
    <w:p w:rsidR="00011D63" w:rsidRDefault="00011D63" w:rsidP="00011D63">
      <w:r>
        <w:t>Richieste da fare: in rosso</w:t>
      </w:r>
    </w:p>
    <w:p w:rsidR="00011D63" w:rsidRDefault="00011D63">
      <w:pPr>
        <w:rPr>
          <w:b/>
          <w:color w:val="F7CAAC" w:themeColor="accent2" w:themeTint="66"/>
          <w:sz w:val="32"/>
          <w:szCs w:val="32"/>
          <w14:textOutline w14:w="11112" w14:cap="flat" w14:cmpd="sng" w14:algn="ctr">
            <w14:solidFill>
              <w14:schemeClr w14:val="accent2"/>
            </w14:solidFill>
            <w14:prstDash w14:val="solid"/>
            <w14:round/>
          </w14:textOutline>
        </w:rPr>
      </w:pPr>
    </w:p>
    <w:p w:rsidR="00011D63" w:rsidRDefault="00011D63">
      <w:pPr>
        <w:rPr>
          <w:b/>
          <w:color w:val="F7CAAC" w:themeColor="accent2" w:themeTint="66"/>
          <w:sz w:val="32"/>
          <w:szCs w:val="32"/>
          <w14:textOutline w14:w="11112" w14:cap="flat" w14:cmpd="sng" w14:algn="ctr">
            <w14:solidFill>
              <w14:schemeClr w14:val="accent2"/>
            </w14:solidFill>
            <w14:prstDash w14:val="solid"/>
            <w14:round/>
          </w14:textOutline>
        </w:rPr>
      </w:pPr>
      <w:r>
        <w:rPr>
          <w:b/>
          <w:color w:val="F7CAAC" w:themeColor="accent2" w:themeTint="66"/>
          <w:sz w:val="32"/>
          <w:szCs w:val="32"/>
          <w14:textOutline w14:w="11112" w14:cap="flat" w14:cmpd="sng" w14:algn="ctr">
            <w14:solidFill>
              <w14:schemeClr w14:val="accent2"/>
            </w14:solidFill>
            <w14:prstDash w14:val="solid"/>
            <w14:round/>
          </w14:textOutline>
        </w:rPr>
        <w:br w:type="page"/>
      </w:r>
    </w:p>
    <w:p w:rsidR="00011D63" w:rsidRDefault="00011D63">
      <w:pPr>
        <w:rPr>
          <w:b/>
          <w:color w:val="F7CAAC" w:themeColor="accent2" w:themeTint="66"/>
          <w:sz w:val="32"/>
          <w:szCs w:val="32"/>
          <w14:textOutline w14:w="11112" w14:cap="flat" w14:cmpd="sng" w14:algn="ctr">
            <w14:solidFill>
              <w14:schemeClr w14:val="accent2"/>
            </w14:solidFill>
            <w14:prstDash w14:val="solid"/>
            <w14:round/>
          </w14:textOutline>
        </w:rPr>
      </w:pPr>
    </w:p>
    <w:p w:rsidR="00B0745A" w:rsidRDefault="00B0745A" w:rsidP="00B0745A">
      <w:pPr>
        <w:rPr>
          <w:b/>
          <w:color w:val="F7CAAC" w:themeColor="accent2" w:themeTint="66"/>
          <w:sz w:val="32"/>
          <w:szCs w:val="32"/>
          <w14:textOutline w14:w="11112" w14:cap="flat" w14:cmpd="sng" w14:algn="ctr">
            <w14:solidFill>
              <w14:schemeClr w14:val="accent2"/>
            </w14:solidFill>
            <w14:prstDash w14:val="solid"/>
            <w14:round/>
          </w14:textOutline>
        </w:rPr>
      </w:pPr>
      <w:r w:rsidRPr="00B0745A">
        <w:rPr>
          <w:b/>
          <w:color w:val="F7CAAC" w:themeColor="accent2" w:themeTint="66"/>
          <w:sz w:val="32"/>
          <w:szCs w:val="32"/>
          <w14:textOutline w14:w="11112" w14:cap="flat" w14:cmpd="sng" w14:algn="ctr">
            <w14:solidFill>
              <w14:schemeClr w14:val="accent2"/>
            </w14:solidFill>
            <w14:prstDash w14:val="solid"/>
            <w14:round/>
          </w14:textOutline>
        </w:rPr>
        <w:t xml:space="preserve">Punto </w:t>
      </w:r>
      <w:r>
        <w:rPr>
          <w:b/>
          <w:color w:val="F7CAAC" w:themeColor="accent2" w:themeTint="66"/>
          <w:sz w:val="32"/>
          <w:szCs w:val="32"/>
          <w14:textOutline w14:w="11112" w14:cap="flat" w14:cmpd="sng" w14:algn="ctr">
            <w14:solidFill>
              <w14:schemeClr w14:val="accent2"/>
            </w14:solidFill>
            <w14:prstDash w14:val="solid"/>
            <w14:round/>
          </w14:textOutline>
        </w:rPr>
        <w:t>4</w:t>
      </w:r>
      <w:r w:rsidRPr="00B0745A">
        <w:rPr>
          <w:b/>
          <w:color w:val="F7CAAC" w:themeColor="accent2" w:themeTint="66"/>
          <w:sz w:val="32"/>
          <w:szCs w:val="32"/>
          <w14:textOutline w14:w="11112" w14:cap="flat" w14:cmpd="sng" w14:algn="ctr">
            <w14:solidFill>
              <w14:schemeClr w14:val="accent2"/>
            </w14:solidFill>
            <w14:prstDash w14:val="solid"/>
            <w14:round/>
          </w14:textOutline>
        </w:rPr>
        <w:t>)</w:t>
      </w:r>
    </w:p>
    <w:p w:rsidR="00B0745A" w:rsidRDefault="00B0745A" w:rsidP="00B0745A">
      <w:pPr>
        <w:rPr>
          <w:b/>
          <w:color w:val="F7CAAC" w:themeColor="accent2" w:themeTint="66"/>
          <w:sz w:val="32"/>
          <w:szCs w:val="32"/>
          <w14:textOutline w14:w="11112" w14:cap="flat" w14:cmpd="sng" w14:algn="ctr">
            <w14:solidFill>
              <w14:schemeClr w14:val="accent2"/>
            </w14:solidFill>
            <w14:prstDash w14:val="solid"/>
            <w14:round/>
          </w14:textOutline>
        </w:rPr>
      </w:pPr>
    </w:p>
    <w:p w:rsidR="00011D63" w:rsidRPr="00011D63" w:rsidRDefault="00011D63">
      <w:pPr>
        <w:rPr>
          <w:color w:val="FF0000"/>
        </w:rPr>
      </w:pPr>
      <w:r w:rsidRPr="00011D63">
        <w:rPr>
          <w:color w:val="FF0000"/>
        </w:rPr>
        <w:t xml:space="preserve">Si discuta l’applicazione di al più 3 pattern </w:t>
      </w:r>
      <w:proofErr w:type="spellStart"/>
      <w:r w:rsidRPr="00011D63">
        <w:rPr>
          <w:color w:val="FF0000"/>
        </w:rPr>
        <w:t>GoF</w:t>
      </w:r>
      <w:proofErr w:type="spellEnd"/>
      <w:r w:rsidRPr="00011D63">
        <w:rPr>
          <w:color w:val="FF0000"/>
        </w:rPr>
        <w:t xml:space="preserve"> sulle classi del progetto, mostrando e commentando il diagramma delle classi coinvolte, un esempio di diagramma di sequenza o </w:t>
      </w:r>
      <w:proofErr w:type="gramStart"/>
      <w:r w:rsidRPr="00011D63">
        <w:rPr>
          <w:color w:val="FF0000"/>
        </w:rPr>
        <w:t>comunicazione  o</w:t>
      </w:r>
      <w:proofErr w:type="gramEnd"/>
      <w:r w:rsidRPr="00011D63">
        <w:rPr>
          <w:color w:val="FF0000"/>
        </w:rPr>
        <w:t xml:space="preserve"> riportando il codice JAVA che mostra l’applicazione del pattern.</w:t>
      </w:r>
    </w:p>
    <w:p w:rsidR="00011D63" w:rsidRDefault="00011D63"/>
    <w:p w:rsidR="00011D63" w:rsidRDefault="00011D63">
      <w:r>
        <w:br w:type="page"/>
      </w:r>
    </w:p>
    <w:p w:rsidR="00011D63" w:rsidRPr="00011D63" w:rsidRDefault="00011D63"/>
    <w:p w:rsidR="00B0745A" w:rsidRPr="00B0745A" w:rsidRDefault="00B0745A" w:rsidP="00B0745A">
      <w:pPr>
        <w:rPr>
          <w:b/>
          <w:color w:val="F7CAAC" w:themeColor="accent2" w:themeTint="66"/>
          <w:sz w:val="32"/>
          <w:szCs w:val="32"/>
          <w14:textOutline w14:w="11112" w14:cap="flat" w14:cmpd="sng" w14:algn="ctr">
            <w14:solidFill>
              <w14:schemeClr w14:val="accent2"/>
            </w14:solidFill>
            <w14:prstDash w14:val="solid"/>
            <w14:round/>
          </w14:textOutline>
        </w:rPr>
      </w:pPr>
      <w:r w:rsidRPr="00B0745A">
        <w:rPr>
          <w:b/>
          <w:color w:val="F7CAAC" w:themeColor="accent2" w:themeTint="66"/>
          <w:sz w:val="32"/>
          <w:szCs w:val="32"/>
          <w14:textOutline w14:w="11112" w14:cap="flat" w14:cmpd="sng" w14:algn="ctr">
            <w14:solidFill>
              <w14:schemeClr w14:val="accent2"/>
            </w14:solidFill>
            <w14:prstDash w14:val="solid"/>
            <w14:round/>
          </w14:textOutline>
        </w:rPr>
        <w:t xml:space="preserve">Punto </w:t>
      </w:r>
      <w:r>
        <w:rPr>
          <w:b/>
          <w:color w:val="F7CAAC" w:themeColor="accent2" w:themeTint="66"/>
          <w:sz w:val="32"/>
          <w:szCs w:val="32"/>
          <w14:textOutline w14:w="11112" w14:cap="flat" w14:cmpd="sng" w14:algn="ctr">
            <w14:solidFill>
              <w14:schemeClr w14:val="accent2"/>
            </w14:solidFill>
            <w14:prstDash w14:val="solid"/>
            <w14:round/>
          </w14:textOutline>
        </w:rPr>
        <w:t>5</w:t>
      </w:r>
      <w:r w:rsidRPr="00B0745A">
        <w:rPr>
          <w:b/>
          <w:color w:val="F7CAAC" w:themeColor="accent2" w:themeTint="66"/>
          <w:sz w:val="32"/>
          <w:szCs w:val="32"/>
          <w14:textOutline w14:w="11112" w14:cap="flat" w14:cmpd="sng" w14:algn="ctr">
            <w14:solidFill>
              <w14:schemeClr w14:val="accent2"/>
            </w14:solidFill>
            <w14:prstDash w14:val="solid"/>
            <w14:round/>
          </w14:textOutline>
        </w:rPr>
        <w:t>)</w:t>
      </w:r>
    </w:p>
    <w:p w:rsidR="00B0745A" w:rsidRPr="00B0745A" w:rsidRDefault="00B0745A" w:rsidP="00B0745A">
      <w:pPr>
        <w:rPr>
          <w:b/>
          <w:color w:val="F7CAAC" w:themeColor="accent2" w:themeTint="66"/>
          <w:sz w:val="32"/>
          <w:szCs w:val="32"/>
          <w14:textOutline w14:w="11112" w14:cap="flat" w14:cmpd="sng" w14:algn="ctr">
            <w14:solidFill>
              <w14:schemeClr w14:val="accent2"/>
            </w14:solidFill>
            <w14:prstDash w14:val="solid"/>
            <w14:round/>
          </w14:textOutline>
        </w:rPr>
      </w:pPr>
    </w:p>
    <w:p w:rsidR="00B0745A" w:rsidRPr="00011D63" w:rsidRDefault="00011D63">
      <w:pPr>
        <w:rPr>
          <w:color w:val="FF0000"/>
        </w:rPr>
      </w:pPr>
      <w:r w:rsidRPr="00011D63">
        <w:rPr>
          <w:color w:val="FF0000"/>
        </w:rPr>
        <w:t xml:space="preserve">Si discuta l’applicazione di al più 5 pattern di </w:t>
      </w:r>
      <w:proofErr w:type="spellStart"/>
      <w:r w:rsidRPr="00011D63">
        <w:rPr>
          <w:color w:val="FF0000"/>
        </w:rPr>
        <w:t>refactoring</w:t>
      </w:r>
      <w:proofErr w:type="spellEnd"/>
      <w:r w:rsidRPr="00011D63">
        <w:rPr>
          <w:color w:val="FF0000"/>
        </w:rPr>
        <w:t xml:space="preserve"> mostrando e commentando una porzione di codice JAVA prima e dopo l’attività di </w:t>
      </w:r>
      <w:proofErr w:type="spellStart"/>
      <w:r w:rsidRPr="00011D63">
        <w:rPr>
          <w:color w:val="FF0000"/>
        </w:rPr>
        <w:t>refactoring</w:t>
      </w:r>
      <w:proofErr w:type="spellEnd"/>
      <w:r w:rsidRPr="00011D63">
        <w:rPr>
          <w:color w:val="FF0000"/>
        </w:rPr>
        <w:t>.</w:t>
      </w:r>
    </w:p>
    <w:sectPr w:rsidR="00B0745A" w:rsidRPr="00011D63" w:rsidSect="00CA457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9BD"/>
    <w:multiLevelType w:val="hybridMultilevel"/>
    <w:tmpl w:val="41585D5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F05A40"/>
    <w:multiLevelType w:val="hybridMultilevel"/>
    <w:tmpl w:val="14C052C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4D16E0"/>
    <w:multiLevelType w:val="hybridMultilevel"/>
    <w:tmpl w:val="936ADE8C"/>
    <w:lvl w:ilvl="0" w:tplc="B76096C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33010C"/>
    <w:multiLevelType w:val="hybridMultilevel"/>
    <w:tmpl w:val="58D66BC2"/>
    <w:lvl w:ilvl="0" w:tplc="D47075F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FC7146"/>
    <w:multiLevelType w:val="hybridMultilevel"/>
    <w:tmpl w:val="D7A0B26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634D2C"/>
    <w:multiLevelType w:val="multilevel"/>
    <w:tmpl w:val="ABF8B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B04E2A"/>
    <w:multiLevelType w:val="multilevel"/>
    <w:tmpl w:val="F1D2A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2F3BF8"/>
    <w:multiLevelType w:val="multilevel"/>
    <w:tmpl w:val="BA9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F43AB"/>
    <w:multiLevelType w:val="hybridMultilevel"/>
    <w:tmpl w:val="D3AE529E"/>
    <w:lvl w:ilvl="0" w:tplc="B76096C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F106EBD"/>
    <w:multiLevelType w:val="multilevel"/>
    <w:tmpl w:val="46267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
  </w:num>
  <w:num w:numId="3">
    <w:abstractNumId w:val="8"/>
  </w:num>
  <w:num w:numId="4">
    <w:abstractNumId w:val="9"/>
  </w:num>
  <w:num w:numId="5">
    <w:abstractNumId w:val="6"/>
  </w:num>
  <w:num w:numId="6">
    <w:abstractNumId w:val="5"/>
  </w:num>
  <w:num w:numId="7">
    <w:abstractNumId w:val="2"/>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57"/>
    <w:rsid w:val="00011D63"/>
    <w:rsid w:val="00081A0B"/>
    <w:rsid w:val="00095457"/>
    <w:rsid w:val="0021696E"/>
    <w:rsid w:val="00307B92"/>
    <w:rsid w:val="006B3014"/>
    <w:rsid w:val="007D7712"/>
    <w:rsid w:val="008D4825"/>
    <w:rsid w:val="00AF259D"/>
    <w:rsid w:val="00B023A1"/>
    <w:rsid w:val="00B0745A"/>
    <w:rsid w:val="00BD154F"/>
    <w:rsid w:val="00CA4574"/>
    <w:rsid w:val="00D54C58"/>
    <w:rsid w:val="00D840AF"/>
    <w:rsid w:val="00DD0081"/>
    <w:rsid w:val="00E83A48"/>
    <w:rsid w:val="00EA7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3F3B927"/>
  <w15:chartTrackingRefBased/>
  <w15:docId w15:val="{651552AC-E56A-2244-93EE-7E978EB7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0745A"/>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0745A"/>
    <w:rPr>
      <w:color w:val="0000FF"/>
      <w:u w:val="single"/>
    </w:rPr>
  </w:style>
  <w:style w:type="paragraph" w:styleId="Paragrafoelenco">
    <w:name w:val="List Paragraph"/>
    <w:basedOn w:val="Normale"/>
    <w:uiPriority w:val="34"/>
    <w:qFormat/>
    <w:rsid w:val="0001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6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943</Words>
  <Characters>5377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Lazzarini</dc:creator>
  <cp:keywords/>
  <dc:description/>
  <cp:lastModifiedBy>Nicola Lazzarini</cp:lastModifiedBy>
  <cp:revision>3</cp:revision>
  <dcterms:created xsi:type="dcterms:W3CDTF">2019-11-02T15:25:00Z</dcterms:created>
  <dcterms:modified xsi:type="dcterms:W3CDTF">2019-11-02T17:31:00Z</dcterms:modified>
</cp:coreProperties>
</file>