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PROPOSTA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Cliente: Adele Araújo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Projeto: Novo site para o Tudux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Data: 05/07/2019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Codificação da landing page em html e css conforme anexo desta proposta.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Entregável 1 -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horas de desenvolvimento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entrega: 25/07/2019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Entregável 2 - TABLET/MOBILE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horas de desenvolvimento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entrega: 05/08/2019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Valor/hora: R$30,00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R$ 1350,00(Mil trezentos e cinquenta reais)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 de Pagamento: 1+1, sendo cada parcela no valor de R$675,00(Seissentos e setenta e cinco reais). Primeira Parcela na aprovação desta proposta e segunda parcela na entrega do projeto.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*Custos de emissão de nota não incluso nessa proposta.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ENTREGAS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Site só em português. Se for necessário outras línguas deve ser orçado à parte.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Responsividade baseada no layout do desktop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Realização de até 4 ajustes visuais (mobile/web) no código. A partir do 5o ajuste será cobrado. 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Entrega do código para backup do cliente em um arquivo zip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OBSERVAÇÕES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prazo só será contado quando todo o conteúdo e arquivos abertos de design forem entregues para codificação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Produção e direito de uso de imagens, ícones, fontes, vídeos ou textos não estão inclusos nesta proposta.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Servidor e domínio não estão inclusos na proposta e serão de responsabilidade do cliente.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haja cancelamento do projeto em andamento, não haverá devolução da parcela já depositada.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VALIDADE DA PROPOSTA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 proposta é válida por 10(dez) dias corridos.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ANEXO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Layout disponibilizado pela cliente por email com referência para o projeto.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Luciane Cristina Nagay Martins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lunanie@gmail.com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(11) 99124-0407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