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jc w:val="center"/>
      </w:pPr>
      <w:r>
        <w:rPr>
          <w:rFonts w:ascii="Yu Gothic" w:cs="Yu Gothic" w:eastAsia="Yu Gothic" w:hAnsi="Yu Gothic"/>
          <w:b/>
          <w:bCs/>
          <w:color w:val="1A1A2E"/>
          <w:sz w:val="36"/>
          <w:szCs w:val="36"/>
        </w:rPr>
        <w:t xml:space="preserve">特定商取引法に基づく表記</w:t>
      </w:r>
    </w:p>
    <w:p>
      <w:pPr>
        <w:pBdr>
          <w:bottom w:val="single" w:color="16213E" w:sz="6" w:space="8"/>
        </w:pBdr>
        <w:spacing w:after="360"/>
        <w:jc w:val="center"/>
      </w:pPr>
      <w:r>
        <w:rPr>
          <w:rFonts w:ascii="Yu Gothic" w:cs="Yu Gothic" w:eastAsia="Yu Gothic" w:hAnsi="Yu Gothic"/>
          <w:color w:val="999999"/>
          <w:sz w:val="18"/>
          <w:szCs w:val="18"/>
        </w:rPr>
        <w:t xml:space="preserve">Notation Based on the Specified Commercial Transactions 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E8EDF3" w:val="clear"/>
            <w:tcMar>
              <w:top w:type="dxa" w:w="60"/>
              <w:left w:type="dxa" w:w="120"/>
              <w:bottom w:type="dxa" w:w="60"/>
              <w:right w:type="dxa" w:w="120"/>
            </w:tcMar>
          </w:tcPr>
          <w:p>
            <w:r>
              <w:rPr>
                <w:rFonts w:ascii="Yu Gothic" w:cs="Yu Gothic" w:eastAsia="Yu Gothic" w:hAnsi="Yu Gothic"/>
                <w:b/>
                <w:bCs/>
                <w:color w:val="333333"/>
                <w:sz w:val="20"/>
                <w:szCs w:val="20"/>
              </w:rPr>
              <w:t xml:space="preserve">項目</w:t>
            </w:r>
          </w:p>
        </w:tc>
        <w:tc>
          <w:tcPr>
            <w:tcW w:type="dxa" w:w="6026"/>
            <w:tcBorders>
              <w:top w:val="single" w:color="CCCCCC" w:sz="1"/>
              <w:left w:val="single" w:color="CCCCCC" w:sz="1"/>
              <w:bottom w:val="single" w:color="CCCCCC" w:sz="1"/>
              <w:right w:val="single" w:color="CCCCCC" w:sz="1"/>
            </w:tcBorders>
            <w:shd w:fill="E8EDF3" w:val="clear"/>
            <w:tcMar>
              <w:top w:type="dxa" w:w="60"/>
              <w:left w:type="dxa" w:w="120"/>
              <w:bottom w:type="dxa" w:w="60"/>
              <w:right w:type="dxa" w:w="120"/>
            </w:tcMar>
          </w:tcPr>
          <w:p>
            <w:r>
              <w:rPr>
                <w:rFonts w:ascii="Yu Gothic" w:cs="Yu Gothic" w:eastAsia="Yu Gothic" w:hAnsi="Yu Gothic"/>
                <w:b/>
                <w:bCs/>
                <w:color w:val="333333"/>
                <w:sz w:val="20"/>
                <w:szCs w:val="20"/>
              </w:rPr>
              <w:t xml:space="preserve">内容</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b w:val="false"/>
                <w:bCs w:val="false"/>
                <w:color w:val="333333"/>
                <w:sz w:val="20"/>
                <w:szCs w:val="20"/>
              </w:rPr>
              <w:t xml:space="preserve">販売業者</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b w:val="false"/>
                <w:bCs w:val="false"/>
                <w:color w:val="333333"/>
                <w:sz w:val="20"/>
                <w:szCs w:val="20"/>
              </w:rPr>
              <w:t xml:space="preserve">______（屋号: Luna Pos）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b w:val="false"/>
                <w:bCs w:val="false"/>
                <w:color w:val="333333"/>
                <w:sz w:val="20"/>
                <w:szCs w:val="20"/>
              </w:rPr>
              <w:t xml:space="preserve">運営統括責任者</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b w:val="false"/>
                <w:bCs w:val="false"/>
                <w:color w:val="333333"/>
                <w:sz w:val="20"/>
                <w:szCs w:val="20"/>
              </w:rPr>
              <w:t xml:space="preserve">______（氏名）</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b w:val="false"/>
                <w:bCs w:val="false"/>
                <w:color w:val="333333"/>
                <w:sz w:val="20"/>
                <w:szCs w:val="20"/>
              </w:rPr>
              <w:t xml:space="preserve">所在地</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b w:val="false"/>
                <w:bCs w:val="false"/>
                <w:color w:val="333333"/>
                <w:sz w:val="20"/>
                <w:szCs w:val="20"/>
              </w:rPr>
              <w:t xml:space="preserve">______
※ 請求があった場合は遏滯なく開示いたします。</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b w:val="false"/>
                <w:bCs w:val="false"/>
                <w:color w:val="333333"/>
                <w:sz w:val="20"/>
                <w:szCs w:val="20"/>
              </w:rPr>
              <w:t xml:space="preserve">電話番号</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b w:val="false"/>
                <w:bCs w:val="false"/>
                <w:color w:val="333333"/>
                <w:sz w:val="20"/>
                <w:szCs w:val="20"/>
              </w:rPr>
              <w:t xml:space="preserve">______
※ 請求があった場合は遏滯なく開示いたします。</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b w:val="false"/>
                <w:bCs w:val="false"/>
                <w:color w:val="333333"/>
                <w:sz w:val="20"/>
                <w:szCs w:val="20"/>
              </w:rPr>
              <w:t xml:space="preserve">メールアドレス</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b w:val="false"/>
                <w:bCs w:val="false"/>
                <w:color w:val="333333"/>
                <w:sz w:val="20"/>
                <w:szCs w:val="20"/>
              </w:rPr>
              <w:t xml:space="preserve">info@lunapos.jp</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b w:val="false"/>
                <w:bCs w:val="false"/>
                <w:color w:val="333333"/>
                <w:sz w:val="20"/>
                <w:szCs w:val="20"/>
              </w:rPr>
              <w:t xml:space="preserve">ウェブサイト</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b w:val="false"/>
                <w:bCs w:val="false"/>
                <w:color w:val="333333"/>
                <w:sz w:val="20"/>
                <w:szCs w:val="20"/>
              </w:rPr>
              <w:t xml:space="preserve">https://lunapos.jp</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b w:val="false"/>
                <w:bCs w:val="false"/>
                <w:color w:val="333333"/>
                <w:sz w:val="20"/>
                <w:szCs w:val="20"/>
              </w:rPr>
              <w:t xml:space="preserve">販売価格</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b w:val="false"/>
                <w:bCs w:val="false"/>
                <w:color w:val="333333"/>
                <w:sz w:val="20"/>
                <w:szCs w:val="20"/>
              </w:rPr>
              <w:t xml:space="preserve">各サービスの価格は、当社ウェブサイト上の料金ページに表示したとおりとします。表示価格は税別です。</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b w:val="false"/>
                <w:bCs w:val="false"/>
                <w:color w:val="333333"/>
                <w:sz w:val="20"/>
                <w:szCs w:val="20"/>
              </w:rPr>
              <w:t xml:space="preserve">販売価格以外に
必要な費用</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b w:val="false"/>
                <w:bCs w:val="false"/>
                <w:color w:val="333333"/>
                <w:sz w:val="20"/>
                <w:szCs w:val="20"/>
              </w:rPr>
              <w:t xml:space="preserve">インターネット接続に必要な通信料、iPad等の端末購入費用、周辺機器（レシートプリンター等）の購入費用、消費税</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b w:val="false"/>
                <w:bCs w:val="false"/>
                <w:color w:val="333333"/>
                <w:sz w:val="20"/>
                <w:szCs w:val="20"/>
              </w:rPr>
              <w:t xml:space="preserve">支払方法</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b w:val="false"/>
                <w:bCs w:val="false"/>
                <w:color w:val="333333"/>
                <w:sz w:val="20"/>
                <w:szCs w:val="20"/>
              </w:rPr>
              <w:t xml:space="preserve">クレジットカード決済（Stripe経由）または銀行振込</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b w:val="false"/>
                <w:bCs w:val="false"/>
                <w:color w:val="333333"/>
                <w:sz w:val="20"/>
                <w:szCs w:val="20"/>
              </w:rPr>
              <w:t xml:space="preserve">支払時期</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b w:val="false"/>
                <w:bCs w:val="false"/>
                <w:color w:val="333333"/>
                <w:sz w:val="20"/>
                <w:szCs w:val="20"/>
              </w:rPr>
              <w:t xml:space="preserve">クレジットカード: 各カード会社の引き落とし日に準じます。
銀行振込: 当月末日締め、翌月末日までにお支払いいただきます。</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b w:val="false"/>
                <w:bCs w:val="false"/>
                <w:color w:val="333333"/>
                <w:sz w:val="20"/>
                <w:szCs w:val="20"/>
              </w:rPr>
              <w:t xml:space="preserve">サービスの提供時期</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b w:val="false"/>
                <w:bCs w:val="false"/>
                <w:color w:val="333333"/>
                <w:sz w:val="20"/>
                <w:szCs w:val="20"/>
              </w:rPr>
              <w:t xml:space="preserve">お申込み後、アカウント登録完了時点からご利用いただけます。
通常、1〜3営業日以内にセットアップが完了します。</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b w:val="false"/>
                <w:bCs w:val="false"/>
                <w:color w:val="333333"/>
                <w:sz w:val="20"/>
                <w:szCs w:val="20"/>
              </w:rPr>
              <w:t xml:space="preserve">契約期間</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b w:val="false"/>
                <w:bCs w:val="false"/>
                <w:color w:val="333333"/>
                <w:sz w:val="20"/>
                <w:szCs w:val="20"/>
              </w:rPr>
              <w:t xml:space="preserve">1年間（自動更新）。詳細は利用契約書に定めます。</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b w:val="false"/>
                <w:bCs w:val="false"/>
                <w:color w:val="333333"/>
                <w:sz w:val="20"/>
                <w:szCs w:val="20"/>
              </w:rPr>
              <w:t xml:space="preserve">解約条件</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b w:val="false"/>
                <w:bCs w:val="false"/>
                <w:color w:val="333333"/>
                <w:sz w:val="20"/>
                <w:szCs w:val="20"/>
              </w:rPr>
              <w:t xml:space="preserve">解約希望月の前月末日までに当社所定の方法でお申し出ください。
解約月の利用料金は日割り計算いたしません。</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b w:val="false"/>
                <w:bCs w:val="false"/>
                <w:color w:val="333333"/>
                <w:sz w:val="20"/>
                <w:szCs w:val="20"/>
              </w:rPr>
              <w:t xml:space="preserve">返金・キャンセル
ポリシー</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b w:val="false"/>
                <w:bCs w:val="false"/>
                <w:color w:val="333333"/>
                <w:sz w:val="20"/>
                <w:szCs w:val="20"/>
              </w:rPr>
              <w:t xml:space="preserve">お支払い済みの利用料金の返金は原則として行いません。
無料トライアル期間中の解約については費用は発生しません。
サービスに重大な瑣疵がある場合は、別途協議の上対応いたします。</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b w:val="false"/>
                <w:bCs w:val="false"/>
                <w:color w:val="333333"/>
                <w:sz w:val="20"/>
                <w:szCs w:val="20"/>
              </w:rPr>
              <w:t xml:space="preserve">動作環境</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b w:val="false"/>
                <w:bCs w:val="false"/>
                <w:color w:val="333333"/>
                <w:sz w:val="20"/>
                <w:szCs w:val="20"/>
              </w:rPr>
              <w:t xml:space="preserve">iPad（iPadOS 16以降）
管理画面: 最新版の主要ブラウザ（Chrome、Safari、Edge、Firefox）
インターネット接続が必要です。</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b w:val="false"/>
                <w:bCs w:val="false"/>
                <w:color w:val="333333"/>
                <w:sz w:val="20"/>
                <w:szCs w:val="20"/>
              </w:rPr>
              <w:t xml:space="preserve">特別条件（クーリング
オフ）</w:t>
            </w:r>
          </w:p>
        </w:tc>
        <w:tc>
          <w:tcPr>
            <w:tcW w:type="dxa" w:w="6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Yu Gothic" w:cs="Yu Gothic" w:eastAsia="Yu Gothic" w:hAnsi="Yu Gothic"/>
                <w:b w:val="false"/>
                <w:bCs w:val="false"/>
                <w:color w:val="333333"/>
                <w:sz w:val="20"/>
                <w:szCs w:val="20"/>
              </w:rPr>
              <w:t xml:space="preserve">サービスの性質上、クーリングオフは適用されません。
無料トライアル期間をご利用ください。</w:t>
            </w:r>
          </w:p>
        </w:tc>
      </w:tr>
    </w:tbl>
    <w:p>
      <w:pPr>
        <w:spacing w:after="80"/>
      </w:pPr>
    </w:p>
    <w:p>
      <w:pPr>
        <w:spacing w:after="80"/>
      </w:pPr>
    </w:p>
    <w:p>
      <w:pPr>
        <w:spacing w:after="120" w:line="360"/>
        <w:jc w:val="both"/>
      </w:pPr>
      <w:r>
        <w:rPr>
          <w:rFonts w:ascii="Yu Gothic" w:cs="Yu Gothic" w:eastAsia="Yu Gothic" w:hAnsi="Yu Gothic"/>
          <w:i/>
          <w:iCs/>
          <w:color w:val="666666"/>
          <w:sz w:val="18"/>
          <w:szCs w:val="18"/>
        </w:rPr>
        <w:t xml:space="preserve">※ バーチャルオフィスを利用している場合、所在地・電話番号は請求に応じて開示する旨を記載することで法的には対応可能です。</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spacing w:before="120"/>
      <w:jc w:val="center"/>
    </w:pPr>
    <w:r>
      <w:rPr>
        <w:rFonts w:ascii="Yu Gothic" w:cs="Yu Gothic" w:eastAsia="Yu Gothic" w:hAnsi="Yu Gothic"/>
        <w:color w:val="999999"/>
        <w:sz w:val="16"/>
        <w:szCs w:val="16"/>
      </w:rPr>
      <w:t xml:space="preserve">Page </w:t>
    </w:r>
    <w:r>
      <w:rPr>
        <w:rFonts w:ascii="Yu Gothic" w:cs="Yu Gothic" w:eastAsia="Yu Gothic" w:hAnsi="Yu Gothic"/>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i/>
        <w:iCs/>
        <w:color w:val="999999"/>
        <w:sz w:val="16"/>
        <w:szCs w:val="16"/>
      </w:rPr>
      <w:t xml:space="preserve">Luna Pos 特定商取引法に基づく表記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Yu Gothic" w:cs="Yu Gothic" w:eastAsia="Yu Gothic" w:hAnsi="Yu Gothic"/>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2026-02-22T04:16:07.701Z</dcterms:created>
  <dcterms:modified xsi:type="dcterms:W3CDTF">2026-02-22T04:16:07.701Z</dcterms:modified>
</cp:coreProperties>
</file>

<file path=docProps/custom.xml><?xml version="1.0" encoding="utf-8"?>
<Properties xmlns="http://schemas.openxmlformats.org/officeDocument/2006/custom-properties" xmlns:vt="http://schemas.openxmlformats.org/officeDocument/2006/docPropsVTypes"/>
</file>