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  <w:jc w:val="center"/>
      </w:pPr>
      <w:r>
        <w:rPr>
          <w:rFonts w:ascii="Yu Gothic" w:cs="Yu Gothic" w:eastAsia="Yu Gothic" w:hAnsi="Yu Gothic"/>
          <w:b/>
          <w:bCs/>
          <w:color w:val="1A1A2E"/>
          <w:sz w:val="36"/>
          <w:szCs w:val="36"/>
        </w:rPr>
        <w:t xml:space="preserve">解約・返金ポリシー</w:t>
      </w:r>
    </w:p>
    <w:p>
      <w:pPr>
        <w:spacing w:after="40"/>
        <w:jc w:val="center"/>
      </w:pPr>
      <w:r>
        <w:rPr>
          <w:rFonts w:ascii="Yu Gothic" w:cs="Yu Gothic" w:eastAsia="Yu Gothic" w:hAnsi="Yu Gothic"/>
          <w:color w:val="666666"/>
          <w:sz w:val="22"/>
          <w:szCs w:val="22"/>
        </w:rPr>
        <w:t xml:space="preserve">Cancellation &amp; Refund Policy</w:t>
      </w:r>
    </w:p>
    <w:p>
      <w:pPr>
        <w:pBdr>
          <w:bottom w:val="single" w:color="16213E" w:sz="6" w:space="8"/>
        </w:pBdr>
        <w:spacing w:after="360"/>
        <w:jc w:val="center"/>
      </w:pPr>
      <w:r>
        <w:rPr>
          <w:rFonts w:ascii="Yu Gothic" w:cs="Yu Gothic" w:eastAsia="Yu Gothic" w:hAnsi="Yu Gothic"/>
          <w:color w:val="999999"/>
          <w:sz w:val="18"/>
          <w:szCs w:val="18"/>
        </w:rPr>
        <w:t xml:space="preserve">最終更新日: 2026年__月__日</w:t>
      </w:r>
    </w:p>
    <w:p>
      <w:pPr>
        <w:pStyle w:val="Heading1"/>
        <w:spacing w:before="360" w:after="200"/>
      </w:pPr>
      <w:r>
        <w:rPr>
          <w:rFonts w:ascii="Yu Gothic" w:cs="Yu Gothic" w:eastAsia="Yu Gothic" w:hAnsi="Yu Gothic"/>
          <w:b/>
          <w:bCs/>
          <w:color w:val="1A1A2E"/>
          <w:sz w:val="26"/>
          <w:szCs w:val="26"/>
        </w:rPr>
        <w:t xml:space="preserve">第1条（解約について）</w:t>
      </w:r>
    </w:p>
    <w:p>
      <w:pPr>
        <w:pStyle w:val="Heading2"/>
        <w:spacing w:before="280" w:after="160"/>
      </w:pPr>
      <w:r>
        <w:rPr>
          <w:rFonts w:ascii="Yu Gothic" w:cs="Yu Gothic" w:eastAsia="Yu Gothic" w:hAnsi="Yu Gothic"/>
          <w:b/>
          <w:bCs/>
          <w:color w:val="16213E"/>
          <w:sz w:val="22"/>
          <w:szCs w:val="22"/>
        </w:rPr>
        <w:t xml:space="preserve">1-1. 解約の申し出方法</w:t>
      </w:r>
    </w:p>
    <w:p>
      <w:pPr>
        <w:spacing w:after="120" w:line="360"/>
        <w:jc w:val="both"/>
      </w:pP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解約を希望される場合は、以下のいずれかの方法でお申し出ください。</w:t>
      </w:r>
    </w:p>
    <w:p>
      <w:pPr>
        <w:spacing w:after="100" w:line="360"/>
        <w:ind w:left="360" w:hanging="360"/>
        <w:jc w:val="both"/>
      </w:pP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1. </w:t>
      </w: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Luna Pos 管理画面内の「契約管理」メニューから解約申請</w:t>
      </w:r>
    </w:p>
    <w:p>
      <w:pPr>
        <w:spacing w:after="100" w:line="360"/>
        <w:ind w:left="360" w:hanging="360"/>
        <w:jc w:val="both"/>
      </w:pP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2. </w:t>
      </w: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サポート窓口（support@lunapos.jp）へのメール連絡</w:t>
      </w:r>
    </w:p>
    <w:p>
      <w:pPr>
        <w:spacing w:after="100" w:line="360"/>
        <w:ind w:left="360" w:hanging="360"/>
        <w:jc w:val="both"/>
      </w:pP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3. </w:t>
      </w: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LINE 公式アカウントからの連絡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Yu Gothic" w:cs="Yu Gothic" w:eastAsia="Yu Gothic" w:hAnsi="Yu Gothic"/>
          <w:b/>
          <w:bCs/>
          <w:color w:val="16213E"/>
          <w:sz w:val="22"/>
          <w:szCs w:val="22"/>
        </w:rPr>
        <w:t xml:space="preserve">1-2. 解約のタイミング</w:t>
      </w:r>
    </w:p>
    <w:p>
      <w:pPr>
        <w:spacing w:after="100" w:line="360"/>
        <w:ind w:left="360" w:hanging="360"/>
        <w:jc w:val="both"/>
      </w:pP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1. </w:t>
      </w: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解約の申し出は、解約希望月の前月末日までに行ってください。</w:t>
      </w:r>
    </w:p>
    <w:p>
      <w:pPr>
        <w:spacing w:after="100" w:line="360"/>
        <w:ind w:left="360" w:hanging="360"/>
        <w:jc w:val="both"/>
      </w:pP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2. </w:t>
      </w: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例: 6月末での解約を希望する場合→ 5月31日までに申し出</w:t>
      </w:r>
    </w:p>
    <w:p>
      <w:pPr>
        <w:spacing w:after="100" w:line="360"/>
        <w:ind w:left="360" w:hanging="360"/>
        <w:jc w:val="both"/>
      </w:pP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3. </w:t>
      </w: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締日を過ぎた場合、解約は翌月末となります。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Yu Gothic" w:cs="Yu Gothic" w:eastAsia="Yu Gothic" w:hAnsi="Yu Gothic"/>
          <w:b/>
          <w:bCs/>
          <w:color w:val="16213E"/>
          <w:sz w:val="22"/>
          <w:szCs w:val="22"/>
        </w:rPr>
        <w:t xml:space="preserve">1-3. 解約後のデータ</w:t>
      </w:r>
    </w:p>
    <w:p>
      <w:pPr>
        <w:spacing w:after="100" w:line="360"/>
        <w:ind w:left="360" w:hanging="360"/>
        <w:jc w:val="both"/>
      </w:pP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1. </w:t>
      </w: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解約日から30日間は、データのエクスポート（CSV / JSON 形式）を請求できます。</w:t>
      </w:r>
    </w:p>
    <w:p>
      <w:pPr>
        <w:spacing w:after="100" w:line="360"/>
        <w:ind w:left="360" w:hanging="360"/>
        <w:jc w:val="both"/>
      </w:pP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2. </w:t>
      </w: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30日経過後、データは完全に削除されます。復元はできません。</w:t>
      </w:r>
    </w:p>
    <w:p>
      <w:pPr>
        <w:spacing w:after="100" w:line="360"/>
        <w:ind w:left="360" w:hanging="360"/>
        <w:jc w:val="both"/>
      </w:pP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3. </w:t>
      </w: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解約前に必要なデータのエクスポートをお済ませください。</w:t>
      </w:r>
    </w:p>
    <w:p>
      <w:pPr>
        <w:pStyle w:val="Heading1"/>
        <w:spacing w:before="360" w:after="200"/>
      </w:pPr>
      <w:r>
        <w:rPr>
          <w:rFonts w:ascii="Yu Gothic" w:cs="Yu Gothic" w:eastAsia="Yu Gothic" w:hAnsi="Yu Gothic"/>
          <w:b/>
          <w:bCs/>
          <w:color w:val="1A1A2E"/>
          <w:sz w:val="26"/>
          <w:szCs w:val="26"/>
        </w:rPr>
        <w:t xml:space="preserve">第2条（返金ポリシー）</w:t>
      </w:r>
    </w:p>
    <w:p>
      <w:pPr>
        <w:pStyle w:val="Heading2"/>
        <w:spacing w:before="280" w:after="160"/>
      </w:pPr>
      <w:r>
        <w:rPr>
          <w:rFonts w:ascii="Yu Gothic" w:cs="Yu Gothic" w:eastAsia="Yu Gothic" w:hAnsi="Yu Gothic"/>
          <w:b/>
          <w:bCs/>
          <w:color w:val="16213E"/>
          <w:sz w:val="22"/>
          <w:szCs w:val="22"/>
        </w:rPr>
        <w:t xml:space="preserve">2-1. 原則</w:t>
      </w:r>
    </w:p>
    <w:p>
      <w:pPr>
        <w:spacing w:after="120" w:line="360"/>
        <w:jc w:val="both"/>
      </w:pP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お支払い済みの利用料金の返金は、原則として行いません。月額料金は月単位での請求となり、月途中の解約であっても日割り計算による返金はいたしません。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Yu Gothic" w:cs="Yu Gothic" w:eastAsia="Yu Gothic" w:hAnsi="Yu Gothic"/>
          <w:b/>
          <w:bCs/>
          <w:color w:val="16213E"/>
          <w:sz w:val="22"/>
          <w:szCs w:val="22"/>
        </w:rPr>
        <w:t xml:space="preserve">2-2. 例外的に返金を行う場合</w:t>
      </w:r>
    </w:p>
    <w:p>
      <w:pPr>
        <w:spacing w:after="120" w:line="360"/>
        <w:jc w:val="both"/>
      </w:pP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以下の場合に限り、返金または利用料金の減額を検討いたします。</w:t>
      </w:r>
    </w:p>
    <w:p>
      <w:pPr>
        <w:spacing w:after="100" w:line="360"/>
        <w:ind w:left="360" w:hanging="360"/>
        <w:jc w:val="both"/>
      </w:pP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1. </w:t>
      </w: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当社の責めに帰すサービスの重大な障害により、連続3日以上本サービスが利用できなかった場合</w:t>
      </w:r>
    </w:p>
    <w:p>
      <w:pPr>
        <w:spacing w:after="100" w:line="360"/>
        <w:ind w:left="360" w:hanging="360"/>
        <w:jc w:val="both"/>
      </w:pP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2. </w:t>
      </w: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当社の請求ミスにより過大請求が発生した場合</w:t>
      </w:r>
    </w:p>
    <w:p>
      <w:pPr>
        <w:spacing w:after="100" w:line="360"/>
        <w:ind w:left="360" w:hanging="360"/>
        <w:jc w:val="both"/>
      </w:pP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3. </w:t>
      </w: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当社の都合により本サービスを終了する場合（未消化期間分を返金）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Yu Gothic" w:cs="Yu Gothic" w:eastAsia="Yu Gothic" w:hAnsi="Yu Gothic"/>
          <w:b/>
          <w:bCs/>
          <w:color w:val="16213E"/>
          <w:sz w:val="22"/>
          <w:szCs w:val="22"/>
        </w:rPr>
        <w:t xml:space="preserve">2-3. 返金の手続き</w:t>
      </w:r>
    </w:p>
    <w:p>
      <w:pPr>
        <w:spacing w:after="100" w:line="360"/>
        <w:ind w:left="360" w:hanging="360"/>
        <w:jc w:val="both"/>
      </w:pP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1. </w:t>
      </w: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返金が認められた場合、原則としてお支払い時と同じ方法で返金いたします。</w:t>
      </w:r>
    </w:p>
    <w:p>
      <w:pPr>
        <w:spacing w:after="100" w:line="360"/>
        <w:ind w:left="360" w:hanging="360"/>
        <w:jc w:val="both"/>
      </w:pP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2. </w:t>
      </w: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クレジットカード決済の場合: Stripe経由でカードへの返金（通常5〜10営業日）</w:t>
      </w:r>
    </w:p>
    <w:p>
      <w:pPr>
        <w:spacing w:after="100" w:line="360"/>
        <w:ind w:left="360" w:hanging="360"/>
        <w:jc w:val="both"/>
      </w:pP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3. </w:t>
      </w: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銀行振込の場合: 指定口座への振込（通常10営業日以内）</w:t>
      </w:r>
    </w:p>
    <w:p>
      <w:pPr>
        <w:spacing w:after="100" w:line="360"/>
        <w:ind w:left="360" w:hanging="360"/>
        <w:jc w:val="both"/>
      </w:pP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4. </w:t>
      </w: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返金の請求は、請求対象の事由が発生した日から30日以内に行ってください。</w:t>
      </w:r>
    </w:p>
    <w:p>
      <w:pPr>
        <w:pStyle w:val="Heading1"/>
        <w:spacing w:before="360" w:after="200"/>
      </w:pPr>
      <w:r>
        <w:rPr>
          <w:rFonts w:ascii="Yu Gothic" w:cs="Yu Gothic" w:eastAsia="Yu Gothic" w:hAnsi="Yu Gothic"/>
          <w:b/>
          <w:bCs/>
          <w:color w:val="1A1A2E"/>
          <w:sz w:val="26"/>
          <w:szCs w:val="26"/>
        </w:rPr>
        <w:t xml:space="preserve">第3条（無料トライアル）</w:t>
      </w:r>
    </w:p>
    <w:p>
      <w:pPr>
        <w:spacing w:after="100" w:line="360"/>
        <w:ind w:left="360" w:hanging="360"/>
        <w:jc w:val="both"/>
      </w:pP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1. </w:t>
      </w: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無料トライアル期間中は、利用料金は発生しません。</w:t>
      </w:r>
    </w:p>
    <w:p>
      <w:pPr>
        <w:spacing w:after="100" w:line="360"/>
        <w:ind w:left="360" w:hanging="360"/>
        <w:jc w:val="both"/>
      </w:pP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2. </w:t>
      </w: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トライアル期間終了の__日前に、有料プランへの移行についてメールでご案内いたします。</w:t>
      </w:r>
    </w:p>
    <w:p>
      <w:pPr>
        <w:spacing w:after="100" w:line="360"/>
        <w:ind w:left="360" w:hanging="360"/>
        <w:jc w:val="both"/>
      </w:pP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3. </w:t>
      </w: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トライアル期間終了までに解約の申し出がない場合、自動的に有料プランに移行します。</w:t>
      </w:r>
    </w:p>
    <w:p>
      <w:pPr>
        <w:spacing w:after="100" w:line="360"/>
        <w:ind w:left="360" w:hanging="360"/>
        <w:jc w:val="both"/>
      </w:pP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4. </w:t>
      </w: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トライアル期間中の解約について、費用は一切発生しません。</w:t>
      </w:r>
    </w:p>
    <w:p>
      <w:pPr>
        <w:pStyle w:val="Heading1"/>
        <w:spacing w:before="360" w:after="200"/>
      </w:pPr>
      <w:r>
        <w:rPr>
          <w:rFonts w:ascii="Yu Gothic" w:cs="Yu Gothic" w:eastAsia="Yu Gothic" w:hAnsi="Yu Gothic"/>
          <w:b/>
          <w:bCs/>
          <w:color w:val="1A1A2E"/>
          <w:sz w:val="26"/>
          <w:szCs w:val="26"/>
        </w:rPr>
        <w:t xml:space="preserve">第4条（料金の改定）</w:t>
      </w:r>
    </w:p>
    <w:p>
      <w:pPr>
        <w:spacing w:after="100" w:line="360"/>
        <w:ind w:left="360" w:hanging="360"/>
        <w:jc w:val="both"/>
      </w:pP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1. </w:t>
      </w: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当社は、利用料金を改定する場合、改定日の30日前までにユーザーに通知いたします。</w:t>
      </w:r>
    </w:p>
    <w:p>
      <w:pPr>
        <w:spacing w:after="100" w:line="360"/>
        <w:ind w:left="360" w:hanging="360"/>
        <w:jc w:val="both"/>
      </w:pP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2. </w:t>
      </w: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料金改定に同意いただけない場合、改定日の前日までに解約の申し出を行うことができます。この場合、既存の料金での解約月までの利用が可能です。</w:t>
      </w:r>
    </w:p>
    <w:p>
      <w:pPr>
        <w:pStyle w:val="Heading1"/>
        <w:spacing w:before="360" w:after="200"/>
      </w:pPr>
      <w:r>
        <w:rPr>
          <w:rFonts w:ascii="Yu Gothic" w:cs="Yu Gothic" w:eastAsia="Yu Gothic" w:hAnsi="Yu Gothic"/>
          <w:b/>
          <w:bCs/>
          <w:color w:val="1A1A2E"/>
          <w:sz w:val="26"/>
          <w:szCs w:val="26"/>
        </w:rPr>
        <w:t xml:space="preserve">第5条（当社都合による解除）</w:t>
      </w:r>
    </w:p>
    <w:p>
      <w:pPr>
        <w:spacing w:after="120" w:line="360"/>
        <w:jc w:val="both"/>
      </w:pP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利用規約第17条に定める事由により当社が利用契約を解除する場合、既に支払済みの利用料金の返金は行いません。また、未払いの利用料金がある場合は、解除後も支払義務を負います。</w:t>
      </w:r>
    </w:p>
    <w:p>
      <w:pPr>
        <w:pStyle w:val="Heading1"/>
        <w:spacing w:before="360" w:after="200"/>
      </w:pPr>
      <w:r>
        <w:rPr>
          <w:rFonts w:ascii="Yu Gothic" w:cs="Yu Gothic" w:eastAsia="Yu Gothic" w:hAnsi="Yu Gothic"/>
          <w:b/>
          <w:bCs/>
          <w:color w:val="1A1A2E"/>
          <w:sz w:val="26"/>
          <w:szCs w:val="26"/>
        </w:rPr>
        <w:t xml:space="preserve">第6条（お問い合わせ）</w:t>
      </w:r>
    </w:p>
    <w:p>
      <w:pPr>
        <w:spacing w:after="120" w:line="360"/>
        <w:jc w:val="both"/>
      </w:pP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解約・返金に関するご質問は、以下までお問い合わせください。</w:t>
      </w:r>
    </w:p>
    <w:p>
      <w:pPr>
        <w:spacing w:after="80"/>
      </w:pPr>
    </w:p>
    <w:p>
      <w:pPr>
        <w:spacing w:after="120" w:line="360"/>
        <w:jc w:val="both"/>
      </w:pPr>
      <w:r>
        <w:rPr>
          <w:rFonts w:ascii="Yu Gothic" w:cs="Yu Gothic" w:eastAsia="Yu Gothic" w:hAnsi="Yu Gothic"/>
          <w:b/>
          <w:bCs/>
          <w:color w:val="333333"/>
          <w:sz w:val="20"/>
          <w:szCs w:val="20"/>
        </w:rPr>
        <w:t xml:space="preserve">Luna Pos サポート窓口</w:t>
      </w:r>
    </w:p>
    <w:p>
      <w:pPr>
        <w:spacing w:after="120" w:line="360"/>
        <w:jc w:val="both"/>
      </w:pP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メール: support@lunapos.jp</w:t>
      </w:r>
    </w:p>
    <w:p>
      <w:pPr>
        <w:spacing w:after="120" w:line="360"/>
        <w:jc w:val="both"/>
      </w:pP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LINE: 公式アカウントよりお問い合わせ</w:t>
      </w:r>
    </w:p>
    <w:p>
      <w:pPr>
        <w:spacing w:after="120" w:line="360"/>
        <w:jc w:val="both"/>
      </w:pP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対応時間: 平日 10:00〜19:00（土日祝・年末年始を除く）</w:t>
      </w:r>
    </w:p>
    <w:p>
      <w:pPr>
        <w:spacing w:after="80"/>
      </w:pPr>
    </w:p>
    <w:p>
      <w:pPr>
        <w:spacing w:after="80"/>
      </w:pPr>
    </w:p>
    <w:p>
      <w:pPr>
        <w:spacing w:after="120" w:line="360"/>
        <w:jc w:val="right"/>
      </w:pPr>
      <w:r>
        <w:rPr>
          <w:rFonts w:ascii="Yu Gothic" w:cs="Yu Gothic" w:eastAsia="Yu Gothic" w:hAnsi="Yu Gothic"/>
          <w:b/>
          <w:bCs/>
          <w:color w:val="333333"/>
          <w:sz w:val="20"/>
          <w:szCs w:val="20"/>
        </w:rPr>
        <w:t xml:space="preserve">以上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spacing w:before="120"/>
      <w:jc w:val="center"/>
    </w:pPr>
    <w:r>
      <w:rPr>
        <w:rFonts w:ascii="Yu Gothic" w:cs="Yu Gothic" w:eastAsia="Yu Gothic" w:hAnsi="Yu Gothic"/>
        <w:color w:val="999999"/>
        <w:sz w:val="16"/>
        <w:szCs w:val="16"/>
      </w:rPr>
      <w:t xml:space="preserve">Page </w:t>
    </w:r>
    <w:r>
      <w:rPr>
        <w:rFonts w:ascii="Yu Gothic" w:cs="Yu Gothic" w:eastAsia="Yu Gothic" w:hAnsi="Yu Gothic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Yu Gothic" w:cs="Yu Gothic" w:eastAsia="Yu Gothic" w:hAnsi="Yu Gothic"/>
        <w:i/>
        <w:iCs/>
        <w:color w:val="999999"/>
        <w:sz w:val="16"/>
        <w:szCs w:val="16"/>
      </w:rPr>
      <w:t xml:space="preserve">Luna Pos 解約・返金ポリシー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Yu Gothic" w:cs="Yu Gothic" w:eastAsia="Yu Gothic" w:hAnsi="Yu Gothic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2026-02-22T04:16:07.712Z</dcterms:created>
  <dcterms:modified xsi:type="dcterms:W3CDTF">2026-02-22T04:16:07.712Z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