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0E28" w14:textId="77777777" w:rsidR="00990FF3" w:rsidRDefault="00F66D2B">
      <w:pPr>
        <w:widowControl/>
        <w:spacing w:line="300" w:lineRule="auto"/>
        <w:jc w:val="left"/>
        <w:rPr>
          <w:rFonts w:ascii="微软雅黑" w:eastAsia="微软雅黑" w:hAnsi="微软雅黑" w:cs="Times New Roman"/>
          <w:caps/>
          <w:color w:val="D6615C"/>
          <w:spacing w:val="10"/>
          <w:kern w:val="0"/>
          <w:sz w:val="52"/>
          <w:szCs w:val="52"/>
        </w:rPr>
      </w:pPr>
      <w:r>
        <w:rPr>
          <w:rFonts w:ascii="微软雅黑" w:eastAsia="微软雅黑" w:hAnsi="微软雅黑" w:cs="Times New Roman" w:hint="eastAsia"/>
          <w:caps/>
          <w:color w:val="D6615C"/>
          <w:spacing w:val="10"/>
          <w:kern w:val="0"/>
          <w:sz w:val="52"/>
          <w:szCs w:val="52"/>
        </w:rPr>
        <w:t xml:space="preserve"> </w:t>
      </w:r>
      <w:r>
        <w:rPr>
          <w:rFonts w:ascii="微软雅黑" w:eastAsia="微软雅黑" w:hAnsi="微软雅黑" w:cs="Times New Roman" w:hint="eastAsia"/>
          <w:caps/>
          <w:color w:val="D6615C"/>
          <w:spacing w:val="10"/>
          <w:kern w:val="0"/>
          <w:sz w:val="52"/>
          <w:szCs w:val="52"/>
        </w:rPr>
        <w:t>电子设计自动化</w:t>
      </w:r>
      <w:r>
        <w:rPr>
          <w:rFonts w:ascii="微软雅黑" w:eastAsia="微软雅黑" w:hAnsi="微软雅黑" w:cs="Times New Roman" w:hint="eastAsia"/>
          <w:caps/>
          <w:color w:val="000000"/>
          <w:spacing w:val="10"/>
          <w:kern w:val="0"/>
          <w:sz w:val="52"/>
          <w:szCs w:val="52"/>
          <w:lang w:val="zh-CN"/>
        </w:rPr>
        <w:t>教学大纲</w:t>
      </w:r>
    </w:p>
    <w:p w14:paraId="77DBDAF6" w14:textId="77777777" w:rsidR="00990FF3" w:rsidRDefault="00F66D2B">
      <w:pPr>
        <w:widowControl/>
        <w:spacing w:after="500"/>
        <w:jc w:val="left"/>
        <w:rPr>
          <w:rFonts w:ascii="微软雅黑" w:eastAsia="微软雅黑" w:hAnsi="微软雅黑" w:cs="Times New Roman"/>
          <w:caps/>
          <w:color w:val="595959"/>
          <w:spacing w:val="10"/>
          <w:kern w:val="0"/>
          <w:szCs w:val="21"/>
        </w:rPr>
      </w:pPr>
      <w:r>
        <w:rPr>
          <w:rFonts w:ascii="Trebuchet MS" w:eastAsia="仿宋" w:hAnsi="Trebuchet MS" w:cs="Times New Roman" w:hint="eastAsia"/>
          <w:caps/>
          <w:color w:val="595959"/>
          <w:spacing w:val="10"/>
          <w:kern w:val="0"/>
          <w:szCs w:val="21"/>
        </w:rPr>
        <w:t>Electronic Design Automation (EDA)</w:t>
      </w:r>
    </w:p>
    <w:p w14:paraId="486C05AE" w14:textId="77777777" w:rsidR="00990FF3" w:rsidRPr="00626395" w:rsidRDefault="00F66D2B">
      <w:pPr>
        <w:pStyle w:val="10"/>
        <w:rPr>
          <w:lang w:val="en-US"/>
        </w:rPr>
      </w:pPr>
      <w:r>
        <w:rPr>
          <w:rFonts w:hint="eastAsia"/>
        </w:rPr>
        <w:t>基本</w:t>
      </w:r>
      <w:r>
        <w:t>信息</w:t>
      </w:r>
    </w:p>
    <w:tbl>
      <w:tblPr>
        <w:tblStyle w:val="3-11"/>
        <w:tblW w:w="9776" w:type="dxa"/>
        <w:tblLayout w:type="fixed"/>
        <w:tblLook w:val="04A0" w:firstRow="1" w:lastRow="0" w:firstColumn="1" w:lastColumn="0" w:noHBand="0" w:noVBand="1"/>
      </w:tblPr>
      <w:tblGrid>
        <w:gridCol w:w="1356"/>
        <w:gridCol w:w="1474"/>
        <w:gridCol w:w="709"/>
        <w:gridCol w:w="709"/>
        <w:gridCol w:w="850"/>
        <w:gridCol w:w="4678"/>
      </w:tblGrid>
      <w:tr w:rsidR="00990FF3" w14:paraId="22DCC76D" w14:textId="77777777" w:rsidTr="0099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shd w:val="clear" w:color="auto" w:fill="FFFFFF"/>
            <w:vAlign w:val="center"/>
          </w:tcPr>
          <w:p w14:paraId="7322B6DB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课程编码</w:t>
            </w:r>
          </w:p>
        </w:tc>
        <w:tc>
          <w:tcPr>
            <w:tcW w:w="1474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15CDD6D0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28033140</w:t>
            </w:r>
          </w:p>
        </w:tc>
        <w:tc>
          <w:tcPr>
            <w:tcW w:w="709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14B6A8BB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学分</w:t>
            </w:r>
          </w:p>
        </w:tc>
        <w:tc>
          <w:tcPr>
            <w:tcW w:w="709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3E73C621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仿宋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2.5</w:t>
            </w:r>
          </w:p>
        </w:tc>
        <w:tc>
          <w:tcPr>
            <w:tcW w:w="850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7A84C2AA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学时</w:t>
            </w:r>
          </w:p>
        </w:tc>
        <w:tc>
          <w:tcPr>
            <w:tcW w:w="4678" w:type="dxa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522CFC6D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仿宋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48</w:t>
            </w:r>
            <w:r>
              <w:rPr>
                <w:rFonts w:ascii="宋体" w:eastAsia="仿宋" w:hAnsi="宋体" w:cs="Times New Roman"/>
                <w:kern w:val="0"/>
                <w:sz w:val="20"/>
                <w:szCs w:val="20"/>
              </w:rPr>
              <w:t>学时，其中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16</w:t>
            </w:r>
            <w:r>
              <w:rPr>
                <w:rFonts w:ascii="宋体" w:eastAsia="仿宋" w:hAnsi="宋体" w:cs="Times New Roman" w:hint="eastAsia"/>
                <w:kern w:val="0"/>
                <w:sz w:val="20"/>
                <w:szCs w:val="20"/>
              </w:rPr>
              <w:t>学时</w:t>
            </w:r>
          </w:p>
        </w:tc>
      </w:tr>
      <w:tr w:rsidR="00990FF3" w14:paraId="43EE853B" w14:textId="77777777" w:rsidTr="00990FF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ADB74AC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开课单位</w:t>
            </w:r>
          </w:p>
        </w:tc>
        <w:sdt>
          <w:sdtPr>
            <w:rPr>
              <w:rFonts w:ascii="Trebuchet MS" w:eastAsia="仿宋" w:hAnsi="Trebuchet MS" w:cs="Times New Roman"/>
              <w:b/>
              <w:bCs/>
              <w:kern w:val="0"/>
              <w:sz w:val="20"/>
              <w:szCs w:val="20"/>
            </w:rPr>
            <w:id w:val="-959267028"/>
            <w:placeholder>
              <w:docPart w:val="BF98DB17213045EA8D8F2752558663E9"/>
            </w:placeholder>
            <w:comboBox>
              <w:listItem w:displayText="东北亚学院" w:value="东北亚学院"/>
              <w:listItem w:displayText="商学院" w:value="商学院"/>
              <w:listItem w:displayText="文化传播学院" w:value="文化传播学院"/>
              <w:listItem w:displayText="翻译学院" w:value="翻译学院"/>
              <w:listItem w:displayText="法学院" w:value="法学院"/>
              <w:listItem w:displayText="艺术学院" w:value="艺术学院"/>
              <w:listItem w:displayText="机电与信息工程学院" w:value="机电与信息工程学院"/>
              <w:listItem w:displayText="海洋学院" w:value="海洋学院"/>
              <w:listItem w:displayText="数学与统计学院" w:value="数学与统计学院"/>
              <w:listItem w:displayText="空间科学与物理学院" w:value="空间科学与物理学院"/>
              <w:listItem w:displayText="马克思主义学院（威海）" w:value="马克思主义学院（威海）"/>
              <w:listItem w:displayText="体育教学部" w:value="体育教学部"/>
              <w:listItem w:displayText="党委学生工作部（处）" w:value="党委学生工作部（处）"/>
              <w:listItem w:displayText="其它单位" w:value="其它单位"/>
            </w:comboBox>
          </w:sdtPr>
          <w:sdtEndPr/>
          <w:sdtContent>
            <w:tc>
              <w:tcPr>
                <w:tcW w:w="8420" w:type="dxa"/>
                <w:gridSpan w:val="5"/>
                <w:tcBorders>
                  <w:left w:val="single" w:sz="4" w:space="0" w:color="D6615C"/>
                  <w:right w:val="single" w:sz="4" w:space="0" w:color="D6615C"/>
                </w:tcBorders>
                <w:vAlign w:val="center"/>
              </w:tcPr>
              <w:p w14:paraId="20179652" w14:textId="77777777" w:rsidR="00990FF3" w:rsidRDefault="00F66D2B">
                <w:pPr>
                  <w:widowControl/>
                  <w:spacing w:line="30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rebuchet MS" w:eastAsia="仿宋" w:hAnsi="Trebuchet MS" w:cs="Times New Roman"/>
                    <w:kern w:val="0"/>
                    <w:sz w:val="20"/>
                    <w:szCs w:val="20"/>
                  </w:rPr>
                </w:pPr>
                <w:r>
                  <w:rPr>
                    <w:rFonts w:ascii="Trebuchet MS" w:eastAsia="仿宋" w:hAnsi="Trebuchet MS" w:cs="Times New Roman"/>
                    <w:b/>
                    <w:bCs/>
                    <w:kern w:val="0"/>
                    <w:sz w:val="20"/>
                    <w:szCs w:val="20"/>
                  </w:rPr>
                  <w:t>机电与信息工程学院</w:t>
                </w:r>
              </w:p>
            </w:tc>
          </w:sdtContent>
        </w:sdt>
      </w:tr>
      <w:tr w:rsidR="00990FF3" w14:paraId="65AF314A" w14:textId="77777777" w:rsidTr="00990FF3">
        <w:trPr>
          <w:trHeight w:val="9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307A002D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课程类别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53658CB9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147464220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通识教育必修课程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48393169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Trebuchet MS" w:cs="Times New Roman" w:hint="eastAsia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通识教育核心课程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2014634823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通识教育选修课程</w:t>
            </w:r>
          </w:p>
          <w:p w14:paraId="79D46EE5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47059746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学科基础平台课程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817330113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仿宋" w:hAnsi="宋体" w:cs="Segoe UI Symbol"/>
                    <w:kern w:val="0"/>
                    <w:sz w:val="20"/>
                    <w:szCs w:val="20"/>
                  </w:rPr>
                  <w:t>√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专业必修课程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905225082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专业选修课程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26529430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综合性实践环节</w:t>
            </w:r>
          </w:p>
        </w:tc>
      </w:tr>
      <w:tr w:rsidR="00990FF3" w14:paraId="09AF1CC3" w14:textId="77777777" w:rsidTr="00990FF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D02C585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适用专业</w:t>
            </w:r>
          </w:p>
        </w:tc>
        <w:tc>
          <w:tcPr>
            <w:tcW w:w="8420" w:type="dxa"/>
            <w:gridSpan w:val="5"/>
            <w:tcBorders>
              <w:left w:val="single" w:sz="4" w:space="0" w:color="D6615C"/>
              <w:right w:val="single" w:sz="4" w:space="0" w:color="D6615C"/>
            </w:tcBorders>
            <w:vAlign w:val="center"/>
          </w:tcPr>
          <w:p w14:paraId="3E60266E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bookmarkStart w:id="0" w:name="OLE_LINK22"/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电子信息工程、通信工程、量子信息</w:t>
            </w:r>
            <w:bookmarkEnd w:id="0"/>
          </w:p>
        </w:tc>
      </w:tr>
      <w:tr w:rsidR="00990FF3" w14:paraId="4282A38B" w14:textId="77777777" w:rsidTr="00990FF3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double" w:sz="4" w:space="0" w:color="D6615C"/>
            </w:tcBorders>
            <w:vAlign w:val="center"/>
          </w:tcPr>
          <w:p w14:paraId="1DEF0D4E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先修课程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double" w:sz="4" w:space="0" w:color="D6615C"/>
              <w:right w:val="single" w:sz="4" w:space="0" w:color="D6615C"/>
            </w:tcBorders>
            <w:vAlign w:val="center"/>
          </w:tcPr>
          <w:p w14:paraId="76DE201B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数字电子技术基础</w:t>
            </w:r>
          </w:p>
        </w:tc>
      </w:tr>
      <w:tr w:rsidR="00990FF3" w14:paraId="0B735C88" w14:textId="77777777" w:rsidTr="00990FF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double" w:sz="4" w:space="0" w:color="D6615C"/>
            </w:tcBorders>
            <w:vAlign w:val="center"/>
          </w:tcPr>
          <w:p w14:paraId="28C8EF87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实验类型</w:t>
            </w:r>
          </w:p>
        </w:tc>
        <w:tc>
          <w:tcPr>
            <w:tcW w:w="8420" w:type="dxa"/>
            <w:gridSpan w:val="5"/>
            <w:tcBorders>
              <w:top w:val="double" w:sz="4" w:space="0" w:color="D6615C"/>
              <w:left w:val="single" w:sz="4" w:space="0" w:color="D6615C"/>
              <w:right w:val="single" w:sz="4" w:space="0" w:color="D6615C"/>
            </w:tcBorders>
            <w:vAlign w:val="center"/>
          </w:tcPr>
          <w:p w14:paraId="3F99D453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47585298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专业基础实验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272789084"/>
                <w14:checkbox>
                  <w14:checked w14:val="1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仿宋" w:hAnsi="宋体" w:cs="Segoe UI Symbol"/>
                    <w:kern w:val="0"/>
                    <w:sz w:val="20"/>
                    <w:szCs w:val="20"/>
                  </w:rPr>
                  <w:t>√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专业实验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130230553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综合实验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Segoe UI Symbol" w:eastAsia="仿宋" w:hAnsi="Segoe UI Symbol" w:cs="Segoe UI Symbol"/>
                <w:kern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891613465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创新实验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-920250814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开放实验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 xml:space="preserve">   </w:t>
            </w:r>
            <w:sdt>
              <w:sdtPr>
                <w:rPr>
                  <w:rFonts w:ascii="Trebuchet MS" w:eastAsia="仿宋" w:hAnsi="Trebuchet MS" w:cs="Times New Roman" w:hint="eastAsia"/>
                  <w:kern w:val="0"/>
                  <w:sz w:val="20"/>
                  <w:szCs w:val="20"/>
                </w:rPr>
                <w:id w:val="538476846"/>
                <w14:checkbox>
                  <w14:checked w14:val="0"/>
                  <w14:checkedState w14:val="221A" w14:font="宋体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Segoe UI Symbol" w:eastAsia="仿宋" w:hAnsi="Segoe UI Symbol" w:cs="Segoe UI Symbol"/>
                    <w:kern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无</w:t>
            </w:r>
          </w:p>
        </w:tc>
      </w:tr>
      <w:tr w:rsidR="00990FF3" w14:paraId="548AF8E6" w14:textId="77777777" w:rsidTr="00990FF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top w:val="single" w:sz="4" w:space="0" w:color="D6615C"/>
              <w:bottom w:val="single" w:sz="4" w:space="0" w:color="D6615C"/>
            </w:tcBorders>
            <w:vAlign w:val="center"/>
          </w:tcPr>
          <w:p w14:paraId="63B181DB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  <w:t>类别</w:t>
            </w:r>
          </w:p>
        </w:tc>
        <w:tc>
          <w:tcPr>
            <w:tcW w:w="8420" w:type="dxa"/>
            <w:gridSpan w:val="5"/>
            <w:tcBorders>
              <w:top w:val="single" w:sz="4" w:space="0" w:color="D6615C"/>
              <w:left w:val="single" w:sz="4" w:space="0" w:color="D6615C"/>
              <w:bottom w:val="single" w:sz="4" w:space="0" w:color="D6615C"/>
              <w:right w:val="single" w:sz="4" w:space="0" w:color="D6615C"/>
            </w:tcBorders>
            <w:vAlign w:val="center"/>
          </w:tcPr>
          <w:p w14:paraId="2BCF8E18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sdt>
              <w:sdtPr>
                <w:rPr>
                  <w:rFonts w:ascii="Trebuchet MS" w:eastAsia="仿宋" w:hAnsi="Trebuchet MS" w:cs="Times New Roman"/>
                  <w:kern w:val="0"/>
                  <w:sz w:val="20"/>
                  <w:szCs w:val="20"/>
                </w:rPr>
                <w:id w:val="-1638635172"/>
                <w:placeholder>
                  <w:docPart w:val="00BFEF8FFB694C2793F13A649439C01A"/>
                </w:placeholder>
                <w:dropDownList>
                  <w:listItem w:displayText="无" w:value="无"/>
                  <w:listItem w:displayText="独立设课" w:value="独立设课"/>
                  <w:listItem w:displayText="非独立设课" w:value="非独立设课"/>
                </w:dropDownList>
              </w:sdtPr>
              <w:sdtEndPr/>
              <w:sdtContent>
                <w:r>
                  <w:rPr>
                    <w:rFonts w:ascii="Trebuchet MS" w:eastAsia="仿宋" w:hAnsi="Trebuchet MS" w:cs="Times New Roman"/>
                    <w:kern w:val="0"/>
                    <w:sz w:val="20"/>
                    <w:szCs w:val="20"/>
                  </w:rPr>
                  <w:t>非独立设课</w:t>
                </w:r>
              </w:sdtContent>
            </w:sdt>
          </w:p>
        </w:tc>
      </w:tr>
    </w:tbl>
    <w:p w14:paraId="727B62A6" w14:textId="77777777" w:rsidR="00990FF3" w:rsidRDefault="00990FF3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0F198922" w14:textId="77777777" w:rsidR="00990FF3" w:rsidRPr="00626395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英文描述</w:t>
      </w:r>
    </w:p>
    <w:p w14:paraId="61AE86C9" w14:textId="77777777" w:rsidR="00990FF3" w:rsidRDefault="00F66D2B">
      <w:pPr>
        <w:widowControl/>
        <w:spacing w:line="300" w:lineRule="auto"/>
        <w:rPr>
          <w:rFonts w:ascii="Trebuchet MS" w:eastAsia="仿宋" w:hAnsi="Trebuchet MS" w:cs="Times New Roman"/>
          <w:kern w:val="0"/>
          <w:sz w:val="20"/>
          <w:szCs w:val="20"/>
        </w:rPr>
      </w:pPr>
      <w:bookmarkStart w:id="1" w:name="OLE_LINK17"/>
      <w:r>
        <w:rPr>
          <w:rFonts w:ascii="Times New Roman" w:eastAsia="仿宋_GB2312" w:hAnsi="Times New Roman" w:cs="Times New Roman"/>
          <w:szCs w:val="21"/>
          <w:lang w:bidi="ar"/>
        </w:rPr>
        <w:t>Electronic design automation (</w:t>
      </w:r>
      <w:bookmarkStart w:id="2" w:name="OLE_LINK18"/>
      <w:r>
        <w:rPr>
          <w:rFonts w:ascii="Times New Roman" w:eastAsia="仿宋_GB2312" w:hAnsi="Times New Roman" w:cs="Times New Roman"/>
          <w:szCs w:val="21"/>
          <w:lang w:bidi="ar"/>
        </w:rPr>
        <w:t>EDA) technology</w:t>
      </w:r>
      <w:bookmarkEnd w:id="2"/>
      <w:r>
        <w:rPr>
          <w:rFonts w:ascii="Times New Roman" w:eastAsia="仿宋_GB2312" w:hAnsi="Times New Roman" w:cs="Times New Roman"/>
          <w:szCs w:val="21"/>
          <w:lang w:bidi="ar"/>
        </w:rPr>
        <w:t xml:space="preserve"> is the core of modern electronic design technology.</w:t>
      </w:r>
      <w:r>
        <w:rPr>
          <w:rFonts w:ascii="Times New Roman" w:eastAsia="宋体" w:hAnsi="Times New Roman" w:cs="Times New Roman"/>
          <w:szCs w:val="24"/>
          <w:lang w:bidi="ar"/>
        </w:rPr>
        <w:t xml:space="preserve"> So </w:t>
      </w:r>
      <w:r>
        <w:rPr>
          <w:rFonts w:ascii="Times New Roman" w:eastAsia="仿宋_GB2312" w:hAnsi="Times New Roman" w:cs="Times New Roman"/>
          <w:szCs w:val="21"/>
          <w:lang w:bidi="ar"/>
        </w:rPr>
        <w:t>EDA is an important speciali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zed course in Electronic Information Engineering and Communication </w:t>
      </w:r>
      <w:bookmarkStart w:id="3" w:name="OLE_LINK14"/>
      <w:r>
        <w:rPr>
          <w:rFonts w:ascii="Times New Roman" w:eastAsia="仿宋_GB2312" w:hAnsi="Times New Roman" w:cs="Times New Roman"/>
          <w:szCs w:val="21"/>
          <w:lang w:bidi="ar"/>
        </w:rPr>
        <w:t>Engineering</w:t>
      </w:r>
      <w:bookmarkEnd w:id="3"/>
      <w:r>
        <w:rPr>
          <w:rFonts w:ascii="Times New Roman" w:eastAsia="仿宋_GB2312" w:hAnsi="Times New Roman" w:cs="Times New Roman"/>
          <w:szCs w:val="21"/>
          <w:lang w:bidi="ar"/>
        </w:rPr>
        <w:t xml:space="preserve">. </w:t>
      </w:r>
      <w:bookmarkStart w:id="4" w:name="OLE_LINK26"/>
      <w:r>
        <w:rPr>
          <w:rFonts w:ascii="Times New Roman" w:eastAsia="仿宋_GB2312" w:hAnsi="Times New Roman" w:cs="Times New Roman"/>
          <w:szCs w:val="21"/>
          <w:lang w:bidi="ar"/>
        </w:rPr>
        <w:t>The main contents of EDA course are</w:t>
      </w:r>
      <w:bookmarkEnd w:id="4"/>
      <w:r>
        <w:rPr>
          <w:rFonts w:ascii="Times New Roman" w:eastAsia="仿宋_GB2312" w:hAnsi="Times New Roman" w:cs="Times New Roman"/>
          <w:szCs w:val="21"/>
          <w:lang w:bidi="ar"/>
        </w:rPr>
        <w:t xml:space="preserve"> the technology to design and implement hardware </w:t>
      </w:r>
      <w:bookmarkStart w:id="5" w:name="OLE_LINK15"/>
      <w:r>
        <w:rPr>
          <w:rFonts w:ascii="Times New Roman" w:eastAsia="仿宋_GB2312" w:hAnsi="Times New Roman" w:cs="Times New Roman"/>
          <w:szCs w:val="21"/>
          <w:lang w:bidi="ar"/>
        </w:rPr>
        <w:t>electronic system</w:t>
      </w:r>
      <w:bookmarkEnd w:id="5"/>
      <w:r>
        <w:rPr>
          <w:rFonts w:ascii="Times New Roman" w:eastAsia="仿宋_GB2312" w:hAnsi="Times New Roman" w:cs="Times New Roman"/>
          <w:szCs w:val="21"/>
          <w:lang w:bidi="ar"/>
        </w:rPr>
        <w:t xml:space="preserve"> automatically </w:t>
      </w:r>
      <w:bookmarkStart w:id="6" w:name="OLE_LINK16"/>
      <w:r>
        <w:rPr>
          <w:rFonts w:ascii="Times New Roman" w:eastAsia="仿宋_GB2312" w:hAnsi="Times New Roman" w:cs="Times New Roman"/>
          <w:szCs w:val="21"/>
          <w:lang w:bidi="ar"/>
        </w:rPr>
        <w:t>by using</w:t>
      </w:r>
      <w:bookmarkEnd w:id="6"/>
      <w:r>
        <w:rPr>
          <w:rFonts w:ascii="Times New Roman" w:eastAsia="仿宋_GB2312" w:hAnsi="Times New Roman" w:cs="Times New Roman"/>
          <w:szCs w:val="21"/>
          <w:lang w:bidi="ar"/>
        </w:rPr>
        <w:t xml:space="preserve"> hardware description language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 xml:space="preserve"> (HDL)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 and EDA softwar</w:t>
      </w:r>
      <w:r>
        <w:rPr>
          <w:rFonts w:ascii="Times New Roman" w:eastAsia="仿宋_GB2312" w:hAnsi="Times New Roman" w:cs="Times New Roman"/>
          <w:szCs w:val="21"/>
          <w:lang w:bidi="ar"/>
        </w:rPr>
        <w:t>e tools.</w:t>
      </w:r>
      <w:bookmarkEnd w:id="1"/>
      <w:r>
        <w:rPr>
          <w:rFonts w:ascii="Times New Roman" w:eastAsia="仿宋_GB2312" w:hAnsi="Times New Roman" w:cs="Times New Roman"/>
          <w:szCs w:val="21"/>
          <w:lang w:bidi="ar"/>
        </w:rPr>
        <w:t xml:space="preserve"> By studying th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>is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 course, 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>s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tudents should 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>be able to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 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 xml:space="preserve">use HDL to </w:t>
      </w:r>
      <w:r>
        <w:rPr>
          <w:rFonts w:ascii="Times New Roman" w:eastAsia="仿宋_GB2312" w:hAnsi="Times New Roman" w:cs="Times New Roman"/>
          <w:szCs w:val="21"/>
          <w:lang w:bidi="ar"/>
        </w:rPr>
        <w:t>des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>cribe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 electronic system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 xml:space="preserve"> correctly</w:t>
      </w:r>
      <w:bookmarkStart w:id="7" w:name="OLE_LINK19"/>
      <w:r>
        <w:rPr>
          <w:rFonts w:ascii="Times New Roman" w:eastAsia="仿宋_GB2312" w:hAnsi="Times New Roman" w:cs="Times New Roman" w:hint="eastAsia"/>
          <w:szCs w:val="21"/>
          <w:lang w:bidi="ar"/>
        </w:rPr>
        <w:t>, and</w:t>
      </w:r>
      <w:r>
        <w:rPr>
          <w:rFonts w:ascii="Times New Roman" w:eastAsia="仿宋_GB2312" w:hAnsi="Times New Roman" w:cs="Times New Roman"/>
          <w:szCs w:val="21"/>
          <w:lang w:bidi="ar"/>
        </w:rPr>
        <w:t xml:space="preserve"> have the ability to design electronic system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 xml:space="preserve"> </w:t>
      </w:r>
      <w:r>
        <w:rPr>
          <w:rFonts w:ascii="Times New Roman" w:eastAsia="仿宋_GB2312" w:hAnsi="Times New Roman" w:cs="Times New Roman"/>
          <w:szCs w:val="21"/>
          <w:lang w:bidi="ar"/>
        </w:rPr>
        <w:t>by using</w:t>
      </w:r>
      <w:r>
        <w:rPr>
          <w:rFonts w:ascii="Times New Roman" w:eastAsia="仿宋_GB2312" w:hAnsi="Times New Roman" w:cs="Times New Roman" w:hint="eastAsia"/>
          <w:szCs w:val="21"/>
          <w:lang w:bidi="ar"/>
        </w:rPr>
        <w:t xml:space="preserve"> </w:t>
      </w:r>
      <w:r>
        <w:rPr>
          <w:rFonts w:ascii="Times New Roman" w:eastAsia="仿宋_GB2312" w:hAnsi="Times New Roman" w:cs="Times New Roman"/>
          <w:szCs w:val="21"/>
          <w:lang w:bidi="ar"/>
        </w:rPr>
        <w:t>EDA technology</w:t>
      </w:r>
      <w:bookmarkEnd w:id="7"/>
      <w:r>
        <w:rPr>
          <w:rFonts w:ascii="Times New Roman" w:eastAsia="仿宋_GB2312" w:hAnsi="Times New Roman" w:cs="Times New Roman" w:hint="eastAsia"/>
          <w:szCs w:val="21"/>
          <w:lang w:bidi="ar"/>
        </w:rPr>
        <w:t>.</w:t>
      </w:r>
    </w:p>
    <w:p w14:paraId="7F75B803" w14:textId="77777777" w:rsidR="00990FF3" w:rsidRDefault="00F66D2B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教材及参考资料</w:t>
      </w:r>
    </w:p>
    <w:p w14:paraId="622159FA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教材</w:t>
      </w:r>
    </w:p>
    <w:p w14:paraId="3485B4A5" w14:textId="77777777" w:rsidR="00990FF3" w:rsidRDefault="00F66D2B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潘松、黄继业，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EDA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技术实用教程—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Verilog HDL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版（第六版）</w:t>
      </w:r>
      <w:r>
        <w:rPr>
          <w:rFonts w:ascii="Trebuchet MS" w:eastAsia="仿宋" w:hAnsi="Trebuchet MS" w:cs="Times New Roman"/>
          <w:kern w:val="0"/>
          <w:sz w:val="20"/>
          <w:szCs w:val="20"/>
          <w:lang w:val="zh-CN"/>
        </w:rPr>
        <w:t>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科学出版社</w:t>
      </w:r>
      <w:r>
        <w:rPr>
          <w:rFonts w:ascii="Trebuchet MS" w:eastAsia="仿宋" w:hAnsi="Trebuchet MS" w:cs="Times New Roman"/>
          <w:kern w:val="0"/>
          <w:sz w:val="20"/>
          <w:szCs w:val="20"/>
          <w:lang w:val="zh-CN"/>
        </w:rPr>
        <w:t>，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201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8</w:t>
      </w:r>
      <w:r>
        <w:rPr>
          <w:rFonts w:ascii="Trebuchet MS" w:eastAsia="仿宋" w:hAnsi="Trebuchet MS" w:cs="Times New Roman" w:hint="eastAsia"/>
          <w:kern w:val="0"/>
          <w:sz w:val="20"/>
          <w:szCs w:val="20"/>
          <w:lang w:val="zh-CN"/>
        </w:rPr>
        <w:t>-08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</w:t>
      </w:r>
      <w:sdt>
        <w:sdtPr>
          <w:rPr>
            <w:rFonts w:ascii="Trebuchet MS" w:eastAsia="仿宋" w:hAnsi="Trebuchet MS" w:cs="Times New Roman" w:hint="eastAsia"/>
            <w:kern w:val="0"/>
            <w:sz w:val="20"/>
            <w:szCs w:val="20"/>
          </w:rPr>
          <w:id w:val="894624659"/>
          <w:placeholder>
            <w:docPart w:val="4C048C2E908D4FB18A6DE03B6973FC73"/>
          </w:placeholder>
          <w:dropDownList>
            <w:listItem w:displayText="国家级规划教材" w:value="国家级规划教材"/>
            <w:listItem w:displayText="省部级规划教材" w:value="省部级规划教材"/>
            <w:listItem w:displayText="国家级精品教材" w:value="国家级精品教材"/>
            <w:listItem w:displayText="省部级精品教材" w:value="省部级精品教材"/>
          </w:dropDownList>
        </w:sdtPr>
        <w:sdtEndPr/>
        <w:sdtContent>
          <w:r>
            <w:rPr>
              <w:rFonts w:ascii="Trebuchet MS" w:eastAsia="仿宋" w:hAnsi="Trebuchet MS" w:cs="Times New Roman" w:hint="eastAsia"/>
              <w:kern w:val="0"/>
              <w:sz w:val="20"/>
              <w:szCs w:val="20"/>
            </w:rPr>
            <w:t>国家级规划教材</w:t>
          </w:r>
        </w:sdtContent>
      </w:sdt>
    </w:p>
    <w:p w14:paraId="086FFC34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参考资料</w:t>
      </w:r>
    </w:p>
    <w:p w14:paraId="4B2B1DB3" w14:textId="77777777" w:rsidR="00990FF3" w:rsidRDefault="00F66D2B">
      <w:pPr>
        <w:rPr>
          <w:rFonts w:ascii="Tahoma" w:eastAsia="宋体" w:hAnsi="Tahoma" w:cs="Tahoma"/>
          <w:color w:val="666666"/>
          <w:sz w:val="18"/>
          <w:szCs w:val="18"/>
          <w:shd w:val="clear" w:color="auto" w:fill="FFFFFF"/>
        </w:rPr>
      </w:pPr>
      <w:r>
        <w:rPr>
          <w:rFonts w:ascii="Times New Roman" w:eastAsia="仿宋_GB2312" w:hAnsi="Times New Roman" w:cs="仿宋_GB2312" w:hint="eastAsia"/>
          <w:szCs w:val="24"/>
          <w:lang w:bidi="ar"/>
        </w:rPr>
        <w:t>夏宇闻、韩彬，</w:t>
      </w:r>
      <w:bookmarkStart w:id="8" w:name="OLE_LINK3"/>
      <w:bookmarkStart w:id="9" w:name="OLE_LINK4"/>
      <w:r>
        <w:rPr>
          <w:rFonts w:ascii="Times New Roman" w:eastAsia="仿宋_GB2312" w:hAnsi="Times New Roman" w:cs="Times New Roman" w:hint="eastAsia"/>
          <w:szCs w:val="24"/>
          <w:lang w:bidi="ar"/>
        </w:rPr>
        <w:t>Verilog</w:t>
      </w:r>
      <w:r>
        <w:rPr>
          <w:rFonts w:ascii="Times New Roman" w:eastAsia="仿宋_GB2312" w:hAnsi="Times New Roman" w:cs="Times New Roman" w:hint="eastAsia"/>
          <w:szCs w:val="24"/>
          <w:lang w:bidi="ar"/>
        </w:rPr>
        <w:t>数字系统设计教程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（第</w:t>
      </w:r>
      <w:r>
        <w:rPr>
          <w:rFonts w:ascii="Times New Roman" w:eastAsia="仿宋_GB2312" w:hAnsi="Times New Roman" w:cs="Times New Roman" w:hint="eastAsia"/>
          <w:szCs w:val="24"/>
          <w:lang w:bidi="ar"/>
        </w:rPr>
        <w:t>4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版），</w:t>
      </w:r>
      <w:r>
        <w:rPr>
          <w:rFonts w:ascii="Times New Roman" w:eastAsia="仿宋_GB2312" w:hAnsi="Times New Roman" w:cs="Times New Roman"/>
          <w:szCs w:val="24"/>
          <w:lang w:bidi="ar"/>
        </w:rPr>
        <w:t xml:space="preserve"> 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北京航空航天大学出版社</w:t>
      </w:r>
      <w:bookmarkEnd w:id="8"/>
      <w:bookmarkEnd w:id="9"/>
      <w:r>
        <w:rPr>
          <w:rFonts w:ascii="Times New Roman" w:eastAsia="仿宋_GB2312" w:hAnsi="Times New Roman" w:cs="仿宋_GB2312" w:hint="eastAsia"/>
          <w:szCs w:val="24"/>
          <w:lang w:bidi="ar"/>
        </w:rPr>
        <w:t>，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FFFFFF"/>
        </w:rPr>
        <w:t>201</w:t>
      </w:r>
      <w:r>
        <w:rPr>
          <w:rFonts w:ascii="Tahoma" w:eastAsia="宋体" w:hAnsi="Tahoma" w:cs="Tahoma" w:hint="eastAsia"/>
          <w:color w:val="666666"/>
          <w:sz w:val="18"/>
          <w:szCs w:val="18"/>
          <w:shd w:val="clear" w:color="auto" w:fill="FFFFFF"/>
        </w:rPr>
        <w:t>7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FFFFFF"/>
        </w:rPr>
        <w:t>-0</w:t>
      </w:r>
      <w:r>
        <w:rPr>
          <w:rFonts w:ascii="Tahoma" w:eastAsia="宋体" w:hAnsi="Tahoma" w:cs="Tahoma" w:hint="eastAsia"/>
          <w:color w:val="666666"/>
          <w:sz w:val="18"/>
          <w:szCs w:val="18"/>
          <w:shd w:val="clear" w:color="auto" w:fill="FFFFFF"/>
        </w:rPr>
        <w:t>8</w:t>
      </w:r>
    </w:p>
    <w:p w14:paraId="501F2874" w14:textId="77777777" w:rsidR="00990FF3" w:rsidRDefault="00F66D2B">
      <w:pPr>
        <w:rPr>
          <w:rFonts w:eastAsia="仿宋_GB2312"/>
        </w:rPr>
      </w:pPr>
      <w:r>
        <w:rPr>
          <w:rFonts w:ascii="Times New Roman" w:eastAsia="仿宋_GB2312" w:hAnsi="Times New Roman" w:cs="仿宋_GB2312" w:hint="eastAsia"/>
          <w:szCs w:val="24"/>
          <w:lang w:bidi="ar"/>
        </w:rPr>
        <w:t>谭会生、张昌凡，</w:t>
      </w:r>
      <w:r>
        <w:rPr>
          <w:rFonts w:ascii="Times New Roman" w:eastAsia="仿宋_GB2312" w:hAnsi="Times New Roman" w:cs="Times New Roman"/>
          <w:szCs w:val="24"/>
          <w:lang w:bidi="ar"/>
        </w:rPr>
        <w:t xml:space="preserve"> </w:t>
      </w:r>
      <w:bookmarkStart w:id="10" w:name="OLE_LINK5"/>
      <w:bookmarkStart w:id="11" w:name="OLE_LINK6"/>
      <w:r>
        <w:rPr>
          <w:rFonts w:ascii="Times New Roman" w:eastAsia="仿宋_GB2312" w:hAnsi="Times New Roman" w:cs="Times New Roman"/>
          <w:szCs w:val="24"/>
          <w:lang w:bidi="ar"/>
        </w:rPr>
        <w:t>EDA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技术及应用（第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4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版），</w:t>
      </w:r>
      <w:r>
        <w:rPr>
          <w:rFonts w:ascii="Times New Roman" w:eastAsia="仿宋_GB2312" w:hAnsi="Times New Roman" w:cs="Times New Roman"/>
          <w:szCs w:val="24"/>
          <w:lang w:bidi="ar"/>
        </w:rPr>
        <w:t xml:space="preserve"> 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西安电子科技大学出版社</w:t>
      </w:r>
      <w:bookmarkEnd w:id="10"/>
      <w:bookmarkEnd w:id="11"/>
      <w:r>
        <w:rPr>
          <w:rFonts w:ascii="Times New Roman" w:eastAsia="仿宋_GB2312" w:hAnsi="Times New Roman" w:cs="仿宋_GB2312" w:hint="eastAsia"/>
          <w:szCs w:val="24"/>
          <w:lang w:bidi="ar"/>
        </w:rPr>
        <w:t>，</w:t>
      </w:r>
      <w:r>
        <w:rPr>
          <w:rFonts w:ascii="Tahoma" w:eastAsia="Tahoma" w:hAnsi="Tahoma" w:cs="Tahoma"/>
          <w:color w:val="666666"/>
          <w:sz w:val="18"/>
          <w:szCs w:val="18"/>
          <w:shd w:val="clear" w:color="auto" w:fill="FFFFFF"/>
        </w:rPr>
        <w:t>2016-08-01</w:t>
      </w:r>
    </w:p>
    <w:p w14:paraId="565FCE78" w14:textId="77777777" w:rsidR="00990FF3" w:rsidRDefault="00F66D2B">
      <w:pPr>
        <w:rPr>
          <w:rFonts w:eastAsia="仿宋_GB2312"/>
        </w:rPr>
      </w:pPr>
      <w:r>
        <w:rPr>
          <w:rFonts w:ascii="Times New Roman" w:eastAsia="仿宋_GB2312" w:hAnsi="Times New Roman" w:cs="仿宋_GB2312" w:hint="eastAsia"/>
          <w:szCs w:val="24"/>
          <w:lang w:bidi="ar"/>
        </w:rPr>
        <w:t>李素梅、郭荣生，</w:t>
      </w:r>
      <w:bookmarkStart w:id="12" w:name="OLE_LINK7"/>
      <w:r>
        <w:rPr>
          <w:rFonts w:ascii="Times New Roman" w:eastAsia="仿宋_GB2312" w:hAnsi="Times New Roman" w:cs="仿宋_GB2312" w:hint="eastAsia"/>
          <w:szCs w:val="24"/>
          <w:lang w:bidi="ar"/>
        </w:rPr>
        <w:t>电子技术实验与实践，中国石油大学出版社</w:t>
      </w:r>
      <w:bookmarkEnd w:id="12"/>
      <w:r>
        <w:rPr>
          <w:rFonts w:ascii="Times New Roman" w:eastAsia="仿宋_GB2312" w:hAnsi="Times New Roman" w:cs="仿宋_GB2312" w:hint="eastAsia"/>
          <w:szCs w:val="24"/>
          <w:lang w:bidi="ar"/>
        </w:rPr>
        <w:t>，</w:t>
      </w:r>
      <w:r>
        <w:rPr>
          <w:rFonts w:ascii="Times New Roman" w:eastAsia="仿宋_GB2312" w:hAnsi="Times New Roman" w:cs="仿宋_GB2312" w:hint="eastAsia"/>
          <w:szCs w:val="24"/>
          <w:lang w:bidi="ar"/>
        </w:rPr>
        <w:t>2007.10</w:t>
      </w:r>
    </w:p>
    <w:p w14:paraId="3480B3C0" w14:textId="77777777" w:rsidR="00990FF3" w:rsidRDefault="00990FF3">
      <w:pPr>
        <w:widowControl/>
        <w:ind w:left="420" w:hanging="420"/>
        <w:jc w:val="left"/>
        <w:rPr>
          <w:rFonts w:ascii="Times New Roman" w:eastAsia="仿宋_GB2312" w:hAnsi="Times New Roman" w:cs="Times New Roman"/>
          <w:szCs w:val="24"/>
          <w:lang w:bidi="ar"/>
        </w:rPr>
      </w:pPr>
    </w:p>
    <w:p w14:paraId="487CA4A4" w14:textId="77777777" w:rsidR="00990FF3" w:rsidRDefault="00F66D2B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sdt>
        <w:sdtPr>
          <w:rPr>
            <w:rFonts w:ascii="Trebuchet MS" w:eastAsia="仿宋" w:hAnsi="Trebuchet MS" w:cs="Times New Roman"/>
            <w:color w:val="262626"/>
            <w:kern w:val="0"/>
            <w:sz w:val="20"/>
            <w:szCs w:val="20"/>
          </w:rPr>
          <w:id w:val="1826860084"/>
          <w:placeholder>
            <w:docPart w:val="5A39042556C44FC0B049453B8DA002B0"/>
          </w:placeholder>
          <w:temporary/>
          <w:showingPlcHdr/>
          <w15:appearance w15:val="hidden"/>
          <w:text/>
        </w:sdtPr>
        <w:sdtEndPr>
          <w:rPr>
            <w:color w:val="auto"/>
          </w:rPr>
        </w:sdtEndPr>
        <w:sdtContent>
          <w:r>
            <w:rPr>
              <w:rFonts w:ascii="Trebuchet MS" w:eastAsia="仿宋" w:hAnsi="Trebuchet MS" w:cs="Times New Roman"/>
              <w:b/>
              <w:bCs/>
              <w:color w:val="262626"/>
              <w:kern w:val="0"/>
              <w:sz w:val="20"/>
              <w:szCs w:val="20"/>
            </w:rPr>
            <w:t>[</w:t>
          </w:r>
          <w:r>
            <w:rPr>
              <w:rFonts w:ascii="Trebuchet MS" w:eastAsia="仿宋" w:hAnsi="Trebuchet MS" w:cs="Times New Roman" w:hint="eastAsia"/>
              <w:b/>
              <w:bCs/>
              <w:color w:val="262626"/>
              <w:kern w:val="0"/>
              <w:sz w:val="20"/>
              <w:szCs w:val="20"/>
            </w:rPr>
            <w:t>网络资料</w:t>
          </w:r>
          <w:r>
            <w:rPr>
              <w:rFonts w:ascii="Trebuchet MS" w:eastAsia="仿宋" w:hAnsi="Trebuchet MS" w:cs="Times New Roman"/>
              <w:b/>
              <w:bCs/>
              <w:color w:val="262626"/>
              <w:kern w:val="0"/>
              <w:sz w:val="20"/>
              <w:szCs w:val="20"/>
            </w:rPr>
            <w:t>]</w:t>
          </w:r>
        </w:sdtContent>
      </w:sdt>
    </w:p>
    <w:p w14:paraId="70C503E3" w14:textId="77777777" w:rsidR="00990FF3" w:rsidRDefault="00F66D2B">
      <w:pPr>
        <w:rPr>
          <w:rFonts w:ascii="Times New Roman" w:eastAsia="仿宋_GB2312" w:hAnsi="Times New Roman" w:cs="Times New Roman"/>
          <w:szCs w:val="24"/>
          <w:lang w:bidi="ar"/>
        </w:rPr>
      </w:pPr>
      <w:bookmarkStart w:id="13" w:name="OLE_LINK9"/>
      <w:bookmarkStart w:id="14" w:name="OLE_LINK8"/>
      <w:r>
        <w:rPr>
          <w:rFonts w:ascii="Times New Roman" w:eastAsia="仿宋_GB2312" w:hAnsi="Times New Roman" w:cs="Times New Roman"/>
          <w:szCs w:val="24"/>
          <w:lang w:bidi="ar"/>
        </w:rPr>
        <w:t>友晶科技</w:t>
      </w:r>
      <w:r>
        <w:rPr>
          <w:rFonts w:ascii="Times New Roman" w:eastAsia="仿宋_GB2312" w:hAnsi="Times New Roman" w:cs="Times New Roman"/>
          <w:szCs w:val="24"/>
          <w:lang w:bidi="ar"/>
        </w:rPr>
        <w:t>www.terasic.com.cn</w:t>
      </w:r>
    </w:p>
    <w:p w14:paraId="51331346" w14:textId="77777777" w:rsidR="00990FF3" w:rsidRDefault="00F66D2B">
      <w:pPr>
        <w:rPr>
          <w:rFonts w:ascii="Times New Roman" w:eastAsia="仿宋_GB2312" w:hAnsi="Times New Roman" w:cs="Times New Roman"/>
          <w:szCs w:val="24"/>
          <w:lang w:bidi="ar"/>
        </w:rPr>
      </w:pPr>
      <w:r>
        <w:rPr>
          <w:rFonts w:ascii="Times New Roman" w:eastAsia="仿宋_GB2312" w:hAnsi="Times New Roman" w:cs="Times New Roman"/>
          <w:szCs w:val="24"/>
          <w:lang w:bidi="ar"/>
        </w:rPr>
        <w:t>英特尔</w:t>
      </w:r>
      <w:r>
        <w:rPr>
          <w:rFonts w:ascii="Times New Roman" w:eastAsia="仿宋_GB2312" w:hAnsi="Times New Roman" w:cs="Times New Roman"/>
          <w:szCs w:val="24"/>
          <w:lang w:bidi="ar"/>
        </w:rPr>
        <w:t xml:space="preserve">® FPGA </w:t>
      </w:r>
      <w:r>
        <w:rPr>
          <w:rFonts w:ascii="Times New Roman" w:eastAsia="仿宋_GB2312" w:hAnsi="Times New Roman" w:cs="Times New Roman"/>
          <w:szCs w:val="24"/>
          <w:lang w:bidi="ar"/>
        </w:rPr>
        <w:t>https://www.intel.cn/content/www/cn/zh/products/programmable.html</w:t>
      </w:r>
    </w:p>
    <w:bookmarkEnd w:id="13"/>
    <w:bookmarkEnd w:id="14"/>
    <w:p w14:paraId="2F774F5B" w14:textId="77777777" w:rsidR="00990FF3" w:rsidRPr="00626395" w:rsidRDefault="00F66D2B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教学目标、要求及方式方法</w:t>
      </w:r>
    </w:p>
    <w:p w14:paraId="0F2C1141" w14:textId="77777777" w:rsidR="00990FF3" w:rsidRPr="00626395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教学目标</w:t>
      </w:r>
    </w:p>
    <w:p w14:paraId="289EB11F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</w:pPr>
      <w:r>
        <w:rPr>
          <w:rFonts w:hint="eastAsia"/>
        </w:rPr>
        <w:t>本课程通过课堂教学和实验实践，主要学习基于</w:t>
      </w:r>
      <w:r>
        <w:rPr>
          <w:rFonts w:hint="eastAsia"/>
        </w:rPr>
        <w:t>EDA</w:t>
      </w:r>
      <w:r>
        <w:rPr>
          <w:rFonts w:hint="eastAsia"/>
        </w:rPr>
        <w:t>技术的电子系统设计方法、硬件描述语言的编程技术和硬件描述方法，使学生掌握电子系统的硬件描述语言设计描述和</w:t>
      </w:r>
      <w:r>
        <w:rPr>
          <w:rFonts w:hint="eastAsia"/>
        </w:rPr>
        <w:t>EDA</w:t>
      </w:r>
      <w:r>
        <w:rPr>
          <w:rFonts w:hint="eastAsia"/>
        </w:rPr>
        <w:t>设计技术，培养学生的实践能力、工程素质和创新能力。</w:t>
      </w:r>
    </w:p>
    <w:p w14:paraId="6AFDC92D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教学要求</w:t>
      </w:r>
    </w:p>
    <w:p w14:paraId="251BB82A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</w:pPr>
      <w:r>
        <w:rPr>
          <w:rFonts w:hint="eastAsia"/>
        </w:rPr>
        <w:t>EDA</w:t>
      </w:r>
      <w:r>
        <w:rPr>
          <w:rFonts w:hint="eastAsia"/>
        </w:rPr>
        <w:t>技术是直接面向工程实际的全新的电子系统设计技术，它包含了当今最先进的集成电路设计技术、计算机辅助设计和仿真测试技术，因而是一门涉及面很广，实践性很强的专业课。</w:t>
      </w:r>
    </w:p>
    <w:p w14:paraId="3374DDA1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</w:pPr>
      <w:r>
        <w:rPr>
          <w:rFonts w:hint="eastAsia"/>
        </w:rPr>
        <w:t>通过本课程的学习与实践，学生应</w:t>
      </w:r>
      <w:r>
        <w:rPr>
          <w:rFonts w:hint="eastAsia"/>
        </w:rPr>
        <w:t>该达到以下要求：</w:t>
      </w:r>
    </w:p>
    <w:p w14:paraId="25673013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了解</w:t>
      </w:r>
      <w:r>
        <w:rPr>
          <w:rFonts w:hint="eastAsia"/>
        </w:rPr>
        <w:t>EDA</w:t>
      </w:r>
      <w:r>
        <w:rPr>
          <w:rFonts w:hint="eastAsia"/>
        </w:rPr>
        <w:t>的发展及其前沿技术</w:t>
      </w:r>
      <w:r>
        <w:rPr>
          <w:rFonts w:hint="eastAsia"/>
        </w:rPr>
        <w:t>；</w:t>
      </w:r>
    </w:p>
    <w:p w14:paraId="02AC006E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掌握现代数字系统的</w:t>
      </w:r>
      <w:r>
        <w:rPr>
          <w:rFonts w:hint="eastAsia"/>
        </w:rPr>
        <w:t>EDA</w:t>
      </w:r>
      <w:r>
        <w:rPr>
          <w:rFonts w:hint="eastAsia"/>
        </w:rPr>
        <w:t>设计思想和方法</w:t>
      </w:r>
      <w:r>
        <w:rPr>
          <w:rFonts w:hint="eastAsia"/>
        </w:rPr>
        <w:t>；</w:t>
      </w:r>
    </w:p>
    <w:p w14:paraId="1B991FEE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了解可编程器件的结构与应用特性</w:t>
      </w:r>
      <w:r>
        <w:rPr>
          <w:rFonts w:hint="eastAsia"/>
        </w:rPr>
        <w:t>；</w:t>
      </w:r>
    </w:p>
    <w:p w14:paraId="5C6AA821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学会使用</w:t>
      </w:r>
      <w:r>
        <w:rPr>
          <w:rFonts w:hint="eastAsia"/>
        </w:rPr>
        <w:t>EDA</w:t>
      </w:r>
      <w:r>
        <w:rPr>
          <w:rFonts w:hint="eastAsia"/>
        </w:rPr>
        <w:t>综合</w:t>
      </w:r>
      <w:r>
        <w:rPr>
          <w:rFonts w:hint="eastAsia"/>
        </w:rPr>
        <w:t>开发</w:t>
      </w:r>
      <w:r>
        <w:rPr>
          <w:rFonts w:hint="eastAsia"/>
        </w:rPr>
        <w:t>软件</w:t>
      </w:r>
      <w:r>
        <w:rPr>
          <w:rFonts w:hint="eastAsia"/>
        </w:rPr>
        <w:t>工具</w:t>
      </w:r>
      <w:r>
        <w:rPr>
          <w:rFonts w:hint="eastAsia"/>
        </w:rPr>
        <w:t>；</w:t>
      </w:r>
    </w:p>
    <w:p w14:paraId="02C0F373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熟练掌握一种硬件描述语言</w:t>
      </w:r>
      <w:r>
        <w:rPr>
          <w:rFonts w:hint="eastAsia"/>
        </w:rPr>
        <w:t>（</w:t>
      </w:r>
      <w:r>
        <w:rPr>
          <w:rFonts w:hint="eastAsia"/>
        </w:rPr>
        <w:t>HDL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能够应用</w:t>
      </w:r>
      <w:r>
        <w:rPr>
          <w:rFonts w:hint="eastAsia"/>
        </w:rPr>
        <w:t>HDL</w:t>
      </w:r>
      <w:r>
        <w:rPr>
          <w:rFonts w:hint="eastAsia"/>
        </w:rPr>
        <w:t>正确地描述电子系统；</w:t>
      </w:r>
    </w:p>
    <w:p w14:paraId="3F48471D" w14:textId="77777777" w:rsidR="00990FF3" w:rsidRDefault="00F66D2B">
      <w:pPr>
        <w:widowControl/>
        <w:numPr>
          <w:ilvl w:val="0"/>
          <w:numId w:val="2"/>
        </w:numPr>
        <w:pBdr>
          <w:bottom w:val="single" w:sz="24" w:space="0" w:color="F6DFDE"/>
        </w:pBdr>
        <w:spacing w:before="120" w:after="120"/>
        <w:jc w:val="left"/>
        <w:outlineLvl w:val="1"/>
      </w:pPr>
      <w:r>
        <w:rPr>
          <w:rFonts w:hint="eastAsia"/>
        </w:rPr>
        <w:t>能够应用</w:t>
      </w:r>
      <w:r>
        <w:rPr>
          <w:rFonts w:hint="eastAsia"/>
        </w:rPr>
        <w:t>EDA</w:t>
      </w:r>
      <w:r>
        <w:rPr>
          <w:rFonts w:hint="eastAsia"/>
        </w:rPr>
        <w:t>技术进行电子系统的设计、仿真与实现，具备初步的</w:t>
      </w:r>
      <w:r>
        <w:rPr>
          <w:rFonts w:hint="eastAsia"/>
        </w:rPr>
        <w:t>EDA</w:t>
      </w:r>
      <w:r>
        <w:rPr>
          <w:rFonts w:hint="eastAsia"/>
        </w:rPr>
        <w:t>电子系统设计能力。</w:t>
      </w:r>
    </w:p>
    <w:p w14:paraId="52DCF030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教学方式方法</w:t>
      </w:r>
    </w:p>
    <w:p w14:paraId="00F74B51" w14:textId="77777777" w:rsidR="00990FF3" w:rsidRDefault="00F66D2B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课堂讲授、讨论、实验</w:t>
      </w:r>
    </w:p>
    <w:p w14:paraId="2A1108CA" w14:textId="77777777" w:rsidR="00990FF3" w:rsidRDefault="00F66D2B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教学内容</w:t>
      </w:r>
      <w:r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  <w:t>安排</w:t>
      </w: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及学时分配</w:t>
      </w:r>
    </w:p>
    <w:p w14:paraId="6A8B0739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第一章：</w:t>
      </w:r>
      <w:r>
        <w:rPr>
          <w:rFonts w:ascii="Times New Roman" w:eastAsia="宋体" w:hAnsi="Times New Roman" w:cs="Times New Roman"/>
          <w:szCs w:val="24"/>
          <w:lang w:bidi="ar"/>
        </w:rPr>
        <w:t>EDA</w:t>
      </w:r>
      <w:r>
        <w:rPr>
          <w:rFonts w:ascii="Times New Roman" w:eastAsia="宋体" w:hAnsi="Times New Roman" w:cs="Times New Roman" w:hint="eastAsia"/>
          <w:szCs w:val="24"/>
          <w:lang w:bidi="ar"/>
        </w:rPr>
        <w:t>技术概述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 xml:space="preserve"> (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72A0F2E1" w14:textId="77777777" w:rsidR="00990FF3" w:rsidRDefault="00F66D2B">
      <w:pPr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bookmarkStart w:id="15" w:name="OLE_LINK1"/>
      <w:r>
        <w:rPr>
          <w:rFonts w:ascii="Trebuchet MS" w:eastAsia="仿宋" w:hAnsi="Trebuchet MS" w:cs="Times New Roman"/>
          <w:kern w:val="0"/>
          <w:sz w:val="20"/>
          <w:szCs w:val="20"/>
        </w:rPr>
        <w:t>EDA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技术的涵义、应用领域、研究现状及发展情况</w:t>
      </w:r>
    </w:p>
    <w:p w14:paraId="239289BE" w14:textId="77777777" w:rsidR="00990FF3" w:rsidRDefault="00F66D2B">
      <w:pPr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基于</w:t>
      </w:r>
      <w:r>
        <w:rPr>
          <w:rFonts w:ascii="Trebuchet MS" w:eastAsia="仿宋" w:hAnsi="Trebuchet MS" w:cs="Times New Roman"/>
          <w:kern w:val="0"/>
          <w:sz w:val="20"/>
          <w:szCs w:val="20"/>
        </w:rPr>
        <w:t>EDA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技术的电子系统设计方法</w:t>
      </w:r>
    </w:p>
    <w:p w14:paraId="47BAF5FF" w14:textId="77777777" w:rsidR="00990FF3" w:rsidRDefault="00F66D2B">
      <w:pPr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课程特点与学习方法</w:t>
      </w:r>
    </w:p>
    <w:p w14:paraId="6A7C0569" w14:textId="77777777" w:rsidR="00990FF3" w:rsidRDefault="00F66D2B">
      <w:pPr>
        <w:widowControl/>
        <w:numPr>
          <w:ilvl w:val="0"/>
          <w:numId w:val="3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/>
          <w:kern w:val="0"/>
          <w:sz w:val="20"/>
          <w:szCs w:val="20"/>
        </w:rPr>
        <w:t>EDA</w:t>
      </w:r>
      <w:r>
        <w:rPr>
          <w:rFonts w:ascii="Trebuchet MS" w:eastAsia="仿宋" w:hAnsi="Trebuchet MS" w:cs="Times New Roman"/>
          <w:kern w:val="0"/>
          <w:sz w:val="20"/>
          <w:szCs w:val="20"/>
        </w:rPr>
        <w:t>设计流程</w:t>
      </w:r>
    </w:p>
    <w:bookmarkEnd w:id="15"/>
    <w:p w14:paraId="32E87BD1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第二章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eastAsia="宋体" w:hAnsi="Times New Roman" w:cs="Times New Roman"/>
          <w:szCs w:val="24"/>
          <w:lang w:bidi="ar"/>
        </w:rPr>
        <w:t>FPGA</w:t>
      </w:r>
      <w:r>
        <w:rPr>
          <w:rFonts w:ascii="Times New Roman" w:eastAsia="宋体" w:hAnsi="Times New Roman" w:cs="Times New Roman"/>
          <w:szCs w:val="24"/>
          <w:lang w:bidi="ar"/>
        </w:rPr>
        <w:t>和</w:t>
      </w:r>
      <w:r>
        <w:rPr>
          <w:rFonts w:ascii="Times New Roman" w:eastAsia="宋体" w:hAnsi="Times New Roman" w:cs="Times New Roman"/>
          <w:szCs w:val="24"/>
          <w:lang w:bidi="ar"/>
        </w:rPr>
        <w:t>CPLD</w:t>
      </w:r>
      <w:r>
        <w:rPr>
          <w:rFonts w:ascii="Times New Roman" w:eastAsia="宋体" w:hAnsi="Times New Roman" w:cs="Times New Roman"/>
          <w:szCs w:val="24"/>
          <w:lang w:bidi="ar"/>
        </w:rPr>
        <w:t>结构与应用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1BE2BF45" w14:textId="77777777" w:rsidR="00990FF3" w:rsidRDefault="00F66D2B">
      <w:pPr>
        <w:widowControl/>
        <w:numPr>
          <w:ilvl w:val="0"/>
          <w:numId w:val="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简单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PLD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器件、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CPLD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和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FPGA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的结构特点和工作原理</w:t>
      </w:r>
    </w:p>
    <w:p w14:paraId="64D07256" w14:textId="77777777" w:rsidR="00990FF3" w:rsidRDefault="00F66D2B">
      <w:pPr>
        <w:widowControl/>
        <w:numPr>
          <w:ilvl w:val="0"/>
          <w:numId w:val="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CPLD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的在系统编程（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ISP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）和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FPGA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的编程配置技术</w:t>
      </w:r>
    </w:p>
    <w:p w14:paraId="2BBF36E5" w14:textId="77777777" w:rsidR="00990FF3" w:rsidRDefault="00F66D2B">
      <w:pPr>
        <w:widowControl/>
        <w:numPr>
          <w:ilvl w:val="0"/>
          <w:numId w:val="4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lastRenderedPageBreak/>
        <w:t>FPGA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和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CPLD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的测试技术</w:t>
      </w:r>
    </w:p>
    <w:p w14:paraId="61A9A703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bookmarkStart w:id="16" w:name="OLE_LINK2"/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eastAsia="宋体" w:hAnsi="Times New Roman" w:cs="Times New Roman"/>
          <w:szCs w:val="24"/>
          <w:lang w:bidi="ar"/>
        </w:rPr>
        <w:t>组合逻辑电路的</w:t>
      </w:r>
      <w:r>
        <w:rPr>
          <w:rFonts w:ascii="Times New Roman" w:eastAsia="宋体" w:hAnsi="Times New Roman" w:cs="Times New Roman"/>
          <w:szCs w:val="24"/>
          <w:lang w:bidi="ar"/>
        </w:rPr>
        <w:t>V</w:t>
      </w:r>
      <w:r>
        <w:rPr>
          <w:rFonts w:ascii="Times New Roman" w:eastAsia="宋体" w:hAnsi="Times New Roman" w:cs="Times New Roman" w:hint="eastAsia"/>
          <w:szCs w:val="24"/>
          <w:lang w:bidi="ar"/>
        </w:rPr>
        <w:t>erilog</w:t>
      </w:r>
      <w:r>
        <w:rPr>
          <w:rFonts w:ascii="Times New Roman" w:eastAsia="宋体" w:hAnsi="Times New Roman" w:cs="Times New Roman"/>
          <w:szCs w:val="24"/>
          <w:lang w:bidi="ar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4479044B" w14:textId="77777777" w:rsidR="00990FF3" w:rsidRDefault="00F66D2B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通过具体实例讲解组合逻辑的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V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erilog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设计描述，学习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V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erilog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的基本程序结构和语句语法规则。</w:t>
      </w:r>
    </w:p>
    <w:p w14:paraId="71A681CB" w14:textId="77777777" w:rsidR="00990FF3" w:rsidRDefault="00F66D2B">
      <w:pPr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多路选择器的设计</w:t>
      </w:r>
    </w:p>
    <w:p w14:paraId="1BCE2CB4" w14:textId="77777777" w:rsidR="00990FF3" w:rsidRDefault="00F66D2B">
      <w:pPr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加法器的设计</w:t>
      </w:r>
    </w:p>
    <w:p w14:paraId="4F95B4DB" w14:textId="77777777" w:rsidR="00990FF3" w:rsidRDefault="00F66D2B">
      <w:pPr>
        <w:widowControl/>
        <w:numPr>
          <w:ilvl w:val="0"/>
          <w:numId w:val="5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乘法器的设计</w:t>
      </w:r>
    </w:p>
    <w:bookmarkEnd w:id="16"/>
    <w:p w14:paraId="3D4809A1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四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eastAsia="宋体" w:hAnsi="Times New Roman" w:cs="Times New Roman"/>
          <w:szCs w:val="24"/>
          <w:lang w:bidi="ar"/>
        </w:rPr>
        <w:t>EDA</w:t>
      </w:r>
      <w:r>
        <w:rPr>
          <w:rFonts w:ascii="Times New Roman" w:eastAsia="宋体" w:hAnsi="Times New Roman" w:cs="Times New Roman" w:hint="eastAsia"/>
          <w:szCs w:val="24"/>
          <w:lang w:bidi="ar"/>
        </w:rPr>
        <w:t>工具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0FA637B0" w14:textId="77777777" w:rsidR="00990FF3" w:rsidRDefault="00F66D2B">
      <w:pPr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QUARTUS II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的使用</w:t>
      </w:r>
    </w:p>
    <w:p w14:paraId="76B31860" w14:textId="77777777" w:rsidR="00990FF3" w:rsidRDefault="00F66D2B">
      <w:pPr>
        <w:widowControl/>
        <w:numPr>
          <w:ilvl w:val="0"/>
          <w:numId w:val="6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硬件实验开发平台的使用</w:t>
      </w:r>
    </w:p>
    <w:p w14:paraId="4FBB18FB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五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时序</w:t>
      </w:r>
      <w:r>
        <w:rPr>
          <w:rFonts w:ascii="Times New Roman" w:eastAsia="宋体" w:hAnsi="Times New Roman" w:cs="Times New Roman"/>
          <w:szCs w:val="24"/>
          <w:lang w:bidi="ar"/>
        </w:rPr>
        <w:t>逻辑电路的</w:t>
      </w:r>
      <w:r>
        <w:rPr>
          <w:rFonts w:ascii="Times New Roman" w:eastAsia="宋体" w:hAnsi="Times New Roman" w:cs="Times New Roman"/>
          <w:szCs w:val="24"/>
          <w:lang w:bidi="ar"/>
        </w:rPr>
        <w:t>V</w:t>
      </w:r>
      <w:r>
        <w:rPr>
          <w:rFonts w:ascii="Times New Roman" w:eastAsia="宋体" w:hAnsi="Times New Roman" w:cs="Times New Roman" w:hint="eastAsia"/>
          <w:szCs w:val="24"/>
          <w:lang w:bidi="ar"/>
        </w:rPr>
        <w:t>erilog</w:t>
      </w:r>
      <w:r>
        <w:rPr>
          <w:rFonts w:ascii="Times New Roman" w:eastAsia="宋体" w:hAnsi="Times New Roman" w:cs="Times New Roman"/>
          <w:szCs w:val="24"/>
          <w:lang w:bidi="ar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57BA23A2" w14:textId="77777777" w:rsidR="00990FF3" w:rsidRDefault="00F66D2B">
      <w:pPr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触发器的设计</w:t>
      </w:r>
    </w:p>
    <w:p w14:paraId="1AF5DE83" w14:textId="77777777" w:rsidR="00990FF3" w:rsidRDefault="00F66D2B">
      <w:pPr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计数器的设计</w:t>
      </w:r>
    </w:p>
    <w:p w14:paraId="65660734" w14:textId="77777777" w:rsidR="00990FF3" w:rsidRDefault="00F66D2B">
      <w:pPr>
        <w:widowControl/>
        <w:numPr>
          <w:ilvl w:val="0"/>
          <w:numId w:val="7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寄存器的设计</w:t>
      </w:r>
    </w:p>
    <w:p w14:paraId="162F37E6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八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Times New Roman" w:eastAsia="宋体" w:hAnsi="Times New Roman" w:cs="Times New Roman"/>
          <w:szCs w:val="24"/>
          <w:lang w:bidi="ar"/>
        </w:rPr>
        <w:t>V</w:t>
      </w:r>
      <w:r>
        <w:rPr>
          <w:rFonts w:ascii="Times New Roman" w:eastAsia="宋体" w:hAnsi="Times New Roman" w:cs="Times New Roman" w:hint="eastAsia"/>
          <w:szCs w:val="24"/>
          <w:lang w:bidi="ar"/>
        </w:rPr>
        <w:t>erilog</w:t>
      </w:r>
      <w:r>
        <w:rPr>
          <w:rFonts w:ascii="Times New Roman" w:eastAsia="宋体" w:hAnsi="Times New Roman" w:cs="Times New Roman" w:hint="eastAsia"/>
          <w:szCs w:val="24"/>
          <w:lang w:bidi="ar"/>
        </w:rPr>
        <w:t>深入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2C803C83" w14:textId="77777777" w:rsidR="00990FF3" w:rsidRDefault="00F66D2B">
      <w:pPr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过程语句</w:t>
      </w:r>
    </w:p>
    <w:p w14:paraId="4E9E2BC8" w14:textId="77777777" w:rsidR="00990FF3" w:rsidRDefault="00F66D2B">
      <w:pPr>
        <w:widowControl/>
        <w:numPr>
          <w:ilvl w:val="0"/>
          <w:numId w:val="8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三态端口</w:t>
      </w:r>
    </w:p>
    <w:p w14:paraId="2502685B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第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章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bookmarkStart w:id="17" w:name="OLE_LINK21"/>
      <w:r>
        <w:rPr>
          <w:rFonts w:ascii="Times New Roman" w:eastAsia="宋体" w:hAnsi="Times New Roman" w:cs="Times New Roman"/>
          <w:szCs w:val="24"/>
          <w:lang w:bidi="ar"/>
        </w:rPr>
        <w:t>V</w:t>
      </w:r>
      <w:r>
        <w:rPr>
          <w:rFonts w:ascii="Times New Roman" w:eastAsia="宋体" w:hAnsi="Times New Roman" w:cs="Times New Roman" w:hint="eastAsia"/>
          <w:szCs w:val="24"/>
          <w:lang w:bidi="ar"/>
        </w:rPr>
        <w:t>erilog</w:t>
      </w:r>
      <w:bookmarkEnd w:id="17"/>
      <w:r>
        <w:rPr>
          <w:rFonts w:ascii="Times New Roman" w:eastAsia="宋体" w:hAnsi="Times New Roman" w:cs="Times New Roman" w:hint="eastAsia"/>
          <w:szCs w:val="24"/>
          <w:lang w:bidi="ar"/>
        </w:rPr>
        <w:t>状态机</w:t>
      </w:r>
      <w:r>
        <w:rPr>
          <w:rFonts w:ascii="Times New Roman" w:eastAsia="宋体" w:hAnsi="Times New Roman" w:cs="Times New Roman"/>
          <w:szCs w:val="24"/>
          <w:lang w:bidi="ar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6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686A3696" w14:textId="77777777" w:rsidR="00990FF3" w:rsidRDefault="00F66D2B">
      <w:pPr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一般有限状态机的设计</w:t>
      </w:r>
    </w:p>
    <w:p w14:paraId="4DBCF5ED" w14:textId="77777777" w:rsidR="00990FF3" w:rsidRDefault="00F66D2B">
      <w:pPr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Mealy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型和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Moore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型状态机的设计</w:t>
      </w:r>
    </w:p>
    <w:p w14:paraId="65337257" w14:textId="77777777" w:rsidR="00990FF3" w:rsidRDefault="00F66D2B">
      <w:pPr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单进程状态机的设计</w:t>
      </w:r>
    </w:p>
    <w:p w14:paraId="01B66D5E" w14:textId="77777777" w:rsidR="00990FF3" w:rsidRDefault="00F66D2B">
      <w:pPr>
        <w:widowControl/>
        <w:numPr>
          <w:ilvl w:val="0"/>
          <w:numId w:val="9"/>
        </w:numPr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状态编码</w:t>
      </w:r>
    </w:p>
    <w:p w14:paraId="4E8E68FE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szCs w:val="24"/>
          <w:lang w:bidi="ar"/>
        </w:rPr>
        <w:t>综合电子系统</w:t>
      </w:r>
      <w:r>
        <w:rPr>
          <w:rFonts w:ascii="Times New Roman" w:eastAsia="宋体" w:hAnsi="Times New Roman" w:cs="Times New Roman"/>
          <w:szCs w:val="24"/>
          <w:lang w:bidi="ar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2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485EBACE" w14:textId="77777777" w:rsidR="00990FF3" w:rsidRDefault="00F66D2B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综合电子系统的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EDA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设计方法</w:t>
      </w:r>
    </w:p>
    <w:p w14:paraId="75315C35" w14:textId="77777777" w:rsidR="00990FF3" w:rsidRDefault="00990FF3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01AB4243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实验一：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EDA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软件开发工具的使用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 xml:space="preserve"> (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学时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)</w:t>
      </w:r>
    </w:p>
    <w:p w14:paraId="2219B220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bookmarkStart w:id="18" w:name="OLE_LINK12"/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4ED3286E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学会</w:t>
      </w:r>
      <w:r>
        <w:rPr>
          <w:rFonts w:hint="eastAsia"/>
        </w:rPr>
        <w:t>EDA</w:t>
      </w:r>
      <w:r>
        <w:rPr>
          <w:rFonts w:hint="eastAsia"/>
        </w:rPr>
        <w:t>软件工具</w:t>
      </w:r>
      <w:bookmarkStart w:id="19" w:name="OLE_LINK11"/>
      <w:r>
        <w:rPr>
          <w:rFonts w:hint="eastAsia"/>
        </w:rPr>
        <w:t>QUARTUS II</w:t>
      </w:r>
      <w:bookmarkEnd w:id="19"/>
      <w:r>
        <w:rPr>
          <w:rFonts w:hint="eastAsia"/>
        </w:rPr>
        <w:t>的使用，</w:t>
      </w:r>
      <w:r>
        <w:rPr>
          <w:rFonts w:hint="eastAsia"/>
        </w:rPr>
        <w:t>能够</w:t>
      </w:r>
      <w:r>
        <w:rPr>
          <w:rFonts w:hint="eastAsia"/>
        </w:rPr>
        <w:t>在软件发平台上完成电路的设计输入、编译、仿真</w:t>
      </w:r>
    </w:p>
    <w:p w14:paraId="15C2D449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6E56C391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lastRenderedPageBreak/>
        <w:t>计算机，</w:t>
      </w:r>
      <w:r>
        <w:rPr>
          <w:rFonts w:hint="eastAsia"/>
        </w:rPr>
        <w:t>QUARTUS II</w:t>
      </w:r>
    </w:p>
    <w:bookmarkEnd w:id="18"/>
    <w:p w14:paraId="119983B8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FPGA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硬件开发系统的使用（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495EEF01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5A03C5F0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学会</w:t>
      </w:r>
      <w:r>
        <w:rPr>
          <w:rFonts w:hint="eastAsia"/>
        </w:rPr>
        <w:t>使用</w:t>
      </w:r>
      <w:r>
        <w:rPr>
          <w:rFonts w:hint="eastAsia"/>
        </w:rPr>
        <w:t>FPGA</w:t>
      </w:r>
      <w:r>
        <w:rPr>
          <w:rFonts w:hint="eastAsia"/>
        </w:rPr>
        <w:t>实验开发平台完成电路的硬件实现与测试</w:t>
      </w:r>
    </w:p>
    <w:p w14:paraId="5DCD7A74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2EDF8E0E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 xml:space="preserve">QUARTUS </w:t>
      </w:r>
      <w:r>
        <w:rPr>
          <w:rFonts w:hint="eastAsia"/>
        </w:rPr>
        <w:t>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515987BA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：多路选择器的设计实现（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72B8BFD6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34A469B5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</w:t>
      </w:r>
      <w:r>
        <w:rPr>
          <w:rFonts w:hint="eastAsia"/>
        </w:rPr>
        <w:t>HDL</w:t>
      </w:r>
      <w:r>
        <w:rPr>
          <w:rFonts w:hint="eastAsia"/>
        </w:rPr>
        <w:t>设计描述多路选择器，并下载到硬件平台上测试。</w:t>
      </w:r>
    </w:p>
    <w:p w14:paraId="22780D10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7299DD26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13C5FFCE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四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加法电路设计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2DF34533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68B27451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设计实现输入、输出带锁存的加法器</w:t>
      </w:r>
    </w:p>
    <w:p w14:paraId="21252982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29B63127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4D885F3D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五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：数码移位显示电路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03BA783D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23A35DCE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采用有限状态机的模式设计实现数码移位显示电路</w:t>
      </w:r>
    </w:p>
    <w:p w14:paraId="4D5270AA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6EB918E0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4DFC3186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六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：交通灯控制电路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</w:p>
    <w:p w14:paraId="5F04CE19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56638EEA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采用有限状态机的模式设计实现交通灯控制电路</w:t>
      </w:r>
    </w:p>
    <w:p w14:paraId="446E8E2F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60517F7B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31948CCB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bookmarkStart w:id="20" w:name="OLE_LINK13"/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lastRenderedPageBreak/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七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：自动售货机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选做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）</w:t>
      </w:r>
    </w:p>
    <w:p w14:paraId="2AEA0BEF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6FD88E89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</w:t>
      </w:r>
      <w:r>
        <w:rPr>
          <w:rFonts w:hint="eastAsia"/>
        </w:rPr>
        <w:t>HDL</w:t>
      </w:r>
      <w:r>
        <w:rPr>
          <w:rFonts w:hint="eastAsia"/>
        </w:rPr>
        <w:t>设计实现一个自动售货机</w:t>
      </w:r>
    </w:p>
    <w:p w14:paraId="61E11F3E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147888EF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bookmarkEnd w:id="20"/>
    <w:p w14:paraId="6F29F284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八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：频率计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3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选做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）</w:t>
      </w:r>
    </w:p>
    <w:p w14:paraId="3749ACE9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207B4355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</w:t>
      </w:r>
      <w:r>
        <w:rPr>
          <w:rFonts w:hint="eastAsia"/>
        </w:rPr>
        <w:t>HDL</w:t>
      </w:r>
      <w:r>
        <w:rPr>
          <w:rFonts w:hint="eastAsia"/>
        </w:rPr>
        <w:t>设计实现等精度数字频率计</w:t>
      </w:r>
    </w:p>
    <w:p w14:paraId="33D2E1CE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3C2D7214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367E45BA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九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：正弦信号发生器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设计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选做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）</w:t>
      </w:r>
    </w:p>
    <w:p w14:paraId="2545CFF5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0247A640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</w:t>
      </w:r>
      <w:r>
        <w:rPr>
          <w:rFonts w:hint="eastAsia"/>
        </w:rPr>
        <w:t>HDL</w:t>
      </w:r>
      <w:r>
        <w:rPr>
          <w:rFonts w:hint="eastAsia"/>
        </w:rPr>
        <w:t>设计实现正弦信号发生器</w:t>
      </w:r>
    </w:p>
    <w:p w14:paraId="11C19A3A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4B4666A8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66DD25BA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实验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十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：智力竞赛抢答器（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4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学时）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（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选做</w:t>
      </w: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</w:rPr>
        <w:t>）</w:t>
      </w:r>
    </w:p>
    <w:p w14:paraId="4CFD4396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rFonts w:ascii="Trebuchet MS" w:eastAsia="仿宋" w:hAnsi="Trebuchet MS" w:cs="Times New Roman"/>
          <w:caps/>
          <w:color w:val="79221E"/>
          <w:spacing w:val="15"/>
          <w:kern w:val="0"/>
          <w:sz w:val="20"/>
          <w:szCs w:val="20"/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教学目标和要求</w:t>
      </w:r>
    </w:p>
    <w:p w14:paraId="2B16A45D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采用</w:t>
      </w:r>
      <w:r>
        <w:rPr>
          <w:rFonts w:hint="eastAsia"/>
        </w:rPr>
        <w:t>HDL</w:t>
      </w:r>
      <w:r>
        <w:rPr>
          <w:rFonts w:hint="eastAsia"/>
        </w:rPr>
        <w:t>设计实现一个智力竞赛抢答器</w:t>
      </w:r>
    </w:p>
    <w:p w14:paraId="1EAC5995" w14:textId="77777777" w:rsidR="00990FF3" w:rsidRDefault="00F66D2B">
      <w:pPr>
        <w:widowControl/>
        <w:spacing w:before="120" w:after="120" w:line="300" w:lineRule="auto"/>
        <w:jc w:val="left"/>
        <w:outlineLvl w:val="2"/>
        <w:rPr>
          <w:lang w:val="zh-CN"/>
        </w:rPr>
      </w:pPr>
      <w:r>
        <w:rPr>
          <w:rFonts w:ascii="Trebuchet MS" w:eastAsia="仿宋" w:hAnsi="Trebuchet MS" w:cs="Times New Roman" w:hint="eastAsia"/>
          <w:caps/>
          <w:color w:val="79221E"/>
          <w:spacing w:val="15"/>
          <w:kern w:val="0"/>
          <w:sz w:val="20"/>
          <w:szCs w:val="20"/>
          <w:lang w:val="zh-CN"/>
        </w:rPr>
        <w:t>主要仪器设备</w:t>
      </w:r>
    </w:p>
    <w:p w14:paraId="54F55BC8" w14:textId="77777777" w:rsidR="00990FF3" w:rsidRDefault="00F66D2B">
      <w:pPr>
        <w:widowControl/>
        <w:spacing w:before="120" w:after="120" w:line="300" w:lineRule="auto"/>
        <w:jc w:val="left"/>
        <w:outlineLvl w:val="2"/>
      </w:pPr>
      <w:r>
        <w:rPr>
          <w:rFonts w:hint="eastAsia"/>
        </w:rPr>
        <w:t>计算机，</w:t>
      </w:r>
      <w:r>
        <w:rPr>
          <w:rFonts w:hint="eastAsia"/>
        </w:rPr>
        <w:t>QUARTUS II</w:t>
      </w:r>
      <w:r>
        <w:rPr>
          <w:rFonts w:hint="eastAsia"/>
        </w:rPr>
        <w:t>，</w:t>
      </w:r>
      <w:r>
        <w:rPr>
          <w:rFonts w:hint="eastAsia"/>
        </w:rPr>
        <w:t>DE2</w:t>
      </w:r>
      <w:r>
        <w:rPr>
          <w:rFonts w:hint="eastAsia"/>
        </w:rPr>
        <w:t>开发板</w:t>
      </w:r>
    </w:p>
    <w:p w14:paraId="63CED967" w14:textId="77777777" w:rsidR="00990FF3" w:rsidRDefault="00990FF3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117724C7" w14:textId="77777777" w:rsidR="00990FF3" w:rsidRDefault="00F66D2B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 w:hint="eastAsia"/>
          <w:caps/>
          <w:color w:val="FFFFFF"/>
          <w:spacing w:val="15"/>
          <w:kern w:val="0"/>
          <w:sz w:val="22"/>
          <w:lang w:val="zh-CN"/>
        </w:rPr>
        <w:t>考核及成绩评定方式</w:t>
      </w:r>
    </w:p>
    <w:p w14:paraId="22CAB066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考核方式</w:t>
      </w:r>
    </w:p>
    <w:p w14:paraId="54DE052E" w14:textId="77777777" w:rsidR="00990FF3" w:rsidRDefault="00F66D2B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课堂提问、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平时作业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实验、实验报告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、期末考试</w:t>
      </w:r>
    </w:p>
    <w:p w14:paraId="6479A487" w14:textId="77777777" w:rsidR="00990FF3" w:rsidRDefault="00F66D2B">
      <w:pPr>
        <w:widowControl/>
        <w:pBdr>
          <w:bottom w:val="single" w:sz="24" w:space="0" w:color="F6DFDE"/>
        </w:pBdr>
        <w:spacing w:before="120" w:after="120" w:line="300" w:lineRule="auto"/>
        <w:jc w:val="left"/>
        <w:outlineLvl w:val="1"/>
        <w:rPr>
          <w:rFonts w:ascii="微软雅黑" w:eastAsia="微软雅黑" w:hAnsi="微软雅黑" w:cs="Times New Roman"/>
          <w:caps/>
          <w:spacing w:val="15"/>
          <w:kern w:val="0"/>
          <w:sz w:val="20"/>
          <w:szCs w:val="20"/>
          <w:lang w:val="zh-CN"/>
        </w:rPr>
      </w:pPr>
      <w:r>
        <w:rPr>
          <w:rFonts w:ascii="微软雅黑" w:eastAsia="微软雅黑" w:hAnsi="微软雅黑" w:cs="Times New Roman" w:hint="eastAsia"/>
          <w:caps/>
          <w:spacing w:val="15"/>
          <w:kern w:val="0"/>
          <w:sz w:val="20"/>
          <w:szCs w:val="20"/>
          <w:lang w:val="zh-CN"/>
        </w:rPr>
        <w:t>成绩评定</w:t>
      </w:r>
    </w:p>
    <w:p w14:paraId="29A9C1AF" w14:textId="77777777" w:rsidR="00990FF3" w:rsidRDefault="00F66D2B">
      <w:pPr>
        <w:widowControl/>
        <w:ind w:left="420" w:hanging="420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  <w:r>
        <w:rPr>
          <w:rFonts w:ascii="Trebuchet MS" w:eastAsia="仿宋" w:hAnsi="Trebuchet MS" w:cs="Times New Roman" w:hint="eastAsia"/>
          <w:kern w:val="0"/>
          <w:sz w:val="20"/>
          <w:szCs w:val="20"/>
        </w:rPr>
        <w:lastRenderedPageBreak/>
        <w:t>平时成绩（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课堂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讨论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+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平时作业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+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实验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）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占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5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0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-60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%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，期末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成绩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占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40-5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0%</w:t>
      </w:r>
      <w:r>
        <w:rPr>
          <w:rFonts w:ascii="Trebuchet MS" w:eastAsia="仿宋" w:hAnsi="Trebuchet MS" w:cs="Times New Roman" w:hint="eastAsia"/>
          <w:kern w:val="0"/>
          <w:sz w:val="20"/>
          <w:szCs w:val="20"/>
        </w:rPr>
        <w:t>。</w:t>
      </w:r>
    </w:p>
    <w:p w14:paraId="70782CF7" w14:textId="77777777" w:rsidR="00990FF3" w:rsidRDefault="00990FF3">
      <w:pPr>
        <w:widowControl/>
        <w:spacing w:line="300" w:lineRule="auto"/>
        <w:jc w:val="left"/>
        <w:rPr>
          <w:rFonts w:ascii="Trebuchet MS" w:eastAsia="仿宋" w:hAnsi="Trebuchet MS" w:cs="Times New Roman"/>
          <w:kern w:val="0"/>
          <w:sz w:val="20"/>
          <w:szCs w:val="20"/>
        </w:rPr>
      </w:pPr>
    </w:p>
    <w:p w14:paraId="4D61EA21" w14:textId="77777777" w:rsidR="00990FF3" w:rsidRDefault="00F66D2B">
      <w:pPr>
        <w:widowControl/>
        <w:pBdr>
          <w:top w:val="single" w:sz="24" w:space="0" w:color="D6615C"/>
          <w:left w:val="single" w:sz="24" w:space="0" w:color="D6615C"/>
          <w:bottom w:val="single" w:sz="24" w:space="0" w:color="D6615C"/>
          <w:right w:val="single" w:sz="24" w:space="0" w:color="D6615C"/>
        </w:pBdr>
        <w:shd w:val="clear" w:color="auto" w:fill="D6615C"/>
        <w:spacing w:before="120" w:after="120"/>
        <w:jc w:val="left"/>
        <w:outlineLvl w:val="0"/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</w:pPr>
      <w:r>
        <w:rPr>
          <w:rFonts w:ascii="微软雅黑" w:eastAsia="微软雅黑" w:hAnsi="微软雅黑" w:cs="Times New Roman"/>
          <w:caps/>
          <w:color w:val="FFFFFF"/>
          <w:spacing w:val="15"/>
          <w:kern w:val="0"/>
          <w:sz w:val="22"/>
          <w:lang w:val="zh-CN"/>
        </w:rPr>
        <w:t>教学要求对应关系（可选）</w:t>
      </w:r>
    </w:p>
    <w:tbl>
      <w:tblPr>
        <w:tblStyle w:val="-"/>
        <w:tblW w:w="9734" w:type="dxa"/>
        <w:tblLayout w:type="fixed"/>
        <w:tblLook w:val="04A0" w:firstRow="1" w:lastRow="0" w:firstColumn="1" w:lastColumn="0" w:noHBand="0" w:noVBand="1"/>
      </w:tblPr>
      <w:tblGrid>
        <w:gridCol w:w="1540"/>
        <w:gridCol w:w="1240"/>
        <w:gridCol w:w="1390"/>
        <w:gridCol w:w="1391"/>
        <w:gridCol w:w="1391"/>
        <w:gridCol w:w="1391"/>
        <w:gridCol w:w="1391"/>
      </w:tblGrid>
      <w:tr w:rsidR="00990FF3" w14:paraId="021C2A92" w14:textId="77777777" w:rsidTr="0099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405FCB21" w14:textId="77777777" w:rsidR="00990FF3" w:rsidRDefault="00990FF3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240" w:type="dxa"/>
          </w:tcPr>
          <w:p w14:paraId="36009458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390" w:type="dxa"/>
          </w:tcPr>
          <w:p w14:paraId="4F47C843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391" w:type="dxa"/>
          </w:tcPr>
          <w:p w14:paraId="0FDA9972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1391" w:type="dxa"/>
          </w:tcPr>
          <w:p w14:paraId="503D5B7E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4</w:t>
            </w:r>
          </w:p>
        </w:tc>
        <w:tc>
          <w:tcPr>
            <w:tcW w:w="1391" w:type="dxa"/>
          </w:tcPr>
          <w:p w14:paraId="5CEBC9A3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5</w:t>
            </w:r>
          </w:p>
        </w:tc>
        <w:tc>
          <w:tcPr>
            <w:tcW w:w="1391" w:type="dxa"/>
          </w:tcPr>
          <w:p w14:paraId="5CA35C63" w14:textId="77777777" w:rsidR="00990FF3" w:rsidRDefault="00F66D2B">
            <w:pPr>
              <w:widowControl/>
              <w:spacing w:line="30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教学要求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6</w:t>
            </w:r>
          </w:p>
        </w:tc>
      </w:tr>
      <w:tr w:rsidR="00990FF3" w14:paraId="197DDDAD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0D99C609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1</w:t>
            </w:r>
          </w:p>
        </w:tc>
        <w:tc>
          <w:tcPr>
            <w:tcW w:w="1240" w:type="dxa"/>
          </w:tcPr>
          <w:p w14:paraId="5F4EF414" w14:textId="77777777" w:rsidR="00990FF3" w:rsidRDefault="00F66D2B">
            <w:pPr>
              <w:widowControl/>
              <w:spacing w:line="300" w:lineRule="auto"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Arial" w:eastAsia="仿宋" w:hAnsi="Arial" w:cs="Arial"/>
                <w:kern w:val="0"/>
                <w:sz w:val="20"/>
                <w:szCs w:val="20"/>
                <w:lang w:val="zh-CN"/>
              </w:rPr>
              <w:t>√</w:t>
            </w:r>
          </w:p>
        </w:tc>
        <w:tc>
          <w:tcPr>
            <w:tcW w:w="1390" w:type="dxa"/>
          </w:tcPr>
          <w:p w14:paraId="72F68592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766F17DD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EF373CC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7CAE0BFB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C0EA933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</w:tr>
      <w:tr w:rsidR="00990FF3" w14:paraId="10CEF53B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0CADE8A7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2</w:t>
            </w:r>
          </w:p>
        </w:tc>
        <w:tc>
          <w:tcPr>
            <w:tcW w:w="1240" w:type="dxa"/>
          </w:tcPr>
          <w:p w14:paraId="06C307FE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03164D08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0995D066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3689E24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F87A7AD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42389C3F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</w:tr>
      <w:tr w:rsidR="00990FF3" w14:paraId="54D005B8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6EA291D3" w14:textId="77777777" w:rsidR="00990FF3" w:rsidRDefault="00F66D2B">
            <w:pPr>
              <w:widowControl/>
              <w:spacing w:line="30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  <w:lang w:val="zh-CN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  <w:lang w:val="zh-CN"/>
              </w:rPr>
              <w:t>3</w:t>
            </w:r>
          </w:p>
        </w:tc>
        <w:tc>
          <w:tcPr>
            <w:tcW w:w="1240" w:type="dxa"/>
          </w:tcPr>
          <w:p w14:paraId="6DC15119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2C511941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E429F1E" w14:textId="77777777" w:rsidR="00990FF3" w:rsidRDefault="00F66D2B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1CDF06D6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315F76A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6CC175C5" w14:textId="77777777" w:rsidR="00990FF3" w:rsidRDefault="00990FF3">
            <w:pPr>
              <w:widowControl/>
              <w:spacing w:line="30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</w:tr>
      <w:tr w:rsidR="00990FF3" w14:paraId="79455202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4B784720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</w:p>
          <w:p w14:paraId="604D63F3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40" w:type="dxa"/>
          </w:tcPr>
          <w:p w14:paraId="14004C81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6A83A190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56DA1410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740823B" w14:textId="77777777" w:rsidR="00990FF3" w:rsidRDefault="00F66D2B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50D0D1CC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760D5A12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</w:tr>
      <w:tr w:rsidR="00990FF3" w14:paraId="6BBD3C60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7367FF19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</w:p>
          <w:p w14:paraId="77B26355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40" w:type="dxa"/>
          </w:tcPr>
          <w:p w14:paraId="11999A75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4CC7479B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1412DBA1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32806C8E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03D15EDA" w14:textId="77777777" w:rsidR="00990FF3" w:rsidRDefault="00F66D2B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12308DD1" w14:textId="77777777" w:rsidR="00990FF3" w:rsidRDefault="00F66D2B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</w:t>
            </w:r>
          </w:p>
        </w:tc>
      </w:tr>
      <w:tr w:rsidR="00990FF3" w14:paraId="3024FEA6" w14:textId="77777777" w:rsidTr="00990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14:paraId="55C22A95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</w:p>
          <w:p w14:paraId="14E86BC6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6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7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</w:p>
          <w:p w14:paraId="337B5602" w14:textId="77777777" w:rsidR="00990FF3" w:rsidRDefault="00F66D2B">
            <w:pPr>
              <w:widowControl/>
              <w:spacing w:line="240" w:lineRule="auto"/>
              <w:jc w:val="left"/>
              <w:rPr>
                <w:rFonts w:ascii="Trebuchet MS" w:eastAsia="仿宋" w:hAnsi="Trebuchet MS" w:cs="Times New Roman"/>
                <w:b w:val="0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实验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9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、</w:t>
            </w: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240" w:type="dxa"/>
          </w:tcPr>
          <w:p w14:paraId="1D9F64B8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0" w:type="dxa"/>
          </w:tcPr>
          <w:p w14:paraId="06E7A018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7EF56380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26F71AD7" w14:textId="77777777" w:rsidR="00990FF3" w:rsidRDefault="00990FF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391" w:type="dxa"/>
          </w:tcPr>
          <w:p w14:paraId="70CD6EF6" w14:textId="77777777" w:rsidR="00990FF3" w:rsidRDefault="00F66D2B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  <w:tc>
          <w:tcPr>
            <w:tcW w:w="1391" w:type="dxa"/>
          </w:tcPr>
          <w:p w14:paraId="1426D0CD" w14:textId="77777777" w:rsidR="00990FF3" w:rsidRDefault="00F66D2B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仿宋" w:hAnsi="Trebuchet MS" w:cs="Times New Roman"/>
                <w:kern w:val="0"/>
                <w:sz w:val="20"/>
                <w:szCs w:val="20"/>
              </w:rPr>
            </w:pPr>
            <w:r>
              <w:rPr>
                <w:rFonts w:ascii="Trebuchet MS" w:eastAsia="仿宋" w:hAnsi="Trebuchet MS" w:cs="Times New Roman" w:hint="eastAsia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Arial" w:eastAsia="仿宋" w:hAnsi="Arial" w:cs="Arial"/>
                <w:kern w:val="0"/>
                <w:sz w:val="20"/>
                <w:szCs w:val="20"/>
              </w:rPr>
              <w:t>√</w:t>
            </w:r>
          </w:p>
        </w:tc>
      </w:tr>
    </w:tbl>
    <w:p w14:paraId="1649E64C" w14:textId="77777777" w:rsidR="00990FF3" w:rsidRDefault="00990FF3">
      <w:pPr>
        <w:widowControl/>
        <w:jc w:val="left"/>
        <w:rPr>
          <w:rFonts w:ascii="Trebuchet MS" w:eastAsia="仿宋" w:hAnsi="Trebuchet MS" w:cs="Times New Roman"/>
          <w:kern w:val="0"/>
          <w:sz w:val="20"/>
          <w:szCs w:val="20"/>
          <w:lang w:val="zh-CN"/>
        </w:rPr>
      </w:pPr>
    </w:p>
    <w:p w14:paraId="2C14A9BB" w14:textId="77777777" w:rsidR="00990FF3" w:rsidRDefault="00990FF3"/>
    <w:sectPr w:rsidR="00990FF3">
      <w:headerReference w:type="default" r:id="rId8"/>
      <w:footerReference w:type="default" r:id="rId9"/>
      <w:pgSz w:w="12240" w:h="15840"/>
      <w:pgMar w:top="1191" w:right="1253" w:bottom="2160" w:left="1253" w:header="720" w:footer="1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EF13C" w14:textId="77777777" w:rsidR="00F66D2B" w:rsidRDefault="00F66D2B">
      <w:r>
        <w:separator/>
      </w:r>
    </w:p>
  </w:endnote>
  <w:endnote w:type="continuationSeparator" w:id="0">
    <w:p w14:paraId="0EB28EC0" w14:textId="77777777" w:rsidR="00F66D2B" w:rsidRDefault="00F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A7D0C" w14:textId="77777777" w:rsidR="00990FF3" w:rsidRDefault="00F66D2B">
    <w:pPr>
      <w:pStyle w:val="a3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F5D22" w14:textId="77777777" w:rsidR="00F66D2B" w:rsidRDefault="00F66D2B">
      <w:r>
        <w:separator/>
      </w:r>
    </w:p>
  </w:footnote>
  <w:footnote w:type="continuationSeparator" w:id="0">
    <w:p w14:paraId="2CDE94DA" w14:textId="77777777" w:rsidR="00F66D2B" w:rsidRDefault="00F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20BB6" w14:textId="77777777" w:rsidR="00990FF3" w:rsidRDefault="00F66D2B">
    <w:pPr>
      <w:pStyle w:val="a5"/>
      <w:pBdr>
        <w:bottom w:val="single" w:sz="8" w:space="1" w:color="D6615C"/>
      </w:pBdr>
      <w:jc w:val="right"/>
      <w:rPr>
        <w:rFonts w:ascii="黑体" w:eastAsia="黑体" w:hAnsi="黑体"/>
        <w:sz w:val="22"/>
      </w:rPr>
    </w:pPr>
    <w:r>
      <w:rPr>
        <w:rFonts w:ascii="黑体" w:eastAsia="黑体" w:hAnsi="黑体"/>
        <w:sz w:val="22"/>
      </w:rPr>
      <w:t>山东大学（威海）课程教学大纲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59241C"/>
    <w:multiLevelType w:val="singleLevel"/>
    <w:tmpl w:val="B259241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26E6524"/>
    <w:multiLevelType w:val="singleLevel"/>
    <w:tmpl w:val="C26E65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0BC9C71"/>
    <w:multiLevelType w:val="singleLevel"/>
    <w:tmpl w:val="E0BC9C7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7F67FF1"/>
    <w:multiLevelType w:val="singleLevel"/>
    <w:tmpl w:val="E7F67FF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EA4FFA41"/>
    <w:multiLevelType w:val="singleLevel"/>
    <w:tmpl w:val="EA4FFA4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AB263F6"/>
    <w:multiLevelType w:val="multilevel"/>
    <w:tmpl w:val="1AB263F6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588A33"/>
    <w:multiLevelType w:val="singleLevel"/>
    <w:tmpl w:val="1F588A3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FE63C01"/>
    <w:multiLevelType w:val="singleLevel"/>
    <w:tmpl w:val="7FE63C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5"/>
    <w:lvlOverride w:ilvl="0">
      <w:startOverride w:val="1"/>
    </w:lvlOverride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D68"/>
    <w:rsid w:val="00082B9E"/>
    <w:rsid w:val="001A7D88"/>
    <w:rsid w:val="001E347E"/>
    <w:rsid w:val="00237E4B"/>
    <w:rsid w:val="003F342A"/>
    <w:rsid w:val="00430AE6"/>
    <w:rsid w:val="00514696"/>
    <w:rsid w:val="00530E97"/>
    <w:rsid w:val="00626395"/>
    <w:rsid w:val="008E28DF"/>
    <w:rsid w:val="008F2F61"/>
    <w:rsid w:val="0091702E"/>
    <w:rsid w:val="00964D68"/>
    <w:rsid w:val="00990FF3"/>
    <w:rsid w:val="00D72F01"/>
    <w:rsid w:val="00ED2637"/>
    <w:rsid w:val="00F66D2B"/>
    <w:rsid w:val="0418031C"/>
    <w:rsid w:val="04267F1F"/>
    <w:rsid w:val="07BA28B6"/>
    <w:rsid w:val="11AB181C"/>
    <w:rsid w:val="1C3C4DF7"/>
    <w:rsid w:val="24A72E1C"/>
    <w:rsid w:val="26357580"/>
    <w:rsid w:val="2FC745CE"/>
    <w:rsid w:val="2FD10D19"/>
    <w:rsid w:val="37755F6C"/>
    <w:rsid w:val="3D0C1F92"/>
    <w:rsid w:val="41415ACC"/>
    <w:rsid w:val="479F670A"/>
    <w:rsid w:val="4AE9092B"/>
    <w:rsid w:val="4F1C7DCF"/>
    <w:rsid w:val="4F654A6E"/>
    <w:rsid w:val="5B531995"/>
    <w:rsid w:val="5C0463B7"/>
    <w:rsid w:val="622F167E"/>
    <w:rsid w:val="72790452"/>
    <w:rsid w:val="79B03CE9"/>
    <w:rsid w:val="7A3A742D"/>
    <w:rsid w:val="7EE6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02884"/>
  <w15:docId w15:val="{D4B73408-4343-4B51-A13F-8298A8F8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pBdr>
        <w:top w:val="single" w:sz="24" w:space="0" w:color="D6615C"/>
        <w:left w:val="single" w:sz="24" w:space="0" w:color="D6615C"/>
        <w:bottom w:val="single" w:sz="24" w:space="0" w:color="D6615C"/>
        <w:right w:val="single" w:sz="24" w:space="0" w:color="D6615C"/>
      </w:pBdr>
      <w:shd w:val="clear" w:color="auto" w:fill="D6615C"/>
      <w:spacing w:before="120" w:after="120"/>
      <w:jc w:val="left"/>
      <w:outlineLvl w:val="0"/>
    </w:pPr>
    <w:rPr>
      <w:rFonts w:ascii="微软雅黑" w:eastAsia="微软雅黑" w:hAnsi="微软雅黑" w:cs="Times New Roman"/>
      <w:caps/>
      <w:color w:val="FFFFFF"/>
      <w:spacing w:val="15"/>
      <w:kern w:val="0"/>
      <w:sz w:val="2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1"/>
    </w:pPr>
    <w:rPr>
      <w:rFonts w:asciiTheme="majorHAnsi" w:eastAsia="黑体" w:hAnsiTheme="majorHAnsi" w:cstheme="majorBidi"/>
      <w:bCs/>
      <w:color w:val="9B0D14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00" w:beforeAutospacing="1" w:after="100" w:afterAutospacing="1"/>
      <w:ind w:firstLineChars="200" w:firstLine="200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1">
    <w:name w:val="标题 1 字符"/>
    <w:basedOn w:val="a0"/>
    <w:link w:val="10"/>
    <w:uiPriority w:val="9"/>
    <w:qFormat/>
    <w:rPr>
      <w:rFonts w:ascii="微软雅黑" w:eastAsia="微软雅黑" w:hAnsi="微软雅黑" w:cs="Times New Roman"/>
      <w:caps/>
      <w:color w:val="FFFFFF"/>
      <w:spacing w:val="15"/>
      <w:kern w:val="0"/>
      <w:sz w:val="22"/>
      <w:shd w:val="clear" w:color="auto" w:fill="D6615C"/>
      <w:lang w:val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黑体" w:hAnsiTheme="majorHAnsi" w:cstheme="majorBidi"/>
      <w:bCs/>
      <w:color w:val="9B0D14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Cs/>
      <w:sz w:val="24"/>
      <w:szCs w:val="28"/>
    </w:rPr>
  </w:style>
  <w:style w:type="paragraph" w:customStyle="1" w:styleId="12">
    <w:name w:val="正文1"/>
    <w:basedOn w:val="a"/>
    <w:link w:val="1Char"/>
    <w:qFormat/>
    <w:pPr>
      <w:spacing w:before="100" w:beforeAutospacing="1" w:after="100" w:afterAutospacing="1"/>
      <w:ind w:firstLineChars="200" w:firstLine="200"/>
    </w:pPr>
    <w:rPr>
      <w:sz w:val="24"/>
    </w:rPr>
  </w:style>
  <w:style w:type="character" w:customStyle="1" w:styleId="1Char">
    <w:name w:val="正文1 Char"/>
    <w:basedOn w:val="a0"/>
    <w:link w:val="12"/>
    <w:qFormat/>
    <w:rPr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-">
    <w:name w:val="课程提纲表 - 带边框"/>
    <w:basedOn w:val="a1"/>
    <w:uiPriority w:val="99"/>
    <w:qFormat/>
    <w:pPr>
      <w:spacing w:before="80" w:after="80" w:line="276" w:lineRule="auto"/>
    </w:pPr>
    <w:tblPr>
      <w:tblBorders>
        <w:bottom w:val="single" w:sz="4" w:space="0" w:color="D6615C"/>
        <w:insideH w:val="single" w:sz="4" w:space="0" w:color="BFBF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="Trebuchet MS" w:hAnsi="Trebuchet MS"/>
        <w:b/>
        <w:color w:val="D6615C"/>
        <w:sz w:val="20"/>
      </w:rPr>
      <w:tblPr/>
      <w:tcPr>
        <w:tcBorders>
          <w:top w:val="nil"/>
          <w:left w:val="nil"/>
          <w:bottom w:val="single" w:sz="4" w:space="0" w:color="D6615C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/>
      </w:rPr>
    </w:tblStylePr>
  </w:style>
  <w:style w:type="table" w:customStyle="1" w:styleId="3-11">
    <w:name w:val="清单表 3 - 着色 11"/>
    <w:basedOn w:val="a1"/>
    <w:uiPriority w:val="48"/>
    <w:qFormat/>
    <w:pPr>
      <w:spacing w:before="100"/>
    </w:pPr>
    <w:tblPr>
      <w:tblBorders>
        <w:top w:val="single" w:sz="4" w:space="0" w:color="D6615C"/>
        <w:left w:val="single" w:sz="4" w:space="0" w:color="D6615C"/>
        <w:bottom w:val="single" w:sz="4" w:space="0" w:color="D6615C"/>
        <w:right w:val="single" w:sz="4" w:space="0" w:color="D6615C"/>
      </w:tblBorders>
    </w:tblPr>
    <w:tblStylePr w:type="firstRow">
      <w:rPr>
        <w:b/>
        <w:bCs/>
        <w:color w:val="FFFFFF"/>
      </w:rPr>
      <w:tblPr/>
      <w:tcPr>
        <w:shd w:val="clear" w:color="auto" w:fill="D6615C"/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D6615C"/>
          <w:right w:val="single" w:sz="4" w:space="0" w:color="D6615C"/>
        </w:tcBorders>
      </w:tcPr>
    </w:tblStylePr>
    <w:tblStylePr w:type="band1Horz">
      <w:tblPr/>
      <w:tcPr>
        <w:tcBorders>
          <w:top w:val="single" w:sz="4" w:space="0" w:color="D6615C"/>
          <w:bottom w:val="single" w:sz="4" w:space="0" w:color="D6615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/>
          <w:left w:val="nil"/>
        </w:tcBorders>
      </w:tcPr>
    </w:tblStylePr>
    <w:tblStylePr w:type="swCell">
      <w:tblPr/>
      <w:tcPr>
        <w:tcBorders>
          <w:top w:val="double" w:sz="4" w:space="0" w:color="D6615C"/>
          <w:right w:val="nil"/>
        </w:tcBorders>
      </w:tcPr>
    </w:tblStylePr>
  </w:style>
  <w:style w:type="paragraph" w:customStyle="1" w:styleId="1">
    <w:name w:val="列出段落1"/>
    <w:basedOn w:val="a"/>
    <w:next w:val="a8"/>
    <w:uiPriority w:val="34"/>
    <w:qFormat/>
    <w:pPr>
      <w:widowControl/>
      <w:numPr>
        <w:numId w:val="1"/>
      </w:numPr>
      <w:jc w:val="left"/>
    </w:pPr>
    <w:rPr>
      <w:rFonts w:eastAsia="仿宋"/>
      <w:kern w:val="0"/>
      <w:sz w:val="20"/>
      <w:szCs w:val="20"/>
    </w:rPr>
  </w:style>
  <w:style w:type="paragraph" w:styleId="a8">
    <w:name w:val="List Paragraph"/>
    <w:basedOn w:val="a"/>
    <w:uiPriority w:val="34"/>
    <w:qFormat/>
    <w:pPr>
      <w:ind w:firstLine="420"/>
    </w:pPr>
  </w:style>
  <w:style w:type="table" w:customStyle="1" w:styleId="3-12">
    <w:name w:val="清单表 3 - 着色 12"/>
    <w:basedOn w:val="a1"/>
    <w:uiPriority w:val="48"/>
    <w:qFormat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98DB17213045EA8D8F2752558663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5E29D6-C897-4D99-A688-1AC874A30288}"/>
      </w:docPartPr>
      <w:docPartBody>
        <w:p w:rsidR="00B32A82" w:rsidRDefault="001A734D">
          <w:pPr>
            <w:pStyle w:val="BF98DB17213045EA8D8F2752558663E9"/>
          </w:pPr>
          <w:r>
            <w:t>[</w:t>
          </w:r>
          <w:r>
            <w:rPr>
              <w:rFonts w:hint="eastAsia"/>
            </w:rPr>
            <w:t>选择开课单位</w:t>
          </w:r>
          <w:r>
            <w:rPr>
              <w:rFonts w:hint="eastAsia"/>
            </w:rPr>
            <w:t>]</w:t>
          </w:r>
        </w:p>
      </w:docPartBody>
    </w:docPart>
    <w:docPart>
      <w:docPartPr>
        <w:name w:val="00BFEF8FFB694C2793F13A649439C0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416268-4FAA-4161-8E39-30652A854C13}"/>
      </w:docPartPr>
      <w:docPartBody>
        <w:p w:rsidR="00B32A82" w:rsidRDefault="001A734D">
          <w:pPr>
            <w:pStyle w:val="00BFEF8FFB694C2793F13A649439C01A"/>
          </w:pPr>
          <w:r>
            <w:t>[</w:t>
          </w:r>
          <w:r>
            <w:rPr>
              <w:rFonts w:hint="eastAsia"/>
            </w:rPr>
            <w:t>选择实验类别</w:t>
          </w:r>
          <w:r>
            <w:rPr>
              <w:rFonts w:hint="eastAsia"/>
            </w:rPr>
            <w:t>]</w:t>
          </w:r>
        </w:p>
      </w:docPartBody>
    </w:docPart>
    <w:docPart>
      <w:docPartPr>
        <w:name w:val="4C048C2E908D4FB18A6DE03B6973F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B004DF-7F59-4072-AF14-DDC48B6F7ED8}"/>
      </w:docPartPr>
      <w:docPartBody>
        <w:p w:rsidR="00B32A82" w:rsidRDefault="001A734D">
          <w:pPr>
            <w:pStyle w:val="4C048C2E908D4FB18A6DE03B6973FC73"/>
          </w:pPr>
          <w:r>
            <w:rPr>
              <w:lang w:val="zh-CN"/>
            </w:rPr>
            <w:t>[</w:t>
          </w:r>
          <w:r>
            <w:rPr>
              <w:rFonts w:hint="eastAsia"/>
              <w:lang w:val="zh-CN"/>
            </w:rPr>
            <w:t>教材类型</w:t>
          </w:r>
          <w:r>
            <w:rPr>
              <w:rFonts w:hint="eastAsia"/>
              <w:lang w:val="zh-CN"/>
            </w:rPr>
            <w:t>]</w:t>
          </w:r>
        </w:p>
      </w:docPartBody>
    </w:docPart>
    <w:docPart>
      <w:docPartPr>
        <w:name w:val="5A39042556C44FC0B049453B8DA002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137C3D-BE03-4AA8-BD2D-04DEB5DF1A51}"/>
      </w:docPartPr>
      <w:docPartBody>
        <w:p w:rsidR="00B32A82" w:rsidRDefault="001A734D">
          <w:pPr>
            <w:pStyle w:val="5A39042556C44FC0B049453B8DA002B0"/>
          </w:pPr>
          <w:r>
            <w:rPr>
              <w:rStyle w:val="a3"/>
              <w:color w:val="262626" w:themeColor="text1" w:themeTint="D9"/>
            </w:rPr>
            <w:t>[</w:t>
          </w:r>
          <w:r>
            <w:rPr>
              <w:rStyle w:val="a3"/>
              <w:rFonts w:hint="eastAsia"/>
              <w:color w:val="262626" w:themeColor="text1" w:themeTint="D9"/>
            </w:rPr>
            <w:t>网络资料</w:t>
          </w:r>
          <w:r>
            <w:rPr>
              <w:rStyle w:val="a3"/>
              <w:color w:val="262626" w:themeColor="text1" w:themeTint="D9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20"/>
    <w:rsid w:val="001A3038"/>
    <w:rsid w:val="001A734D"/>
    <w:rsid w:val="00603120"/>
    <w:rsid w:val="00B32A82"/>
    <w:rsid w:val="00C72857"/>
    <w:rsid w:val="00D05253"/>
    <w:rsid w:val="00E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增强"/>
    <w:basedOn w:val="a0"/>
    <w:uiPriority w:val="1"/>
    <w:qFormat/>
    <w:rPr>
      <w:b/>
      <w:bCs/>
      <w:color w:val="262626" w:themeColor="text1" w:themeTint="D9"/>
    </w:rPr>
  </w:style>
  <w:style w:type="paragraph" w:customStyle="1" w:styleId="BF98DB17213045EA8D8F2752558663E9">
    <w:name w:val="BF98DB17213045EA8D8F2752558663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0BFEF8FFB694C2793F13A649439C01A">
    <w:name w:val="00BFEF8FFB694C2793F13A649439C01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048C2E908D4FB18A6DE03B6973FC73">
    <w:name w:val="4C048C2E908D4FB18A6DE03B6973FC7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9042556C44FC0B049453B8DA002B0">
    <w:name w:val="5A39042556C44FC0B049453B8DA002B0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2719</Characters>
  <Application>Microsoft Office Word</Application>
  <DocSecurity>0</DocSecurity>
  <Lines>22</Lines>
  <Paragraphs>6</Paragraphs>
  <ScaleCrop>false</ScaleCrop>
  <Company>SDUW.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吕健</dc:creator>
  <cp:lastModifiedBy>legion</cp:lastModifiedBy>
  <cp:revision>7</cp:revision>
  <dcterms:created xsi:type="dcterms:W3CDTF">2017-05-09T07:21:00Z</dcterms:created>
  <dcterms:modified xsi:type="dcterms:W3CDTF">2024-12-14T13:19:00Z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