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T14.5.1: Summary of Concomitant Medications by ATC Class</w:t>
      </w:r>
    </w:p>
    <w:p>
      <w:r>
        <w:t>CDISCPILOT01 | Safety Population | Data as of 2014-07-02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ATC Class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Placebo</w:t>
              <w:br/>
              <w:t>(N=86)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Low Dose</w:t>
              <w:br/>
              <w:t>(N=96)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High Dose</w:t>
              <w:br/>
              <w:t>(N=72)</w:t>
            </w:r>
          </w:p>
        </w:tc>
      </w:tr>
      <w:tr>
        <w:tc>
          <w:tcPr>
            <w:tcW w:type="dxa" w:w="2160"/>
          </w:tcPr>
          <w:p>
            <w:r>
              <w:t>Any Concomitant Medication</w:t>
            </w:r>
          </w:p>
        </w:tc>
        <w:tc>
          <w:tcPr>
            <w:tcW w:type="dxa" w:w="2160"/>
          </w:tcPr>
          <w:p>
            <w:r>
              <w:t>50 (58.1)</w:t>
            </w:r>
          </w:p>
        </w:tc>
        <w:tc>
          <w:tcPr>
            <w:tcW w:type="dxa" w:w="2160"/>
          </w:tcPr>
          <w:p>
            <w:r>
              <w:t>64 (66.7)</w:t>
            </w:r>
          </w:p>
        </w:tc>
        <w:tc>
          <w:tcPr>
            <w:tcW w:type="dxa" w:w="2160"/>
          </w:tcPr>
          <w:p>
            <w:r>
              <w:t>51 (70.8)</w:t>
            </w:r>
          </w:p>
        </w:tc>
      </w:tr>
      <w:tr>
        <w:tc>
          <w:tcPr>
            <w:tcW w:type="dxa" w:w="2160"/>
          </w:tcPr>
          <w:p>
            <w:r>
              <w:t>ALIMENTARY TRACT AND METABOLISM</w:t>
            </w:r>
          </w:p>
        </w:tc>
        <w:tc>
          <w:tcPr>
            <w:tcW w:type="dxa" w:w="2160"/>
          </w:tcPr>
          <w:p>
            <w:r>
              <w:t>2 (2.3)</w:t>
            </w:r>
          </w:p>
        </w:tc>
        <w:tc>
          <w:tcPr>
            <w:tcW w:type="dxa" w:w="2160"/>
          </w:tcPr>
          <w:p>
            <w:r>
              <w:t>2 (2.1)</w:t>
            </w:r>
          </w:p>
        </w:tc>
        <w:tc>
          <w:tcPr>
            <w:tcW w:type="dxa" w:w="2160"/>
          </w:tcPr>
          <w:p>
            <w:r>
              <w:t>2 (2.8)</w:t>
            </w:r>
          </w:p>
        </w:tc>
      </w:tr>
      <w:tr>
        <w:tc>
          <w:tcPr>
            <w:tcW w:type="dxa" w:w="2160"/>
          </w:tcPr>
          <w:p>
            <w:r>
              <w:t>ANTINEOPLASTIC AND IMMUNOMODULATING AGENTS</w:t>
            </w:r>
          </w:p>
        </w:tc>
        <w:tc>
          <w:tcPr>
            <w:tcW w:type="dxa" w:w="2160"/>
          </w:tcPr>
          <w:p>
            <w:r>
              <w:t>0 (0.0)</w:t>
            </w:r>
          </w:p>
        </w:tc>
        <w:tc>
          <w:tcPr>
            <w:tcW w:type="dxa" w:w="2160"/>
          </w:tcPr>
          <w:p>
            <w:r>
              <w:t>1 (1.0)</w:t>
            </w:r>
          </w:p>
        </w:tc>
        <w:tc>
          <w:tcPr>
            <w:tcW w:type="dxa" w:w="2160"/>
          </w:tcPr>
          <w:p>
            <w:r>
              <w:t>0 (0.0)</w:t>
            </w:r>
          </w:p>
        </w:tc>
      </w:tr>
      <w:tr>
        <w:tc>
          <w:tcPr>
            <w:tcW w:type="dxa" w:w="2160"/>
          </w:tcPr>
          <w:p>
            <w:r>
              <w:t>CARDIOVASCULAR SYSTEM</w:t>
            </w:r>
          </w:p>
        </w:tc>
        <w:tc>
          <w:tcPr>
            <w:tcW w:type="dxa" w:w="2160"/>
          </w:tcPr>
          <w:p>
            <w:r>
              <w:t>3 (3.5)</w:t>
            </w:r>
          </w:p>
        </w:tc>
        <w:tc>
          <w:tcPr>
            <w:tcW w:type="dxa" w:w="2160"/>
          </w:tcPr>
          <w:p>
            <w:r>
              <w:t>3 (3.1)</w:t>
            </w:r>
          </w:p>
        </w:tc>
        <w:tc>
          <w:tcPr>
            <w:tcW w:type="dxa" w:w="2160"/>
          </w:tcPr>
          <w:p>
            <w:r>
              <w:t>3 (4.2)</w:t>
            </w:r>
          </w:p>
        </w:tc>
      </w:tr>
      <w:tr>
        <w:tc>
          <w:tcPr>
            <w:tcW w:type="dxa" w:w="2160"/>
          </w:tcPr>
          <w:p>
            <w:r>
              <w:t>GENITO URINARY SYSTEM AND SEX HORMONES</w:t>
            </w:r>
          </w:p>
        </w:tc>
        <w:tc>
          <w:tcPr>
            <w:tcW w:type="dxa" w:w="2160"/>
          </w:tcPr>
          <w:p>
            <w:r>
              <w:t>0 (0.0)</w:t>
            </w:r>
          </w:p>
        </w:tc>
        <w:tc>
          <w:tcPr>
            <w:tcW w:type="dxa" w:w="2160"/>
          </w:tcPr>
          <w:p>
            <w:r>
              <w:t>0 (0.0)</w:t>
            </w:r>
          </w:p>
        </w:tc>
        <w:tc>
          <w:tcPr>
            <w:tcW w:type="dxa" w:w="2160"/>
          </w:tcPr>
          <w:p>
            <w:r>
              <w:t>1 (1.4)</w:t>
            </w:r>
          </w:p>
        </w:tc>
      </w:tr>
      <w:tr>
        <w:tc>
          <w:tcPr>
            <w:tcW w:type="dxa" w:w="2160"/>
          </w:tcPr>
          <w:p>
            <w:r>
              <w:t>NERVOUS SYSTEM</w:t>
            </w:r>
          </w:p>
        </w:tc>
        <w:tc>
          <w:tcPr>
            <w:tcW w:type="dxa" w:w="2160"/>
          </w:tcPr>
          <w:p>
            <w:r>
              <w:t>2 (2.3)</w:t>
            </w:r>
          </w:p>
        </w:tc>
        <w:tc>
          <w:tcPr>
            <w:tcW w:type="dxa" w:w="2160"/>
          </w:tcPr>
          <w:p>
            <w:r>
              <w:t>1 (1.0)</w:t>
            </w:r>
          </w:p>
        </w:tc>
        <w:tc>
          <w:tcPr>
            <w:tcW w:type="dxa" w:w="2160"/>
          </w:tcPr>
          <w:p>
            <w:r>
              <w:t>1 (1.4)</w:t>
            </w:r>
          </w:p>
        </w:tc>
      </w:tr>
      <w:tr>
        <w:tc>
          <w:tcPr>
            <w:tcW w:type="dxa" w:w="2160"/>
          </w:tcPr>
          <w:p>
            <w:r>
              <w:t>RESPIRATORY SYSTEM</w:t>
            </w:r>
          </w:p>
        </w:tc>
        <w:tc>
          <w:tcPr>
            <w:tcW w:type="dxa" w:w="2160"/>
          </w:tcPr>
          <w:p>
            <w:r>
              <w:t>1 (1.2)</w:t>
            </w:r>
          </w:p>
        </w:tc>
        <w:tc>
          <w:tcPr>
            <w:tcW w:type="dxa" w:w="2160"/>
          </w:tcPr>
          <w:p>
            <w:r>
              <w:t>1 (1.0)</w:t>
            </w:r>
          </w:p>
        </w:tc>
        <w:tc>
          <w:tcPr>
            <w:tcW w:type="dxa" w:w="2160"/>
          </w:tcPr>
          <w:p>
            <w:r>
              <w:t>1 (1.4)</w:t>
            </w:r>
          </w:p>
        </w:tc>
      </w:tr>
      <w:tr>
        <w:tc>
          <w:tcPr>
            <w:tcW w:type="dxa" w:w="2160"/>
          </w:tcPr>
          <w:p>
            <w:r>
              <w:t>SYSTEMIC HORMONAL PREPARATIONS, EXCL.</w:t>
            </w:r>
          </w:p>
        </w:tc>
        <w:tc>
          <w:tcPr>
            <w:tcW w:type="dxa" w:w="2160"/>
          </w:tcPr>
          <w:p>
            <w:r>
              <w:t>2 (2.3)</w:t>
            </w:r>
          </w:p>
        </w:tc>
        <w:tc>
          <w:tcPr>
            <w:tcW w:type="dxa" w:w="2160"/>
          </w:tcPr>
          <w:p>
            <w:r>
              <w:t>13 (13.5)</w:t>
            </w:r>
          </w:p>
        </w:tc>
        <w:tc>
          <w:tcPr>
            <w:tcW w:type="dxa" w:w="2160"/>
          </w:tcPr>
          <w:p>
            <w:r>
              <w:t>8 (11.1)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