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C2185B"/>
          <w:sz w:val="40"/>
          <w:szCs w:val="40"/>
        </w:rPr>
        <w:t xml:space="preserve">SCRIPT DE ATENDIMENTO</w:t>
      </w:r>
    </w:p>
    <w:p>
      <w:pPr>
        <w:spacing w:after="240" w:before="0"/>
        <w:jc w:val="center"/>
      </w:pPr>
      <w:r>
        <w:rPr>
          <w:rFonts w:ascii="Arial" w:cs="Arial" w:eastAsia="Arial" w:hAnsi="Arial"/>
          <w:b/>
          <w:bCs/>
          <w:color w:val="212121"/>
          <w:sz w:val="32"/>
          <w:szCs w:val="32"/>
        </w:rPr>
        <w:t xml:space="preserve">Duoz Organizadores - Até o Representante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Legenda:</w:t>
      </w:r>
    </w:p>
    <w:p>
      <w:pPr>
        <w:spacing w:after="40" w:before="4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  Informações personalizáveis </w:t>
      </w:r>
      <w:r>
        <w:rPr>
          <w:rFonts w:ascii="Arial" w:cs="Arial" w:eastAsia="Arial" w:hAnsi="Arial"/>
          <w:color w:val="757575"/>
          <w:sz w:val="20"/>
          <w:szCs w:val="20"/>
        </w:rPr>
        <w:t xml:space="preserve">(nome do lead, nome da empresa do lead, produto/ambiente, representante da região).</w:t>
      </w:r>
    </w:p>
    <w:p>
      <w:pPr>
        <w:spacing w:after="100" w:before="40"/>
      </w:pP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  🔷 Possíveis respostas do lead.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Texto em roxo e maiúsculo indica a técnica do Método DEF aplicada naquele trecho, pra quem for treinar a equipe com esse script.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Esse script cobre só a fase interna: do primeiro contato até o lead ser passado pro representante da região. Preço, projeto detalhado e fechamento são sempre com o representante, não com quem faz esse atendimento inicial. O papel aqui é despertar interesse de verdade e entregar um lead qualificado e aquecido, não vender.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🎯 Etapa 01 - ABORDAGEM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RECIPROCIDADE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Abrir a conversa gerando valor antes de pedir qualquer coisa: apresentar quem fala, o que a marca faz, e já oferecer o catálogo. Isso ativa o gatilho de reciprocidade do Método DEF antes mesmo da primeira pergunta de qualificação.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Bom dia, [NOME]! Tudo bem?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02: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Aqui é a Gláucia, da Duoz Organizadores. Recebemos seu contato através do nosso anúncio com interesse em conhecer mais sobre nossa linha de produtos para aplicar na [NOME DA EMPRESA].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Nós produzimos organizadores, divisores de joias, acessórios para closets e cozinhas gourmet, sob medida e com acabamentos em tecidos e lâminas nobres.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04: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Posso te enviar nosso catálogo com produtos e fotos reais de projetos para você dar uma olhada?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[Aguarda a resposta do lead antes de enviar o catálogo]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"Pode sim, manda aí!"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05: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[Enviar catálogo completo com produtos e fotos reais de projetos]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🔍 Etapa 02 - QUALIFICAÇÃO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PERGUNTAS DE SITUAÇÃO → MOTIVAÇÃO → IMPEDITIVO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Essa é uma venda B2B, não pra consumidor final: o lead é uma marcenaria ou indústria que vai incorporar os produtos da Duoz nos próprios projetos pra clientes dela. Levantar segmento, linha de produto, volume e o que motiva a busca por um novo fornecedor, pra passar um lead qualificado pro representante.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06 (situação):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Gostou do catálogo? Me conta: a [NOME DA EMPRESA] trabalha com o quê? Marcenaria, indústria moveleira, ou outro segmento?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"Somos uma marcenaria, fazemos móveis planejados sob encomenda."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07 (situação, mais aberta):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Legal! E hoje vocês já trabalham com acessórios e acabamentos em lâmina nobre ou tecido, ou seria uma linha nova pra vocês?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"Já fazemos alguma coisa, mas com outro fornecedor. Queríamos ver uma opção com mais qualidade."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08 (motivação):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Entendi! E o que fez vocês buscarem um novo fornecedor agora? Problema de qualidade, prazo de entrega, ou é mais uma questão de ampliar o portfólio de vocês?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"Nosso fornecedor atual atrasa muito, e isso já nos custou cliente."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LIMIAR DE DOR (NÃO ACEITAR A PRIMEIRA RESPOSTA DE BANDEJA)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09 (aprofunda a motivação):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Poxa, entendo o impacto disso. E hoje, qual o volume de pedidos de vocês por mês, mais ou menos, que usariam esse tipo de acessório? Isso me ajuda a já indicar o especialista certo pro porte de vocês.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"Fazemos uns 15 a 20 projetos por mês que usam algum tipo de acessório desses."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10 (impeditivo, pergunta termômetro):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Show! Se a gente conseguir resolver esse problema de prazo com qualidade boa, vocês já tão buscando trocar de fornecedor em breve, ou é mais uma pesquisa pra mais pra frente?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"Já queremos resolver isso o quanto antes, tá pegando no nosso caixa."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✨ Etapa 03 - PROVA E ENCANTAMENTO LEVE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Reforçar a credibilidade da marca com prova social de outros parceiros B2B (marcenarias/indústrias), focando em qualidade e consistência de prazo, que é a dor real levantada na qualificação. Sem entrar em valores, isso fica só por conta do representante.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11: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Além do catálogo geral, separei alguns cases de marcenarias que já são parceiras da gente, pra você ver o padrão de acabamento e prazo que entregamos. Posso te mostrar?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"Quero ver sim!"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12: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[Enviar fotos/vídeo de projetos entregues pra outras marcenarias ou indústrias parceiras, priorizando prazo e consistência de qualidade no acabamento]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13: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Gostou? Esse é o padrão que a gente mantém com todos os parceiros, com prazo e qualidade consistentes. Pra te passar a tabela de valores e as condições de parceria, com pedido mínimo e prazo de entrega, vou te conectar com o nosso especialista aqui da sua região. Ele já vai te atender com tudo que você me contou, sem precisar repetir nada. Pode ser?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0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🔷 </w:t>
      </w:r>
      <w:r>
        <w:rPr>
          <w:rFonts w:ascii="Arial" w:cs="Arial" w:eastAsia="Arial" w:hAnsi="Arial"/>
          <w:i/>
          <w:iCs/>
          <w:color w:val="1565C0"/>
          <w:sz w:val="20"/>
          <w:szCs w:val="20"/>
        </w:rPr>
        <w:t xml:space="preserve">"Pode sim, pode me passar."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🤝 Etapa 04 - TRANSIÇÃO PRO REPRESENTANTE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AUTORIDADE + EXCLUSIVIDADE</w:t>
      </w:r>
    </w:p>
    <w:p>
      <w:pPr>
        <w:spacing w:after="120" w:before="80"/>
      </w:pPr>
      <w:r>
        <w:rPr>
          <w:rFonts w:ascii="Arial" w:cs="Arial" w:eastAsia="Arial" w:hAnsi="Arial"/>
          <w:b/>
          <w:bCs/>
          <w:color w:val="757575"/>
          <w:sz w:val="20"/>
          <w:szCs w:val="20"/>
        </w:rPr>
        <w:t xml:space="preserve">Objetivo: </w:t>
      </w: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Fazer a passagem de bastão de um jeito que mantenha o lead aquecido e sinalize atendimento qualificado, não "próximo da fila". O representante recebe o resumo pronto, o lead não repete a história.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14: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 DO REPRESENTANTE] é o nosso especialista aqui na sua região, já atende dezenas de marcenarias e indústrias parecidas com a [NOME DA EMPRESA]. Vou te apresentar pra ele agora, e ele vai levar a conversa adiante com as condições comerciais e prazos de parceria. Só um momento!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15:</w:t>
      </w:r>
    </w:p>
    <w:p>
      <w:pPr>
        <w:spacing w:after="100" w:before="40"/>
      </w:pPr>
      <w:r>
        <w:rPr>
          <w:rFonts w:ascii="Arial" w:cs="Arial" w:eastAsia="Arial" w:hAnsi="Arial"/>
          <w:b/>
          <w:bCs/>
          <w:i/>
          <w:iCs/>
          <w:color w:val="6A1B9A"/>
          <w:sz w:val="20"/>
          <w:szCs w:val="20"/>
        </w:rPr>
        <w:t xml:space="preserve">[Encaminhar a conversa pro representante da região com o resumo da qualificação: segmento (marcenaria/indústria), linha de produto, volume mensal estimado, motivação/dor com o fornecedor atual e nível de decisão]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16 (representante assume a conversa):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Oi, [NOME]! Aqui é o [NOME DO REPRESENTANTE], especialista da Duoz aqui na sua região. A Gláucia me passou tudo sobre a [NOME DA EMPRESA] e o que vocês buscam. Já fiquei bem animado pra entender como a gente pode ser parceiro de vocês. Podemos marcar uma conversa pra eu te trazer as condições comerciais?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A partir daqui, o atendimento segue com o representante: condições comerciais, volume mínimo, prazos e fechamento da parceria. Fora do escopo deste script.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🧭 Lidando com Objeções (Fase Interna)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Baseado no Método DEF: escuta ativa primeiro, depois empatia, depois uma pergunta ou explicação que reconecta o lead com o motivo de ter procurado a Duoz. Nessa fase não existe objeção de preço, porque preço ainda não foi apresentado: as objeções aqui giram em torno de pressa, desconfiança, ou do decisor de compras não estar na conversa, o que é comum em venda B2B.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"Só quero saber o preço, não precisa me passar pra ninguém"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Entendo a pressa! Mas as condições comerciais variam conforme o volume mensal e o mix de produtos que vocês vão trabalhar, então quem monta a tabela certinha é o nosso especialista da região: ele consegue fechar uma condição real pro porte de vocês, não um preço genérico que depois muda tudo. Posso te passar pra ele?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"Preciso falar com meu sócio / com quem decide as compras"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Com certeza! Pra facilitar essa conversa interna, posso te passar um resumo rápido do que a gente oferece e das condições gerais de parceria, pra você já levar pronto pra decisão. Faz sentido?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Técnica do DEF pra quando o decisor não está na conversa: ensinar quem está falando com você a levar o benefício adiante, não só repassar informação solta.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"Não tenho interesse em trocar de fornecedor agora, só tava pesquisando"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Sem problema nenhum! Fico com seu contato por aqui então, e quando fizer sentido pra vocês avaliarem uma troca, é só me chamar que eu já te conecto com o especialista da sua região.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Não insistir na transferência imediata. Forçar o contato com o representante antes da hora queima o lead e passa desespero.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🔁 Recuperação de Leads - Cadência Mínima de 7 Dias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Para leads que pararam de responder ainda na fase interna, antes de chegar a um representante. Venda B2B de ciclo mais longo: follow-up em cima do lead, como se faz em compra por impulso, soa desesperado e queima a credibilidade da marca junto a quem pode virar fornecedor recorrente. Por isso cada tentativa é espaçada em no mínimo 7 dias, nunca menos. Tentativa 4 usa a técnica de efeito novidade do Método DEF, tentativa 5 é sempre a despedida. Se o lead não responder depois da tentativa 5, pausa o atendimento.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1 (7 dias sem resposta) - Case novo parecido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fechamos uma parceria essa semana com uma marcenaria parecida com a [NOME DA EMPRESA], e o resultado ficou ótimo. Separei pra te mostrar, quer ver?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2 (14 dias sem resposta) - Conteúdo prático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separei um comparativo rápido de prazo médio de entrega que costuma ajudar marcenarias a decidir sobre troca de fornecedor. Quer que eu te mande?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3 (21 dias sem resposta) - Retoma o que o lead contou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fiquei pensando no que você me contou, que o atraso do fornecedor atual já custou cliente pra vocês. Separei um case de uma marcenaria que resolveu exatamente isso com a gente. Posso te mandar?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4 (28 dias sem resposta) - Efeito novidade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TÉCNICA: EFEITO NOVIDADE (MÉTODO DEF)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aqui é a Gláucia da Duoz Organizadores novamente. A gente conversou sobre uma possível parceria de fornecimento pra [NOME DA EMPRESA], mas não seguimos adiante. Isso ainda é uma prioridade pra vocês, ou os planos mudaram?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Pergunta genuína, não retórica. Se o lead disser que os planos mudaram, é impeditivo real: respeita e parte pra despedida sem insistir mais.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12121"/>
          <w:sz w:val="24"/>
          <w:szCs w:val="24"/>
        </w:rPr>
        <w:t xml:space="preserve">Tentativa 5 (35 dias sem resposta) - A despedida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Mensagem de follow-up:</w:t>
      </w:r>
    </w:p>
    <w:p>
      <w:pPr>
        <w:spacing w:after="80" w:before="0"/>
      </w:pPr>
      <w:r>
        <w:rPr>
          <w:rFonts w:ascii="Arial" w:cs="Arial" w:eastAsia="Arial" w:hAnsi="Arial"/>
          <w:color w:val="C2185B"/>
          <w:sz w:val="20"/>
          <w:szCs w:val="20"/>
        </w:rPr>
        <w:t xml:space="preserve">“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[NOME], pela falta de resposta, imagino que isso não seja prioridade agora, e está tudo bem. Vou deixar esse atendimento em pausa por aqui. Quando quiser retomar, é só me chamar que eu te conecto direto com o especialista da sua região.</w:t>
      </w:r>
      <w:r>
        <w:rPr>
          <w:rFonts w:ascii="Arial" w:cs="Arial" w:eastAsia="Arial" w:hAnsi="Arial"/>
          <w:color w:val="C2185B"/>
          <w:sz w:val="20"/>
          <w:szCs w:val="20"/>
        </w:rPr>
        <w:t xml:space="preserve">”</w:t>
      </w:r>
    </w:p>
    <w:p>
      <w:pPr>
        <w:spacing w:after="120" w:before="0"/>
      </w:pPr>
      <w:r>
        <w:rPr>
          <w:rFonts w:ascii="Arial" w:cs="Arial" w:eastAsia="Arial" w:hAnsi="Arial"/>
          <w:i/>
          <w:iCs/>
          <w:color w:val="757575"/>
          <w:sz w:val="20"/>
          <w:szCs w:val="20"/>
        </w:rPr>
        <w:t xml:space="preserve">Sempre a última mensagem da sequência. Tira a pressão da conversa e costuma trazer resposta de quem só estava adiando. Nenhuma outra mensagem vem depois dela.</w:t>
      </w:r>
    </w:p>
    <w:p>
      <w:pPr>
        <w:spacing w:after="0" w:before="0"/>
      </w:pPr>
      <w:r>
        <w:t xml:space="preserve"/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/>
          <w:bCs/>
          <w:color w:val="C2185B"/>
          <w:sz w:val="28"/>
          <w:szCs w:val="28"/>
        </w:rPr>
        <w:t xml:space="preserve">🧠 Boas Práticas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Responder em até 5–10 minutos após o primeiro contato.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Sempre encerrar as mensagens com uma pergunta fácil para manter a conversa ativa (exceto a despedida).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Essa é uma venda B2B pra marcenarias e indústrias, não pra consumidor final: tratar o lead como negócio (segmento, volume, fornecedor atual), não como cliente comprando pra casa própria.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Nunca repassar valor, nem estimado: é informação exclusiva do representante, que monta a condição comercial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Sempre resumir a qualificação completa pro representante antes de transferir, pra o lead não precisar repetir a história do zero.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Manter o tom alinhado ao posicionamento de alto padrão da marca: acolhedor e consultivo, sem gírias em excesso nem linguagem de venda de varejo.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Só transferir pro representante quando o interesse estiver de fato desperto (pergunta termômetro respondida com disposição a avançar). Transferir cedo demais desperdiça o tempo do representante com lead frio.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Não fazer follow-up antes dos 7 dias mínimos: em venda B2B de ciclo mais longo, pressa demonstrada afasta, não aproxima.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Usar etiquetas no WhatsApp Business: "Em Qualificação", "Pronto pro Representante", "Transferido", "Aguardando Retorno".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Registrar sempre a região do lead corretamente, pra não transferir pro representante errado.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2026-10-29T15:29:27.700Z</dcterms:created>
  <dcterms:modified xsi:type="dcterms:W3CDTF">2026-10-29T15:29:27.707Z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