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59106" w14:textId="0C99502B" w:rsidR="001F53B8" w:rsidRPr="00E04B1C" w:rsidRDefault="001F53B8" w:rsidP="001F53B8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bookmarkStart w:id="0" w:name="_Hlk211851517"/>
      <w:bookmarkStart w:id="1" w:name="_Hlk210649353"/>
      <w:bookmarkEnd w:id="0"/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Министерство науки и высшего образования Российской Федерации</w:t>
      </w:r>
    </w:p>
    <w:p w14:paraId="72B94F92" w14:textId="77777777" w:rsidR="001F53B8" w:rsidRPr="00E04B1C" w:rsidRDefault="001F53B8" w:rsidP="001F53B8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Федеральное государственное автономное образовательное</w:t>
      </w:r>
    </w:p>
    <w:p w14:paraId="4A2E7D50" w14:textId="77777777" w:rsidR="001F53B8" w:rsidRPr="00E04B1C" w:rsidRDefault="001F53B8" w:rsidP="001F53B8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учреждение высшего образования</w:t>
      </w:r>
    </w:p>
    <w:p w14:paraId="748A47D7" w14:textId="77777777" w:rsidR="001F53B8" w:rsidRPr="00E04B1C" w:rsidRDefault="001F53B8" w:rsidP="001F53B8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ТОМСКИЙ ГОСУДАРСТВЕННЫЙ УНИВЕРСИТЕТ</w:t>
      </w:r>
    </w:p>
    <w:p w14:paraId="77F304E1" w14:textId="77777777" w:rsidR="001F53B8" w:rsidRPr="00E04B1C" w:rsidRDefault="001F53B8" w:rsidP="001F53B8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СИСТЕМ УПРАВЛЕНИЯ И РАДИОЭЛЕКТРОНИКИ (ТУСУР)</w:t>
      </w:r>
    </w:p>
    <w:p w14:paraId="410F1CA8" w14:textId="77777777" w:rsidR="001F53B8" w:rsidRPr="00E04B1C" w:rsidRDefault="001F53B8" w:rsidP="001F53B8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7BCB28AD" w14:textId="77777777" w:rsidR="001F53B8" w:rsidRPr="00E04B1C" w:rsidRDefault="001F53B8" w:rsidP="001F53B8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3BE47846" w14:textId="77777777" w:rsidR="001F53B8" w:rsidRPr="00E04B1C" w:rsidRDefault="001F53B8" w:rsidP="001F53B8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46E6DFFC" w14:textId="77777777" w:rsidR="001F53B8" w:rsidRPr="00E04B1C" w:rsidRDefault="001F53B8" w:rsidP="001F53B8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222B961F" w14:textId="77777777" w:rsidR="001F53B8" w:rsidRPr="00E04B1C" w:rsidRDefault="001F53B8" w:rsidP="001F53B8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7D2AF95A" w14:textId="77777777" w:rsidR="001F53B8" w:rsidRPr="00E04B1C" w:rsidRDefault="001F53B8" w:rsidP="001F53B8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74ACE695" w14:textId="77777777" w:rsidR="001F53B8" w:rsidRPr="00E04B1C" w:rsidRDefault="001F53B8" w:rsidP="001F53B8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2816C9C2" w14:textId="77777777" w:rsidR="001F53B8" w:rsidRPr="00E04B1C" w:rsidRDefault="001F53B8" w:rsidP="001F53B8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0D46D30C" w14:textId="77777777" w:rsidR="001F53B8" w:rsidRPr="00E04B1C" w:rsidRDefault="001F53B8" w:rsidP="001F53B8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711B3658" w14:textId="77777777" w:rsidR="001F53B8" w:rsidRPr="00E04B1C" w:rsidRDefault="001F53B8" w:rsidP="001F53B8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3C00B6A5" w14:textId="77777777" w:rsidR="001F53B8" w:rsidRPr="00E04B1C" w:rsidRDefault="001F53B8" w:rsidP="001F53B8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026BA858" w14:textId="77777777" w:rsidR="001F53B8" w:rsidRPr="00E04B1C" w:rsidRDefault="001F53B8" w:rsidP="001F53B8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7725E79F" w14:textId="77777777" w:rsidR="001F53B8" w:rsidRPr="00E04B1C" w:rsidRDefault="001F53B8" w:rsidP="001F53B8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Кафедра управления инновациями</w:t>
      </w:r>
    </w:p>
    <w:p w14:paraId="0433ACB0" w14:textId="77777777" w:rsidR="001F53B8" w:rsidRPr="00E04B1C" w:rsidRDefault="001F53B8" w:rsidP="001F53B8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4D7491F6" w14:textId="77777777" w:rsidR="001F53B8" w:rsidRPr="00E04B1C" w:rsidRDefault="001F53B8" w:rsidP="001F53B8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ОТЧЕТ</w:t>
      </w:r>
    </w:p>
    <w:p w14:paraId="0C1062C9" w14:textId="77777777" w:rsidR="001F53B8" w:rsidRPr="00E04B1C" w:rsidRDefault="001F53B8" w:rsidP="001F53B8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200D337D" w14:textId="77777777" w:rsidR="001F53B8" w:rsidRPr="001F53B8" w:rsidRDefault="001F53B8" w:rsidP="001F53B8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aps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«</w:t>
      </w:r>
      <w:r w:rsidRPr="001F53B8">
        <w:rPr>
          <w:rFonts w:ascii="Times New Roman" w:eastAsia="Droid Sans Fallback" w:hAnsi="Times New Roman" w:cs="Times New Roman"/>
          <w:caps/>
          <w:sz w:val="28"/>
          <w:szCs w:val="28"/>
          <w:lang w:eastAsia="zh-CN" w:bidi="hi-IN"/>
          <w14:ligatures w14:val="none"/>
        </w:rPr>
        <w:t>Международные информационные системы</w:t>
      </w:r>
    </w:p>
    <w:p w14:paraId="357CFB82" w14:textId="77777777" w:rsidR="001F53B8" w:rsidRPr="00DA02EC" w:rsidRDefault="001F53B8" w:rsidP="001F53B8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aps/>
          <w:sz w:val="28"/>
          <w:szCs w:val="28"/>
          <w:lang w:val="en-US" w:eastAsia="zh-CN" w:bidi="hi-IN"/>
          <w14:ligatures w14:val="none"/>
        </w:rPr>
      </w:pPr>
      <w:r w:rsidRPr="001F53B8">
        <w:rPr>
          <w:rFonts w:ascii="Times New Roman" w:eastAsia="Droid Sans Fallback" w:hAnsi="Times New Roman" w:cs="Times New Roman"/>
          <w:caps/>
          <w:sz w:val="28"/>
          <w:szCs w:val="28"/>
          <w:lang w:eastAsia="zh-CN" w:bidi="hi-IN"/>
          <w14:ligatures w14:val="none"/>
        </w:rPr>
        <w:t>для</w:t>
      </w:r>
      <w:r w:rsidRPr="00DA02EC">
        <w:rPr>
          <w:rFonts w:ascii="Times New Roman" w:eastAsia="Droid Sans Fallback" w:hAnsi="Times New Roman" w:cs="Times New Roman"/>
          <w:caps/>
          <w:sz w:val="28"/>
          <w:szCs w:val="28"/>
          <w:lang w:val="en-US" w:eastAsia="zh-CN" w:bidi="hi-IN"/>
          <w14:ligatures w14:val="none"/>
        </w:rPr>
        <w:t xml:space="preserve"> </w:t>
      </w:r>
      <w:r w:rsidRPr="001F53B8">
        <w:rPr>
          <w:rFonts w:ascii="Times New Roman" w:eastAsia="Droid Sans Fallback" w:hAnsi="Times New Roman" w:cs="Times New Roman"/>
          <w:caps/>
          <w:sz w:val="28"/>
          <w:szCs w:val="28"/>
          <w:lang w:eastAsia="zh-CN" w:bidi="hi-IN"/>
          <w14:ligatures w14:val="none"/>
        </w:rPr>
        <w:t>стандартов</w:t>
      </w:r>
      <w:r w:rsidRPr="00DA02EC">
        <w:rPr>
          <w:rFonts w:ascii="Times New Roman" w:eastAsia="Droid Sans Fallback" w:hAnsi="Times New Roman" w:cs="Times New Roman"/>
          <w:caps/>
          <w:sz w:val="28"/>
          <w:szCs w:val="28"/>
          <w:lang w:val="en-US" w:eastAsia="zh-CN" w:bidi="hi-IN"/>
          <w14:ligatures w14:val="none"/>
        </w:rPr>
        <w:t xml:space="preserve"> International Organization for</w:t>
      </w:r>
    </w:p>
    <w:p w14:paraId="6BAA7961" w14:textId="16C96D71" w:rsidR="001F53B8" w:rsidRPr="00DA02EC" w:rsidRDefault="001F53B8" w:rsidP="001F53B8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val="en-US" w:eastAsia="zh-CN" w:bidi="hi-IN"/>
          <w14:ligatures w14:val="none"/>
        </w:rPr>
      </w:pPr>
      <w:r w:rsidRPr="00DA02EC">
        <w:rPr>
          <w:rFonts w:ascii="Times New Roman" w:eastAsia="Droid Sans Fallback" w:hAnsi="Times New Roman" w:cs="Times New Roman"/>
          <w:caps/>
          <w:sz w:val="28"/>
          <w:szCs w:val="28"/>
          <w:lang w:val="en-US" w:eastAsia="zh-CN" w:bidi="hi-IN"/>
          <w14:ligatures w14:val="none"/>
        </w:rPr>
        <w:t>Standardization (ISO)</w:t>
      </w:r>
      <w:r w:rsidRPr="00DA02EC">
        <w:rPr>
          <w:rFonts w:ascii="Times New Roman" w:eastAsia="Droid Sans Fallback" w:hAnsi="Times New Roman" w:cs="Times New Roman"/>
          <w:sz w:val="28"/>
          <w:szCs w:val="28"/>
          <w:lang w:val="en-US" w:eastAsia="zh-CN" w:bidi="hi-IN"/>
          <w14:ligatures w14:val="none"/>
        </w:rPr>
        <w:t>»</w:t>
      </w:r>
    </w:p>
    <w:p w14:paraId="05FF7F92" w14:textId="77777777" w:rsidR="001F53B8" w:rsidRPr="00DA02EC" w:rsidRDefault="001F53B8" w:rsidP="001F53B8">
      <w:pPr>
        <w:suppressAutoHyphens/>
        <w:spacing w:after="0" w:line="240" w:lineRule="auto"/>
        <w:rPr>
          <w:rFonts w:ascii="Times New Roman" w:eastAsia="Droid Sans Fallback" w:hAnsi="Times New Roman" w:cs="Times New Roman"/>
          <w:sz w:val="28"/>
          <w:szCs w:val="28"/>
          <w:lang w:val="en-US" w:eastAsia="zh-CN" w:bidi="hi-IN"/>
          <w14:ligatures w14:val="none"/>
        </w:rPr>
      </w:pPr>
    </w:p>
    <w:p w14:paraId="201B82A2" w14:textId="77777777" w:rsidR="001F53B8" w:rsidRPr="00DA02EC" w:rsidRDefault="001F53B8" w:rsidP="001F53B8">
      <w:pPr>
        <w:suppressAutoHyphens/>
        <w:spacing w:after="0" w:line="240" w:lineRule="auto"/>
        <w:rPr>
          <w:rFonts w:ascii="Times New Roman" w:eastAsia="Droid Sans Fallback" w:hAnsi="Times New Roman" w:cs="Times New Roman"/>
          <w:sz w:val="28"/>
          <w:szCs w:val="28"/>
          <w:lang w:val="en-US" w:eastAsia="zh-CN" w:bidi="hi-IN"/>
          <w14:ligatures w14:val="none"/>
        </w:rPr>
      </w:pPr>
    </w:p>
    <w:p w14:paraId="5A6F3EE4" w14:textId="77777777" w:rsidR="001F53B8" w:rsidRPr="00DA02EC" w:rsidRDefault="001F53B8" w:rsidP="001F53B8">
      <w:pPr>
        <w:suppressAutoHyphens/>
        <w:spacing w:after="0" w:line="240" w:lineRule="auto"/>
        <w:rPr>
          <w:rFonts w:ascii="Times New Roman" w:eastAsia="Droid Sans Fallback" w:hAnsi="Times New Roman" w:cs="Times New Roman"/>
          <w:sz w:val="28"/>
          <w:szCs w:val="28"/>
          <w:lang w:val="en-US" w:eastAsia="zh-CN" w:bidi="hi-IN"/>
          <w14:ligatures w14:val="none"/>
        </w:rPr>
      </w:pPr>
    </w:p>
    <w:p w14:paraId="78CC99F3" w14:textId="77777777" w:rsidR="001F53B8" w:rsidRPr="00E04B1C" w:rsidRDefault="001F53B8" w:rsidP="001F53B8">
      <w:pPr>
        <w:suppressAutoHyphens/>
        <w:spacing w:after="0" w:line="240" w:lineRule="auto"/>
        <w:jc w:val="right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Выполнил</w:t>
      </w:r>
      <w:r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и</w:t>
      </w: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 xml:space="preserve">: </w:t>
      </w:r>
    </w:p>
    <w:p w14:paraId="5C3AF969" w14:textId="77777777" w:rsidR="001F53B8" w:rsidRPr="00E04B1C" w:rsidRDefault="001F53B8" w:rsidP="001F53B8">
      <w:pPr>
        <w:suppressAutoHyphens/>
        <w:spacing w:after="0" w:line="240" w:lineRule="auto"/>
        <w:jc w:val="right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Студент</w:t>
      </w:r>
      <w:r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ы</w:t>
      </w: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 xml:space="preserve"> гр.053 </w:t>
      </w:r>
    </w:p>
    <w:p w14:paraId="5D7F0DFB" w14:textId="77777777" w:rsidR="001F53B8" w:rsidRPr="00E04B1C" w:rsidRDefault="001F53B8" w:rsidP="001F53B8">
      <w:pPr>
        <w:suppressAutoHyphens/>
        <w:spacing w:after="0" w:line="240" w:lineRule="auto"/>
        <w:jc w:val="right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А.В Шишковец</w:t>
      </w:r>
    </w:p>
    <w:p w14:paraId="6E48320B" w14:textId="77777777" w:rsidR="001F53B8" w:rsidRDefault="001F53B8" w:rsidP="001F53B8">
      <w:pPr>
        <w:suppressAutoHyphens/>
        <w:spacing w:after="0" w:line="240" w:lineRule="auto"/>
        <w:jc w:val="right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 xml:space="preserve"> «__»_______2026г.</w:t>
      </w:r>
    </w:p>
    <w:p w14:paraId="62B4C45C" w14:textId="77777777" w:rsidR="001F53B8" w:rsidRPr="00E04B1C" w:rsidRDefault="001F53B8" w:rsidP="001F53B8">
      <w:pPr>
        <w:suppressAutoHyphens/>
        <w:spacing w:after="0" w:line="240" w:lineRule="auto"/>
        <w:jc w:val="right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 xml:space="preserve"> </w:t>
      </w:r>
      <w:r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Р</w:t>
      </w: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.</w:t>
      </w:r>
      <w:r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М</w:t>
      </w: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 xml:space="preserve"> </w:t>
      </w:r>
      <w:r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Турусинов</w:t>
      </w:r>
    </w:p>
    <w:p w14:paraId="4BDDDAB5" w14:textId="77777777" w:rsidR="001F53B8" w:rsidRDefault="001F53B8" w:rsidP="001F53B8">
      <w:pPr>
        <w:suppressAutoHyphens/>
        <w:spacing w:after="0" w:line="240" w:lineRule="auto"/>
        <w:jc w:val="right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 xml:space="preserve"> «__»_______2026г.</w:t>
      </w:r>
    </w:p>
    <w:p w14:paraId="191C3111" w14:textId="77777777" w:rsidR="001F53B8" w:rsidRPr="00E04B1C" w:rsidRDefault="001F53B8" w:rsidP="001F53B8">
      <w:pPr>
        <w:suppressAutoHyphens/>
        <w:spacing w:after="0" w:line="240" w:lineRule="auto"/>
        <w:jc w:val="right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69930E73" w14:textId="77777777" w:rsidR="001F53B8" w:rsidRPr="00E04B1C" w:rsidRDefault="001F53B8" w:rsidP="001F53B8">
      <w:pPr>
        <w:suppressAutoHyphens/>
        <w:spacing w:after="0" w:line="240" w:lineRule="auto"/>
        <w:jc w:val="right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 xml:space="preserve">Проверил: </w:t>
      </w:r>
    </w:p>
    <w:p w14:paraId="499E313C" w14:textId="77777777" w:rsidR="001F53B8" w:rsidRPr="00E04B1C" w:rsidRDefault="001F53B8" w:rsidP="001F53B8">
      <w:pPr>
        <w:suppressAutoHyphens/>
        <w:spacing w:after="0" w:line="240" w:lineRule="auto"/>
        <w:jc w:val="right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Преподаватель</w:t>
      </w:r>
    </w:p>
    <w:p w14:paraId="54D3B45F" w14:textId="77777777" w:rsidR="001F53B8" w:rsidRPr="00E04B1C" w:rsidRDefault="001F53B8" w:rsidP="001F53B8">
      <w:pPr>
        <w:suppressAutoHyphens/>
        <w:spacing w:after="0" w:line="240" w:lineRule="auto"/>
        <w:jc w:val="right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А.А. Зоркальцев</w:t>
      </w:r>
    </w:p>
    <w:p w14:paraId="58BB77BA" w14:textId="77777777" w:rsidR="001F53B8" w:rsidRPr="00E04B1C" w:rsidRDefault="001F53B8" w:rsidP="001F53B8">
      <w:pPr>
        <w:suppressAutoHyphens/>
        <w:spacing w:after="0" w:line="240" w:lineRule="auto"/>
        <w:jc w:val="right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 xml:space="preserve">«__»_______2026г. </w:t>
      </w:r>
    </w:p>
    <w:p w14:paraId="2AED04E5" w14:textId="77777777" w:rsidR="001F53B8" w:rsidRPr="00E04B1C" w:rsidRDefault="001F53B8" w:rsidP="001F53B8">
      <w:pPr>
        <w:suppressAutoHyphens/>
        <w:spacing w:after="0" w:line="240" w:lineRule="auto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61E1955D" w14:textId="77777777" w:rsidR="001F53B8" w:rsidRPr="00E04B1C" w:rsidRDefault="001F53B8" w:rsidP="001F53B8">
      <w:pPr>
        <w:tabs>
          <w:tab w:val="left" w:pos="5280"/>
        </w:tabs>
        <w:suppressAutoHyphens/>
        <w:spacing w:after="0" w:line="240" w:lineRule="auto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262BF843" w14:textId="77777777" w:rsidR="001F53B8" w:rsidRPr="00E04B1C" w:rsidRDefault="001F53B8" w:rsidP="001F53B8">
      <w:pPr>
        <w:tabs>
          <w:tab w:val="left" w:pos="5280"/>
        </w:tabs>
        <w:suppressAutoHyphens/>
        <w:spacing w:after="0" w:line="240" w:lineRule="auto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7FDFF642" w14:textId="77777777" w:rsidR="001F53B8" w:rsidRPr="00E04B1C" w:rsidRDefault="001F53B8" w:rsidP="001F53B8">
      <w:pPr>
        <w:tabs>
          <w:tab w:val="left" w:pos="5280"/>
        </w:tabs>
        <w:suppressAutoHyphens/>
        <w:spacing w:after="0" w:line="240" w:lineRule="auto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4DF72C99" w14:textId="77777777" w:rsidR="001F53B8" w:rsidRPr="00E04B1C" w:rsidRDefault="001F53B8" w:rsidP="001F53B8">
      <w:pPr>
        <w:tabs>
          <w:tab w:val="left" w:pos="5280"/>
        </w:tabs>
        <w:suppressAutoHyphens/>
        <w:spacing w:after="0" w:line="240" w:lineRule="auto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1E76D5B5" w14:textId="77777777" w:rsidR="001F53B8" w:rsidRPr="00E04B1C" w:rsidRDefault="001F53B8" w:rsidP="001F53B8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6E61ECDC" w14:textId="3DC8A67D" w:rsidR="0020020A" w:rsidRDefault="001F53B8" w:rsidP="002002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Томск 202</w:t>
      </w:r>
      <w:bookmarkEnd w:id="1"/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6</w:t>
      </w:r>
      <w:r w:rsidR="0020020A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8D17423" w14:textId="5527AE98" w:rsidR="007F3C3D" w:rsidRPr="007F3C3D" w:rsidRDefault="007F3C3D" w:rsidP="002002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3C3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4B2E8E3A" w14:textId="77777777" w:rsid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6615BA6" w14:textId="540B28F1" w:rsidR="007F3C3D" w:rsidRP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Современная программная инженерия представляет собой зрелую отрасль, в которой качество, предсказуемость и управляемость процессов разработки имеют критическое значение. Одним из ключевых инструментов обеспечения этих характеристик является международная стандартизация. Центральную роль в ней играет Международная организация по стандартизации (ISO), разрабатывающая документы, которые добровольно применяются компаниями, государствами и международными консорциумами для унификации требований, процессов и методов оценки.</w:t>
      </w:r>
    </w:p>
    <w:p w14:paraId="2005CF97" w14:textId="32EE51B4" w:rsidR="007F3C3D" w:rsidRP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 xml:space="preserve">Тема данного реферата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F3C3D">
        <w:rPr>
          <w:rFonts w:ascii="Times New Roman" w:hAnsi="Times New Roman" w:cs="Times New Roman"/>
          <w:sz w:val="28"/>
          <w:szCs w:val="28"/>
        </w:rPr>
        <w:t xml:space="preserve"> международная система стандартов ISO в программной инженерии, с акцентом на два взаимосвязанных стандарта: ISO/IEC 12207 и ISO/IEC 25023. Первый определяет процессы жизненного цикла программного обеспечения, второй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F3C3D">
        <w:rPr>
          <w:rFonts w:ascii="Times New Roman" w:hAnsi="Times New Roman" w:cs="Times New Roman"/>
          <w:sz w:val="28"/>
          <w:szCs w:val="28"/>
        </w:rPr>
        <w:t xml:space="preserve"> метрики качества программного продукта. Цель работы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F3C3D">
        <w:rPr>
          <w:rFonts w:ascii="Times New Roman" w:hAnsi="Times New Roman" w:cs="Times New Roman"/>
          <w:sz w:val="28"/>
          <w:szCs w:val="28"/>
        </w:rPr>
        <w:t xml:space="preserve"> рассмотреть эволюцию данных стандартов от первых документов ISO до их современного применения в процессах разработки и оценки качества ПО.</w:t>
      </w:r>
    </w:p>
    <w:p w14:paraId="73738035" w14:textId="338DE1F0" w:rsidR="007F3C3D" w:rsidRPr="007F3C3D" w:rsidRDefault="007F3C3D" w:rsidP="0020020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 xml:space="preserve">Актуальность темы обусловлена тем, что программное обеспечение становится критическим компонентом практически всех отраслей: финансов, промышленности, транспорта, здравоохранения и государственного управления. Ошибки, задержки и превышение бюджетов в </w:t>
      </w:r>
      <w:proofErr w:type="spellStart"/>
      <w:r w:rsidRPr="007F3C3D">
        <w:rPr>
          <w:rFonts w:ascii="Times New Roman" w:hAnsi="Times New Roman" w:cs="Times New Roman"/>
          <w:sz w:val="28"/>
          <w:szCs w:val="28"/>
        </w:rPr>
        <w:t>ПО-проектах</w:t>
      </w:r>
      <w:proofErr w:type="spellEnd"/>
      <w:r w:rsidRPr="007F3C3D">
        <w:rPr>
          <w:rFonts w:ascii="Times New Roman" w:hAnsi="Times New Roman" w:cs="Times New Roman"/>
          <w:sz w:val="28"/>
          <w:szCs w:val="28"/>
        </w:rPr>
        <w:t xml:space="preserve"> могут приводить к значительным экономическим и социальным последствиям. Стандарты ISO позволяют снизить эти риски за счёт формализации процессов и введения измеримых критериев качества.</w:t>
      </w:r>
      <w:r w:rsidR="0020020A">
        <w:rPr>
          <w:rFonts w:ascii="Times New Roman" w:hAnsi="Times New Roman" w:cs="Times New Roman"/>
          <w:sz w:val="28"/>
          <w:szCs w:val="28"/>
        </w:rPr>
        <w:br w:type="page"/>
      </w:r>
    </w:p>
    <w:p w14:paraId="47C1414C" w14:textId="6BB10FBA" w:rsidR="007F3C3D" w:rsidRDefault="00DA02EC" w:rsidP="0020020A">
      <w:pPr>
        <w:spacing w:after="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="002002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3C3D" w:rsidRPr="0020020A">
        <w:rPr>
          <w:rFonts w:ascii="Times New Roman" w:hAnsi="Times New Roman" w:cs="Times New Roman"/>
          <w:b/>
          <w:bCs/>
          <w:caps/>
          <w:sz w:val="28"/>
          <w:szCs w:val="28"/>
        </w:rPr>
        <w:t>История создания ISO и предпосылки стандартизации ПО</w:t>
      </w:r>
    </w:p>
    <w:p w14:paraId="0C8E8269" w14:textId="77777777" w:rsidR="00DA02EC" w:rsidRPr="007F3C3D" w:rsidRDefault="00DA02EC" w:rsidP="0020020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2DD4B" w14:textId="77777777" w:rsidR="007F3C3D" w:rsidRP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Международная организация по стандартизации (ISO) была основана в 1947 году. Её первоначальная деятельность была сосредоточена на унификации физических величин, метрических систем и допусков в машиностроении. Это было необходимо для облегчения международной торговли, устранения технических барьеров и обеспечения совместимости продукции, производимой в разных странах. Стандарты ISO быстро зарекомендовали себя как инструмент повышения качества и взаимопонимания между производителями и потребителями.</w:t>
      </w:r>
    </w:p>
    <w:p w14:paraId="0F207A8A" w14:textId="77777777" w:rsidR="007F3C3D" w:rsidRP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Однако в 1970-х и 1980-х годах индустрия разработки программного обеспечения столкнулась с систематическими проблемами, которые позже были названы «кризисом программного обеспечения». К числу типичных проблем относились:</w:t>
      </w:r>
    </w:p>
    <w:p w14:paraId="6C09B002" w14:textId="77777777" w:rsidR="007F3C3D" w:rsidRPr="007F3C3D" w:rsidRDefault="007F3C3D" w:rsidP="001D4246">
      <w:pPr>
        <w:numPr>
          <w:ilvl w:val="0"/>
          <w:numId w:val="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превышение бюджетов проектов;</w:t>
      </w:r>
    </w:p>
    <w:p w14:paraId="4AB23F8D" w14:textId="77777777" w:rsidR="007F3C3D" w:rsidRPr="007F3C3D" w:rsidRDefault="007F3C3D" w:rsidP="001D4246">
      <w:pPr>
        <w:numPr>
          <w:ilvl w:val="0"/>
          <w:numId w:val="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срыв сроков сдачи;</w:t>
      </w:r>
    </w:p>
    <w:p w14:paraId="333CE3C2" w14:textId="77777777" w:rsidR="007F3C3D" w:rsidRPr="007F3C3D" w:rsidRDefault="007F3C3D" w:rsidP="001D4246">
      <w:pPr>
        <w:numPr>
          <w:ilvl w:val="0"/>
          <w:numId w:val="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низкий уровень надёжности и безопасности готовых продуктов;</w:t>
      </w:r>
    </w:p>
    <w:p w14:paraId="41FA53A8" w14:textId="77777777" w:rsidR="007F3C3D" w:rsidRPr="007F3C3D" w:rsidRDefault="007F3C3D" w:rsidP="001D4246">
      <w:pPr>
        <w:numPr>
          <w:ilvl w:val="0"/>
          <w:numId w:val="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сложность сопровождения и развития систем;</w:t>
      </w:r>
    </w:p>
    <w:p w14:paraId="3B682721" w14:textId="77777777" w:rsidR="007F3C3D" w:rsidRPr="007F3C3D" w:rsidRDefault="007F3C3D" w:rsidP="001D4246">
      <w:pPr>
        <w:numPr>
          <w:ilvl w:val="0"/>
          <w:numId w:val="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высокая зависимость от отдельных специалистов.</w:t>
      </w:r>
    </w:p>
    <w:p w14:paraId="25B1E153" w14:textId="77777777" w:rsidR="007F3C3D" w:rsidRP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Эти проблемы показали, что разработка ПО не может оставаться исключительно ремеслом или искусством. Возникла объективная необходимость применения строгих инженерных принципов к созданию программного обеспечения. Именно поэтому начались поиски подходов, которые позволили бы описать жизненный цикл ПО, распределить ответственность, формализовать требования и создать методы объективной оценки качества.</w:t>
      </w:r>
    </w:p>
    <w:p w14:paraId="341DF9CE" w14:textId="522D9F6E" w:rsidR="007F3C3D" w:rsidRP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AED88B9" w14:textId="77777777" w:rsidR="00DA02EC" w:rsidRDefault="00DA02E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D0526B4" w14:textId="738B1D3C" w:rsidR="007F3C3D" w:rsidRPr="007F3C3D" w:rsidRDefault="00DA02EC" w:rsidP="00DA02E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="007F3C3D" w:rsidRPr="007F3C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3C3D" w:rsidRPr="00DA02EC">
        <w:rPr>
          <w:rFonts w:ascii="Times New Roman" w:hAnsi="Times New Roman" w:cs="Times New Roman"/>
          <w:b/>
          <w:bCs/>
          <w:caps/>
          <w:sz w:val="28"/>
          <w:szCs w:val="28"/>
        </w:rPr>
        <w:t>Интеграция ISO в область программной инженерии</w:t>
      </w:r>
    </w:p>
    <w:p w14:paraId="1857CF1A" w14:textId="77777777" w:rsidR="00DA02EC" w:rsidRDefault="00DA02EC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9AAC38C" w14:textId="45A2F9D9" w:rsidR="007F3C3D" w:rsidRP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 xml:space="preserve">В 1987 году был создан совместный технический комитет ISO/IEC JTC 1/SC 7, ответственный за разработку стандартов в области системной и программной инженерии. Аббревиатура расшифровывается как Joint </w:t>
      </w:r>
      <w:proofErr w:type="spellStart"/>
      <w:r w:rsidRPr="007F3C3D">
        <w:rPr>
          <w:rFonts w:ascii="Times New Roman" w:hAnsi="Times New Roman" w:cs="Times New Roman"/>
          <w:sz w:val="28"/>
          <w:szCs w:val="28"/>
        </w:rPr>
        <w:t>Technical</w:t>
      </w:r>
      <w:proofErr w:type="spellEnd"/>
      <w:r w:rsidRPr="007F3C3D">
        <w:rPr>
          <w:rFonts w:ascii="Times New Roman" w:hAnsi="Times New Roman" w:cs="Times New Roman"/>
          <w:sz w:val="28"/>
          <w:szCs w:val="28"/>
        </w:rPr>
        <w:t xml:space="preserve"> Committee 1, </w:t>
      </w:r>
      <w:proofErr w:type="spellStart"/>
      <w:r w:rsidRPr="007F3C3D">
        <w:rPr>
          <w:rFonts w:ascii="Times New Roman" w:hAnsi="Times New Roman" w:cs="Times New Roman"/>
          <w:sz w:val="28"/>
          <w:szCs w:val="28"/>
        </w:rPr>
        <w:t>Subcommittee</w:t>
      </w:r>
      <w:proofErr w:type="spellEnd"/>
      <w:r w:rsidRPr="007F3C3D">
        <w:rPr>
          <w:rFonts w:ascii="Times New Roman" w:hAnsi="Times New Roman" w:cs="Times New Roman"/>
          <w:sz w:val="28"/>
          <w:szCs w:val="28"/>
        </w:rPr>
        <w:t xml:space="preserve"> 7. Этот комитет стал центральной площадкой, где эксперты из разных стран формируют международные стандарты для систем и программного обеспечения.</w:t>
      </w:r>
    </w:p>
    <w:p w14:paraId="371CAAF3" w14:textId="77777777" w:rsidR="007F3C3D" w:rsidRP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Первоначальные попытки адаптировать производственные стандарты управления качеством, в частности серию ISO 9000, к программному обеспечению оказались неэффективными. Причины этого заключались в принципиальных различиях между материальным производством и разработкой ПО:</w:t>
      </w:r>
    </w:p>
    <w:p w14:paraId="61D704FE" w14:textId="77777777" w:rsidR="007F3C3D" w:rsidRPr="007F3C3D" w:rsidRDefault="007F3C3D" w:rsidP="003732E2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программный продукт нематериален и не имеет физических допусков;</w:t>
      </w:r>
    </w:p>
    <w:p w14:paraId="10E76083" w14:textId="77777777" w:rsidR="007F3C3D" w:rsidRPr="007F3C3D" w:rsidRDefault="007F3C3D" w:rsidP="003732E2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требования часто меняются в ходе проекта;</w:t>
      </w:r>
    </w:p>
    <w:p w14:paraId="176E4C12" w14:textId="77777777" w:rsidR="007F3C3D" w:rsidRPr="007F3C3D" w:rsidRDefault="007F3C3D" w:rsidP="003732E2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процессы разработки носят итеративный и интеллектуальный характер;</w:t>
      </w:r>
    </w:p>
    <w:p w14:paraId="7D691724" w14:textId="77777777" w:rsidR="007F3C3D" w:rsidRPr="007F3C3D" w:rsidRDefault="007F3C3D" w:rsidP="003732E2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качество ПО зависит не только от производственных операций, но и от архитектуры, проектирования, тестирования и сопровождения.</w:t>
      </w:r>
    </w:p>
    <w:p w14:paraId="43A9C0A8" w14:textId="77777777" w:rsidR="007F3C3D" w:rsidRP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В результате пришло осознание необходимости создания специализированных стандартов, описывающих именно жизненный цикл программного продукта. Такие стандарты должны были охватывать процессы от формирования требований до вывода системы из эксплуатации, а также определять методы оценки качества на каждом этапе.</w:t>
      </w:r>
    </w:p>
    <w:p w14:paraId="171FE136" w14:textId="77777777" w:rsidR="009A6142" w:rsidRDefault="009A61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E29BEDC" w14:textId="2188C5FB" w:rsidR="007F3C3D" w:rsidRPr="007F3C3D" w:rsidRDefault="009A6142" w:rsidP="009A614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="007F3C3D" w:rsidRPr="007F3C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3C3D" w:rsidRPr="009A6142">
        <w:rPr>
          <w:rFonts w:ascii="Times New Roman" w:hAnsi="Times New Roman" w:cs="Times New Roman"/>
          <w:b/>
          <w:bCs/>
          <w:caps/>
          <w:sz w:val="28"/>
          <w:szCs w:val="28"/>
        </w:rPr>
        <w:t>Экосистема стандартов программного обеспечения</w:t>
      </w:r>
    </w:p>
    <w:p w14:paraId="391624A6" w14:textId="77777777" w:rsidR="009A6142" w:rsidRDefault="009A6142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28BCE05" w14:textId="21684B1C" w:rsidR="007F3C3D" w:rsidRPr="009A6142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A6142">
        <w:rPr>
          <w:rFonts w:ascii="Times New Roman" w:hAnsi="Times New Roman" w:cs="Times New Roman"/>
          <w:sz w:val="28"/>
          <w:szCs w:val="28"/>
        </w:rPr>
        <w:t>Система стандартов ISO для ПО разделена на две основные категории: стандарты процессов и стандарты качества.</w:t>
      </w:r>
    </w:p>
    <w:p w14:paraId="386B7653" w14:textId="77777777" w:rsidR="007F3C3D" w:rsidRPr="009A6142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A6142">
        <w:rPr>
          <w:rFonts w:ascii="Times New Roman" w:hAnsi="Times New Roman" w:cs="Times New Roman"/>
          <w:sz w:val="28"/>
          <w:szCs w:val="28"/>
        </w:rPr>
        <w:t xml:space="preserve">Стандарты процессов описывают, какие работы должны выполняться, как они связаны между собой и какие результаты должны быть получены. Ключевым документом здесь является ISO/IEC/IEEE 12207, который определяет процессы жизненного цикла программного обеспечения. Он не предписывает конкретную методологию, а задаёт рамку, в которую могут быть встроены </w:t>
      </w:r>
      <w:proofErr w:type="spellStart"/>
      <w:r w:rsidRPr="009A6142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9A6142">
        <w:rPr>
          <w:rFonts w:ascii="Times New Roman" w:hAnsi="Times New Roman" w:cs="Times New Roman"/>
          <w:sz w:val="28"/>
          <w:szCs w:val="28"/>
        </w:rPr>
        <w:t xml:space="preserve">, Waterfall, </w:t>
      </w:r>
      <w:proofErr w:type="spellStart"/>
      <w:r w:rsidRPr="009A6142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9A6142">
        <w:rPr>
          <w:rFonts w:ascii="Times New Roman" w:hAnsi="Times New Roman" w:cs="Times New Roman"/>
          <w:sz w:val="28"/>
          <w:szCs w:val="28"/>
        </w:rPr>
        <w:t xml:space="preserve"> или гибридные подходы.</w:t>
      </w:r>
    </w:p>
    <w:p w14:paraId="0DA72632" w14:textId="77777777" w:rsidR="007F3C3D" w:rsidRPr="009A6142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A6142">
        <w:rPr>
          <w:rFonts w:ascii="Times New Roman" w:hAnsi="Times New Roman" w:cs="Times New Roman"/>
          <w:sz w:val="28"/>
          <w:szCs w:val="28"/>
        </w:rPr>
        <w:t>Стандарты качества регламентируют требования к программному продукту и методы его оценки. Центральное</w:t>
      </w:r>
      <w:r w:rsidRPr="009A6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A6142">
        <w:rPr>
          <w:rFonts w:ascii="Times New Roman" w:hAnsi="Times New Roman" w:cs="Times New Roman"/>
          <w:sz w:val="28"/>
          <w:szCs w:val="28"/>
        </w:rPr>
        <w:t>место</w:t>
      </w:r>
      <w:r w:rsidRPr="009A6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A6142">
        <w:rPr>
          <w:rFonts w:ascii="Times New Roman" w:hAnsi="Times New Roman" w:cs="Times New Roman"/>
          <w:sz w:val="28"/>
          <w:szCs w:val="28"/>
        </w:rPr>
        <w:t>занимает</w:t>
      </w:r>
      <w:r w:rsidRPr="009A6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A6142">
        <w:rPr>
          <w:rFonts w:ascii="Times New Roman" w:hAnsi="Times New Roman" w:cs="Times New Roman"/>
          <w:sz w:val="28"/>
          <w:szCs w:val="28"/>
        </w:rPr>
        <w:t>семейство</w:t>
      </w:r>
      <w:r w:rsidRPr="009A6142">
        <w:rPr>
          <w:rFonts w:ascii="Times New Roman" w:hAnsi="Times New Roman" w:cs="Times New Roman"/>
          <w:sz w:val="28"/>
          <w:szCs w:val="28"/>
          <w:lang w:val="en-US"/>
        </w:rPr>
        <w:t xml:space="preserve"> ISO/IEC 25000, </w:t>
      </w:r>
      <w:r w:rsidRPr="009A6142">
        <w:rPr>
          <w:rFonts w:ascii="Times New Roman" w:hAnsi="Times New Roman" w:cs="Times New Roman"/>
          <w:sz w:val="28"/>
          <w:szCs w:val="28"/>
        </w:rPr>
        <w:t>известное</w:t>
      </w:r>
      <w:r w:rsidRPr="009A6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A6142">
        <w:rPr>
          <w:rFonts w:ascii="Times New Roman" w:hAnsi="Times New Roman" w:cs="Times New Roman"/>
          <w:sz w:val="28"/>
          <w:szCs w:val="28"/>
        </w:rPr>
        <w:t>как</w:t>
      </w:r>
      <w:r w:rsidRPr="009A6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6142">
        <w:rPr>
          <w:rFonts w:ascii="Times New Roman" w:hAnsi="Times New Roman" w:cs="Times New Roman"/>
          <w:sz w:val="28"/>
          <w:szCs w:val="28"/>
          <w:lang w:val="en-US"/>
        </w:rPr>
        <w:t>SQuaRE</w:t>
      </w:r>
      <w:proofErr w:type="spellEnd"/>
      <w:r w:rsidRPr="009A6142">
        <w:rPr>
          <w:rFonts w:ascii="Times New Roman" w:hAnsi="Times New Roman" w:cs="Times New Roman"/>
          <w:sz w:val="28"/>
          <w:szCs w:val="28"/>
          <w:lang w:val="en-US"/>
        </w:rPr>
        <w:t xml:space="preserve"> (Software product Quality Requirements and Evaluation). </w:t>
      </w:r>
      <w:r w:rsidRPr="009A6142">
        <w:rPr>
          <w:rFonts w:ascii="Times New Roman" w:hAnsi="Times New Roman" w:cs="Times New Roman"/>
          <w:sz w:val="28"/>
          <w:szCs w:val="28"/>
        </w:rPr>
        <w:t>Внутри этого семейства стандарт ISO/IEC 25023 предоставляет конкретные метрики для измерения качества программного продукта.</w:t>
      </w:r>
    </w:p>
    <w:p w14:paraId="6071100C" w14:textId="77777777" w:rsidR="007F3C3D" w:rsidRPr="009A6142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A6142">
        <w:rPr>
          <w:rFonts w:ascii="Times New Roman" w:hAnsi="Times New Roman" w:cs="Times New Roman"/>
          <w:sz w:val="28"/>
          <w:szCs w:val="28"/>
        </w:rPr>
        <w:t>Кроме того, стандарт ISO/IEC 15288 описывает процессы жизненного цикла систем в более широком контексте, где ПО является лишь одним из компонентов. Это важно для сложных систем, в которых программное обеспечение взаимодействует с аппаратурой, персоналом, процедурами и внешней средой.</w:t>
      </w:r>
    </w:p>
    <w:p w14:paraId="6C818BED" w14:textId="155605FA" w:rsidR="007F3C3D" w:rsidRPr="009A6142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A6142">
        <w:rPr>
          <w:rFonts w:ascii="Times New Roman" w:hAnsi="Times New Roman" w:cs="Times New Roman"/>
          <w:sz w:val="28"/>
          <w:szCs w:val="28"/>
        </w:rPr>
        <w:t>Совместное применение стандартов процессов (12207) и метрик качества (25023) обеспечивает структурированную разработку и объективную оценку результата. Процессный стандарт отвечает на вопрос «что делать и в какой последовательности», а стандарт метрик – на вопрос «как измерить, что результат соответствует требованиям».</w:t>
      </w:r>
    </w:p>
    <w:p w14:paraId="40E1EEB2" w14:textId="5470A426" w:rsidR="007F3C3D" w:rsidRP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9F30577" w14:textId="77777777" w:rsidR="009A6142" w:rsidRDefault="009A61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68EF636" w14:textId="4B947901" w:rsidR="007F3C3D" w:rsidRPr="007F3C3D" w:rsidRDefault="009A6142" w:rsidP="009A614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 w:rsidR="007F3C3D" w:rsidRPr="007F3C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3C3D" w:rsidRPr="009A6142">
        <w:rPr>
          <w:rFonts w:ascii="Times New Roman" w:hAnsi="Times New Roman" w:cs="Times New Roman"/>
          <w:b/>
          <w:bCs/>
          <w:caps/>
          <w:sz w:val="28"/>
          <w:szCs w:val="28"/>
        </w:rPr>
        <w:t>ISO/IEC/IEEE 12207: структура процессов</w:t>
      </w:r>
    </w:p>
    <w:p w14:paraId="08C92A51" w14:textId="77777777" w:rsidR="00B66867" w:rsidRDefault="00B66867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5883D67" w14:textId="04E60E8F" w:rsidR="007F3C3D" w:rsidRP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 xml:space="preserve">Стандарт ISO/IEC/IEEE 12207 специфицирует процессы, действия и задачи, необходимые на протяжении всего жизненного цикла программного обеспечения. Он определяет, какие процессы должны быть реализованы, не предписывая конкретные методологии разработки, такие как </w:t>
      </w:r>
      <w:proofErr w:type="spellStart"/>
      <w:r w:rsidRPr="007F3C3D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7F3C3D">
        <w:rPr>
          <w:rFonts w:ascii="Times New Roman" w:hAnsi="Times New Roman" w:cs="Times New Roman"/>
          <w:sz w:val="28"/>
          <w:szCs w:val="28"/>
        </w:rPr>
        <w:t xml:space="preserve"> или Waterfall. Это делает стандарт гибким и применимым в организациях разного масштаба и профиля.</w:t>
      </w:r>
    </w:p>
    <w:p w14:paraId="76A84C57" w14:textId="77777777" w:rsidR="007F3C3D" w:rsidRPr="00B66867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66867">
        <w:rPr>
          <w:rFonts w:ascii="Times New Roman" w:hAnsi="Times New Roman" w:cs="Times New Roman"/>
          <w:sz w:val="28"/>
          <w:szCs w:val="28"/>
        </w:rPr>
        <w:t>Документ классифицирует процессы на три группы:</w:t>
      </w:r>
    </w:p>
    <w:p w14:paraId="3185A117" w14:textId="6B106C8E" w:rsidR="007F3C3D" w:rsidRPr="00B66867" w:rsidRDefault="007F3C3D" w:rsidP="00B66867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66867">
        <w:rPr>
          <w:rFonts w:ascii="Times New Roman" w:hAnsi="Times New Roman" w:cs="Times New Roman"/>
          <w:sz w:val="28"/>
          <w:szCs w:val="28"/>
        </w:rPr>
        <w:t>Организационные процессы – управление инфраструктурой и улучшение процессов.</w:t>
      </w:r>
    </w:p>
    <w:p w14:paraId="6E81B004" w14:textId="5000772F" w:rsidR="007F3C3D" w:rsidRPr="00B66867" w:rsidRDefault="007F3C3D" w:rsidP="00B66867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66867">
        <w:rPr>
          <w:rFonts w:ascii="Times New Roman" w:hAnsi="Times New Roman" w:cs="Times New Roman"/>
          <w:sz w:val="28"/>
          <w:szCs w:val="28"/>
        </w:rPr>
        <w:t>Проектные процессы – планирование, управление рисками и поставщиками.</w:t>
      </w:r>
    </w:p>
    <w:p w14:paraId="004A804B" w14:textId="54B3FA1D" w:rsidR="007F3C3D" w:rsidRPr="00B66867" w:rsidRDefault="007F3C3D" w:rsidP="00B66867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66867">
        <w:rPr>
          <w:rFonts w:ascii="Times New Roman" w:hAnsi="Times New Roman" w:cs="Times New Roman"/>
          <w:sz w:val="28"/>
          <w:szCs w:val="28"/>
        </w:rPr>
        <w:t>Технические процессы – анализ требований, проектирование, кодирование и тестирование.</w:t>
      </w:r>
    </w:p>
    <w:p w14:paraId="45287405" w14:textId="0C35AC15" w:rsidR="007F3C3D" w:rsidRPr="00B66867" w:rsidRDefault="00B66867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Обобщающая таблица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3402"/>
        <w:gridCol w:w="3538"/>
      </w:tblGrid>
      <w:tr w:rsidR="00B66867" w:rsidRPr="00420989" w14:paraId="3024D97D" w14:textId="77777777" w:rsidTr="00420989">
        <w:tc>
          <w:tcPr>
            <w:tcW w:w="2405" w:type="dxa"/>
            <w:vAlign w:val="center"/>
          </w:tcPr>
          <w:p w14:paraId="3077ACF5" w14:textId="24E4D8C9" w:rsidR="00B66867" w:rsidRPr="00420989" w:rsidRDefault="00B66867" w:rsidP="0042098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0989">
              <w:rPr>
                <w:rFonts w:ascii="Times New Roman" w:hAnsi="Times New Roman" w:cs="Times New Roman"/>
                <w:sz w:val="24"/>
                <w:szCs w:val="24"/>
              </w:rPr>
              <w:t>Группа процессов</w:t>
            </w:r>
          </w:p>
        </w:tc>
        <w:tc>
          <w:tcPr>
            <w:tcW w:w="3402" w:type="dxa"/>
            <w:vAlign w:val="center"/>
          </w:tcPr>
          <w:p w14:paraId="7A3302A6" w14:textId="34E52CF2" w:rsidR="00B66867" w:rsidRPr="00420989" w:rsidRDefault="00B66867" w:rsidP="0042098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0989">
              <w:rPr>
                <w:rFonts w:ascii="Times New Roman" w:hAnsi="Times New Roman" w:cs="Times New Roman"/>
                <w:sz w:val="24"/>
                <w:szCs w:val="24"/>
              </w:rPr>
              <w:t>Основное содержание</w:t>
            </w:r>
          </w:p>
        </w:tc>
        <w:tc>
          <w:tcPr>
            <w:tcW w:w="3538" w:type="dxa"/>
            <w:vAlign w:val="center"/>
          </w:tcPr>
          <w:p w14:paraId="11F99DBB" w14:textId="10B013F6" w:rsidR="00B66867" w:rsidRPr="00420989" w:rsidRDefault="00B66867" w:rsidP="0042098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0989">
              <w:rPr>
                <w:rFonts w:ascii="Times New Roman" w:hAnsi="Times New Roman" w:cs="Times New Roman"/>
                <w:sz w:val="24"/>
                <w:szCs w:val="24"/>
              </w:rPr>
              <w:t>Примеры действий</w:t>
            </w:r>
          </w:p>
        </w:tc>
      </w:tr>
      <w:tr w:rsidR="00B66867" w:rsidRPr="00420989" w14:paraId="0BB26313" w14:textId="77777777" w:rsidTr="00420989">
        <w:tc>
          <w:tcPr>
            <w:tcW w:w="2405" w:type="dxa"/>
            <w:vAlign w:val="center"/>
          </w:tcPr>
          <w:p w14:paraId="10B85FFD" w14:textId="1832383C" w:rsidR="00B66867" w:rsidRPr="00420989" w:rsidRDefault="00B66867" w:rsidP="007F3C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0989">
              <w:rPr>
                <w:rFonts w:ascii="Times New Roman" w:hAnsi="Times New Roman" w:cs="Times New Roman"/>
                <w:sz w:val="24"/>
                <w:szCs w:val="24"/>
              </w:rPr>
              <w:t>Организационные</w:t>
            </w:r>
          </w:p>
        </w:tc>
        <w:tc>
          <w:tcPr>
            <w:tcW w:w="3402" w:type="dxa"/>
            <w:vAlign w:val="center"/>
          </w:tcPr>
          <w:p w14:paraId="0C471CA5" w14:textId="0FF4404E" w:rsidR="00B66867" w:rsidRPr="00420989" w:rsidRDefault="00B66867" w:rsidP="007F3C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0989">
              <w:rPr>
                <w:rFonts w:ascii="Times New Roman" w:hAnsi="Times New Roman" w:cs="Times New Roman"/>
                <w:sz w:val="24"/>
                <w:szCs w:val="24"/>
              </w:rPr>
              <w:t>Управление инфраструктурой, улучшение процессов</w:t>
            </w:r>
          </w:p>
        </w:tc>
        <w:tc>
          <w:tcPr>
            <w:tcW w:w="3538" w:type="dxa"/>
            <w:vAlign w:val="center"/>
          </w:tcPr>
          <w:p w14:paraId="1F228E1B" w14:textId="2B98DE44" w:rsidR="00B66867" w:rsidRPr="00420989" w:rsidRDefault="00B66867" w:rsidP="007F3C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0989">
              <w:rPr>
                <w:rFonts w:ascii="Times New Roman" w:hAnsi="Times New Roman" w:cs="Times New Roman"/>
                <w:sz w:val="24"/>
                <w:szCs w:val="24"/>
              </w:rPr>
              <w:t>Создание среды разработки, обучение, аудит, измерение процессов</w:t>
            </w:r>
          </w:p>
        </w:tc>
      </w:tr>
      <w:tr w:rsidR="00B66867" w:rsidRPr="00420989" w14:paraId="56771A31" w14:textId="77777777" w:rsidTr="00420989">
        <w:tc>
          <w:tcPr>
            <w:tcW w:w="2405" w:type="dxa"/>
            <w:vAlign w:val="center"/>
          </w:tcPr>
          <w:p w14:paraId="558F8B65" w14:textId="5043B3A1" w:rsidR="00B66867" w:rsidRPr="00420989" w:rsidRDefault="00B66867" w:rsidP="007F3C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0989">
              <w:rPr>
                <w:rFonts w:ascii="Times New Roman" w:hAnsi="Times New Roman" w:cs="Times New Roman"/>
                <w:sz w:val="24"/>
                <w:szCs w:val="24"/>
              </w:rPr>
              <w:t>Проектные</w:t>
            </w:r>
          </w:p>
        </w:tc>
        <w:tc>
          <w:tcPr>
            <w:tcW w:w="3402" w:type="dxa"/>
            <w:vAlign w:val="center"/>
          </w:tcPr>
          <w:p w14:paraId="7EE38412" w14:textId="090B2AD4" w:rsidR="00B66867" w:rsidRPr="00420989" w:rsidRDefault="00B66867" w:rsidP="007F3C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0989">
              <w:rPr>
                <w:rFonts w:ascii="Times New Roman" w:hAnsi="Times New Roman" w:cs="Times New Roman"/>
                <w:sz w:val="24"/>
                <w:szCs w:val="24"/>
              </w:rPr>
              <w:t>Планирование, управление рисками, управление поставщиками</w:t>
            </w:r>
          </w:p>
        </w:tc>
        <w:tc>
          <w:tcPr>
            <w:tcW w:w="3538" w:type="dxa"/>
            <w:vAlign w:val="center"/>
          </w:tcPr>
          <w:p w14:paraId="794E9355" w14:textId="341F19AD" w:rsidR="00B66867" w:rsidRPr="00420989" w:rsidRDefault="00B66867" w:rsidP="007F3C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0989">
              <w:rPr>
                <w:rFonts w:ascii="Times New Roman" w:hAnsi="Times New Roman" w:cs="Times New Roman"/>
                <w:sz w:val="24"/>
                <w:szCs w:val="24"/>
              </w:rPr>
              <w:t>Календарное планирование, оценка рисков, выбор подрядчиков, контроль исполнения</w:t>
            </w:r>
          </w:p>
        </w:tc>
      </w:tr>
      <w:tr w:rsidR="00B66867" w:rsidRPr="00420989" w14:paraId="449A7A56" w14:textId="77777777" w:rsidTr="00420989">
        <w:tc>
          <w:tcPr>
            <w:tcW w:w="2405" w:type="dxa"/>
            <w:vAlign w:val="center"/>
          </w:tcPr>
          <w:p w14:paraId="32349C73" w14:textId="753C1AAE" w:rsidR="00B66867" w:rsidRPr="00420989" w:rsidRDefault="00B66867" w:rsidP="007F3C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0989">
              <w:rPr>
                <w:rFonts w:ascii="Times New Roman" w:hAnsi="Times New Roman" w:cs="Times New Roman"/>
                <w:sz w:val="24"/>
                <w:szCs w:val="24"/>
              </w:rPr>
              <w:t>Технические</w:t>
            </w:r>
          </w:p>
        </w:tc>
        <w:tc>
          <w:tcPr>
            <w:tcW w:w="3402" w:type="dxa"/>
            <w:vAlign w:val="center"/>
          </w:tcPr>
          <w:p w14:paraId="2762A8AB" w14:textId="7CB4B8DF" w:rsidR="00B66867" w:rsidRPr="00420989" w:rsidRDefault="00B66867" w:rsidP="007F3C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0989">
              <w:rPr>
                <w:rFonts w:ascii="Times New Roman" w:hAnsi="Times New Roman" w:cs="Times New Roman"/>
                <w:sz w:val="24"/>
                <w:szCs w:val="24"/>
              </w:rPr>
              <w:t>Анализ требований, проектирование, кодирование, тестирование</w:t>
            </w:r>
          </w:p>
        </w:tc>
        <w:tc>
          <w:tcPr>
            <w:tcW w:w="3538" w:type="dxa"/>
            <w:vAlign w:val="center"/>
          </w:tcPr>
          <w:p w14:paraId="0EED6724" w14:textId="677C5DB6" w:rsidR="00B66867" w:rsidRPr="00420989" w:rsidRDefault="00B66867" w:rsidP="007F3C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0989">
              <w:rPr>
                <w:rFonts w:ascii="Times New Roman" w:hAnsi="Times New Roman" w:cs="Times New Roman"/>
                <w:sz w:val="24"/>
                <w:szCs w:val="24"/>
              </w:rPr>
              <w:t>Сбор требований, архитектурное проектирование, реализация, верификация, валидация</w:t>
            </w:r>
          </w:p>
        </w:tc>
      </w:tr>
    </w:tbl>
    <w:p w14:paraId="047F3AD2" w14:textId="77777777" w:rsidR="00B66867" w:rsidRDefault="00B66867" w:rsidP="004209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0CD433" w14:textId="125C92FA" w:rsidR="007F3C3D" w:rsidRP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 xml:space="preserve">Такая классификация позволяет организации выстроить полный жизненный цикл ПО: от стратегического управления и инфраструктуры до конкретных инженерных задач. Важно, что стандарт не навязывает </w:t>
      </w:r>
      <w:r w:rsidRPr="007F3C3D">
        <w:rPr>
          <w:rFonts w:ascii="Times New Roman" w:hAnsi="Times New Roman" w:cs="Times New Roman"/>
          <w:sz w:val="28"/>
          <w:szCs w:val="28"/>
        </w:rPr>
        <w:lastRenderedPageBreak/>
        <w:t>конкретную модель жизненного цикла. Он может использоваться как при водопадной, так и при итеративной разработке. Гибкость достигается за счёт того, что стандарт описывает процессы и результаты, а не конкретные роли, артефакты или инструменты.</w:t>
      </w:r>
    </w:p>
    <w:p w14:paraId="560BE726" w14:textId="4CA3CF96" w:rsidR="00420989" w:rsidRPr="00420989" w:rsidRDefault="007F3C3D" w:rsidP="0042098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ISO/IEC/IEEE 12207 также подчёркивает необходимость верификации и валидации, управления конфигурацией, обеспечения качества, документирования и сопровождения. Эти процессы создают управленческую и техническую основу для последующей оценки качества.</w:t>
      </w:r>
      <w:r w:rsidR="00420989">
        <w:rPr>
          <w:rFonts w:ascii="Times New Roman" w:hAnsi="Times New Roman" w:cs="Times New Roman"/>
          <w:sz w:val="28"/>
          <w:szCs w:val="28"/>
        </w:rPr>
        <w:br w:type="page"/>
      </w:r>
    </w:p>
    <w:p w14:paraId="27B5377B" w14:textId="4F60B24B" w:rsidR="007F3C3D" w:rsidRDefault="00420989" w:rsidP="0042098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 </w:t>
      </w:r>
      <w:r w:rsidR="007F3C3D" w:rsidRPr="00420989">
        <w:rPr>
          <w:rFonts w:ascii="Times New Roman" w:hAnsi="Times New Roman" w:cs="Times New Roman"/>
          <w:b/>
          <w:bCs/>
          <w:caps/>
          <w:sz w:val="28"/>
          <w:szCs w:val="28"/>
        </w:rPr>
        <w:t>ISO/IEC 25023: метрики качества продукта</w:t>
      </w:r>
    </w:p>
    <w:p w14:paraId="1D83CAC1" w14:textId="77777777" w:rsidR="00420989" w:rsidRPr="007F3C3D" w:rsidRDefault="00420989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1E3A9B" w14:textId="646E2B22" w:rsidR="007F3C3D" w:rsidRP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 xml:space="preserve">Стандарт ISO/IEC 25023 входит в семейство </w:t>
      </w:r>
      <w:proofErr w:type="spellStart"/>
      <w:r w:rsidRPr="007F3C3D">
        <w:rPr>
          <w:rFonts w:ascii="Times New Roman" w:hAnsi="Times New Roman" w:cs="Times New Roman"/>
          <w:sz w:val="28"/>
          <w:szCs w:val="28"/>
        </w:rPr>
        <w:t>SQuaRE</w:t>
      </w:r>
      <w:proofErr w:type="spellEnd"/>
      <w:r w:rsidRPr="007F3C3D">
        <w:rPr>
          <w:rFonts w:ascii="Times New Roman" w:hAnsi="Times New Roman" w:cs="Times New Roman"/>
          <w:sz w:val="28"/>
          <w:szCs w:val="28"/>
        </w:rPr>
        <w:t xml:space="preserve"> и предназначен для измерения качества программного продукта. Его основная функция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F3C3D">
        <w:rPr>
          <w:rFonts w:ascii="Times New Roman" w:hAnsi="Times New Roman" w:cs="Times New Roman"/>
          <w:sz w:val="28"/>
          <w:szCs w:val="28"/>
        </w:rPr>
        <w:t xml:space="preserve"> предоставление конкретных метрик и методов их расчёта. Если стандарты качества определяют, какими характеристиками должен обладать продукт, то ISO/IEC 25023 показывает, как эти характеристики можно измерить количественно.</w:t>
      </w:r>
    </w:p>
    <w:p w14:paraId="18BB2CBE" w14:textId="77777777" w:rsidR="007F3C3D" w:rsidRP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Документ определяет способы количественной оценки таких характеристик качества, как:</w:t>
      </w:r>
    </w:p>
    <w:p w14:paraId="5FB0462B" w14:textId="77777777" w:rsidR="007F3C3D" w:rsidRPr="007F3C3D" w:rsidRDefault="007F3C3D" w:rsidP="00420989">
      <w:pPr>
        <w:numPr>
          <w:ilvl w:val="0"/>
          <w:numId w:val="5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функциональная пригодность;</w:t>
      </w:r>
    </w:p>
    <w:p w14:paraId="0880D4F6" w14:textId="77777777" w:rsidR="007F3C3D" w:rsidRPr="007F3C3D" w:rsidRDefault="007F3C3D" w:rsidP="00420989">
      <w:pPr>
        <w:numPr>
          <w:ilvl w:val="0"/>
          <w:numId w:val="5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надёжность;</w:t>
      </w:r>
    </w:p>
    <w:p w14:paraId="5176A613" w14:textId="77777777" w:rsidR="007F3C3D" w:rsidRPr="007F3C3D" w:rsidRDefault="007F3C3D" w:rsidP="00420989">
      <w:pPr>
        <w:numPr>
          <w:ilvl w:val="0"/>
          <w:numId w:val="5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безопасность;</w:t>
      </w:r>
    </w:p>
    <w:p w14:paraId="4FCE1665" w14:textId="77777777" w:rsidR="007F3C3D" w:rsidRPr="007F3C3D" w:rsidRDefault="007F3C3D" w:rsidP="00420989">
      <w:pPr>
        <w:numPr>
          <w:ilvl w:val="0"/>
          <w:numId w:val="5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производительность;</w:t>
      </w:r>
    </w:p>
    <w:p w14:paraId="303E0552" w14:textId="77777777" w:rsidR="007F3C3D" w:rsidRPr="007F3C3D" w:rsidRDefault="007F3C3D" w:rsidP="00420989">
      <w:pPr>
        <w:numPr>
          <w:ilvl w:val="0"/>
          <w:numId w:val="5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3C3D">
        <w:rPr>
          <w:rFonts w:ascii="Times New Roman" w:hAnsi="Times New Roman" w:cs="Times New Roman"/>
          <w:sz w:val="28"/>
          <w:szCs w:val="28"/>
        </w:rPr>
        <w:t>сопровождаемость</w:t>
      </w:r>
      <w:proofErr w:type="spellEnd"/>
      <w:r w:rsidRPr="007F3C3D">
        <w:rPr>
          <w:rFonts w:ascii="Times New Roman" w:hAnsi="Times New Roman" w:cs="Times New Roman"/>
          <w:sz w:val="28"/>
          <w:szCs w:val="28"/>
        </w:rPr>
        <w:t>;</w:t>
      </w:r>
    </w:p>
    <w:p w14:paraId="565EF274" w14:textId="77777777" w:rsidR="007F3C3D" w:rsidRPr="007F3C3D" w:rsidRDefault="007F3C3D" w:rsidP="00420989">
      <w:pPr>
        <w:numPr>
          <w:ilvl w:val="0"/>
          <w:numId w:val="5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удобство использования.</w:t>
      </w:r>
    </w:p>
    <w:p w14:paraId="138839EA" w14:textId="77777777" w:rsid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Эти характеристики переводят абстрактные требования в измеримые показатели. Например, требование «система должна быть надёжной» может быть преобразовано в метрику «среднее время наработки на отказ» или «вероятность безотказной работы в течение заданного интервала». Требование «система должна быть удобной» может быть связано с временем выполнения типовых операций, количеством ошибок пользователя или субъективной оценкой удовлетворённости.</w:t>
      </w:r>
    </w:p>
    <w:p w14:paraId="27FF1840" w14:textId="511FF7BB" w:rsidR="00420989" w:rsidRDefault="00420989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Метрики и характеристики качества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20989" w:rsidRPr="00420989" w14:paraId="156C171F" w14:textId="77777777" w:rsidTr="00420989">
        <w:tc>
          <w:tcPr>
            <w:tcW w:w="3115" w:type="dxa"/>
            <w:vAlign w:val="center"/>
          </w:tcPr>
          <w:p w14:paraId="07CCFB93" w14:textId="2A21C009" w:rsidR="00420989" w:rsidRPr="00420989" w:rsidRDefault="00420989" w:rsidP="0042098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0989">
              <w:rPr>
                <w:rFonts w:ascii="Times New Roman" w:hAnsi="Times New Roman" w:cs="Times New Roman"/>
                <w:sz w:val="24"/>
                <w:szCs w:val="24"/>
              </w:rPr>
              <w:t>Характеристика качества</w:t>
            </w:r>
          </w:p>
        </w:tc>
        <w:tc>
          <w:tcPr>
            <w:tcW w:w="3115" w:type="dxa"/>
            <w:vAlign w:val="center"/>
          </w:tcPr>
          <w:p w14:paraId="5DDBF93D" w14:textId="4C5BBEF8" w:rsidR="00420989" w:rsidRPr="00420989" w:rsidRDefault="00420989" w:rsidP="0042098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0989">
              <w:rPr>
                <w:rFonts w:ascii="Times New Roman" w:hAnsi="Times New Roman" w:cs="Times New Roman"/>
                <w:sz w:val="24"/>
                <w:szCs w:val="24"/>
              </w:rPr>
              <w:t>Что измеряет</w:t>
            </w:r>
          </w:p>
        </w:tc>
        <w:tc>
          <w:tcPr>
            <w:tcW w:w="3115" w:type="dxa"/>
            <w:vAlign w:val="center"/>
          </w:tcPr>
          <w:p w14:paraId="5AF573E6" w14:textId="63A215DF" w:rsidR="00420989" w:rsidRPr="00420989" w:rsidRDefault="00420989" w:rsidP="0042098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0989">
              <w:rPr>
                <w:rFonts w:ascii="Times New Roman" w:hAnsi="Times New Roman" w:cs="Times New Roman"/>
                <w:sz w:val="24"/>
                <w:szCs w:val="24"/>
              </w:rPr>
              <w:t>Пример возможной метрики</w:t>
            </w:r>
          </w:p>
        </w:tc>
      </w:tr>
      <w:tr w:rsidR="00420989" w:rsidRPr="00420989" w14:paraId="61D68EE1" w14:textId="77777777" w:rsidTr="00420989"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6EBFCE8F" w14:textId="3CD566D8" w:rsidR="00420989" w:rsidRPr="00420989" w:rsidRDefault="00420989" w:rsidP="004209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0989">
              <w:rPr>
                <w:rFonts w:ascii="Times New Roman" w:hAnsi="Times New Roman" w:cs="Times New Roman"/>
                <w:sz w:val="24"/>
                <w:szCs w:val="24"/>
              </w:rPr>
              <w:t>Функциональная пригодность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4F643D08" w14:textId="61D73E10" w:rsidR="00420989" w:rsidRPr="00420989" w:rsidRDefault="00420989" w:rsidP="004209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0989">
              <w:rPr>
                <w:rFonts w:ascii="Times New Roman" w:hAnsi="Times New Roman" w:cs="Times New Roman"/>
                <w:sz w:val="24"/>
                <w:szCs w:val="24"/>
              </w:rPr>
              <w:t>Полнота и корректность реализации функций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53864A20" w14:textId="1974E499" w:rsidR="00420989" w:rsidRPr="00420989" w:rsidRDefault="00420989" w:rsidP="004209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0989">
              <w:rPr>
                <w:rFonts w:ascii="Times New Roman" w:hAnsi="Times New Roman" w:cs="Times New Roman"/>
                <w:sz w:val="24"/>
                <w:szCs w:val="24"/>
              </w:rPr>
              <w:t>Доля успешно выполненных функциональных тестов</w:t>
            </w:r>
          </w:p>
        </w:tc>
      </w:tr>
      <w:tr w:rsidR="00420989" w:rsidRPr="00420989" w14:paraId="338D1162" w14:textId="77777777" w:rsidTr="00420989">
        <w:tc>
          <w:tcPr>
            <w:tcW w:w="3115" w:type="dxa"/>
            <w:tcBorders>
              <w:bottom w:val="nil"/>
            </w:tcBorders>
            <w:vAlign w:val="center"/>
          </w:tcPr>
          <w:p w14:paraId="7F344518" w14:textId="101FA4FF" w:rsidR="00420989" w:rsidRPr="00420989" w:rsidRDefault="00420989" w:rsidP="004209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0989">
              <w:rPr>
                <w:rFonts w:ascii="Times New Roman" w:hAnsi="Times New Roman" w:cs="Times New Roman"/>
                <w:sz w:val="24"/>
                <w:szCs w:val="24"/>
              </w:rPr>
              <w:t>Надёжность</w:t>
            </w:r>
          </w:p>
        </w:tc>
        <w:tc>
          <w:tcPr>
            <w:tcW w:w="3115" w:type="dxa"/>
            <w:tcBorders>
              <w:bottom w:val="nil"/>
            </w:tcBorders>
            <w:vAlign w:val="center"/>
          </w:tcPr>
          <w:p w14:paraId="134BB77C" w14:textId="29097293" w:rsidR="00420989" w:rsidRPr="00420989" w:rsidRDefault="00420989" w:rsidP="004209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0989">
              <w:rPr>
                <w:rFonts w:ascii="Times New Roman" w:hAnsi="Times New Roman" w:cs="Times New Roman"/>
                <w:sz w:val="24"/>
                <w:szCs w:val="24"/>
              </w:rPr>
              <w:t>Способность работать без отказов</w:t>
            </w:r>
          </w:p>
        </w:tc>
        <w:tc>
          <w:tcPr>
            <w:tcW w:w="3115" w:type="dxa"/>
            <w:tcBorders>
              <w:bottom w:val="nil"/>
            </w:tcBorders>
            <w:vAlign w:val="center"/>
          </w:tcPr>
          <w:p w14:paraId="5ACADCFF" w14:textId="6A7D441F" w:rsidR="00420989" w:rsidRPr="00420989" w:rsidRDefault="00420989" w:rsidP="004209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0989">
              <w:rPr>
                <w:rFonts w:ascii="Times New Roman" w:hAnsi="Times New Roman" w:cs="Times New Roman"/>
                <w:sz w:val="24"/>
                <w:szCs w:val="24"/>
              </w:rPr>
              <w:t>Среднее время наработки на отказ (MTBF)</w:t>
            </w:r>
          </w:p>
        </w:tc>
      </w:tr>
    </w:tbl>
    <w:p w14:paraId="526FA137" w14:textId="4AAF9E7C" w:rsidR="00420989" w:rsidRPr="00420989" w:rsidRDefault="00420989" w:rsidP="004209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Окончание таблицы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20989" w:rsidRPr="00420989" w14:paraId="0BCEB180" w14:textId="77777777" w:rsidTr="00420989">
        <w:tc>
          <w:tcPr>
            <w:tcW w:w="3115" w:type="dxa"/>
            <w:vAlign w:val="center"/>
          </w:tcPr>
          <w:p w14:paraId="60126A5D" w14:textId="221723A1" w:rsidR="00420989" w:rsidRPr="00420989" w:rsidRDefault="00420989" w:rsidP="004209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0989">
              <w:rPr>
                <w:rFonts w:ascii="Times New Roman" w:hAnsi="Times New Roman" w:cs="Times New Roman"/>
                <w:sz w:val="24"/>
                <w:szCs w:val="24"/>
              </w:rPr>
              <w:t>Безопасность</w:t>
            </w:r>
          </w:p>
        </w:tc>
        <w:tc>
          <w:tcPr>
            <w:tcW w:w="3115" w:type="dxa"/>
            <w:vAlign w:val="center"/>
          </w:tcPr>
          <w:p w14:paraId="3D8762ED" w14:textId="6CBEA244" w:rsidR="00420989" w:rsidRPr="00420989" w:rsidRDefault="00420989" w:rsidP="004209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0989">
              <w:rPr>
                <w:rFonts w:ascii="Times New Roman" w:hAnsi="Times New Roman" w:cs="Times New Roman"/>
                <w:sz w:val="24"/>
                <w:szCs w:val="24"/>
              </w:rPr>
              <w:t>Защищённость от угроз и утечек</w:t>
            </w:r>
          </w:p>
        </w:tc>
        <w:tc>
          <w:tcPr>
            <w:tcW w:w="3115" w:type="dxa"/>
            <w:vAlign w:val="center"/>
          </w:tcPr>
          <w:p w14:paraId="0DEB0294" w14:textId="6863EF2E" w:rsidR="00420989" w:rsidRPr="00420989" w:rsidRDefault="00420989" w:rsidP="004209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0989">
              <w:rPr>
                <w:rFonts w:ascii="Times New Roman" w:hAnsi="Times New Roman" w:cs="Times New Roman"/>
                <w:sz w:val="24"/>
                <w:szCs w:val="24"/>
              </w:rPr>
              <w:t>Количество уязвимостей на 1000 строк кода</w:t>
            </w:r>
          </w:p>
        </w:tc>
      </w:tr>
      <w:tr w:rsidR="00420989" w:rsidRPr="00420989" w14:paraId="658E3C3F" w14:textId="77777777" w:rsidTr="00420989">
        <w:tc>
          <w:tcPr>
            <w:tcW w:w="3115" w:type="dxa"/>
            <w:vAlign w:val="center"/>
          </w:tcPr>
          <w:p w14:paraId="45E0A1E9" w14:textId="5D9AF04E" w:rsidR="00420989" w:rsidRPr="00420989" w:rsidRDefault="00420989" w:rsidP="004209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0989">
              <w:rPr>
                <w:rFonts w:ascii="Times New Roman" w:hAnsi="Times New Roman" w:cs="Times New Roman"/>
                <w:sz w:val="24"/>
                <w:szCs w:val="24"/>
              </w:rPr>
              <w:t>Производительность</w:t>
            </w:r>
          </w:p>
        </w:tc>
        <w:tc>
          <w:tcPr>
            <w:tcW w:w="3115" w:type="dxa"/>
            <w:vAlign w:val="center"/>
          </w:tcPr>
          <w:p w14:paraId="55B04228" w14:textId="1C01CD49" w:rsidR="00420989" w:rsidRPr="00420989" w:rsidRDefault="00420989" w:rsidP="004209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0989">
              <w:rPr>
                <w:rFonts w:ascii="Times New Roman" w:hAnsi="Times New Roman" w:cs="Times New Roman"/>
                <w:sz w:val="24"/>
                <w:szCs w:val="24"/>
              </w:rPr>
              <w:t>Скорость и эффективность</w:t>
            </w:r>
          </w:p>
        </w:tc>
        <w:tc>
          <w:tcPr>
            <w:tcW w:w="3115" w:type="dxa"/>
            <w:vAlign w:val="center"/>
          </w:tcPr>
          <w:p w14:paraId="65E6E28E" w14:textId="0C2D210B" w:rsidR="00420989" w:rsidRPr="00420989" w:rsidRDefault="00420989" w:rsidP="004209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0989">
              <w:rPr>
                <w:rFonts w:ascii="Times New Roman" w:hAnsi="Times New Roman" w:cs="Times New Roman"/>
                <w:sz w:val="24"/>
                <w:szCs w:val="24"/>
              </w:rPr>
              <w:t>Время отклика, пропускная способность</w:t>
            </w:r>
          </w:p>
        </w:tc>
      </w:tr>
      <w:tr w:rsidR="00420989" w:rsidRPr="00420989" w14:paraId="6864EEBE" w14:textId="77777777" w:rsidTr="00420989">
        <w:tc>
          <w:tcPr>
            <w:tcW w:w="3115" w:type="dxa"/>
            <w:vAlign w:val="center"/>
          </w:tcPr>
          <w:p w14:paraId="1CAA34D9" w14:textId="2E24A1BA" w:rsidR="00420989" w:rsidRPr="00420989" w:rsidRDefault="00420989" w:rsidP="004209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0989">
              <w:rPr>
                <w:rFonts w:ascii="Times New Roman" w:hAnsi="Times New Roman" w:cs="Times New Roman"/>
                <w:sz w:val="24"/>
                <w:szCs w:val="24"/>
              </w:rPr>
              <w:t>Сопровождаемость</w:t>
            </w:r>
            <w:proofErr w:type="spellEnd"/>
          </w:p>
        </w:tc>
        <w:tc>
          <w:tcPr>
            <w:tcW w:w="3115" w:type="dxa"/>
            <w:vAlign w:val="center"/>
          </w:tcPr>
          <w:p w14:paraId="48BA3B41" w14:textId="4E5D2A6C" w:rsidR="00420989" w:rsidRPr="00420989" w:rsidRDefault="00420989" w:rsidP="004209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0989">
              <w:rPr>
                <w:rFonts w:ascii="Times New Roman" w:hAnsi="Times New Roman" w:cs="Times New Roman"/>
                <w:sz w:val="24"/>
                <w:szCs w:val="24"/>
              </w:rPr>
              <w:t>Простота изменения и развития</w:t>
            </w:r>
          </w:p>
        </w:tc>
        <w:tc>
          <w:tcPr>
            <w:tcW w:w="3115" w:type="dxa"/>
            <w:vAlign w:val="center"/>
          </w:tcPr>
          <w:p w14:paraId="2B7FFEF6" w14:textId="67314082" w:rsidR="00420989" w:rsidRPr="00420989" w:rsidRDefault="00420989" w:rsidP="004209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0989">
              <w:rPr>
                <w:rFonts w:ascii="Times New Roman" w:hAnsi="Times New Roman" w:cs="Times New Roman"/>
                <w:sz w:val="24"/>
                <w:szCs w:val="24"/>
              </w:rPr>
              <w:t>Время внесения типового изменения, технический долг</w:t>
            </w:r>
          </w:p>
        </w:tc>
      </w:tr>
      <w:tr w:rsidR="00420989" w:rsidRPr="00420989" w14:paraId="368512C1" w14:textId="77777777" w:rsidTr="00420989">
        <w:tc>
          <w:tcPr>
            <w:tcW w:w="3115" w:type="dxa"/>
            <w:vAlign w:val="center"/>
          </w:tcPr>
          <w:p w14:paraId="0327E4E4" w14:textId="67849BCF" w:rsidR="00420989" w:rsidRPr="00420989" w:rsidRDefault="00420989" w:rsidP="004209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0989">
              <w:rPr>
                <w:rFonts w:ascii="Times New Roman" w:hAnsi="Times New Roman" w:cs="Times New Roman"/>
                <w:sz w:val="24"/>
                <w:szCs w:val="24"/>
              </w:rPr>
              <w:t>Удобство использования</w:t>
            </w:r>
          </w:p>
        </w:tc>
        <w:tc>
          <w:tcPr>
            <w:tcW w:w="3115" w:type="dxa"/>
            <w:vAlign w:val="center"/>
          </w:tcPr>
          <w:p w14:paraId="2C84A797" w14:textId="655A3335" w:rsidR="00420989" w:rsidRPr="00420989" w:rsidRDefault="00420989" w:rsidP="004209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0989">
              <w:rPr>
                <w:rFonts w:ascii="Times New Roman" w:hAnsi="Times New Roman" w:cs="Times New Roman"/>
                <w:sz w:val="24"/>
                <w:szCs w:val="24"/>
              </w:rPr>
              <w:t>Комфортность работы пользователя</w:t>
            </w:r>
          </w:p>
        </w:tc>
        <w:tc>
          <w:tcPr>
            <w:tcW w:w="3115" w:type="dxa"/>
            <w:vAlign w:val="center"/>
          </w:tcPr>
          <w:p w14:paraId="781E1E80" w14:textId="506B5E61" w:rsidR="00420989" w:rsidRPr="00420989" w:rsidRDefault="00420989" w:rsidP="004209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0989">
              <w:rPr>
                <w:rFonts w:ascii="Times New Roman" w:hAnsi="Times New Roman" w:cs="Times New Roman"/>
                <w:sz w:val="24"/>
                <w:szCs w:val="24"/>
              </w:rPr>
              <w:t>Время выполнения задачи, число ошибок пользователя</w:t>
            </w:r>
          </w:p>
        </w:tc>
      </w:tr>
    </w:tbl>
    <w:p w14:paraId="25E67ADA" w14:textId="77777777" w:rsidR="00420989" w:rsidRDefault="00420989" w:rsidP="004209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A564DB" w14:textId="490A297D" w:rsidR="007F3C3D" w:rsidRP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ISO/IEC 25023 важен тем, что позволяет перейти от субъективных суждений о качестве к объективным данным. Это создаёт основу для сравнения версий продукта, контроля регрессий и обоснования решений о выпуске релиза.</w:t>
      </w:r>
    </w:p>
    <w:p w14:paraId="2EF6F336" w14:textId="77777777" w:rsidR="00420989" w:rsidRDefault="0042098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F3DCF51" w14:textId="63E04D00" w:rsidR="007F3C3D" w:rsidRPr="007F3C3D" w:rsidRDefault="00420989" w:rsidP="0042098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 </w:t>
      </w:r>
      <w:r w:rsidR="007F3C3D" w:rsidRPr="00420989">
        <w:rPr>
          <w:rFonts w:ascii="Times New Roman" w:hAnsi="Times New Roman" w:cs="Times New Roman"/>
          <w:b/>
          <w:bCs/>
          <w:caps/>
          <w:sz w:val="28"/>
          <w:szCs w:val="28"/>
        </w:rPr>
        <w:t>Взаимосвязь стандартов 12207 и 25023</w:t>
      </w:r>
    </w:p>
    <w:p w14:paraId="07848374" w14:textId="77777777" w:rsidR="00420989" w:rsidRDefault="00420989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14720D4" w14:textId="52DD1BE8" w:rsidR="007F3C3D" w:rsidRP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Применение ISO 12207 обеспечивает наличие необходимых технических и управленческих процессов, например процесса верификации и тестирования программного обеспечения. Эти процессы создают условия для систематической проверки продукта на соответствие требованиям.</w:t>
      </w:r>
    </w:p>
    <w:p w14:paraId="60C34D04" w14:textId="77777777" w:rsidR="007F3C3D" w:rsidRP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Стандарт ISO 25023 дополняет эту структуру, предоставляя точные метрики для оценки результатов данных процессов. Например, процесс тестирования может быть организован в соответствии с 12207, а его эффективность и качество результата могут быть измерены с помощью метрик из 25023. Одной из таких метрик является среднее время наработки на отказ (MTBF), которое позволяет количественно оценить надёжность системы.</w:t>
      </w:r>
    </w:p>
    <w:p w14:paraId="3F6E70CA" w14:textId="77777777" w:rsidR="007F3C3D" w:rsidRP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Взаимосвязь стандартов можно представить следующим образом:</w:t>
      </w:r>
    </w:p>
    <w:p w14:paraId="0AE9C329" w14:textId="77777777" w:rsidR="007F3C3D" w:rsidRPr="007F3C3D" w:rsidRDefault="007F3C3D" w:rsidP="00E21969">
      <w:pPr>
        <w:numPr>
          <w:ilvl w:val="0"/>
          <w:numId w:val="6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12207 определяет, что процесс верификации и тестирования должен существовать;</w:t>
      </w:r>
    </w:p>
    <w:p w14:paraId="44F0C433" w14:textId="77777777" w:rsidR="007F3C3D" w:rsidRPr="007F3C3D" w:rsidRDefault="007F3C3D" w:rsidP="00E21969">
      <w:pPr>
        <w:numPr>
          <w:ilvl w:val="0"/>
          <w:numId w:val="6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25023 определяет, какими показателями измерить результат этого процесса;</w:t>
      </w:r>
    </w:p>
    <w:p w14:paraId="63A3BD3B" w14:textId="77777777" w:rsidR="007F3C3D" w:rsidRPr="007F3C3D" w:rsidRDefault="007F3C3D" w:rsidP="00E21969">
      <w:pPr>
        <w:numPr>
          <w:ilvl w:val="0"/>
          <w:numId w:val="6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вместе они позволяют осуществлять объективный контроль качества на всех этапах жизненного цикла.</w:t>
      </w:r>
    </w:p>
    <w:p w14:paraId="4829AA29" w14:textId="40999827" w:rsidR="00E21969" w:rsidRPr="00E21969" w:rsidRDefault="007F3C3D" w:rsidP="00E2196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 xml:space="preserve">Такой подход особенно важен в крупных проектах, где необходимо сравнивать альтернативные архитектурные решения, контролировать технический долг и подтверждать достижение нефункциональных требований. Процессная дисциплина без метрик рискует остаться формальной, а метрики без процессов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F3C3D">
        <w:rPr>
          <w:rFonts w:ascii="Times New Roman" w:hAnsi="Times New Roman" w:cs="Times New Roman"/>
          <w:sz w:val="28"/>
          <w:szCs w:val="28"/>
        </w:rPr>
        <w:t xml:space="preserve"> не иметь источника данных. Совместное применение 12207 и 25023 устраняет этот разрыв.</w:t>
      </w:r>
      <w:r w:rsidR="00E21969">
        <w:rPr>
          <w:rFonts w:ascii="Times New Roman" w:hAnsi="Times New Roman" w:cs="Times New Roman"/>
          <w:sz w:val="28"/>
          <w:szCs w:val="28"/>
        </w:rPr>
        <w:br w:type="page"/>
      </w:r>
    </w:p>
    <w:p w14:paraId="756C94D6" w14:textId="27C94B15" w:rsidR="007F3C3D" w:rsidRPr="007F3C3D" w:rsidRDefault="00E21969" w:rsidP="00E2196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7</w:t>
      </w:r>
      <w:r w:rsidR="007F3C3D" w:rsidRPr="007F3C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3C3D" w:rsidRPr="00E21969">
        <w:rPr>
          <w:rFonts w:ascii="Times New Roman" w:hAnsi="Times New Roman" w:cs="Times New Roman"/>
          <w:b/>
          <w:bCs/>
          <w:caps/>
          <w:sz w:val="28"/>
          <w:szCs w:val="28"/>
        </w:rPr>
        <w:t>Бизнес-преимущества внедрения стандартов</w:t>
      </w:r>
    </w:p>
    <w:p w14:paraId="212E66BC" w14:textId="77777777" w:rsidR="00E21969" w:rsidRDefault="00E21969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196BBF1" w14:textId="191A4DFB" w:rsidR="007F3C3D" w:rsidRP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Использование данных стандартов обеспечивает предсказуемость сроков и бюджетов проектов, а также гарантирует соответствие требованиям международных контрактов и государственных тендеров. В многих странах наличие сертификации или соответствия признанным стандартам является обязательным условием участия в закупках и крупных интеграционных проектах.</w:t>
      </w:r>
    </w:p>
    <w:p w14:paraId="6EB50376" w14:textId="77777777" w:rsidR="007F3C3D" w:rsidRP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 xml:space="preserve">Стандартизированные процессы снижают общую стоимость владения продуктом за счёт повышения его </w:t>
      </w:r>
      <w:proofErr w:type="spellStart"/>
      <w:r w:rsidRPr="007F3C3D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7F3C3D">
        <w:rPr>
          <w:rFonts w:ascii="Times New Roman" w:hAnsi="Times New Roman" w:cs="Times New Roman"/>
          <w:sz w:val="28"/>
          <w:szCs w:val="28"/>
        </w:rPr>
        <w:t>. Если система разработана в соответствии с 12207, а её качество измеряется по 25023, то изменения и доработки вносятся быстрее и с меньшим риском. Это особенно важно для долгоживущих систем, которые эксплуатируются десятилетиями.</w:t>
      </w:r>
    </w:p>
    <w:p w14:paraId="3152A9D3" w14:textId="77777777" w:rsidR="007F3C3D" w:rsidRP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Кроме того, формализация процедур снижает риски, связанные с текучестью кадров. Когда процессы, роли, артефакты и метрики документированы, знания и методики сохраняются внутри организации, а не остаются личным достоянием отдельных сотрудников. Новые специалисты быстрее включаются в работу, а компания меньше зависит от ухода ключевых разработчиков.</w:t>
      </w:r>
    </w:p>
    <w:p w14:paraId="4B49C31E" w14:textId="77777777" w:rsidR="007F3C3D" w:rsidRP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Дополнительные бизнес-преимущества включают:</w:t>
      </w:r>
    </w:p>
    <w:p w14:paraId="67CF29F7" w14:textId="77777777" w:rsidR="007F3C3D" w:rsidRPr="007F3C3D" w:rsidRDefault="007F3C3D" w:rsidP="00E21969">
      <w:pPr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повышение прозрачности управления проектами;</w:t>
      </w:r>
    </w:p>
    <w:p w14:paraId="1189E14B" w14:textId="77777777" w:rsidR="007F3C3D" w:rsidRPr="007F3C3D" w:rsidRDefault="007F3C3D" w:rsidP="00E21969">
      <w:pPr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улучшение коммуникации между заказчиком и исполнителем;</w:t>
      </w:r>
    </w:p>
    <w:p w14:paraId="7194B7AF" w14:textId="77777777" w:rsidR="007F3C3D" w:rsidRPr="007F3C3D" w:rsidRDefault="007F3C3D" w:rsidP="00E21969">
      <w:pPr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возможность объективного аудита;</w:t>
      </w:r>
    </w:p>
    <w:p w14:paraId="7157B2AD" w14:textId="77777777" w:rsidR="007F3C3D" w:rsidRPr="007F3C3D" w:rsidRDefault="007F3C3D" w:rsidP="00E21969">
      <w:pPr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снижение числа дефектов, обнаруженных на поздних стадиях;</w:t>
      </w:r>
    </w:p>
    <w:p w14:paraId="4C6E8BA9" w14:textId="77777777" w:rsidR="007F3C3D" w:rsidRPr="007F3C3D" w:rsidRDefault="007F3C3D" w:rsidP="00E21969">
      <w:pPr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повышение доверия со стороны инвесторов и партнёров.</w:t>
      </w:r>
    </w:p>
    <w:p w14:paraId="47F0B320" w14:textId="1F02C96D" w:rsidR="007F3C3D" w:rsidRP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441029B" w14:textId="77777777" w:rsidR="00E21969" w:rsidRDefault="00E21969">
      <w:pPr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br w:type="page"/>
      </w:r>
    </w:p>
    <w:p w14:paraId="7814BF91" w14:textId="3A149FBE" w:rsidR="007F3C3D" w:rsidRPr="00E21969" w:rsidRDefault="00E21969" w:rsidP="00E21969">
      <w:pPr>
        <w:spacing w:after="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E21969">
        <w:rPr>
          <w:rFonts w:ascii="Times New Roman" w:hAnsi="Times New Roman" w:cs="Times New Roman"/>
          <w:b/>
          <w:bCs/>
          <w:caps/>
          <w:sz w:val="28"/>
          <w:szCs w:val="28"/>
        </w:rPr>
        <w:lastRenderedPageBreak/>
        <w:t>8</w:t>
      </w:r>
      <w:r w:rsidR="007F3C3D" w:rsidRPr="00E21969"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 Современное состояние и развитие стандартов</w:t>
      </w:r>
    </w:p>
    <w:p w14:paraId="691086EA" w14:textId="77777777" w:rsidR="00E21969" w:rsidRDefault="00E21969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F0621EC" w14:textId="723B53F3" w:rsidR="007F3C3D" w:rsidRP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 xml:space="preserve">Стандарты регулярно актуализируются. Например, гармонизированная версия ISO/IEC/IEEE 12207:2023 адаптирована для совместного использования с современными практиками разработки, включая </w:t>
      </w:r>
      <w:proofErr w:type="spellStart"/>
      <w:r w:rsidRPr="007F3C3D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7F3C3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F3C3D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7F3C3D">
        <w:rPr>
          <w:rFonts w:ascii="Times New Roman" w:hAnsi="Times New Roman" w:cs="Times New Roman"/>
          <w:sz w:val="28"/>
          <w:szCs w:val="28"/>
        </w:rPr>
        <w:t>. Это отражает переход от строго последовательных моделей к итеративным, непрерывным и автоматизированным процессам.</w:t>
      </w:r>
    </w:p>
    <w:p w14:paraId="39504B81" w14:textId="77777777" w:rsidR="007F3C3D" w:rsidRP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Метрики качества, определённые в ISO 25023, в настоящее время часто автоматизируются в рамках CI/CD-конвейеров. Это позволяет непрерывно собирать данные о покрытии кода тестами, техническом долге и производительности системы. В результате оценка качества становится не эпизодической, а постоянной частью инженерного процесса.</w:t>
      </w:r>
    </w:p>
    <w:p w14:paraId="586D5580" w14:textId="77777777" w:rsidR="007F3C3D" w:rsidRP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Современные тенденции развития стандартов включают:</w:t>
      </w:r>
    </w:p>
    <w:p w14:paraId="7575EDD5" w14:textId="77777777" w:rsidR="007F3C3D" w:rsidRPr="007F3C3D" w:rsidRDefault="007F3C3D" w:rsidP="00E21969">
      <w:pPr>
        <w:numPr>
          <w:ilvl w:val="0"/>
          <w:numId w:val="8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интеграцию с практиками непрерывной поставки;</w:t>
      </w:r>
    </w:p>
    <w:p w14:paraId="4831F885" w14:textId="77777777" w:rsidR="007F3C3D" w:rsidRPr="007F3C3D" w:rsidRDefault="007F3C3D" w:rsidP="00E21969">
      <w:pPr>
        <w:numPr>
          <w:ilvl w:val="0"/>
          <w:numId w:val="8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автоматизацию сбора метрик;</w:t>
      </w:r>
    </w:p>
    <w:p w14:paraId="4017CEC6" w14:textId="77777777" w:rsidR="007F3C3D" w:rsidRPr="007F3C3D" w:rsidRDefault="007F3C3D" w:rsidP="00E21969">
      <w:pPr>
        <w:numPr>
          <w:ilvl w:val="0"/>
          <w:numId w:val="8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поддержку облачных и распределённых архитектур;</w:t>
      </w:r>
    </w:p>
    <w:p w14:paraId="6C644E34" w14:textId="77777777" w:rsidR="007F3C3D" w:rsidRPr="007F3C3D" w:rsidRDefault="007F3C3D" w:rsidP="00E21969">
      <w:pPr>
        <w:numPr>
          <w:ilvl w:val="0"/>
          <w:numId w:val="8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учёт требований информационной безопасности;</w:t>
      </w:r>
    </w:p>
    <w:p w14:paraId="5F191DA5" w14:textId="77777777" w:rsidR="007F3C3D" w:rsidRPr="007F3C3D" w:rsidRDefault="007F3C3D" w:rsidP="00E21969">
      <w:pPr>
        <w:numPr>
          <w:ilvl w:val="0"/>
          <w:numId w:val="8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повышение совместимости между стандартами системной и программной инженерии.</w:t>
      </w:r>
    </w:p>
    <w:p w14:paraId="61932D6A" w14:textId="77777777" w:rsidR="007F3C3D" w:rsidRP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Таким образом, стандарты ISO не являются статичными документами. Они развиваются вместе с технологиями и методологиями, сохраняя свою роль как основа для профессиональной и ответственной разработки ПО.</w:t>
      </w:r>
    </w:p>
    <w:p w14:paraId="6642199E" w14:textId="1CCF5E58" w:rsidR="007F3C3D" w:rsidRP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95FCD35" w14:textId="77777777" w:rsidR="00E21969" w:rsidRDefault="00E219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0DDA1A3" w14:textId="1A51A626" w:rsidR="007F3C3D" w:rsidRPr="007F3C3D" w:rsidRDefault="007F3C3D" w:rsidP="00E2196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3C3D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4F379693" w14:textId="77777777" w:rsidR="00E21969" w:rsidRDefault="00E21969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18E9886" w14:textId="7B503614" w:rsidR="007F3C3D" w:rsidRP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 xml:space="preserve">ISO/IEC 12207 предоставляет структурную основу для процессов разработки программного обеспечения, а ISO/IEC 25023 обеспечивает методологию для количественной оценки качества продукта. Первый стандарт отвечает за организацию жизненного цикла, второй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F3C3D">
        <w:rPr>
          <w:rFonts w:ascii="Times New Roman" w:hAnsi="Times New Roman" w:cs="Times New Roman"/>
          <w:sz w:val="28"/>
          <w:szCs w:val="28"/>
        </w:rPr>
        <w:t xml:space="preserve"> за измерение результата. Совместное использование этих стандартов формирует формализованную, измеримую и повторяемую инженерную среду для создания программного обеспечения.</w:t>
      </w:r>
    </w:p>
    <w:p w14:paraId="767E09E5" w14:textId="77777777" w:rsidR="007F3C3D" w:rsidRP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 xml:space="preserve">Проведённый анализ показывает, что стандартизация в программной инженерии прошла длительный путь: от попыток адаптировать промышленные стандарты ISO 9000 до создания специализированных документов, учитывающих нематериальную природу ПО, изменчивость требований и сложность сопровождения. Сегодня ISO/IEC 12207 и ISO/IEC 25023 являются взаимодополняющими инструментами, которые применяются как в классических, так и в современных </w:t>
      </w:r>
      <w:proofErr w:type="spellStart"/>
      <w:r w:rsidRPr="007F3C3D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7F3C3D">
        <w:rPr>
          <w:rFonts w:ascii="Times New Roman" w:hAnsi="Times New Roman" w:cs="Times New Roman"/>
          <w:sz w:val="28"/>
          <w:szCs w:val="28"/>
        </w:rPr>
        <w:t xml:space="preserve">- и </w:t>
      </w:r>
      <w:proofErr w:type="spellStart"/>
      <w:r w:rsidRPr="007F3C3D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7F3C3D">
        <w:rPr>
          <w:rFonts w:ascii="Times New Roman" w:hAnsi="Times New Roman" w:cs="Times New Roman"/>
          <w:sz w:val="28"/>
          <w:szCs w:val="28"/>
        </w:rPr>
        <w:t>-проектах.</w:t>
      </w:r>
    </w:p>
    <w:p w14:paraId="5C4E7F64" w14:textId="77777777" w:rsidR="007F3C3D" w:rsidRP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Внедрение этих стандартов даёт организациям не только технические, но и экономические преимущества: предсказуемость сроков и бюджетов, соответствие международным контрактам, снижение стоимости владения, сохранение знаний и снижение кадровых рисков. В условиях цифровой трансформации способность создавать надёжное, безопасное и сопровождаемое программное обеспечение становится стратегическим фактором конкурентоспособности. Поэтому международные стандарты ISO сохраняют свою актуальность и продолжают развиваться, отвечая на новые вызовы программной инженерии.</w:t>
      </w:r>
    </w:p>
    <w:p w14:paraId="4A79FA11" w14:textId="12A69686" w:rsidR="007F3C3D" w:rsidRPr="007F3C3D" w:rsidRDefault="007F3C3D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BA7A68F" w14:textId="77777777" w:rsidR="00E21969" w:rsidRDefault="00E219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47B36BE" w14:textId="7EF0EC56" w:rsidR="007F3C3D" w:rsidRDefault="007F3C3D" w:rsidP="00E2196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3C3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495CF2D0" w14:textId="77777777" w:rsidR="00E21969" w:rsidRPr="007F3C3D" w:rsidRDefault="00E21969" w:rsidP="00E2196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EFE553" w14:textId="1DCBA6D2" w:rsidR="007F3C3D" w:rsidRPr="007F3C3D" w:rsidRDefault="007F3C3D" w:rsidP="007F3C3D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F3C3D">
        <w:rPr>
          <w:rFonts w:ascii="Times New Roman" w:hAnsi="Times New Roman" w:cs="Times New Roman"/>
          <w:sz w:val="28"/>
          <w:szCs w:val="28"/>
          <w:lang w:val="en-US"/>
        </w:rPr>
        <w:t xml:space="preserve">ISO/IEC/IEEE 12207: Systems and software engineering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7F3C3D">
        <w:rPr>
          <w:rFonts w:ascii="Times New Roman" w:hAnsi="Times New Roman" w:cs="Times New Roman"/>
          <w:sz w:val="28"/>
          <w:szCs w:val="28"/>
          <w:lang w:val="en-US"/>
        </w:rPr>
        <w:t xml:space="preserve"> Software life cycle processes.</w:t>
      </w:r>
    </w:p>
    <w:p w14:paraId="1F3D73E0" w14:textId="1DA43AE2" w:rsidR="007F3C3D" w:rsidRPr="007F3C3D" w:rsidRDefault="007F3C3D" w:rsidP="007F3C3D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F3C3D">
        <w:rPr>
          <w:rFonts w:ascii="Times New Roman" w:hAnsi="Times New Roman" w:cs="Times New Roman"/>
          <w:sz w:val="28"/>
          <w:szCs w:val="28"/>
          <w:lang w:val="en-US"/>
        </w:rPr>
        <w:t xml:space="preserve">ISO/IEC 25023: Systems and software engineering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7F3C3D">
        <w:rPr>
          <w:rFonts w:ascii="Times New Roman" w:hAnsi="Times New Roman" w:cs="Times New Roman"/>
          <w:sz w:val="28"/>
          <w:szCs w:val="28"/>
          <w:lang w:val="en-US"/>
        </w:rPr>
        <w:t xml:space="preserve"> Systems and software Quality Requirements and Evaluation (</w:t>
      </w:r>
      <w:proofErr w:type="spellStart"/>
      <w:r w:rsidRPr="007F3C3D">
        <w:rPr>
          <w:rFonts w:ascii="Times New Roman" w:hAnsi="Times New Roman" w:cs="Times New Roman"/>
          <w:sz w:val="28"/>
          <w:szCs w:val="28"/>
          <w:lang w:val="en-US"/>
        </w:rPr>
        <w:t>SQuaRE</w:t>
      </w:r>
      <w:proofErr w:type="spellEnd"/>
      <w:r w:rsidRPr="007F3C3D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7F3C3D">
        <w:rPr>
          <w:rFonts w:ascii="Times New Roman" w:hAnsi="Times New Roman" w:cs="Times New Roman"/>
          <w:sz w:val="28"/>
          <w:szCs w:val="28"/>
          <w:lang w:val="en-US"/>
        </w:rPr>
        <w:t xml:space="preserve"> Measurement of system and software product quality.</w:t>
      </w:r>
    </w:p>
    <w:p w14:paraId="1393203C" w14:textId="31681EA5" w:rsidR="007F3C3D" w:rsidRPr="007F3C3D" w:rsidRDefault="007F3C3D" w:rsidP="007F3C3D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F3C3D">
        <w:rPr>
          <w:rFonts w:ascii="Times New Roman" w:hAnsi="Times New Roman" w:cs="Times New Roman"/>
          <w:sz w:val="28"/>
          <w:szCs w:val="28"/>
          <w:lang w:val="en-US"/>
        </w:rPr>
        <w:t xml:space="preserve">ISO/IEC 25000: </w:t>
      </w:r>
      <w:proofErr w:type="spellStart"/>
      <w:r w:rsidRPr="007F3C3D">
        <w:rPr>
          <w:rFonts w:ascii="Times New Roman" w:hAnsi="Times New Roman" w:cs="Times New Roman"/>
          <w:sz w:val="28"/>
          <w:szCs w:val="28"/>
          <w:lang w:val="en-US"/>
        </w:rPr>
        <w:t>SQuaRE</w:t>
      </w:r>
      <w:proofErr w:type="spellEnd"/>
      <w:r w:rsidRPr="007F3C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7F3C3D">
        <w:rPr>
          <w:rFonts w:ascii="Times New Roman" w:hAnsi="Times New Roman" w:cs="Times New Roman"/>
          <w:sz w:val="28"/>
          <w:szCs w:val="28"/>
          <w:lang w:val="en-US"/>
        </w:rPr>
        <w:t xml:space="preserve"> Software product Quality Requirements and Evaluation.</w:t>
      </w:r>
    </w:p>
    <w:p w14:paraId="0E4858B2" w14:textId="1210B2CE" w:rsidR="007F3C3D" w:rsidRPr="007F3C3D" w:rsidRDefault="007F3C3D" w:rsidP="007F3C3D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F3C3D">
        <w:rPr>
          <w:rFonts w:ascii="Times New Roman" w:hAnsi="Times New Roman" w:cs="Times New Roman"/>
          <w:sz w:val="28"/>
          <w:szCs w:val="28"/>
          <w:lang w:val="en-US"/>
        </w:rPr>
        <w:t xml:space="preserve">ISO/IEC 15288: Systems and software engineering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7F3C3D">
        <w:rPr>
          <w:rFonts w:ascii="Times New Roman" w:hAnsi="Times New Roman" w:cs="Times New Roman"/>
          <w:sz w:val="28"/>
          <w:szCs w:val="28"/>
          <w:lang w:val="en-US"/>
        </w:rPr>
        <w:t xml:space="preserve"> System life cycle processes.</w:t>
      </w:r>
    </w:p>
    <w:p w14:paraId="087F4F4D" w14:textId="40A342CF" w:rsidR="007F3C3D" w:rsidRPr="007F3C3D" w:rsidRDefault="007F3C3D" w:rsidP="007F3C3D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F3C3D">
        <w:rPr>
          <w:rFonts w:ascii="Times New Roman" w:hAnsi="Times New Roman" w:cs="Times New Roman"/>
          <w:sz w:val="28"/>
          <w:szCs w:val="28"/>
          <w:lang w:val="en-US"/>
        </w:rPr>
        <w:t xml:space="preserve">ISO 9000: Quality management systems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7F3C3D">
        <w:rPr>
          <w:rFonts w:ascii="Times New Roman" w:hAnsi="Times New Roman" w:cs="Times New Roman"/>
          <w:sz w:val="28"/>
          <w:szCs w:val="28"/>
          <w:lang w:val="en-US"/>
        </w:rPr>
        <w:t xml:space="preserve"> Fundamentals and vocabulary.</w:t>
      </w:r>
    </w:p>
    <w:p w14:paraId="1711FE03" w14:textId="77777777" w:rsidR="007F3C3D" w:rsidRPr="007F3C3D" w:rsidRDefault="007F3C3D" w:rsidP="007F3C3D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3C3D">
        <w:rPr>
          <w:rFonts w:ascii="Times New Roman" w:hAnsi="Times New Roman" w:cs="Times New Roman"/>
          <w:sz w:val="28"/>
          <w:szCs w:val="28"/>
        </w:rPr>
        <w:t>Материалы доклада «Международная система стандартов ISO в программной инженерии: ISO/IEC 12207 и ISO/IEC 25023».</w:t>
      </w:r>
    </w:p>
    <w:p w14:paraId="6A3374CB" w14:textId="77777777" w:rsidR="000C3A06" w:rsidRPr="007F3C3D" w:rsidRDefault="000C3A06" w:rsidP="007F3C3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0C3A06" w:rsidRPr="007F3C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D1448"/>
    <w:multiLevelType w:val="multilevel"/>
    <w:tmpl w:val="976C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F4FEB"/>
    <w:multiLevelType w:val="multilevel"/>
    <w:tmpl w:val="85DE0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C3162C"/>
    <w:multiLevelType w:val="multilevel"/>
    <w:tmpl w:val="A8AA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F5ECB"/>
    <w:multiLevelType w:val="multilevel"/>
    <w:tmpl w:val="95E6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607E4"/>
    <w:multiLevelType w:val="multilevel"/>
    <w:tmpl w:val="BC16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80BAB"/>
    <w:multiLevelType w:val="multilevel"/>
    <w:tmpl w:val="C2CA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E49F5"/>
    <w:multiLevelType w:val="multilevel"/>
    <w:tmpl w:val="FB08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669C7"/>
    <w:multiLevelType w:val="multilevel"/>
    <w:tmpl w:val="698CA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2D49FE"/>
    <w:multiLevelType w:val="multilevel"/>
    <w:tmpl w:val="9CCA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782771">
    <w:abstractNumId w:val="8"/>
  </w:num>
  <w:num w:numId="2" w16cid:durableId="404887127">
    <w:abstractNumId w:val="2"/>
  </w:num>
  <w:num w:numId="3" w16cid:durableId="847447661">
    <w:abstractNumId w:val="6"/>
  </w:num>
  <w:num w:numId="4" w16cid:durableId="488138377">
    <w:abstractNumId w:val="7"/>
  </w:num>
  <w:num w:numId="5" w16cid:durableId="1057245239">
    <w:abstractNumId w:val="5"/>
  </w:num>
  <w:num w:numId="6" w16cid:durableId="776948051">
    <w:abstractNumId w:val="0"/>
  </w:num>
  <w:num w:numId="7" w16cid:durableId="2073231757">
    <w:abstractNumId w:val="4"/>
  </w:num>
  <w:num w:numId="8" w16cid:durableId="689339440">
    <w:abstractNumId w:val="3"/>
  </w:num>
  <w:num w:numId="9" w16cid:durableId="824666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C3D"/>
    <w:rsid w:val="000C3A06"/>
    <w:rsid w:val="001D4246"/>
    <w:rsid w:val="001F53B8"/>
    <w:rsid w:val="0020020A"/>
    <w:rsid w:val="003732E2"/>
    <w:rsid w:val="00420989"/>
    <w:rsid w:val="00426879"/>
    <w:rsid w:val="005B0778"/>
    <w:rsid w:val="007F3C3D"/>
    <w:rsid w:val="009276BA"/>
    <w:rsid w:val="00995F4E"/>
    <w:rsid w:val="009A6142"/>
    <w:rsid w:val="00AC2AEC"/>
    <w:rsid w:val="00B66867"/>
    <w:rsid w:val="00DA02EC"/>
    <w:rsid w:val="00E21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35CC2"/>
  <w15:chartTrackingRefBased/>
  <w15:docId w15:val="{0E6A209C-6917-48F8-A3C2-CC7D60FF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3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3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3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3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3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3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3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3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3C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3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3C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3C3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3C3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3C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3C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3C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3C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3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3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3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3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3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3C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3C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3C3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3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3C3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F3C3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668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14</Pages>
  <Words>2402</Words>
  <Characters>13693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Шишковец</dc:creator>
  <cp:keywords/>
  <dc:description/>
  <cp:lastModifiedBy>Андрей Шишковец</cp:lastModifiedBy>
  <cp:revision>6</cp:revision>
  <dcterms:created xsi:type="dcterms:W3CDTF">2026-10-09T06:51:00Z</dcterms:created>
  <dcterms:modified xsi:type="dcterms:W3CDTF">2026-10-12T08:40:00Z</dcterms:modified>
</cp:coreProperties>
</file>