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jc w:val="center"/>
        <w:rPr>
          <w:sz w:val="32"/>
          <w:szCs w:val="32"/>
        </w:rPr>
      </w:pPr>
      <w:r>
        <w:rPr>
          <w:sz w:val="32"/>
          <w:szCs w:val="32"/>
          <w:rtl w:val="0"/>
          <w:lang w:val="en-US"/>
        </w:rPr>
        <w:t>S</w:t>
      </w:r>
      <w:r>
        <w:rPr>
          <w:sz w:val="32"/>
          <w:szCs w:val="32"/>
          <w:rtl w:val="0"/>
          <w:lang w:val="zh-TW" w:eastAsia="zh-TW"/>
        </w:rPr>
        <w:t xml:space="preserve">ummary  </w:t>
      </w:r>
      <w:r>
        <w:rPr>
          <w:sz w:val="32"/>
          <w:szCs w:val="32"/>
          <w:rtl w:val="0"/>
          <w:lang w:val="en-US"/>
        </w:rPr>
        <w:t>of replication project</w:t>
      </w:r>
    </w:p>
    <w:p>
      <w:pPr>
        <w:pStyle w:val="正文"/>
        <w:jc w:val="center"/>
        <w:rPr>
          <w:sz w:val="32"/>
          <w:szCs w:val="32"/>
        </w:rPr>
      </w:pPr>
    </w:p>
    <w:p>
      <w:pPr>
        <w:pStyle w:val="正文"/>
        <w:jc w:val="left"/>
        <w:rPr>
          <w:sz w:val="32"/>
          <w:szCs w:val="32"/>
        </w:rPr>
      </w:pPr>
      <w:r>
        <w:rPr>
          <w:sz w:val="32"/>
          <w:szCs w:val="32"/>
          <w:rtl w:val="0"/>
          <w:lang w:val="en-US"/>
        </w:rPr>
        <w:t xml:space="preserve"> Title :</w:t>
      </w:r>
    </w:p>
    <w:p>
      <w:pPr>
        <w:pStyle w:val="正文"/>
        <w:jc w:val="left"/>
        <w:rPr>
          <w:sz w:val="32"/>
          <w:szCs w:val="32"/>
        </w:rPr>
      </w:pPr>
      <w:r>
        <w:rPr>
          <w:sz w:val="32"/>
          <w:szCs w:val="32"/>
          <w:rtl w:val="0"/>
          <w:lang w:val="en-US"/>
        </w:rPr>
        <w:t xml:space="preserve"> An estimation of crude oil import demand in Turkey : Evidence from time-varying parameters approach</w:t>
      </w:r>
    </w:p>
    <w:p>
      <w:pPr>
        <w:pStyle w:val="正文"/>
        <w:jc w:val="left"/>
        <w:rPr>
          <w:sz w:val="32"/>
          <w:szCs w:val="32"/>
        </w:rPr>
      </w:pPr>
    </w:p>
    <w:p>
      <w:pPr>
        <w:pStyle w:val="正文"/>
        <w:jc w:val="left"/>
        <w:rPr>
          <w:sz w:val="32"/>
          <w:szCs w:val="32"/>
        </w:rPr>
      </w:pPr>
      <w:r>
        <w:rPr>
          <w:sz w:val="32"/>
          <w:szCs w:val="32"/>
          <w:rtl w:val="0"/>
          <w:lang w:val="en-US"/>
        </w:rPr>
        <w:t xml:space="preserve">Goal and approach:The aim of this article is to model crude oil import demand and estimate the price and income elasticities of imported crude oil in Turkey based on a </w:t>
      </w:r>
      <w:r>
        <w:rPr>
          <w:sz w:val="32"/>
          <w:szCs w:val="32"/>
          <w:u w:val="single"/>
          <w:rtl w:val="0"/>
          <w:lang w:val="en-US"/>
        </w:rPr>
        <w:t>time-varying parameters (TVP) approach</w:t>
      </w:r>
      <w:r>
        <w:rPr>
          <w:sz w:val="32"/>
          <w:szCs w:val="32"/>
          <w:rtl w:val="0"/>
          <w:lang w:val="en-US"/>
        </w:rPr>
        <w:t xml:space="preserve"> with the aim of obtaining accurate and more robust estimates of price and income elasticities.</w:t>
      </w:r>
    </w:p>
    <w:p>
      <w:pPr>
        <w:pStyle w:val="正文"/>
        <w:jc w:val="left"/>
        <w:rPr>
          <w:sz w:val="32"/>
          <w:szCs w:val="32"/>
        </w:rPr>
      </w:pPr>
    </w:p>
    <w:p>
      <w:pPr>
        <w:pStyle w:val="正文"/>
        <w:jc w:val="left"/>
        <w:rPr>
          <w:sz w:val="32"/>
          <w:szCs w:val="32"/>
        </w:rPr>
      </w:pPr>
      <w:r>
        <w:rPr>
          <w:sz w:val="32"/>
          <w:szCs w:val="32"/>
          <w:rtl w:val="0"/>
          <w:lang w:val="en-US"/>
        </w:rPr>
        <w:t>Data:This article employs time series data of domestic oil consumption, real GDP, and oil price for the period 1966-2012.</w:t>
      </w:r>
    </w:p>
    <w:p>
      <w:pPr>
        <w:pStyle w:val="正文"/>
        <w:jc w:val="left"/>
        <w:rPr>
          <w:sz w:val="32"/>
          <w:szCs w:val="32"/>
        </w:rPr>
      </w:pPr>
    </w:p>
    <w:p>
      <w:pPr>
        <w:pStyle w:val="正文"/>
        <w:jc w:val="left"/>
        <w:rPr>
          <w:sz w:val="32"/>
          <w:szCs w:val="32"/>
        </w:rPr>
      </w:pPr>
      <w:r>
        <w:rPr>
          <w:sz w:val="32"/>
          <w:szCs w:val="32"/>
          <w:rtl w:val="0"/>
          <w:lang w:val="en-US"/>
        </w:rPr>
        <w:t>Source: U.S. Energy Information Administration (EIA)</w:t>
      </w:r>
    </w:p>
    <w:p>
      <w:pPr>
        <w:pStyle w:val="正文"/>
        <w:jc w:val="left"/>
        <w:rPr>
          <w:sz w:val="32"/>
          <w:szCs w:val="32"/>
        </w:rPr>
      </w:pPr>
      <w:r>
        <w:rPr>
          <w:sz w:val="32"/>
          <w:szCs w:val="32"/>
          <w:rtl w:val="0"/>
          <w:lang w:val="en-US"/>
        </w:rPr>
        <w:t xml:space="preserve">             BP Statistical Review of World Energy</w:t>
      </w:r>
    </w:p>
    <w:p>
      <w:pPr>
        <w:pStyle w:val="正文"/>
        <w:jc w:val="left"/>
        <w:rPr>
          <w:sz w:val="32"/>
          <w:szCs w:val="32"/>
        </w:rPr>
      </w:pPr>
      <w:r>
        <w:rPr>
          <w:sz w:val="32"/>
          <w:szCs w:val="32"/>
          <w:rtl w:val="0"/>
          <w:lang w:val="en-US"/>
        </w:rPr>
        <w:t xml:space="preserve">             Turkish Statistical Institute (TUIK)</w:t>
      </w:r>
    </w:p>
    <w:p>
      <w:pPr>
        <w:pStyle w:val="正文"/>
        <w:jc w:val="left"/>
        <w:rPr>
          <w:sz w:val="32"/>
          <w:szCs w:val="32"/>
        </w:rPr>
      </w:pPr>
    </w:p>
    <w:p>
      <w:pPr>
        <w:pStyle w:val="正文"/>
        <w:jc w:val="left"/>
        <w:rPr>
          <w:sz w:val="32"/>
          <w:szCs w:val="32"/>
        </w:rPr>
      </w:pPr>
      <w:r>
        <w:rPr>
          <w:sz w:val="32"/>
          <w:szCs w:val="32"/>
          <w:rtl w:val="0"/>
          <w:lang w:val="en-US"/>
        </w:rPr>
        <w:t>The empirical results indicate that both the income and price elasticities are in line with the theoretical expectations. However, the income elasticity is statistically significant while the price elasticity is statistically insignificant. The former shows that crude oil import in Turkey is more responsive to changes in income level and that the imported crude oil is a normal good and rising income levels will foster higher consumption of oil based equipments, vehicles and services by economic agents.</w:t>
      </w:r>
    </w:p>
    <w:p>
      <w:pPr>
        <w:pStyle w:val="正文"/>
        <w:jc w:val="left"/>
        <w:rPr>
          <w:sz w:val="32"/>
          <w:szCs w:val="32"/>
        </w:rPr>
      </w:pPr>
      <w:r>
        <w:rPr>
          <w:sz w:val="32"/>
          <w:szCs w:val="32"/>
          <w:rtl w:val="0"/>
          <w:lang w:val="en-US"/>
        </w:rPr>
        <w:t>The estimated income elasticity of 1.182 suggests that imported crude oil consumption grows at a higher rate than income. This in turn reduces oil-intensity over time. Therefore, crude oil import during the estimation period is substantially driven by income.</w:t>
      </w:r>
    </w:p>
    <w:p>
      <w:pPr>
        <w:pStyle w:val="正文"/>
        <w:jc w:val="left"/>
        <w:rPr>
          <w:sz w:val="32"/>
          <w:szCs w:val="32"/>
        </w:rPr>
      </w:pPr>
    </w:p>
    <w:p>
      <w:pPr>
        <w:pStyle w:val="正文"/>
        <w:jc w:val="left"/>
        <w:rPr>
          <w:sz w:val="32"/>
          <w:szCs w:val="32"/>
        </w:rPr>
      </w:pPr>
      <w:r>
        <w:rPr>
          <w:sz w:val="32"/>
          <w:szCs w:val="32"/>
          <w:rtl w:val="0"/>
          <w:lang w:val="en-US"/>
        </w:rPr>
        <w:t>Model and equations:</w:t>
      </w:r>
      <w:r>
        <w:rPr>
          <w:sz w:val="32"/>
          <w:szCs w:val="32"/>
        </w:rPr>
        <w:br w:type="textWrapping"/>
      </w:r>
      <w:r>
        <w:rPr>
          <w:sz w:val="32"/>
          <w:szCs w:val="32"/>
          <w:rtl w:val="0"/>
          <w:lang w:val="en-US"/>
        </w:rPr>
        <w:t>time-varying parameters model within state-space model</w:t>
      </w:r>
    </w:p>
    <w:p>
      <w:pPr>
        <w:pStyle w:val="正文"/>
        <w:jc w:val="left"/>
        <w:rPr>
          <w:sz w:val="32"/>
          <w:szCs w:val="32"/>
        </w:rPr>
      </w:pPr>
    </w:p>
    <w:p>
      <w:pPr>
        <w:pStyle w:val="正文"/>
        <w:jc w:val="left"/>
        <w:rPr>
          <w:sz w:val="32"/>
          <w:szCs w:val="32"/>
        </w:rPr>
      </w:pPr>
      <w:r>
        <w:rPr>
          <w:sz w:val="32"/>
          <w:szCs w:val="32"/>
          <w:rtl w:val="0"/>
          <w:lang w:val="en-US"/>
        </w:rPr>
        <w:t>Measurement equation:</w:t>
      </w:r>
      <w:r>
        <w:rPr>
          <w:sz w:val="32"/>
          <w:szCs w:val="32"/>
        </w:rPr>
        <w:drawing>
          <wp:anchor distT="152400" distB="152400" distL="152400" distR="152400" simplePos="0" relativeHeight="251659264" behindDoc="0" locked="0" layoutInCell="1" allowOverlap="1">
            <wp:simplePos x="0" y="0"/>
            <wp:positionH relativeFrom="margin">
              <wp:posOffset>-363762</wp:posOffset>
            </wp:positionH>
            <wp:positionV relativeFrom="line">
              <wp:posOffset>282757</wp:posOffset>
            </wp:positionV>
            <wp:extent cx="2422232" cy="437753"/>
            <wp:effectExtent l="0" t="0" r="0" b="0"/>
            <wp:wrapThrough wrapText="bothSides" distL="152400" distR="152400">
              <wp:wrapPolygon edited="1">
                <wp:start x="0" y="0"/>
                <wp:lineTo x="0" y="21600"/>
                <wp:lineTo x="21599" y="21600"/>
                <wp:lineTo x="21599"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rcRect l="0" t="0" r="0" b="0"/>
                    <a:stretch>
                      <a:fillRect/>
                    </a:stretch>
                  </pic:blipFill>
                  <pic:spPr>
                    <a:xfrm>
                      <a:off x="0" y="0"/>
                      <a:ext cx="2422232" cy="437753"/>
                    </a:xfrm>
                    <a:prstGeom prst="rect">
                      <a:avLst/>
                    </a:prstGeom>
                    <a:ln w="12700" cap="flat">
                      <a:noFill/>
                      <a:miter lim="400000"/>
                    </a:ln>
                    <a:effectLst/>
                  </pic:spPr>
                </pic:pic>
              </a:graphicData>
            </a:graphic>
          </wp:anchor>
        </w:drawing>
      </w:r>
    </w:p>
    <w:p>
      <w:pPr>
        <w:pStyle w:val="正文"/>
        <w:jc w:val="left"/>
        <w:rPr>
          <w:sz w:val="32"/>
          <w:szCs w:val="32"/>
        </w:rPr>
      </w:pPr>
    </w:p>
    <w:p>
      <w:pPr>
        <w:pStyle w:val="正文"/>
        <w:jc w:val="left"/>
        <w:rPr>
          <w:sz w:val="32"/>
          <w:szCs w:val="32"/>
        </w:rPr>
      </w:pPr>
    </w:p>
    <w:p>
      <w:pPr>
        <w:pStyle w:val="正文"/>
        <w:jc w:val="left"/>
        <w:rPr>
          <w:sz w:val="32"/>
          <w:szCs w:val="32"/>
        </w:rPr>
      </w:pPr>
    </w:p>
    <w:p>
      <w:pPr>
        <w:pStyle w:val="正文"/>
        <w:jc w:val="left"/>
        <w:rPr>
          <w:sz w:val="32"/>
          <w:szCs w:val="32"/>
        </w:rPr>
      </w:pPr>
    </w:p>
    <w:p>
      <w:pPr>
        <w:pStyle w:val="正文"/>
        <w:jc w:val="left"/>
        <w:rPr>
          <w:sz w:val="32"/>
          <w:szCs w:val="32"/>
        </w:rPr>
      </w:pPr>
      <w:r>
        <w:rPr>
          <w:sz w:val="32"/>
          <w:szCs w:val="32"/>
          <w:rtl w:val="0"/>
          <w:lang w:val="en-US"/>
        </w:rPr>
        <w:t>State equation:</w:t>
      </w:r>
      <w:r>
        <w:rPr>
          <w:sz w:val="32"/>
          <w:szCs w:val="32"/>
        </w:rPr>
        <w:drawing>
          <wp:anchor distT="152400" distB="152400" distL="152400" distR="152400" simplePos="0" relativeHeight="251660288" behindDoc="0" locked="0" layoutInCell="1" allowOverlap="1">
            <wp:simplePos x="0" y="0"/>
            <wp:positionH relativeFrom="margin">
              <wp:posOffset>-363762</wp:posOffset>
            </wp:positionH>
            <wp:positionV relativeFrom="line">
              <wp:posOffset>285733</wp:posOffset>
            </wp:positionV>
            <wp:extent cx="3329908" cy="418948"/>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3329908" cy="418948"/>
                    </a:xfrm>
                    <a:prstGeom prst="rect">
                      <a:avLst/>
                    </a:prstGeom>
                    <a:ln w="12700" cap="flat">
                      <a:noFill/>
                      <a:miter lim="400000"/>
                    </a:ln>
                    <a:effectLst/>
                  </pic:spPr>
                </pic:pic>
              </a:graphicData>
            </a:graphic>
          </wp:anchor>
        </w:drawing>
      </w:r>
    </w:p>
    <w:p>
      <w:pPr>
        <w:pStyle w:val="正文"/>
        <w:jc w:val="left"/>
        <w:rPr>
          <w:sz w:val="32"/>
          <w:szCs w:val="32"/>
        </w:rPr>
      </w:pPr>
      <w:r>
        <w:rPr>
          <w:sz w:val="32"/>
          <w:szCs w:val="32"/>
          <w:rtl w:val="0"/>
          <w:lang w:val="en-US"/>
        </w:rPr>
        <w:t xml:space="preserve">Yt: vector of 1*1, dependent variable, the quantity of crude oil </w:t>
      </w:r>
    </w:p>
    <w:p>
      <w:pPr>
        <w:pStyle w:val="正文"/>
        <w:jc w:val="left"/>
        <w:rPr>
          <w:sz w:val="32"/>
          <w:szCs w:val="32"/>
        </w:rPr>
      </w:pPr>
      <w:r>
        <w:rPr>
          <w:sz w:val="32"/>
          <w:szCs w:val="32"/>
          <w:rtl w:val="0"/>
          <w:lang w:val="en-US"/>
        </w:rPr>
        <w:t xml:space="preserve">      import observed at time t.</w:t>
      </w:r>
      <w:r>
        <w:rPr>
          <w:sz w:val="32"/>
          <w:szCs w:val="32"/>
        </w:rPr>
        <w:drawing>
          <wp:anchor distT="152400" distB="152400" distL="152400" distR="152400" simplePos="0" relativeHeight="251661312" behindDoc="0" locked="0" layoutInCell="1" allowOverlap="1">
            <wp:simplePos x="0" y="0"/>
            <wp:positionH relativeFrom="margin">
              <wp:posOffset>-594011</wp:posOffset>
            </wp:positionH>
            <wp:positionV relativeFrom="line">
              <wp:posOffset>315162</wp:posOffset>
            </wp:positionV>
            <wp:extent cx="821342" cy="535257"/>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tretch>
                      <a:fillRect/>
                    </a:stretch>
                  </pic:blipFill>
                  <pic:spPr>
                    <a:xfrm>
                      <a:off x="0" y="0"/>
                      <a:ext cx="821342" cy="535257"/>
                    </a:xfrm>
                    <a:prstGeom prst="rect">
                      <a:avLst/>
                    </a:prstGeom>
                    <a:ln w="12700" cap="flat">
                      <a:noFill/>
                      <a:miter lim="400000"/>
                    </a:ln>
                    <a:effectLst/>
                  </pic:spPr>
                </pic:pic>
              </a:graphicData>
            </a:graphic>
          </wp:anchor>
        </w:drawing>
      </w:r>
    </w:p>
    <w:p>
      <w:pPr>
        <w:pStyle w:val="正文"/>
        <w:jc w:val="left"/>
        <w:rPr>
          <w:sz w:val="32"/>
          <w:szCs w:val="32"/>
        </w:rPr>
      </w:pPr>
    </w:p>
    <w:p>
      <w:pPr>
        <w:pStyle w:val="正文"/>
        <w:jc w:val="left"/>
        <w:rPr>
          <w:sz w:val="32"/>
          <w:szCs w:val="32"/>
        </w:rPr>
      </w:pPr>
    </w:p>
    <w:p>
      <w:pPr>
        <w:pStyle w:val="正文"/>
        <w:jc w:val="left"/>
        <w:rPr>
          <w:sz w:val="32"/>
          <w:szCs w:val="32"/>
        </w:rPr>
      </w:pPr>
      <w:r>
        <w:rPr>
          <w:sz w:val="32"/>
          <w:szCs w:val="32"/>
          <w:rtl w:val="0"/>
          <w:lang w:val="en-US"/>
        </w:rPr>
        <w:t>: k*1 vector, unobserved variables</w:t>
      </w:r>
    </w:p>
    <w:p>
      <w:pPr>
        <w:pStyle w:val="正文"/>
        <w:jc w:val="left"/>
        <w:rPr>
          <w:sz w:val="32"/>
          <w:szCs w:val="32"/>
        </w:rPr>
      </w:pPr>
    </w:p>
    <w:p>
      <w:pPr>
        <w:pStyle w:val="正文"/>
        <w:jc w:val="left"/>
        <w:rPr>
          <w:sz w:val="32"/>
          <w:szCs w:val="32"/>
        </w:rPr>
      </w:pPr>
    </w:p>
    <w:p>
      <w:pPr>
        <w:pStyle w:val="正文"/>
        <w:jc w:val="left"/>
        <w:rPr>
          <w:sz w:val="32"/>
          <w:szCs w:val="32"/>
        </w:rPr>
      </w:pPr>
      <w:r>
        <w:rPr>
          <w:sz w:val="32"/>
          <w:szCs w:val="32"/>
          <w:rtl w:val="0"/>
          <w:lang w:val="en-US"/>
        </w:rPr>
        <w:t>Xt: k*1 vector of explanatory variables (constant term, real price if</w:t>
      </w:r>
      <w:r>
        <w:rPr>
          <w:sz w:val="32"/>
          <w:szCs w:val="32"/>
        </w:rPr>
        <w:drawing>
          <wp:anchor distT="152400" distB="152400" distL="152400" distR="152400" simplePos="0" relativeHeight="251662336" behindDoc="0" locked="0" layoutInCell="1" allowOverlap="1">
            <wp:simplePos x="0" y="0"/>
            <wp:positionH relativeFrom="margin">
              <wp:posOffset>-726350</wp:posOffset>
            </wp:positionH>
            <wp:positionV relativeFrom="line">
              <wp:posOffset>360198</wp:posOffset>
            </wp:positionV>
            <wp:extent cx="869187" cy="60092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f"/>
                    <pic:cNvPicPr>
                      <a:picLocks noChangeAspect="1"/>
                    </pic:cNvPicPr>
                  </pic:nvPicPr>
                  <pic:blipFill>
                    <a:blip r:embed="rId7">
                      <a:extLst/>
                    </a:blip>
                    <a:stretch>
                      <a:fillRect/>
                    </a:stretch>
                  </pic:blipFill>
                  <pic:spPr>
                    <a:xfrm>
                      <a:off x="0" y="0"/>
                      <a:ext cx="869187" cy="600920"/>
                    </a:xfrm>
                    <a:prstGeom prst="rect">
                      <a:avLst/>
                    </a:prstGeom>
                    <a:ln w="12700" cap="flat">
                      <a:noFill/>
                      <a:miter lim="400000"/>
                    </a:ln>
                    <a:effectLst/>
                  </pic:spPr>
                </pic:pic>
              </a:graphicData>
            </a:graphic>
          </wp:anchor>
        </w:drawing>
      </w:r>
      <w:r>
        <w:rPr>
          <w:sz w:val="32"/>
          <w:szCs w:val="32"/>
          <w:rtl w:val="0"/>
          <w:lang w:val="en-US"/>
        </w:rPr>
        <w:t xml:space="preserve"> crude oil and real income variable)</w:t>
      </w:r>
    </w:p>
    <w:p>
      <w:pPr>
        <w:pStyle w:val="正文"/>
        <w:jc w:val="left"/>
        <w:rPr>
          <w:sz w:val="32"/>
          <w:szCs w:val="32"/>
        </w:rPr>
      </w:pPr>
    </w:p>
    <w:p>
      <w:pPr>
        <w:pStyle w:val="正文"/>
        <w:jc w:val="left"/>
        <w:rPr>
          <w:sz w:val="32"/>
          <w:szCs w:val="32"/>
        </w:rPr>
      </w:pPr>
    </w:p>
    <w:p>
      <w:pPr>
        <w:pStyle w:val="正文"/>
        <w:jc w:val="left"/>
        <w:rPr>
          <w:sz w:val="32"/>
          <w:szCs w:val="32"/>
        </w:rPr>
      </w:pPr>
      <w:r>
        <w:rPr>
          <w:sz w:val="32"/>
          <w:szCs w:val="32"/>
          <w:rtl w:val="0"/>
          <w:lang w:val="en-US"/>
        </w:rPr>
        <w:t>: k*1 vector of constant coefficients to be estimated if any</w:t>
      </w:r>
      <w:r>
        <w:rPr>
          <w:sz w:val="32"/>
          <w:szCs w:val="32"/>
        </w:rPr>
        <w:drawing>
          <wp:anchor distT="152400" distB="152400" distL="152400" distR="152400" simplePos="0" relativeHeight="251663360" behindDoc="0" locked="0" layoutInCell="1" allowOverlap="1">
            <wp:simplePos x="0" y="0"/>
            <wp:positionH relativeFrom="margin">
              <wp:posOffset>-594011</wp:posOffset>
            </wp:positionH>
            <wp:positionV relativeFrom="line">
              <wp:posOffset>329760</wp:posOffset>
            </wp:positionV>
            <wp:extent cx="816000" cy="54400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tiff"/>
                    <pic:cNvPicPr>
                      <a:picLocks noChangeAspect="1"/>
                    </pic:cNvPicPr>
                  </pic:nvPicPr>
                  <pic:blipFill>
                    <a:blip r:embed="rId8">
                      <a:extLst/>
                    </a:blip>
                    <a:stretch>
                      <a:fillRect/>
                    </a:stretch>
                  </pic:blipFill>
                  <pic:spPr>
                    <a:xfrm>
                      <a:off x="0" y="0"/>
                      <a:ext cx="816000" cy="544000"/>
                    </a:xfrm>
                    <a:prstGeom prst="rect">
                      <a:avLst/>
                    </a:prstGeom>
                    <a:ln w="12700" cap="flat">
                      <a:noFill/>
                      <a:miter lim="400000"/>
                    </a:ln>
                    <a:effectLst/>
                  </pic:spPr>
                </pic:pic>
              </a:graphicData>
            </a:graphic>
          </wp:anchor>
        </w:drawing>
      </w:r>
    </w:p>
    <w:p>
      <w:pPr>
        <w:pStyle w:val="正文"/>
        <w:jc w:val="left"/>
        <w:rPr>
          <w:sz w:val="32"/>
          <w:szCs w:val="32"/>
        </w:rPr>
      </w:pPr>
    </w:p>
    <w:p>
      <w:pPr>
        <w:pStyle w:val="正文"/>
        <w:jc w:val="left"/>
        <w:rPr>
          <w:sz w:val="32"/>
          <w:szCs w:val="32"/>
        </w:rPr>
      </w:pPr>
    </w:p>
    <w:p>
      <w:pPr>
        <w:pStyle w:val="正文"/>
        <w:jc w:val="left"/>
        <w:rPr>
          <w:sz w:val="32"/>
          <w:szCs w:val="32"/>
        </w:rPr>
      </w:pPr>
      <w:r>
        <w:rPr>
          <w:sz w:val="32"/>
          <w:szCs w:val="32"/>
          <w:rtl w:val="0"/>
          <w:lang w:val="en-US"/>
        </w:rPr>
        <w:t>: k*k matrix of constant parameters</w:t>
      </w:r>
      <w:r>
        <w:rPr>
          <w:sz w:val="32"/>
          <w:szCs w:val="32"/>
        </w:rPr>
        <w:drawing>
          <wp:anchor distT="152400" distB="152400" distL="152400" distR="152400" simplePos="0" relativeHeight="251664384" behindDoc="0" locked="0" layoutInCell="1" allowOverlap="1">
            <wp:simplePos x="0" y="0"/>
            <wp:positionH relativeFrom="margin">
              <wp:posOffset>-448807</wp:posOffset>
            </wp:positionH>
            <wp:positionV relativeFrom="line">
              <wp:posOffset>387389</wp:posOffset>
            </wp:positionV>
            <wp:extent cx="1352275" cy="466857"/>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tiff"/>
                    <pic:cNvPicPr>
                      <a:picLocks noChangeAspect="1"/>
                    </pic:cNvPicPr>
                  </pic:nvPicPr>
                  <pic:blipFill>
                    <a:blip r:embed="rId9">
                      <a:extLst/>
                    </a:blip>
                    <a:stretch>
                      <a:fillRect/>
                    </a:stretch>
                  </pic:blipFill>
                  <pic:spPr>
                    <a:xfrm>
                      <a:off x="0" y="0"/>
                      <a:ext cx="1352275" cy="466857"/>
                    </a:xfrm>
                    <a:prstGeom prst="rect">
                      <a:avLst/>
                    </a:prstGeom>
                    <a:ln w="12700" cap="flat">
                      <a:noFill/>
                      <a:miter lim="400000"/>
                    </a:ln>
                    <a:effectLst/>
                  </pic:spPr>
                </pic:pic>
              </a:graphicData>
            </a:graphic>
          </wp:anchor>
        </w:drawing>
      </w:r>
    </w:p>
    <w:p>
      <w:pPr>
        <w:pStyle w:val="正文"/>
        <w:jc w:val="left"/>
        <w:rPr>
          <w:sz w:val="32"/>
          <w:szCs w:val="32"/>
        </w:rPr>
      </w:pPr>
    </w:p>
    <w:p>
      <w:pPr>
        <w:pStyle w:val="正文"/>
        <w:jc w:val="left"/>
        <w:rPr>
          <w:sz w:val="32"/>
          <w:szCs w:val="32"/>
        </w:rPr>
      </w:pPr>
    </w:p>
    <w:p>
      <w:pPr>
        <w:pStyle w:val="正文"/>
        <w:jc w:val="left"/>
        <w:rPr>
          <w:sz w:val="32"/>
          <w:szCs w:val="32"/>
        </w:rPr>
      </w:pPr>
      <w:r>
        <w:rPr>
          <w:sz w:val="32"/>
          <w:szCs w:val="32"/>
          <w:rtl w:val="0"/>
          <w:lang w:val="en-US"/>
        </w:rPr>
        <w:t>: error terms</w:t>
      </w:r>
    </w:p>
    <w:p>
      <w:pPr>
        <w:pStyle w:val="正文"/>
        <w:jc w:val="left"/>
        <w:rPr>
          <w:sz w:val="32"/>
          <w:szCs w:val="32"/>
        </w:rPr>
      </w:pPr>
    </w:p>
    <w:p>
      <w:pPr>
        <w:pStyle w:val="正文"/>
        <w:jc w:val="left"/>
        <w:rPr>
          <w:sz w:val="32"/>
          <w:szCs w:val="32"/>
        </w:rPr>
      </w:pPr>
    </w:p>
    <w:p>
      <w:pPr>
        <w:pStyle w:val="正文"/>
        <w:jc w:val="left"/>
        <w:rPr>
          <w:sz w:val="32"/>
          <w:szCs w:val="32"/>
        </w:rPr>
      </w:pPr>
      <w:r>
        <w:rPr>
          <w:sz w:val="32"/>
          <w:szCs w:val="32"/>
          <w:rtl w:val="0"/>
          <w:lang w:val="en-US"/>
        </w:rPr>
        <w:t>To measure elasticity, we specify the import of crude oil demand of Turkey in logarithmic form:</w:t>
      </w:r>
      <w:r>
        <w:rPr>
          <w:sz w:val="32"/>
          <w:szCs w:val="32"/>
        </w:rPr>
        <w:drawing>
          <wp:anchor distT="152400" distB="152400" distL="152400" distR="152400" simplePos="0" relativeHeight="251665408" behindDoc="0" locked="0" layoutInCell="1" allowOverlap="1">
            <wp:simplePos x="0" y="0"/>
            <wp:positionH relativeFrom="margin">
              <wp:posOffset>234025</wp:posOffset>
            </wp:positionH>
            <wp:positionV relativeFrom="line">
              <wp:posOffset>347498</wp:posOffset>
            </wp:positionV>
            <wp:extent cx="2819653" cy="469943"/>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tiff"/>
                    <pic:cNvPicPr>
                      <a:picLocks noChangeAspect="1"/>
                    </pic:cNvPicPr>
                  </pic:nvPicPr>
                  <pic:blipFill>
                    <a:blip r:embed="rId10">
                      <a:extLst/>
                    </a:blip>
                    <a:stretch>
                      <a:fillRect/>
                    </a:stretch>
                  </pic:blipFill>
                  <pic:spPr>
                    <a:xfrm>
                      <a:off x="0" y="0"/>
                      <a:ext cx="2819653" cy="469943"/>
                    </a:xfrm>
                    <a:prstGeom prst="rect">
                      <a:avLst/>
                    </a:prstGeom>
                    <a:ln w="12700" cap="flat">
                      <a:noFill/>
                      <a:miter lim="400000"/>
                    </a:ln>
                    <a:effectLst/>
                  </pic:spPr>
                </pic:pic>
              </a:graphicData>
            </a:graphic>
          </wp:anchor>
        </w:drawing>
      </w:r>
      <w:r>
        <w:rPr>
          <w:sz w:val="32"/>
          <w:szCs w:val="32"/>
          <w:rtl w:val="0"/>
          <w:lang w:val="en-US"/>
        </w:rPr>
        <w:t xml:space="preserve"> </w:t>
      </w:r>
    </w:p>
    <w:p>
      <w:pPr>
        <w:pStyle w:val="正文"/>
        <w:jc w:val="left"/>
      </w:pPr>
      <w:r>
        <w:rPr>
          <w:sz w:val="32"/>
          <w:szCs w:val="32"/>
        </w:rPr>
      </w:r>
    </w:p>
    <w:sectPr>
      <w:headerReference w:type="default" r:id="rId11"/>
      <w:footerReference w:type="default" r:id="rId12"/>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image" Target="media/image5.tif"/><Relationship Id="rId9" Type="http://schemas.openxmlformats.org/officeDocument/2006/relationships/image" Target="media/image6.tif"/><Relationship Id="rId10" Type="http://schemas.openxmlformats.org/officeDocument/2006/relationships/image" Target="media/image7.ti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