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header" Target="header1.xml"></Relationship><Relationship Id="rId10" Type="http://schemas.openxmlformats.org/officeDocument/2006/relationships/header" Target="header2.xml"></Relationship><Relationship Id="rId11" Type="http://schemas.openxmlformats.org/officeDocument/2006/relationships/header" Target="header3.xml"></Relationship><Relationship Id="rId12" Type="http://schemas.openxmlformats.org/officeDocument/2006/relationships/header" Target="header4.xml"></Relationship><Relationship Id="rId13" Type="http://schemas.openxmlformats.org/officeDocument/2006/relationships/header" Target="header5.xml"></Relationship><Relationship Id="rId14" Type="http://schemas.openxmlformats.org/officeDocument/2006/relationships/header" Target="header6.xml"></Relationship><Relationship Id="rId15" Type="http://schemas.openxmlformats.org/officeDocument/2006/relationships/header" Target="header7.xml"></Relationship><Relationship Id="rId16" Type="http://schemas.openxmlformats.org/officeDocument/2006/relationships/header" Target="header8.xml"></Relationship><Relationship Id="rId17" Type="http://schemas.openxmlformats.org/officeDocument/2006/relationships/footer" Target="footer1.xml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header2.xml.rels><?xml version="1.0" encoding="UTF-8" standalone="yes"?><Relationships xmlns="http://schemas.openxmlformats.org/package/2006/relationships"></Relationships>
</file>

<file path=word\_rels\header3.xml.rels><?xml version="1.0" encoding="UTF-8" standalone="yes"?><Relationships xmlns="http://schemas.openxmlformats.org/package/2006/relationships"></Relationships>
</file>

<file path=word\_rels\header4.xml.rels><?xml version="1.0" encoding="UTF-8" standalone="yes"?><Relationships xmlns="http://schemas.openxmlformats.org/package/2006/relationships"></Relationships>
</file>

<file path=word\_rels\header5.xml.rels><?xml version="1.0" encoding="UTF-8" standalone="yes"?><Relationships xmlns="http://schemas.openxmlformats.org/package/2006/relationships"></Relationships>
</file>

<file path=word\_rels\header6.xml.rels><?xml version="1.0" encoding="UTF-8" standalone="yes"?><Relationships xmlns="http://schemas.openxmlformats.org/package/2006/relationships"></Relationships>
</file>

<file path=word\_rels\header7.xml.rels><?xml version="1.0" encoding="UTF-8" standalone="yes"?><Relationships xmlns="http://schemas.openxmlformats.org/package/2006/relationships"></Relationships>
</file>

<file path=word\_rels\header8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sectPr>
          <w:headerReference w:type="default" r:id="rId9"/>
          <w:headerReference w:type="even" r:id="rId10"/>
          <w:footnotePr>
            <w:numFmt w:val="decimal"/>
            <w:numStart w:val="1"/>
          </w:footnotePr>
          <w:endnotePr>
            <w:numFmt w:val="decimal"/>
            <w:numStart w:val="1"/>
          </w:endnotePr>
          <w:pgSz w:w="14570" w:h="20636"/>
          <w:pgMar w:top="1870" w:right="1417" w:bottom="1700" w:left="1417" w:header="850" w:footer="850" w:gutter="0"/>
          <w:pgBorders/>
          <w:pgNumType w:start="2"/>
          <w:cols w:equalWidth="1" w:space="440" w:num="2" w:sep="1"/>
          <w:docGrid/>
        </w:sectPr>
      </w:pPr>
    </w:p>
    <w:p>
      <w:pPr>
        <w:sectPr>
          <w:headerReference w:type="default" r:id="rId11"/>
          <w:headerReference w:type="even" r:id="rId12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4570" w:h="20636"/>
          <w:pgMar w:top="1870" w:right="1417" w:bottom="1700" w:left="1417" w:header="850" w:footer="850" w:gutter="0"/>
          <w:pgBorders/>
          <w:pgNumType w:start="2"/>
          <w:cols w:equalWidth="1" w:space="440" w:num="2" w:sep="1"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【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】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(15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  <w:t xml:space="preserve">자본시장에는 다음과 같은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  <w:t xml:space="preserve">명의 투자자만 존재한다고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 가정하자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71"/>
        <w:gridCol w:w="1871"/>
        <w:gridCol w:w="1871"/>
      </w:tblGrid>
      <w:tr>
        <w:trPr>
          <w:trHeight w:val="826" w:hRule="atLeast"/>
          <w:cantSplit w:val="0"/>
        </w:trPr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투자자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이자소득에 대한 한계세율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개인의 부</w:t>
            </w:r>
          </w:p>
        </w:tc>
      </w:tr>
      <w:tr>
        <w:trPr>
          <w:trHeight w:val="466" w:hRule="atLeast"/>
          <w:cantSplit w:val="0"/>
        </w:trPr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갑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42</w:t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%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1,000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억원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trHeight w:val="466" w:hRule="atLeast"/>
          <w:cantSplit w:val="0"/>
        </w:trPr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을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30</w:t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%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500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억원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trHeight w:val="466" w:hRule="atLeast"/>
          <w:cantSplit w:val="0"/>
        </w:trPr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병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10</w:t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%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100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억원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trHeight w:val="466" w:hRule="atLeast"/>
          <w:cantSplit w:val="0"/>
        </w:trPr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정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0</w:t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%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50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억원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투자자들은 국외투자를 통해서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면세수익률을 얻을 수 있다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주식투자 시 기대수익률도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주식투자소득에 대한 개인소득세는 부과되지 않는다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법인세율은 모든 기업들에게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동일하게 적용된다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전체의 영업이익은 매년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억원씩 영구적으로 발생할 것으로 기대되며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감가상각은 없다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모든 투자자는 위험중립형이고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밀러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(1977)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균형부채이론이 성립한다고 가정한다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수익률과 부채비율은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단위로 소수점 아래 셋째 자리에서 반올림하여 둘째 자리까지 표시하시오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.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p>
      <w:pPr>
        <w:sectPr>
          <w:headerReference w:type="default" r:id="rId13"/>
          <w:headerReference w:type="even" r:id="rId14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4570" w:h="20636"/>
          <w:pgMar w:top="1870" w:right="1417" w:bottom="1700" w:left="1417" w:header="850" w:footer="850" w:gutter="0"/>
          <w:pgBorders/>
          <w:pgNumType w:start="2"/>
          <w:cols w:equalWidth="1" w:space="440" w:num="2" w:sep="1"/>
          <w:docGrid/>
        </w:sectPr>
      </w:pPr>
    </w:p>
    <w:p>
      <w:pPr>
        <w:sectPr>
          <w:headerReference w:type="default" r:id="rId15"/>
          <w:headerReference w:type="even" r:id="rId14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4570" w:h="20636"/>
          <w:pgMar w:top="1870" w:right="1417" w:bottom="1700" w:left="1417" w:header="850" w:footer="850" w:gutter="0"/>
          <w:pgBorders/>
          <w:pgNumType w:start="2"/>
          <w:cols w:equalWidth="1" w:space="440" w:num="2" w:sep="1"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 개별 투자자의 입장에서 회사채투자와 주식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투자를 무차별하게 하는 회사채의 세전 요구수익률은 투자자별로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사채시장의 균형 상태에서 세전 회사채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  <w:t xml:space="preserve">수익률과 경제 전체의 회사채발행량은 각각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  <w:t xml:space="preserve"> 사채시장의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  <w:t xml:space="preserve">균형 상태에서 기업 전체의 부채비율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  <w:t xml:space="preserve">(B/S)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  <w:t xml:space="preserve">은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법인세율이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사채시장의 균형 상태에서 기업 전체의 부채비율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(B/S)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법인세율을 제외한 모든 조건은 동일하다고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【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】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(15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충무의 주가는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20,000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원이고 주가수익비율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(PER)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이며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총발행주식수는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백만주이다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남산은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보통주를 발행하여 주식교환방식으로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충무를 인수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 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남산의 주가는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45,000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원이고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이며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총발행주식수는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백만주이다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두 기업은 모두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무차입기업이며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합병 후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예상된다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합병 후에도 두 기업의 이익수준은 변하지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않는다고 가정한다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주식교환비율은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%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단위로 소수점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아래 셋째 자리에서 반올림하여 둘째 자리까지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표시하시오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.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남산이 자신의 합병 전 주가를 유지하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위하여 제시할 수 있는 최대 주식교환비율은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충무가 자신의 합병 전 주가를 유지하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위하여 수용할 수 있는 최소 주식교환비율은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위의 물음과 독립적이다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충무는 자사의 지분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헷지로부터 적대적 인수시도를 받고 있다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충무는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포이즌 필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(poison pill)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도입되어 정관에 포함될 경우를 고려하고자 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주주의 지분이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포이즌 필의 시행이 가능하며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인수자를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제외한 모든 주주는 자신들이 보유하고 있는 주식수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만큼 새로운 주식을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50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할인된 가격으로 매입할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주가는 포이즌 필이 발효되기 전까지는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20,000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유지되며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완전자본시장을 가정한다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헷지를 제외한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충무의 모든 주주들이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  <w:t xml:space="preserve">헷지의 적대적 인수시도에 대해 반대하여 포이즌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필이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발효되고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헷지를 제외한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충무의 모든 주주들이 보유한 주식수 만큼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새로운 주식을 매입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 이 조항이 발효된 후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헷지의 지분율과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충무의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주가는 각각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포이즌 필이 발효될 경우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헷지와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  <w:t xml:space="preserve">헷지를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제외한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충무의 기존 주주들 간 부의 이전이 어떻게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발생되는지 설명하시오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u w:val="single" w:color="000000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적대적 인수시도에 대한 방어 장치 도입의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필요성에 관하여 찬성하는 견해와 반대하는 견해를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각각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3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줄 이내로 설명하시오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.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u w:val="single" w:color="000000"/>
          <w:shd w:val="clear" w:color="auto" w:fill="auto"/>
        </w:rPr>
      </w:r>
    </w:p>
    <w:p>
      <w:pPr>
        <w:sectPr>
          <w:headerReference w:type="default" r:id="rId15"/>
          <w:headerReference w:type="even" r:id="rId16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4570" w:h="20636"/>
          <w:pgMar w:top="1870" w:right="1417" w:bottom="1700" w:left="1417" w:header="850" w:footer="850" w:gutter="0"/>
          <w:pgBorders/>
          <w:cols w:equalWidth="1" w:space="440" w:num="2" w:sep="1"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【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】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(20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독립적인 물음이다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192" style="height:38.26pt;margin-left:143.06pt;margin-top:243.54pt;mso-position-horizontal-relative:page;mso-position-vertical-relative:page;position:absolute;width:131.04pt;z-index:-65533;" alt="사각형입니다." coordsize="13104,3826" fillcolor="#ffffff" stroked="f" path="m0,0l13104,0l13104,3826l0,3826xe">
            <v:fill color="#ffffff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/>
                  </w:pPr>
                  <m:oMathPara>
                    <m:oMathParaPr/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m:t>𝐸(𝑟_〖𝑖〗 )=𝑟_〖𝑓〗 +  〖〖𝐸(𝑟_〖𝑀〗 )-𝑟_〖𝑓〗 〗〗/〖〖𝜎_〖𝑀〗 〗〗  𝜎_〖𝑖〗 </m:t>
                      </m:r>
                    </m:oMath>
                  </m:oMathPara>
                  <w:r>
                    <w:rPr>
                      <w:rStyle w:val="custom0"/>
                      <w:rFonts w:ascii="HY신명조" w:hAnsi="Arial Unicode MS" w:eastAsia="HY신명조" w:cs="HY신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6"/>
                      <w:w w:val="100"/>
                      <w:position w:val="0"/>
                      <w:sz w:val="24"/>
                      <w:szCs w:val="24"/>
                      <w:shd w:val="clear" w:color="auto" w:fill="auto"/>
                    </w:rPr>
                  </w:r>
                  <w:r>
                    <w:rPr/>
                  </w:r>
                </w:p>
              </w:txbxContent>
            </v:textbox>
          </v:shape>
        </w:pic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표준편차와 기대수익률의 공간에 위험자산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𝐴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∼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𝐷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표시하면 다음 그림과 같다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pict>
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179" style="height:20.95pt;margin-left:213.81pt;margin-top:275.75pt;mso-position-horizontal-relative:page;mso-position-vertical-relative:page;position:absolute;width:11.13pt;z-index:-65514;" alt="선입니다." filled="f" from="0pt,0pt" to="11.13pt,20.95pt">
            <v:stroke weight="0.42pt" color="#000000" linestyle="single" joinstyle="miter" endcap="flat" endarrow="classic" endarrowwidth="narrow" endarrowlength="short"/>
          </v:lin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216" style="height:19.01pt;margin-left:260.42pt;margin-top:506.09pt;mso-position-horizontal-relative:page;mso-position-vertical-relative:page;position:absolute;width:16.64pt;z-index:-65520;" alt="사각형입니다." coordsize="1664,1901" fillcolor="#ffffff" stroked="f" path="m0,0l1664,0l1664,1901l0,1901xe">
            <v:fill color="#ffffff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/>
                  </w:pPr>
                  <m:oMathPara>
                    <m:oMathParaPr/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m:t>𝜎_〖𝐷〗 </m:t>
                      </m:r>
                    </m:oMath>
                  </m:oMathPara>
                  <w:r>
                    <w:rPr/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217" style="height:19.01pt;margin-left:165.15pt;margin-top:506.09pt;mso-position-horizontal-relative:page;mso-position-vertical-relative:page;position:absolute;width:42.95pt;z-index:-65521;" alt="사각형입니다." coordsize="4295,1901" fillcolor="#ffffff" stroked="f" path="m0,0l4295,0l4295,1901l0,1901xe">
            <v:fill color="#ffffff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/>
                  </w:pPr>
                  <m:oMathPara>
                    <m:oMathParaPr/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m:t>𝜎_〖𝐵〗 =𝜎_〖𝐶〗 </m:t>
                      </m:r>
                    </m:oMath>
                  </m:oMathPara>
                  <w:r>
                    <w:rPr/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218" style="height:19.01pt;margin-left:137.25pt;margin-top:506.09pt;mso-position-horizontal-relative:page;mso-position-vertical-relative:page;position:absolute;width:16.64pt;z-index:-65522;" alt="사각형입니다." coordsize="1664,1901" fillcolor="#ffffff" stroked="f" path="m0,0l1664,0l1664,1901l0,1901xe">
            <v:fill color="#ffffff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/>
                  </w:pPr>
                  <m:oMathPara>
                    <m:oMathParaPr/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m:t>𝜎_〖𝐴〗 </m:t>
                      </m:r>
                    </m:oMath>
                  </m:oMathPara>
                  <w:r>
                    <w:rPr/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219" style="height:19.01pt;margin-left:98.36pt;margin-top:506.09pt;mso-position-horizontal-relative:page;mso-position-vertical-relative:page;position:absolute;width:16.64pt;z-index:-65523;" alt="사각형입니다." coordsize="1664,1901" fillcolor="#ffffff" stroked="f" path="m0,0l1664,0l1664,1901l0,1901xe">
            <v:fill color="#ffffff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0</w:t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215" style="height:19.01pt;margin-left:337.13pt;margin-top:506.09pt;mso-position-horizontal-relative:page;mso-position-vertical-relative:page;position:absolute;width:16.64pt;z-index:-65519;" alt="사각형입니다." coordsize="1664,1901" fillcolor="#ffffff" stroked="f" path="m0,0l1664,0l1664,1901l0,1901xe">
            <v:fill color="#ffffff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/>
                  </w:pPr>
                  <m:oMathPara>
                    <m:oMathParaPr/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m:t>𝜎</m:t>
                      </m:r>
                    </m:oMath>
                  </m:oMathPara>
                  <w:r>
                    <w:rPr/>
                  </w:r>
                </w:p>
              </w:txbxContent>
            </v:textbox>
          </v:shape>
        </w:pict>
      </w:r>
      <w:r>
        <w:pict>
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196" style="height:0.06pt;margin-left:103.58pt;margin-top:349.21pt;mso-position-horizontal-relative:page;mso-position-vertical-relative:page;position:absolute;width:160.48pt;z-index:-65513;" alt="선입니다." filled="f" from="0pt,0pt" to="160.47pt,0.06pt">
            <v:stroke weight="0.56pt" color="#000000" linestyle="single" joinstyle="miter" endcap="flat" dashstyle="1 1"/>
          </v:line>
        </w:pict>
      </w:r>
      <w:r>
        <w:pict>
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200" style="height:0.27pt;margin-left:103.58pt;margin-top:389.06pt;mso-position-horizontal-relative:page;mso-position-vertical-relative:page;position:absolute;width:77.44pt;z-index:-65512;" alt="선입니다." filled="f" from="0pt,0.27pt" to="77.44pt,0pt">
            <v:stroke weight="0.56pt" color="#000000" linestyle="single" joinstyle="miter" endcap="flat" dashstyle="1 1"/>
          </v:line>
        </w:pict>
      </w:r>
      <w:r>
        <w:pict>
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181" style="height:119.5pt;margin-left:144.04pt;margin-top:389.19pt;mso-position-horizontal-relative:page;mso-position-vertical-relative:page;position:absolute;width:0pt;z-index:-65516;" alt="선입니다." filled="f" from="0pt,119.5pt" to="0pt,0pt">
            <v:stroke weight="0.56pt" color="#000000" linestyle="single" joinstyle="miter" endcap="flat" dashstyle="1 1" endarrow="oval" endarrowwidth="narrow" endarrowlength="short"/>
          </v:line>
        </w:pict>
      </w:r>
      <w:r>
        <w:pict>
          <v:group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style="height:158.36pt;margin-left:184.6pt;margin-top:350.33pt;mso-position-horizontal-relative:page;mso-position-vertical-relative:page;position:absolute;width:0.36pt;z-index:-65517;" coordsize="36,15836">
            <v:line id="_x0000_s2137886221" style="height:3886pt;left:35pt;position:absolute;top:0pt;width:0pt;" filled="f" from="35pt,3886pt" to="35pt,0pt">
              <v:stroke weight="0.56pt" color="#000000" linestyle="single" joinstyle="miter" endcap="flat" dashstyle="1 1" endarrow="oval" endarrowwidth="narrow" endarrowlength="short"/>
            </v:line>
            <v:line id="_x0000_s2137886222" style="height:11950pt;left:0pt;position:absolute;top:3886pt;width:35pt;" filled="f" from="0pt,15836pt" to="35pt,3886pt">
              <v:stroke weight="0.56pt" color="#000000" linestyle="single" joinstyle="miter" endcap="flat" dashstyle="1 1" endarrow="oval" endarrowwidth="narrow" endarrowlength="short"/>
            </v:line>
          </v:group>
        </w:pict>
      </w:r>
      <w:r>
        <w:pict>
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183" style="height:159.72pt;margin-left:266.64pt;margin-top:348.97pt;mso-position-horizontal-relative:page;mso-position-vertical-relative:page;position:absolute;width:0.12pt;z-index:-65518;" alt="선입니다." filled="f" from="0pt,159.72pt" to="0.12pt,0pt">
            <v:stroke weight="0.56pt" color="#000000" linestyle="single" joinstyle="miter" endcap="flat" dashstyle="1 1" endarrow="oval" endarrowwidth="narrow" endarrowlength="short"/>
          </v:lin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193" style="height:38.26pt;margin-left:225.47pt;margin-top:366.03pt;mso-position-horizontal-relative:page;mso-position-vertical-relative:page;position:absolute;width:133.33pt;z-index:-65534;" alt="사각형입니다." coordsize="13333,3826" fillcolor="#ffffff" stroked="f" path="m0,0l13333,0l13333,3826l0,3826xe">
            <v:fill color="#ffffff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>
                      <w:rFonts w:ascii="바탕" w:hAnsi="Arial Unicode MS" w:eastAsia="바탕" w:cs="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m:oMathPara>
                    <m:oMathParaPr/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m:t>𝐸(𝑟_〖𝑘〗 )=𝑟_〖𝑓〗 +  〖〖1〗〗/〖〖2〗〗    〖〖𝐸(𝑟_〖𝑀〗 )-𝑟_〖𝑓〗 〗〗/〖〖𝜎_〖𝑀〗 〗〗  𝜎_〖𝑘〗 </m:t>
                      </m:r>
                    </m:oMath>
                  </m:oMathPara>
                  <w:r>
                    <w:rPr>
                      <w:rStyle w:val="custom0"/>
                      <w:rFonts w:ascii="HY신명조" w:hAnsi="Arial Unicode MS" w:eastAsia="HY신명조" w:cs="HY신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4"/>
                      <w:szCs w:val="24"/>
                      <w:shd w:val="clear" w:color="auto" w:fill="auto"/>
                    </w:rPr>
                  </w:r>
                  <w:r>
                    <w:rPr>
                      <w:rStyle w:val="custom0"/>
                      <w:rFonts w:ascii="바탕" w:hAnsi="Arial Unicode MS" w:eastAsia="바탕" w:cs="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xbxContent>
            </v:textbox>
          </v:shape>
        </w:pict>
      </w:r>
      <w:r>
        <w:pict>
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180" style="height:20.95pt;margin-left:277.5pt;margin-top:352.6pt;mso-position-horizontal-relative:page;mso-position-vertical-relative:page;position:absolute;width:11.13pt;z-index:-65515;" alt="선입니다." filled="f" from="11.13pt,20.95pt" to="0pt,0pt">
            <v:stroke weight="0.42pt" color="#000000" linestyle="single" joinstyle="miter" endcap="flat" endarrow="classic" endarrowwidth="narrow" endarrowlength="short"/>
          </v:lin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188" style="height:17.73pt;margin-left:130.49pt;margin-top:371.26pt;mso-position-horizontal-relative:page;mso-position-vertical-relative:page;position:absolute;width:16.24pt;z-index:-65526;" alt="사각형입니다." coordsize="1624,1773" fillcolor="#ffffff" stroked="f" path="m0,0l1624,0l1624,1773l0,1773xe">
            <v:fill color="#ffffff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/>
                  </w:pPr>
                  <m:oMathPara>
                    <m:oMathParaPr/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m:t>𝐴</m:t>
                      </m:r>
                    </m:oMath>
                  </m:oMathPara>
                  <w:r>
                    <w:rPr/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190" style="height:20.16pt;margin-left:169.41pt;margin-top:331.95pt;mso-position-horizontal-relative:page;mso-position-vertical-relative:page;position:absolute;width:17.18pt;z-index:-65528;" alt="사각형입니다." coordsize="1718,2016" fillcolor="#ffffff" stroked="f" path="m0,0l1718,0l1718,2016l0,2016xe">
            <v:fill color="#ffffff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/>
                  </w:pPr>
                  <m:oMathPara>
                    <m:oMathParaPr/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m:t>𝐶</m:t>
                      </m:r>
                    </m:oMath>
                  </m:oMathPara>
                  <w:r>
                    <w:rPr/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189" style="height:26.72pt;margin-left:251.04pt;margin-top:328.11pt;mso-position-horizontal-relative:page;mso-position-vertical-relative:page;position:absolute;width:17.18pt;z-index:-65527;" alt="사각형입니다." coordsize="1718,2672" fillcolor="#ffffff" stroked="f" path="m0,0l1718,0l1718,2672l0,2672xe">
            <v:fill color="#ffffff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/>
                  </w:pPr>
                  <m:oMathPara>
                    <m:oMathParaPr/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m:t>𝐷</m:t>
                      </m:r>
                    </m:oMath>
                  </m:oMathPara>
                  <w:r>
                    <w:rPr/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187" style="height:20.16pt;margin-left:184.91pt;margin-top:385.83pt;mso-position-horizontal-relative:page;mso-position-vertical-relative:page;position:absolute;width:17.18pt;z-index:-65525;" alt="사각형입니다." coordsize="1718,2016" fillcolor="#ffffff" stroked="f" path="m0,0l1718,0l1718,2016l0,2016xe">
            <v:fill color="#ffffff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/>
                  </w:pPr>
                  <m:oMathPara>
                    <m:oMathParaPr/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m:t>𝐵</m:t>
                      </m:r>
                    </m:oMath>
                  </m:oMathPara>
                  <w:r>
                    <w:rPr/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223" style="height:20.16pt;margin-left:78.37pt;margin-top:264.91pt;mso-position-horizontal-relative:page;mso-position-vertical-relative:page;position:absolute;width:25.77pt;z-index:-65530;" alt="사각형입니다." coordsize="2577,2016" fillcolor="#ffffff" stroked="f" path="m0,0l2577,0l2577,2016l0,2016xe">
            <v:fill color="#ffffff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/>
                  </w:pPr>
                  <m:oMathPara>
                    <m:oMathParaPr/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m:t>𝐸(𝑟)</m:t>
                      </m:r>
                    </m:oMath>
                  </m:oMathPara>
                  <w:r>
                    <w:rPr/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224" style="height:35.49pt;margin-left:62.79pt;margin-top:375.57pt;mso-position-horizontal-relative:page;mso-position-vertical-relative:page;position:absolute;width:39.67pt;z-index:-65531;" alt="사각형입니다." coordsize="3967,3549" fillcolor="#ffffff" stroked="f" path="m0,0l3967,0l3967,3549l0,3549xe">
            <v:fill color="#ffffff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/>
                  </w:pPr>
                  <m:oMathPara>
                    <m:oMathParaPr/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m:t>𝐸(𝑟_〖𝐴〗 )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w:br/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m:t>=𝐸(𝑟_〖𝐵〗 )</m:t>
                      </m:r>
                    </m:oMath>
                  </m:oMathPara>
                  <w:r>
                    <w:rPr/>
                    <w:t xml:space="preserve">      </w:t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225" style="height:20.16pt;margin-left:86.96pt;margin-top:418.75pt;mso-position-horizontal-relative:page;mso-position-vertical-relative:page;position:absolute;width:17.18pt;z-index:-65532;" alt="사각형입니다." coordsize="1718,2016" fillcolor="#ffffff" stroked="f" path="m0,0l1718,0l1718,2016l0,2016xe">
            <v:fill color="#ffffff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/>
                  </w:pPr>
                  <m:oMathPara>
                    <m:oMathParaPr/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m:t>𝑟_〖𝑓〗 </m:t>
                      </m:r>
                    </m:oMath>
                  </m:oMathPara>
                  <w:r>
                    <w:rPr/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222" style="height:35.49pt;margin-left:62.23pt;margin-top:335.8pt;mso-position-horizontal-relative:page;mso-position-vertical-relative:page;position:absolute;width:41.35pt;z-index:-65529;" alt="사각형입니다." coordsize="4135,3549" fillcolor="#ffffff" stroked="f" path="m0,0l4135,0l4135,3549l0,3549xe">
            <v:fill color="#ffffff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right"/>
                    <w:rPr/>
                  </w:pPr>
                  <m:oMathPara>
                    <m:oMathParaPr>
                      <m:jc m:val="righ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m:t>𝐸(𝑟_〖𝐶〗 )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w:br/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20"/>
                          <w:szCs w:val="20"/>
                        </w:rPr>
                        <m:t>=𝐸(𝑟_〖𝐷〗 )</m:t>
                      </m:r>
                    </m:oMath>
                  </m:oMathPara>
                  <w:r>
                    <w:rPr/>
                  </w:r>
                </w:p>
              </w:txbxContent>
            </v:textbox>
          </v:shape>
        </w:pict>
      </w:r>
      <w:r>
        <w:pict>
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37886186" style="height:120.1pt;margin-left:103.58pt;margin-top:308.87pt;mso-position-horizontal-relative:page;mso-position-vertical-relative:page;position:absolute;width:244.97pt;z-index:-65524;" alt="개체 연결선입니다." filled="f" from="0pt,120.1pt" to="244.97pt,0pt">
            <v:stroke weight="0.42pt" color="#000000" linestyle="single" joinstyle="miter" endcap="flat"/>
          </v:line>
        </w:pic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                                         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0"/>
      </w:tblGrid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color="000000" w:sz="3" w:space="0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color="000000" w:sz="3" w:space="0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color="000000" w:sz="3" w:space="0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color="000000" w:sz="3" w:space="0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color="000000" w:sz="3" w:space="0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color="000000" w:sz="3" w:space="0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color="000000" w:sz="3" w:space="0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color="000000" w:sz="3" w:space="0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color="000000" w:sz="3" w:space="0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color="000000" w:sz="3" w:space="0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color="000000" w:sz="3" w:space="0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color="000000" w:sz="3" w:space="0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color="000000" w:sz="3" w:space="0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color="000000" w:sz="3" w:space="0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color="000000" w:sz="3" w:space="0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single" w:color="000000" w:sz="3" w:space="0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20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0" w:hRule="atLeast"/>
          <w:cantSplit w:val="0"/>
        </w:trPr>
        <w:tc>
          <w:tcPr>
            <w:tcW w:w="203" w:type="dxa"/>
            <w:tcBorders>
              <w:top w:val="nil"/>
              <w:left w:val="single" w:color="000000" w:sz="3" w:space="0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3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00" w:type="dxa"/>
            <w:tcBorders>
              <w:top w:val="nil"/>
              <w:left w:val="nil"/>
              <w:bottom w:val="single" w:color="000000" w:sz="3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4"/>
          <w:w w:val="100"/>
          <w:position w:val="0"/>
          <w:sz w:val="24"/>
          <w:szCs w:val="24"/>
          <w:shd w:val="clear" w:color="auto" w:fill="auto"/>
        </w:rPr>
        <w:t xml:space="preserve">그림에서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𝑟_〖𝑓〗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4"/>
          <w:w w:val="100"/>
          <w:position w:val="0"/>
          <w:sz w:val="24"/>
          <w:szCs w:val="24"/>
          <w:shd w:val="clear" w:color="auto" w:fill="auto"/>
        </w:rPr>
        <w:t xml:space="preserve">와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𝐸(𝑟_〖𝑀〗 )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4"/>
          <w:w w:val="100"/>
          <w:position w:val="0"/>
          <w:sz w:val="24"/>
          <w:szCs w:val="24"/>
          <w:shd w:val="clear" w:color="auto" w:fill="auto"/>
        </w:rPr>
        <w:t xml:space="preserve">은 각각 무위험이자율과 시장포트폴리오의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기대수익률을 나타내고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𝜎_〖𝑀〗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시장포트폴리오 수익률의 표준편차를 나타낸다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 또한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𝐸(𝑟_〖𝑗〗 )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와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𝜎_〖𝑗〗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는 각각 위험자산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j(j =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𝐴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𝐵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𝐶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𝐷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의 기대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수익률과 수익률의 표준편차를 나타낸다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가정 하에 물음에 답하시오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528"/>
      </w:tblGrid>
      <w:tr>
        <w:trPr>
          <w:trHeight w:val="2569" w:hRule="atLeast"/>
          <w:cantSplit w:val="0"/>
        </w:trPr>
        <w:tc>
          <w:tcPr>
            <w:tcW w:w="55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80" w:lineRule="auto"/>
              <w:ind w:left="407" w:right="0" w:hanging="407"/>
              <w:jc w:val="both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(1) 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위험자산 </w:t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𝐴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∼ </w:t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𝐷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의 위험프리미엄은 모두 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0 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보다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크다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.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80" w:lineRule="auto"/>
              <w:ind w:left="407" w:right="0" w:hanging="407"/>
              <w:jc w:val="both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(2) 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위험자산 </w:t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𝐵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와 </w:t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𝐶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수익률 사이의 상관계수는 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–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 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보다 크고 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 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보다 작다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80" w:lineRule="auto"/>
              <w:ind w:left="431" w:right="0" w:hanging="431"/>
              <w:jc w:val="both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(3) 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위험자산 </w:t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𝐶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의 위험프리미엄은 위험자산 </w:t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𝐴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의 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위험프리미엄의 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배이다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both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(4) CAPM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이 성립한다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.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위험자산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𝐴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위험프리미엄과 수익률의 표준편차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2"/>
              <w:szCs w:val="22"/>
            </w:rPr>
            <m:t>𝜎_𝐴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포트폴리오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𝐸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의 표준편차가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7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포트폴리오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𝐸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2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기대수익률은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무위험이자율은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5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436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위험자산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𝐵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𝐷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투자하여 구성한 포트폴리오의 기대수익률이 시장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포트폴리오의 기대수익률과 동일하다고 가정할 때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 대해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𝛽_〖𝐴〗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𝛽_𝐶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 위험자산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𝐴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와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𝐶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를 결합하여 구성한 포트폴리오의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위험자산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𝐴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구성비율은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 위험자산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𝐵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와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𝐶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를 이용하여 포트폴리오를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구성하고자 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대해 답하시오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포트폴리오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𝐹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는 위험자산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𝐵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와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𝐶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로 구성한 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소분산 포트폴리오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(minimum variance portfolio)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포트폴리오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𝐹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만들기 위한 위험자산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𝐵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구성비율은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포트폴리오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𝐹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기대수익률을 제공하는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포트폴리오들 가운데 포트폴리오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𝑋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의 표준편차가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시장포트폴리오의 표준편차가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20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24"/>
          <w:szCs w:val="24"/>
          <w:shd w:val="clear" w:color="auto" w:fill="auto"/>
        </w:rPr>
        <w:t xml:space="preserve">포트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폴리오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𝑋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𝛽_〖𝐵〗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 위험자산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𝑃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의 분산은 위험자산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𝐵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와 시장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3"/>
          <w:w w:val="100"/>
          <w:position w:val="0"/>
          <w:sz w:val="24"/>
          <w:szCs w:val="24"/>
          <w:shd w:val="clear" w:color="auto" w:fill="auto"/>
        </w:rPr>
        <w:t xml:space="preserve">포트폴리오에 각각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3"/>
          <w:w w:val="100"/>
          <w:position w:val="0"/>
          <w:sz w:val="24"/>
          <w:szCs w:val="24"/>
          <w:shd w:val="clear" w:color="auto" w:fill="auto"/>
        </w:rPr>
        <w:t xml:space="preserve">50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3"/>
          <w:w w:val="100"/>
          <w:position w:val="0"/>
          <w:sz w:val="24"/>
          <w:szCs w:val="24"/>
          <w:shd w:val="clear" w:color="auto" w:fill="auto"/>
        </w:rPr>
        <w:t xml:space="preserve">씩 투자하여 구성한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  <w:t xml:space="preserve">포트폴리오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분산과 같다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위험자산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𝑃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의 분산이 시장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4"/>
          <w:szCs w:val="24"/>
          <w:shd w:val="clear" w:color="auto" w:fill="auto"/>
        </w:rPr>
        <w:t xml:space="preserve">포트폴리오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분산의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  〖〖3〗〗/〖〖4〗〗 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𝜎_〖𝑃〗^〖2〗 =0.75𝜎_〖𝑀〗^〖2〗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대해 답하시오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2"/>
              <w:szCs w:val="22"/>
            </w:rPr>
            <m:t>𝛽_𝐴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327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 위험자산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𝐵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의 위험프리미엄이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6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시장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포트폴리오의 위험프리미엄은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자본시장의 불균형이 발생한 경우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CAPM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APT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모형에서 시장균형을 회복하는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과정이 서로 차이를 보이는데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그 차이점이 무엇인지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5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줄 이내로 설명하시오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【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】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독립적인 물음이다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7"/>
          <w:w w:val="100"/>
          <w:position w:val="0"/>
          <w:sz w:val="24"/>
          <w:szCs w:val="24"/>
          <w:shd w:val="clear" w:color="auto" w:fill="auto"/>
        </w:rPr>
        <w:t xml:space="preserve">아래 표에 제시된 주식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𝐴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7"/>
          <w:w w:val="100"/>
          <w:position w:val="0"/>
          <w:sz w:val="24"/>
          <w:szCs w:val="24"/>
          <w:shd w:val="clear" w:color="auto" w:fill="auto"/>
        </w:rPr>
        <w:t xml:space="preserve">와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𝐵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7"/>
          <w:w w:val="100"/>
          <w:position w:val="0"/>
          <w:sz w:val="24"/>
          <w:szCs w:val="24"/>
          <w:shd w:val="clear" w:color="auto" w:fill="auto"/>
        </w:rPr>
        <w:t xml:space="preserve">의 기대수익률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7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표준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편차 그리고 베타를 이용하여 다음 물음에 답하시오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75"/>
        <w:gridCol w:w="1475"/>
        <w:gridCol w:w="1331"/>
        <w:gridCol w:w="1331"/>
      </w:tblGrid>
      <w:tr>
        <w:trPr>
          <w:trHeight w:val="369" w:hRule="atLeast"/>
          <w:cantSplit w:val="0"/>
        </w:trPr>
        <w:tc>
          <w:tcPr>
            <w:tcW w:w="14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주식</w:t>
            </w:r>
          </w:p>
        </w:tc>
        <w:tc>
          <w:tcPr>
            <w:tcW w:w="14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기대수익률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표준편차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베타</w:t>
            </w:r>
          </w:p>
        </w:tc>
      </w:tr>
      <w:tr>
        <w:trPr>
          <w:trHeight w:val="369" w:hRule="atLeast"/>
          <w:cantSplit w:val="0"/>
        </w:trPr>
        <w:tc>
          <w:tcPr>
            <w:tcW w:w="14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𝐴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4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14</w:t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%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11</w:t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%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0.6</w:t>
            </w:r>
          </w:p>
        </w:tc>
      </w:tr>
      <w:tr>
        <w:trPr>
          <w:trHeight w:val="369" w:hRule="atLeast"/>
          <w:cantSplit w:val="0"/>
        </w:trPr>
        <w:tc>
          <w:tcPr>
            <w:tcW w:w="14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𝐵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4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16</w:t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%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20</w:t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%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1.6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무위험자산이 존재하지 않고 주식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𝐴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𝐵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만 존재하는 완전자본시장을 가정하자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시장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포트폴리오는 주식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𝐴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𝐵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투자한 포트폴리오이다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대해 답하시오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제로베타 포트폴리오를 만들기 위한 주식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𝐴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구성비율과 제로베타 포트폴리오의 기대수익률은 각각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주식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𝐴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와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𝐵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 수익률 사이의 공분산과 제로베타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포트폴리오의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표준편차는 각각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공분산은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소수점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5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아래 다섯째 자리에서 반올림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하여 넷째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자리까지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표준편차는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단위로 소수점 아래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셋째 자리에서 반올림하여 둘째 자리까지 표시하시오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주식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𝐴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와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𝐵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의 수익률은 모두 시장모형에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 생성된다는 가정 하에 다음에 대해 답하시오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 주식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𝐴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 수익률과 시장포트폴리오 수익률 사이의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상관계수가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𝐴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𝐵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수익률 사이의 공분산은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공분산은 소수점 다섯째 자리에서 반올림하여 넷째 자리까지 표시하시오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 시장모형과 마코위츠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(Markowitz)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의 완전분산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공분산모형을 비교할 때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시장모형의 유용성 가운데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업종별 애널리스트를 통한 증권분석과 투자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의사결정이 가능하다는 점이다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그 이유를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5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줄 이내로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설명하시오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【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】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(15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책임활동이 활발한 기업에 주로 투자하는 주식형 펀드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시장타이밍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(market timing)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능력과 운용성과를 사후적으로 측정하기 위하여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회귀모형을 추정하였다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641"/>
      </w:tblGrid>
      <w:tr>
        <w:trPr>
          <w:trHeight w:val="1401" w:hRule="atLeast"/>
          <w:cantSplit w:val="0"/>
        </w:trPr>
        <w:tc>
          <w:tcPr>
            <w:tcW w:w="56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0"/>
                    <w:szCs w:val="20"/>
                  </w:rPr>
                  <m:t>𝑅_𝑘 =0.09+0.92𝑅_〖𝑚〗 +0.12𝑅_〖𝑚〗^〖2〗 -0.16𝑆𝑀𝐵+0.08𝐻𝑀𝐿+𝜀_𝑘 </m:t>
                </m:r>
              </m:oMath>
            </m:oMathPara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290"/>
              </w:tabs>
              <w:wordWrap w:val="0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both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(0.03) (0.25)     (0.03)     (0.05)     (0.12)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290"/>
              </w:tabs>
              <w:wordWrap w:val="0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both"/>
              <w:rPr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0"/>
                    <w:szCs w:val="20"/>
                  </w:rPr>
                  <m:t>¯〖𝑅^2 〗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= 0.21</w:t>
            </w:r>
            <w:r>
              <w:rPr/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표본으로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월까지 월별 자료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24"/>
          <w:szCs w:val="24"/>
          <w:shd w:val="clear" w:color="auto" w:fill="auto"/>
        </w:rPr>
        <w:t xml:space="preserve">를 이용하였다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24"/>
          <w:szCs w:val="24"/>
          <w:shd w:val="clear" w:color="auto" w:fill="auto"/>
        </w:rPr>
        <w:t xml:space="preserve">.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𝑅_𝑘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24"/>
          <w:szCs w:val="24"/>
          <w:shd w:val="clear" w:color="auto" w:fill="auto"/>
        </w:rPr>
        <w:t xml:space="preserve">는 펀드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24"/>
          <w:szCs w:val="24"/>
          <w:shd w:val="clear" w:color="auto" w:fill="auto"/>
        </w:rPr>
        <w:t xml:space="preserve">케이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24"/>
          <w:szCs w:val="24"/>
          <w:shd w:val="clear" w:color="auto" w:fill="auto"/>
        </w:rPr>
        <w:t xml:space="preserve">의 수익률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무위험이자율을 차감한 펀드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케이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의 초과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수익률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𝑅_𝑚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시장포트폴리오 수익률에서 무위험이자율을 차감한 시장초과수익률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SMB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Fama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French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기업규모요인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HML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Fama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French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가치요인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𝜀_𝑘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는 펀드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케이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의 잔차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, 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¯〖𝑅^2 〗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는 조정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𝑅^2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의미한다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추정 회귀계수 아래 괄호안의 숫자는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표준오차를 나타낸다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회귀모형 추정결과를 이용하여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기업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규모요인과 가치요인의 유의성을 판별한 다음 그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를 설명하고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시장타이밍 능력 판별모형에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Fama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French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기업규모요인과 가치요인을 추가하는 이유는 무엇인지 설명하시오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회귀모형 추정결과를 이용하여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추정계수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바를 설명하고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4"/>
          <w:szCs w:val="24"/>
          <w:shd w:val="clear" w:color="auto" w:fill="auto"/>
        </w:rPr>
        <w:t xml:space="preserve">젠센의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알파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(Jensen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s alpha)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와 어떻게 다른지 설명하시오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421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시장타이밍 능력이란 펀드매니저가 미래 시장 상황에 맞추어 보유 주식에 대한 투자비중을 적절하게 변화시켜 포트폴리오의 베타를 조정할 수 있음을 의미한다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회귀모형 추정결과를 이용하여 펀드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매니저의 시장타이밍 능력을 판별하시오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421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제시된 회귀모형이 펀드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매니저의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시장타이밍 능력을 판별할 수 있는 모형임을 보일 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근거를 적절한 수식을 사용하여 제시하시오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290"/>
        </w:tabs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【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】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년 후에 각각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억원을 지불할 부채를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보유하고 있는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한국보험은 이자율 변동으로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발생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4"/>
          <w:szCs w:val="24"/>
          <w:shd w:val="clear" w:color="auto" w:fill="auto"/>
        </w:rPr>
        <w:t xml:space="preserve">하는 부채 포트폴리오의 가치변동위험을 면역화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4"/>
          <w:szCs w:val="24"/>
          <w:shd w:val="clear" w:color="auto" w:fill="auto"/>
        </w:rPr>
        <w:t xml:space="preserve"> 자본시장에서 현재의 채권수익률은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수익률곡선은 수평이며 평행이동 한다고 가정한다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금액은 억원 단위이며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모든 계산결과는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소수점 아래 다섯째 자리에서 반올림하여 넷째 자리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까지 표시하시오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한국보험이 보유한 부채 포트폴리오의 듀레이션과 볼록성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(convexity)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한국보험이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만기 무이표채와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만기 무이표채를 이용하여 면역전략을 수행하고자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한국보험은 다른 자산을 보유하고 있지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않으며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자산과 부채 포트폴리오의 현재가치를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일치시켜서 면역전략을 수행한다고 가정한다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년 만기 및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년 만기 무이표채에 투자할 비중과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금액은 각각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한국보험이 보유한 자산 포트폴리오의 볼록성은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이자율 변동으로 발생하는 부채 포트폴리오의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  <w:t xml:space="preserve">가치변동에 대하여 완전면역이 확보되는지 설명하시오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한국보험이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만기 무이표채와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만기 무이표채를 이용하여 면역전략을 수행하고자 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한국보험은 다른 자산을 보유하고 있지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않으며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자산과 부채 포트폴리오의 현재가치를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일치시켜서 면역전략을 수행한다고 가정한다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년 만기 및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년 만기 무이표채에 투자할 비중과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금액은 각각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㈜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한국보험이 보유한 자산 포트폴리오의 볼록성은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③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이자율 변동으로 발생하는 부채 포트폴리오의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가치변동에 대하여 완전면역이 확보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되는지 설명하시오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4"/>
          <w:szCs w:val="24"/>
          <w:shd w:val="clear" w:color="auto" w:fill="auto"/>
        </w:rPr>
        <w:t xml:space="preserve">의 전략이 부채 포트폴리오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  <w:t xml:space="preserve">의 가치변동위험에 대한 면역화에 차이를 발생시키는가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4"/>
          <w:szCs w:val="24"/>
          <w:shd w:val="clear" w:color="auto" w:fill="auto"/>
        </w:rPr>
        <w:t xml:space="preserve">만약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차이를 발생시킨다면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근본적인 이유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【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】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(15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금년도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(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𝑡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=0)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기준으로 만기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액면금액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4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액면이자율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만기수익률이 상이한 채권들이 아래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표에 제시되어 있다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자본시장에서 채권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𝐴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𝐵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𝐶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4"/>
          <w:szCs w:val="24"/>
          <w:shd w:val="clear" w:color="auto" w:fill="auto"/>
        </w:rPr>
        <w:t xml:space="preserve">각각 균형가격 하에 있고 모든 이자지급 주기는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가정한다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계산결과는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소수점 아래 다섯째 자리에서 반올림하여 넷째 자리까지 표시하시오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u w:val="single" w:color="00000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96"/>
        <w:gridCol w:w="1179"/>
        <w:gridCol w:w="1179"/>
        <w:gridCol w:w="1179"/>
        <w:gridCol w:w="1179"/>
      </w:tblGrid>
      <w:tr>
        <w:trPr>
          <w:trHeight w:val="369" w:hRule="atLeast"/>
          <w:cantSplit w:val="0"/>
        </w:trPr>
        <w:tc>
          <w:tcPr>
            <w:tcW w:w="8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채권</w:t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만기</w:t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액면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금액</w:t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액면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이자율</w:t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만기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수익률</w:t>
            </w:r>
          </w:p>
        </w:tc>
      </w:tr>
      <w:tr>
        <w:trPr>
          <w:trHeight w:val="369" w:hRule="atLeast"/>
          <w:cantSplit w:val="0"/>
        </w:trPr>
        <w:tc>
          <w:tcPr>
            <w:tcW w:w="8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𝐴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년</w:t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100,000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원</w:t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0</w:t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%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6</w:t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%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trHeight w:val="369" w:hRule="atLeast"/>
          <w:cantSplit w:val="0"/>
        </w:trPr>
        <w:tc>
          <w:tcPr>
            <w:tcW w:w="8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𝐵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년</w:t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70,000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원</w:t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10</w:t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%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9</w:t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%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trHeight w:val="369" w:hRule="atLeast"/>
          <w:cantSplit w:val="0"/>
        </w:trPr>
        <w:tc>
          <w:tcPr>
            <w:tcW w:w="8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𝐶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년</w:t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50,000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원</w:t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15</w:t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%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12</w:t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%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trHeight w:val="369" w:hRule="atLeast"/>
          <w:cantSplit w:val="0"/>
        </w:trPr>
        <w:tc>
          <w:tcPr>
            <w:tcW w:w="8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𝐷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년</w:t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100,000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원</w:t>
            </w: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20</w:t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%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1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13</w:t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%</m:t>
                </m:r>
              </m:oMath>
            </m:oMathPara>
            <w:r>
              <w:rPr>
                <w:rStyle w:val="custom0"/>
                <w:rFonts w:ascii="HY신명조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금년도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일 시점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(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𝑡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=0)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  <w:t xml:space="preserve">에서 채권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𝐴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9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𝐵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𝐶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시장가격은 각각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금년도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일 시점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(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𝑡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=0)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𝑡</m:t>
          </m:r>
        </m:oMath>
      </m:oMathPara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=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𝑘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 현물이자율을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〖〗_〖0〗 𝑖_〖𝑘〗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𝑡</m:t>
          </m:r>
        </m:oMath>
      </m:oMathPara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  <w:t xml:space="preserve">=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𝑘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6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시점에서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만기 선도이자율을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〖〗_〖𝑘〗 𝑓_〖𝑘+1〗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각각 표기한다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(1+_〖0〗 𝑖_〖2〗 )^〖2〗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(1+_〖0〗 𝑖_〖3〗 )^〖3〗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〖〗_〖1〗 𝑓_〖2〗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〖〗_〖2〗 𝑓_〖3〗 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얼마인가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매입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매도하는 경우 거래비용이 없다고 가정하고 다음에 대해 답하시오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 채권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𝐷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의 시장가격과 균형가격을 각각 계산하고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채권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𝐷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의 과소 또는 과대평가 여부를 판단하시오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 채권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𝐷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개를 거래단위 기준으로 하여 차익거래 전략을 제시하시오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금년도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일 시점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(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𝑡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=0)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제외한 다른 시점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𝑡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=1, 2, 3)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순현금흐름은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되도록 차익거래를 구성한다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단위 이하로 분할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하여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채권의 거래가 가능하다고 가정한다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 차익거래에서 매입 및 매도되는 모든 채권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거래비용이 거래금액의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0.3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%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라고 가정한다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4"/>
          <w:szCs w:val="24"/>
          <w:shd w:val="clear" w:color="auto" w:fill="auto"/>
        </w:rPr>
        <w:t xml:space="preserve">차익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4"/>
          <w:szCs w:val="24"/>
          <w:shd w:val="clear" w:color="auto" w:fill="auto"/>
        </w:rPr>
        <w:t xml:space="preserve">거래가 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발생할 수 있는 채권 </w:t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𝐷</m:t>
          </m:r>
        </m:oMath>
      </m:oMathPara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의 가격범위를 구하시오</w:t>
      </w: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끝 </w:t>
      </w:r>
      <w:r>
        <w:rPr>
          <w:rStyle w:val="custom0"/>
          <w:rFonts w:ascii="HY신명조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4"/>
          <w:szCs w:val="24"/>
          <w:shd w:val="clear" w:color="auto" w:fill="auto"/>
        </w:rPr>
        <w:t xml:space="preserve">-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pict>
          <v:group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style="height:56.25pt;margin-left:294.095pt;margin-top:487.735pt;mso-position-horizontal-relative:page;mso-position-vertical-relative:page;position:absolute;width:140.25pt;z-index:187;" coordsize="14025,5625">
            <v:shape id="_x0000_s2137886226" style="height:5625pt;left:0pt;position:absolute;top:0pt;width:14025pt;" coordsize="14025,5625" fillcolor="#ffffff" path="m1125,0c225,0,0,225,0,1125l0,4500c0,5400,225,5625,1125,5625l12900,5625c13800,5625,14025,5400,14025,4500l14025,1125c14025,225,13800,0,12900,0xe">
              <v:fill color="#ffffff"/>
              <v:stroke weight="0.33pt" color="#000000" linestyle="single" joinstyle="miter" endcap="flat"/>
            </v:shape>
            <v:shape id="_x0000_s2137886227" style="height:5400pt;left:2348pt;position:absolute;top:97pt;width:10800pt;" coordsize="10800,5400" filled="f" stroked="f" path="m0,0l10800,0l10800,5400l0,5400xe">
              <v:textbox style="v-text-anchor:middle;" inset="2.83pt,2.83pt,2.83pt,2.83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0"/>
                      <w:spacing w:before="0" w:after="0" w:line="249" w:lineRule="auto"/>
                      <w:ind w:left="0" w:right="0" w:hanging="0"/>
                      <w:jc w:val="both"/>
                      <w:rPr>
                        <w:rFonts w:ascii="바탕" w:hAnsi="Arial Unicode MS" w:eastAsia="궁서" w:cs="궁서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바탕" w:hAnsi="Arial Unicode MS" w:eastAsia="궁서" w:cs="궁서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</w:rPr>
                      <w:t xml:space="preserve">여   백</w:t>
                    </w:r>
                  </w:p>
                </w:txbxContent>
              </v:textbox>
            </v:shape>
          </v:group>
        </w:pic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pict>
          <v:group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style="height:56.25pt;margin-left:294.095pt;margin-top:487.735pt;mso-position-horizontal-relative:page;mso-position-vertical-relative:page;position:absolute;width:140.25pt;z-index:188;" coordsize="14025,5625">
            <v:shape id="_x0000_s2137886228" style="height:5625pt;left:0pt;position:absolute;top:0pt;width:14025pt;" coordsize="14025,5625" fillcolor="#ffffff" path="m1125,0c225,0,0,225,0,1125l0,4500c0,5400,225,5625,1125,5625l12900,5625c13800,5625,14025,5400,14025,4500l14025,1125c14025,225,13800,0,12900,0xe">
              <v:fill color="#ffffff"/>
              <v:stroke weight="0.33pt" color="#000000" linestyle="single" joinstyle="miter" endcap="flat"/>
            </v:shape>
            <v:shape id="_x0000_s2137886229" style="height:5400pt;left:2348pt;position:absolute;top:97pt;width:10800pt;" coordsize="10800,5400" filled="f" stroked="f" path="m0,0l10800,0l10800,5400l0,5400xe">
              <v:textbox style="v-text-anchor:middle;" inset="2.83pt,2.83pt,2.83pt,2.83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0"/>
                      <w:spacing w:before="0" w:after="0" w:line="249" w:lineRule="auto"/>
                      <w:ind w:left="0" w:right="0" w:hanging="0"/>
                      <w:jc w:val="both"/>
                      <w:rPr>
                        <w:rFonts w:ascii="바탕" w:hAnsi="Arial Unicode MS" w:eastAsia="궁서" w:cs="궁서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바탕" w:hAnsi="Arial Unicode MS" w:eastAsia="궁서" w:cs="궁서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</w:rPr>
                      <w:t xml:space="preserve">여   백</w:t>
                    </w:r>
                  </w:p>
                </w:txbxContent>
              </v:textbox>
            </v:shape>
          </v:group>
        </w:pic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pict>
          <v:group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style="height:56.25pt;margin-left:294.095pt;margin-top:487.735pt;mso-position-horizontal-relative:page;mso-position-vertical-relative:page;position:absolute;width:140.25pt;z-index:189;" coordsize="14025,5625">
            <v:shape id="_x0000_s2137886230" style="height:5625pt;left:0pt;position:absolute;top:0pt;width:14025pt;" coordsize="14025,5625" fillcolor="#ffffff" path="m1125,0c225,0,0,225,0,1125l0,4500c0,5400,225,5625,1125,5625l12900,5625c13800,5625,14025,5400,14025,4500l14025,1125c14025,225,13800,0,12900,0xe">
              <v:fill color="#ffffff"/>
              <v:stroke weight="0.33pt" color="#000000" linestyle="single" joinstyle="miter" endcap="flat"/>
            </v:shape>
            <v:shape id="_x0000_s2137886231" style="height:5400pt;left:2348pt;position:absolute;top:97pt;width:10800pt;" coordsize="10800,5400" filled="f" stroked="f" path="m0,0l10800,0l10800,5400l0,5400xe">
              <v:textbox style="v-text-anchor:middle;" inset="2.83pt,2.83pt,2.83pt,2.83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0"/>
                      <w:spacing w:before="0" w:after="0" w:line="249" w:lineRule="auto"/>
                      <w:ind w:left="0" w:right="0" w:hanging="0"/>
                      <w:jc w:val="both"/>
                      <w:rPr>
                        <w:rFonts w:ascii="바탕" w:hAnsi="Arial Unicode MS" w:eastAsia="궁서" w:cs="궁서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바탕" w:hAnsi="Arial Unicode MS" w:eastAsia="궁서" w:cs="궁서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</w:rPr>
                      <w:t xml:space="preserve">여   백</w:t>
                    </w:r>
                  </w:p>
                </w:txbxContent>
              </v:textbox>
            </v:shape>
          </v:group>
        </w:pic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pict>
          <v:group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style="height:56.25pt;margin-left:294.095pt;margin-top:487.735pt;mso-position-horizontal-relative:page;mso-position-vertical-relative:page;position:absolute;width:140.25pt;z-index:190;" coordsize="14025,5625">
            <v:shape id="_x0000_s2137886232" style="height:5625pt;left:0pt;position:absolute;top:0pt;width:14025pt;" coordsize="14025,5625" fillcolor="#ffffff" path="m1125,0c225,0,0,225,0,1125l0,4500c0,5400,225,5625,1125,5625l12900,5625c13800,5625,14025,5400,14025,4500l14025,1125c14025,225,13800,0,12900,0xe">
              <v:fill color="#ffffff"/>
              <v:stroke weight="0.33pt" color="#000000" linestyle="single" joinstyle="miter" endcap="flat"/>
            </v:shape>
            <v:shape id="_x0000_s2137886233" style="height:5400pt;left:2348pt;position:absolute;top:97pt;width:10800pt;" coordsize="10800,5400" filled="f" stroked="f" path="m0,0l10800,0l10800,5400l0,5400xe">
              <v:textbox style="v-text-anchor:middle;" inset="2.83pt,2.83pt,2.83pt,2.83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0"/>
                      <w:spacing w:before="0" w:after="0" w:line="249" w:lineRule="auto"/>
                      <w:ind w:left="0" w:right="0" w:hanging="0"/>
                      <w:jc w:val="both"/>
                      <w:rPr>
                        <w:rFonts w:ascii="바탕" w:hAnsi="Arial Unicode MS" w:eastAsia="궁서" w:cs="궁서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바탕" w:hAnsi="Arial Unicode MS" w:eastAsia="궁서" w:cs="궁서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</w:rPr>
                      <w:t xml:space="preserve">여   백</w:t>
                    </w:r>
                  </w:p>
                </w:txbxContent>
              </v:textbox>
            </v:shape>
          </v:group>
        </w:pic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pict>
          <v:group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style="height:56.25pt;margin-left:294.095pt;margin-top:487.735pt;mso-position-horizontal-relative:page;mso-position-vertical-relative:page;position:absolute;width:140.25pt;z-index:191;" coordsize="14025,5625">
            <v:shape id="_x0000_s2137886234" style="height:5625pt;left:0pt;position:absolute;top:0pt;width:14025pt;" coordsize="14025,5625" fillcolor="#ffffff" path="m1125,0c225,0,0,225,0,1125l0,4500c0,5400,225,5625,1125,5625l12900,5625c13800,5625,14025,5400,14025,4500l14025,1125c14025,225,13800,0,12900,0xe">
              <v:fill color="#ffffff"/>
              <v:stroke weight="0.33pt" color="#000000" linestyle="single" joinstyle="miter" endcap="flat"/>
            </v:shape>
            <v:shape id="_x0000_s2137886235" style="height:5400pt;left:2348pt;position:absolute;top:97pt;width:10800pt;" coordsize="10800,5400" filled="f" stroked="f" path="m0,0l10800,0l10800,5400l0,5400xe">
              <v:textbox style="v-text-anchor:middle;" inset="2.83pt,2.83pt,2.83pt,2.83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0"/>
                      <w:spacing w:before="0" w:after="0" w:line="249" w:lineRule="auto"/>
                      <w:ind w:left="0" w:right="0" w:hanging="0"/>
                      <w:jc w:val="both"/>
                      <w:rPr>
                        <w:rFonts w:ascii="바탕" w:hAnsi="Arial Unicode MS" w:eastAsia="궁서" w:cs="궁서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바탕" w:hAnsi="Arial Unicode MS" w:eastAsia="궁서" w:cs="궁서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</w:rPr>
                      <w:t xml:space="preserve">여   백</w:t>
                    </w:r>
                  </w:p>
                </w:txbxContent>
              </v:textbox>
            </v:shape>
          </v:group>
        </w:pic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pict>
          <v:group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style="height:56.25pt;margin-left:294.095pt;margin-top:487.735pt;mso-position-horizontal-relative:page;mso-position-vertical-relative:page;position:absolute;width:140.25pt;z-index:192;" coordsize="14025,5625">
            <v:shape id="_x0000_s2137886236" style="height:5625pt;left:0pt;position:absolute;top:0pt;width:14025pt;" coordsize="14025,5625" fillcolor="#ffffff" path="m1125,0c225,0,0,225,0,1125l0,4500c0,5400,225,5625,1125,5625l12900,5625c13800,5625,14025,5400,14025,4500l14025,1125c14025,225,13800,0,12900,0xe">
              <v:fill color="#ffffff"/>
              <v:stroke weight="0.33pt" color="#000000" linestyle="single" joinstyle="miter" endcap="flat"/>
            </v:shape>
            <v:shape id="_x0000_s2137886237" style="height:5400pt;left:2348pt;position:absolute;top:97pt;width:10800pt;" coordsize="10800,5400" filled="f" stroked="f" path="m0,0l10800,0l10800,5400l0,5400xe">
              <v:textbox style="v-text-anchor:middle;" inset="2.83pt,2.83pt,2.83pt,2.83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0"/>
                      <w:spacing w:before="0" w:after="0" w:line="249" w:lineRule="auto"/>
                      <w:ind w:left="0" w:right="0" w:hanging="0"/>
                      <w:jc w:val="both"/>
                      <w:rPr>
                        <w:rFonts w:ascii="바탕" w:hAnsi="Arial Unicode MS" w:eastAsia="궁서" w:cs="궁서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바탕" w:hAnsi="Arial Unicode MS" w:eastAsia="궁서" w:cs="궁서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</w:rPr>
                      <w:t xml:space="preserve">여   백</w:t>
                    </w:r>
                  </w:p>
                </w:txbxContent>
              </v:textbox>
            </v:shape>
          </v:group>
        </w:pic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pict>
          <v:group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style="height:56.25pt;margin-left:294.095pt;margin-top:487.735pt;mso-position-horizontal-relative:page;mso-position-vertical-relative:page;position:absolute;width:140.25pt;z-index:193;" coordsize="14025,5625">
            <v:shape id="_x0000_s2137886238" style="height:5625pt;left:0pt;position:absolute;top:0pt;width:14025pt;" coordsize="14025,5625" fillcolor="#ffffff" path="m1125,0c225,0,0,225,0,1125l0,4500c0,5400,225,5625,1125,5625l12900,5625c13800,5625,14025,5400,14025,4500l14025,1125c14025,225,13800,0,12900,0xe">
              <v:fill color="#ffffff"/>
              <v:stroke weight="0.33pt" color="#000000" linestyle="single" joinstyle="miter" endcap="flat"/>
            </v:shape>
            <v:shape id="_x0000_s2137886239" style="height:5400pt;left:2348pt;position:absolute;top:97pt;width:10800pt;" coordsize="10800,5400" filled="f" stroked="f" path="m0,0l10800,0l10800,5400l0,5400xe">
              <v:textbox style="v-text-anchor:middle;" inset="2.83pt,2.83pt,2.83pt,2.83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0"/>
                      <w:spacing w:before="0" w:after="0" w:line="249" w:lineRule="auto"/>
                      <w:ind w:left="0" w:right="0" w:hanging="0"/>
                      <w:jc w:val="both"/>
                      <w:rPr>
                        <w:rFonts w:ascii="바탕" w:hAnsi="Arial Unicode MS" w:eastAsia="궁서" w:cs="궁서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바탕" w:hAnsi="Arial Unicode MS" w:eastAsia="궁서" w:cs="궁서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</w:rPr>
                      <w:t xml:space="preserve">여   백</w:t>
                    </w:r>
                  </w:p>
                </w:txbxContent>
              </v:textbox>
            </v:shape>
          </v:group>
        </w:pic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headerReference w:type="default" r:id="rId15"/>
      <w:headerReference w:type="even" r:id="rId16"/>
      <w:footerReference w:type="default" r:id="rId17"/>
      <w:footerReference w:type="even" r:id="rId17"/>
      <w:footnotePr>
        <w:numFmt w:val="decimal"/>
        <w:numStart w:val="1"/>
      </w:footnotePr>
      <w:endnotePr>
        <w:numFmt w:val="decimal"/>
        <w:numStart w:val="1"/>
      </w:endnotePr>
      <w:type w:val="continuous"/>
      <w:pgSz w:w="14570" w:h="20636"/>
      <w:pgMar w:top="1870" w:right="1417" w:bottom="1700" w:left="1417" w:header="850" w:footer="850" w:gutter="0"/>
      <w:pgBorders/>
      <w:cols w:equalWidth="1" w:space="440" w:num="2" w:sep="1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0"/>
      <w:spacing w:before="0" w:after="0" w:line="240" w:lineRule="auto"/>
      <w:ind w:left="0" w:right="0" w:hanging="0"/>
      <w:jc w:val="right"/>
      <w:rPr>
        <w:rFonts w:ascii="HY신명조" w:hAnsi="Arial Unicode MS" w:eastAsia="HY신명조" w:cs="HY신명조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24"/>
        <w:szCs w:val="24"/>
        <w:shd w:val="clear" w:color="auto" w:fill="auto"/>
      </w:rPr>
    </w:pPr>
    <w:r>
      <w:rPr>
        <w:rStyle w:val="custom0"/>
        <w:rFonts w:ascii="HY신명조" w:hAnsi="Arial Unicode MS" w:eastAsia="HY신명조" w:cs="HY신명조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24"/>
        <w:szCs w:val="24"/>
        <w:shd w:val="clear" w:color="auto" w:fill="auto"/>
      </w:rPr>
      <w:t xml:space="preserve">(</w:t>
    </w:r>
    <w:r>
      <w:rPr>
        <w:rStyle w:val="custom0"/>
        <w:rFonts w:ascii="HY신명조" w:hAnsi="Arial Unicode MS" w:eastAsia="HY신명조" w:cs="HY신명조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24"/>
        <w:szCs w:val="24"/>
        <w:shd w:val="clear" w:color="auto" w:fill="auto"/>
      </w:rPr>
      <w:t xml:space="preserve">계속</w:t>
    </w:r>
    <w:r>
      <w:rPr>
        <w:rStyle w:val="custom0"/>
        <w:rFonts w:ascii="HY신명조" w:hAnsi="Arial Unicode MS" w:eastAsia="HY신명조" w:cs="HY신명조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24"/>
        <w:szCs w:val="24"/>
        <w:shd w:val="clear" w:color="auto" w:fill="auto"/>
      </w:rPr>
      <w:t xml:space="preserve">)</w:t>
    </w:r>
  </w:p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tabs/>
      <w:rPr/>
    </w:pPr>
    <w:r>
      <w:rPr/>
    </w:r>
  </w:p>
  <w:tbl>
    <w:tblPr>
      <w:tblInd w:w="0" w:type="dxa"/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  <w:tblCellMar>
        <w:top w:w="28" w:type="dxa"/>
        <w:left w:w="28" w:type="dxa"/>
        <w:bottom w:w="28" w:type="dxa"/>
        <w:right w:w="28" w:type="dxa"/>
      </w:tblCellMar>
    </w:tblPr>
    <w:tblGrid>
      <w:gridCol w:w="1320"/>
      <w:gridCol w:w="150"/>
      <w:gridCol w:w="4339"/>
      <w:gridCol w:w="4254"/>
      <w:gridCol w:w="179"/>
      <w:gridCol w:w="1377"/>
    </w:tblGrid>
    <w:tr>
      <w:trPr>
        <w:trHeight w:val="56" w:hRule="atLeast"/>
        <w:cantSplit w:val="0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궁서" w:hAnsi="Arial Unicode MS" w:eastAsia="궁서" w:cs="궁서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64"/>
              <w:szCs w:val="64"/>
              <w:shd w:val="clear" w:color="auto" w:fill="auto"/>
            </w:rPr>
          </w:pPr>
          <w:r>
            <w:rPr>
              <w:rStyle w:val="custom0"/>
              <w:rFonts w:ascii="궁서" w:hAnsi="Arial Unicode MS" w:eastAsia="궁서" w:cs="궁서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64"/>
              <w:szCs w:val="64"/>
              <w:shd w:val="clear" w:color="auto" w:fill="auto"/>
            </w:rPr>
            <w:t xml:space="preserve"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  <w:tr>
      <w:trPr>
        <w:trHeight w:val="256" w:hRule="atLeast"/>
        <w:cantSplit w:val="0"/>
      </w:trPr>
      <w:tc>
        <w:tcPr>
          <w:tcW w:w="1320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gridSpan w:val="2"/>
          <w:vMerge w:val="continue"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  <w:tr>
      <w:trPr>
        <w:trHeight w:val="369" w:hRule="atLeast"/>
        <w:cantSplit w:val="0"/>
      </w:trPr>
      <w:tc>
        <w:tcPr>
          <w:tcW w:w="1320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</w:pP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2</w:t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교시</w:t>
          </w:r>
        </w:p>
      </w:tc>
      <w:tc>
        <w:tcPr>
          <w:tcW w:w="150" w:type="dxa"/>
          <w:tcBorders>
            <w:top w:val="nil"/>
            <w:left w:val="single" w:color="000000" w:sz="2" w:space="0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gridSpan w:val="2"/>
          <w:vMerge w:val="continue"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/>
      </w:tc>
      <w:tc>
        <w:tcPr>
          <w:tcW w:w="179" w:type="dxa"/>
          <w:tcBorders>
            <w:top w:val="nil"/>
            <w:left w:val="nil"/>
            <w:bottom w:val="nil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</w:pPr>
          <w:r>
            <w:fldChar w:fldCharType="begin"/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z w:val="32"/>
              <w:szCs w:val="32"/>
              <w:shd w:val="clear" w:color="auto" w:fill="auto"/>
            </w:rPr>
            <w:instrText xml:space="preserve">PAGE \* MERGEFORMAT</w:instrText>
          </w:r>
          <w:r>
            <w:fldChar w:fldCharType="end"/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/16</w:t>
          </w:r>
        </w:p>
      </w:tc>
    </w:tr>
    <w:tr>
      <w:trPr>
        <w:trHeight w:val="96" w:hRule="atLeast"/>
        <w:cantSplit w:val="0"/>
      </w:trPr>
      <w:tc>
        <w:tcPr>
          <w:tcW w:w="1320" w:type="dxa"/>
          <w:tcBorders>
            <w:top w:val="single" w:color="000000" w:sz="2" w:space="0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4339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4254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79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377" w:type="dxa"/>
          <w:tcBorders>
            <w:top w:val="single" w:color="000000" w:sz="2" w:space="0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</w:tr>
  </w:tbl>
  <w:p>
    <w:pPr>
      <w:rPr>
        <w:sz w:val="2"/>
      </w:rPr>
    </w:pPr>
  </w:p>
</w:hdr>
</file>

<file path=word\header2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tabs/>
      <w:rPr/>
    </w:pPr>
    <w:r>
      <w:rPr/>
    </w:r>
  </w:p>
  <w:tbl>
    <w:tblPr>
      <w:tblInd w:w="0" w:type="dxa"/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  <w:tblCellMar>
        <w:top w:w="28" w:type="dxa"/>
        <w:left w:w="28" w:type="dxa"/>
        <w:bottom w:w="28" w:type="dxa"/>
        <w:right w:w="28" w:type="dxa"/>
      </w:tblCellMar>
    </w:tblPr>
    <w:tblGrid>
      <w:gridCol w:w="1320"/>
      <w:gridCol w:w="150"/>
      <w:gridCol w:w="4339"/>
      <w:gridCol w:w="4254"/>
      <w:gridCol w:w="179"/>
      <w:gridCol w:w="1377"/>
    </w:tblGrid>
    <w:tr>
      <w:trPr>
        <w:trHeight w:val="56" w:hRule="atLeast"/>
        <w:cantSplit w:val="0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궁서" w:hAnsi="Arial Unicode MS" w:eastAsia="궁서" w:cs="궁서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64"/>
              <w:szCs w:val="64"/>
              <w:shd w:val="clear" w:color="auto" w:fill="auto"/>
            </w:rPr>
          </w:pPr>
          <w:r>
            <w:rPr>
              <w:rStyle w:val="custom0"/>
              <w:rFonts w:ascii="궁서" w:hAnsi="Arial Unicode MS" w:eastAsia="궁서" w:cs="궁서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64"/>
              <w:szCs w:val="64"/>
              <w:shd w:val="clear" w:color="auto" w:fill="auto"/>
            </w:rPr>
            <w:t xml:space="preserve"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  <w:tr>
      <w:trPr>
        <w:trHeight w:val="256" w:hRule="atLeast"/>
        <w:cantSplit w:val="0"/>
      </w:trPr>
      <w:tc>
        <w:tcPr>
          <w:tcW w:w="1320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gridSpan w:val="2"/>
          <w:vMerge w:val="continue"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  <w:tr>
      <w:trPr>
        <w:trHeight w:val="369" w:hRule="atLeast"/>
        <w:cantSplit w:val="0"/>
      </w:trPr>
      <w:tc>
        <w:tcPr>
          <w:tcW w:w="1320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</w:pPr>
          <w:r>
            <w:fldChar w:fldCharType="begin"/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z w:val="32"/>
              <w:szCs w:val="32"/>
              <w:shd w:val="clear" w:color="auto" w:fill="auto"/>
            </w:rPr>
            <w:instrText xml:space="preserve">PAGE \* MERGEFORMAT</w:instrText>
          </w:r>
          <w:r>
            <w:fldChar w:fldCharType="end"/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/16</w:t>
          </w:r>
        </w:p>
      </w:tc>
      <w:tc>
        <w:tcPr>
          <w:tcW w:w="150" w:type="dxa"/>
          <w:tcBorders>
            <w:top w:val="nil"/>
            <w:left w:val="single" w:color="000000" w:sz="2" w:space="0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gridSpan w:val="2"/>
          <w:vMerge w:val="continue"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/>
      </w:tc>
      <w:tc>
        <w:tcPr>
          <w:tcW w:w="179" w:type="dxa"/>
          <w:tcBorders>
            <w:top w:val="nil"/>
            <w:left w:val="nil"/>
            <w:bottom w:val="nil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</w:pP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2</w:t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교시</w:t>
          </w:r>
        </w:p>
      </w:tc>
    </w:tr>
    <w:tr>
      <w:trPr>
        <w:trHeight w:val="96" w:hRule="atLeast"/>
        <w:cantSplit w:val="0"/>
      </w:trPr>
      <w:tc>
        <w:tcPr>
          <w:tcW w:w="1320" w:type="dxa"/>
          <w:tcBorders>
            <w:top w:val="single" w:color="000000" w:sz="2" w:space="0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4339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4254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79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377" w:type="dxa"/>
          <w:tcBorders>
            <w:top w:val="single" w:color="000000" w:sz="2" w:space="0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</w:tr>
  </w:tbl>
  <w:p>
    <w:pPr>
      <w:rPr>
        <w:sz w:val="2"/>
      </w:rPr>
    </w:pPr>
  </w:p>
</w:hdr>
</file>

<file path=word\header3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tabs/>
      <w:rPr/>
    </w:pPr>
    <w:r>
      <w:rPr/>
    </w:r>
  </w:p>
  <w:tbl>
    <w:tblPr>
      <w:tblInd w:w="0" w:type="dxa"/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  <w:tblCellMar>
        <w:top w:w="28" w:type="dxa"/>
        <w:left w:w="28" w:type="dxa"/>
        <w:bottom w:w="28" w:type="dxa"/>
        <w:right w:w="28" w:type="dxa"/>
      </w:tblCellMar>
    </w:tblPr>
    <w:tblGrid>
      <w:gridCol w:w="1320"/>
      <w:gridCol w:w="150"/>
      <w:gridCol w:w="4339"/>
      <w:gridCol w:w="4254"/>
      <w:gridCol w:w="179"/>
      <w:gridCol w:w="1377"/>
    </w:tblGrid>
    <w:tr>
      <w:trPr>
        <w:trHeight w:val="56" w:hRule="atLeast"/>
        <w:cantSplit w:val="0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궁서" w:hAnsi="Arial Unicode MS" w:eastAsia="궁서" w:cs="궁서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64"/>
              <w:szCs w:val="64"/>
              <w:shd w:val="clear" w:color="auto" w:fill="auto"/>
            </w:rPr>
          </w:pPr>
          <w:r>
            <w:rPr>
              <w:rStyle w:val="custom0"/>
              <w:rFonts w:ascii="궁서" w:hAnsi="Arial Unicode MS" w:eastAsia="궁서" w:cs="궁서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64"/>
              <w:szCs w:val="64"/>
              <w:shd w:val="clear" w:color="auto" w:fill="auto"/>
            </w:rPr>
            <w:t xml:space="preserve"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  <w:tr>
      <w:trPr>
        <w:trHeight w:val="256" w:hRule="atLeast"/>
        <w:cantSplit w:val="0"/>
      </w:trPr>
      <w:tc>
        <w:tcPr>
          <w:tcW w:w="1320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gridSpan w:val="2"/>
          <w:vMerge w:val="continue"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  <w:tr>
      <w:trPr>
        <w:trHeight w:val="369" w:hRule="atLeast"/>
        <w:cantSplit w:val="0"/>
      </w:trPr>
      <w:tc>
        <w:tcPr>
          <w:tcW w:w="1320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</w:pP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2</w:t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교시</w:t>
          </w:r>
        </w:p>
      </w:tc>
      <w:tc>
        <w:tcPr>
          <w:tcW w:w="150" w:type="dxa"/>
          <w:tcBorders>
            <w:top w:val="nil"/>
            <w:left w:val="single" w:color="000000" w:sz="2" w:space="0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gridSpan w:val="2"/>
          <w:vMerge w:val="continue"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/>
      </w:tc>
      <w:tc>
        <w:tcPr>
          <w:tcW w:w="179" w:type="dxa"/>
          <w:tcBorders>
            <w:top w:val="nil"/>
            <w:left w:val="nil"/>
            <w:bottom w:val="nil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</w:pPr>
          <w:r>
            <w:fldChar w:fldCharType="begin"/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z w:val="32"/>
              <w:szCs w:val="32"/>
              <w:shd w:val="clear" w:color="auto" w:fill="auto"/>
            </w:rPr>
            <w:instrText xml:space="preserve">PAGE \* MERGEFORMAT</w:instrText>
          </w:r>
          <w:r>
            <w:fldChar w:fldCharType="end"/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/16</w:t>
          </w:r>
        </w:p>
      </w:tc>
    </w:tr>
    <w:tr>
      <w:trPr>
        <w:trHeight w:val="96" w:hRule="atLeast"/>
        <w:cantSplit w:val="0"/>
      </w:trPr>
      <w:tc>
        <w:tcPr>
          <w:tcW w:w="1320" w:type="dxa"/>
          <w:tcBorders>
            <w:top w:val="single" w:color="000000" w:sz="2" w:space="0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4339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4254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79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377" w:type="dxa"/>
          <w:tcBorders>
            <w:top w:val="single" w:color="000000" w:sz="2" w:space="0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</w:tr>
  </w:tbl>
  <w:p>
    <w:pPr>
      <w:rPr>
        <w:sz w:val="2"/>
      </w:rPr>
    </w:pPr>
  </w:p>
</w:hdr>
</file>

<file path=word\header4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tabs/>
      <w:rPr/>
    </w:pPr>
    <w:r>
      <w:rPr/>
    </w:r>
  </w:p>
  <w:tbl>
    <w:tblPr>
      <w:tblInd w:w="0" w:type="dxa"/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  <w:tblCellMar>
        <w:top w:w="28" w:type="dxa"/>
        <w:left w:w="28" w:type="dxa"/>
        <w:bottom w:w="28" w:type="dxa"/>
        <w:right w:w="28" w:type="dxa"/>
      </w:tblCellMar>
    </w:tblPr>
    <w:tblGrid>
      <w:gridCol w:w="1320"/>
      <w:gridCol w:w="150"/>
      <w:gridCol w:w="4339"/>
      <w:gridCol w:w="4254"/>
      <w:gridCol w:w="179"/>
      <w:gridCol w:w="1377"/>
    </w:tblGrid>
    <w:tr>
      <w:trPr>
        <w:trHeight w:val="56" w:hRule="atLeast"/>
        <w:cantSplit w:val="0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궁서" w:hAnsi="Arial Unicode MS" w:eastAsia="궁서" w:cs="궁서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64"/>
              <w:szCs w:val="64"/>
              <w:shd w:val="clear" w:color="auto" w:fill="auto"/>
            </w:rPr>
          </w:pPr>
          <w:r>
            <w:rPr>
              <w:rStyle w:val="custom0"/>
              <w:rFonts w:ascii="궁서" w:hAnsi="Arial Unicode MS" w:eastAsia="궁서" w:cs="궁서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64"/>
              <w:szCs w:val="64"/>
              <w:shd w:val="clear" w:color="auto" w:fill="auto"/>
            </w:rPr>
            <w:t xml:space="preserve"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  <w:tr>
      <w:trPr>
        <w:trHeight w:val="256" w:hRule="atLeast"/>
        <w:cantSplit w:val="0"/>
      </w:trPr>
      <w:tc>
        <w:tcPr>
          <w:tcW w:w="1320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gridSpan w:val="2"/>
          <w:vMerge w:val="continue"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  <w:tr>
      <w:trPr>
        <w:trHeight w:val="369" w:hRule="atLeast"/>
        <w:cantSplit w:val="0"/>
      </w:trPr>
      <w:tc>
        <w:tcPr>
          <w:tcW w:w="1320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</w:pPr>
          <w:r>
            <w:fldChar w:fldCharType="begin"/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z w:val="32"/>
              <w:szCs w:val="32"/>
              <w:shd w:val="clear" w:color="auto" w:fill="auto"/>
            </w:rPr>
            <w:instrText xml:space="preserve">PAGE \* MERGEFORMAT</w:instrText>
          </w:r>
          <w:r>
            <w:fldChar w:fldCharType="end"/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/16</w:t>
          </w:r>
        </w:p>
      </w:tc>
      <w:tc>
        <w:tcPr>
          <w:tcW w:w="150" w:type="dxa"/>
          <w:tcBorders>
            <w:top w:val="nil"/>
            <w:left w:val="single" w:color="000000" w:sz="2" w:space="0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gridSpan w:val="2"/>
          <w:vMerge w:val="continue"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/>
      </w:tc>
      <w:tc>
        <w:tcPr>
          <w:tcW w:w="179" w:type="dxa"/>
          <w:tcBorders>
            <w:top w:val="nil"/>
            <w:left w:val="nil"/>
            <w:bottom w:val="nil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</w:pP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2</w:t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교시</w:t>
          </w:r>
        </w:p>
      </w:tc>
    </w:tr>
    <w:tr>
      <w:trPr>
        <w:trHeight w:val="96" w:hRule="atLeast"/>
        <w:cantSplit w:val="0"/>
      </w:trPr>
      <w:tc>
        <w:tcPr>
          <w:tcW w:w="1320" w:type="dxa"/>
          <w:tcBorders>
            <w:top w:val="single" w:color="000000" w:sz="2" w:space="0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4339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4254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79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377" w:type="dxa"/>
          <w:tcBorders>
            <w:top w:val="single" w:color="000000" w:sz="2" w:space="0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</w:tr>
  </w:tbl>
  <w:p>
    <w:pPr>
      <w:rPr>
        <w:sz w:val="2"/>
      </w:rPr>
    </w:pPr>
  </w:p>
</w:hdr>
</file>

<file path=word\header5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tabs/>
      <w:rPr/>
    </w:pPr>
    <w:r>
      <w:rPr/>
    </w:r>
  </w:p>
  <w:tbl>
    <w:tblPr>
      <w:tblInd w:w="0" w:type="dxa"/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  <w:tblCellMar>
        <w:top w:w="28" w:type="dxa"/>
        <w:left w:w="28" w:type="dxa"/>
        <w:bottom w:w="28" w:type="dxa"/>
        <w:right w:w="28" w:type="dxa"/>
      </w:tblCellMar>
    </w:tblPr>
    <w:tblGrid>
      <w:gridCol w:w="1320"/>
      <w:gridCol w:w="150"/>
      <w:gridCol w:w="4339"/>
      <w:gridCol w:w="4254"/>
      <w:gridCol w:w="179"/>
      <w:gridCol w:w="1377"/>
    </w:tblGrid>
    <w:tr>
      <w:trPr>
        <w:trHeight w:val="56" w:hRule="atLeast"/>
        <w:cantSplit w:val="0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궁서" w:hAnsi="Arial Unicode MS" w:eastAsia="궁서" w:cs="궁서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64"/>
              <w:szCs w:val="64"/>
              <w:shd w:val="clear" w:color="auto" w:fill="auto"/>
            </w:rPr>
          </w:pPr>
          <w:r>
            <w:rPr>
              <w:rStyle w:val="custom0"/>
              <w:rFonts w:ascii="궁서" w:hAnsi="Arial Unicode MS" w:eastAsia="궁서" w:cs="궁서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64"/>
              <w:szCs w:val="64"/>
              <w:shd w:val="clear" w:color="auto" w:fill="auto"/>
            </w:rPr>
            <w:t xml:space="preserve"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  <w:tr>
      <w:trPr>
        <w:trHeight w:val="256" w:hRule="atLeast"/>
        <w:cantSplit w:val="0"/>
      </w:trPr>
      <w:tc>
        <w:tcPr>
          <w:tcW w:w="1320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gridSpan w:val="2"/>
          <w:vMerge w:val="continue"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  <w:tr>
      <w:trPr>
        <w:trHeight w:val="369" w:hRule="atLeast"/>
        <w:cantSplit w:val="0"/>
      </w:trPr>
      <w:tc>
        <w:tcPr>
          <w:tcW w:w="1320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</w:pP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2</w:t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교시</w:t>
          </w:r>
        </w:p>
      </w:tc>
      <w:tc>
        <w:tcPr>
          <w:tcW w:w="150" w:type="dxa"/>
          <w:tcBorders>
            <w:top w:val="nil"/>
            <w:left w:val="single" w:color="000000" w:sz="2" w:space="0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gridSpan w:val="2"/>
          <w:vMerge w:val="continue"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/>
      </w:tc>
      <w:tc>
        <w:tcPr>
          <w:tcW w:w="179" w:type="dxa"/>
          <w:tcBorders>
            <w:top w:val="nil"/>
            <w:left w:val="nil"/>
            <w:bottom w:val="nil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</w:pPr>
          <w:r>
            <w:fldChar w:fldCharType="begin"/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z w:val="32"/>
              <w:szCs w:val="32"/>
              <w:shd w:val="clear" w:color="auto" w:fill="auto"/>
            </w:rPr>
            <w:instrText xml:space="preserve">PAGE \* MERGEFORMAT</w:instrText>
          </w:r>
          <w:r>
            <w:fldChar w:fldCharType="end"/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/16</w:t>
          </w:r>
        </w:p>
      </w:tc>
    </w:tr>
    <w:tr>
      <w:trPr>
        <w:trHeight w:val="96" w:hRule="atLeast"/>
        <w:cantSplit w:val="0"/>
      </w:trPr>
      <w:tc>
        <w:tcPr>
          <w:tcW w:w="1320" w:type="dxa"/>
          <w:tcBorders>
            <w:top w:val="single" w:color="000000" w:sz="2" w:space="0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4339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4254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79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377" w:type="dxa"/>
          <w:tcBorders>
            <w:top w:val="single" w:color="000000" w:sz="2" w:space="0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</w:tr>
  </w:tbl>
  <w:p>
    <w:pPr>
      <w:rPr>
        <w:sz w:val="2"/>
      </w:rPr>
    </w:pPr>
  </w:p>
</w:hdr>
</file>

<file path=word\header6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tabs/>
      <w:rPr/>
    </w:pPr>
    <w:r>
      <w:rPr/>
    </w:r>
  </w:p>
  <w:tbl>
    <w:tblPr>
      <w:tblInd w:w="0" w:type="dxa"/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  <w:tblCellMar>
        <w:top w:w="28" w:type="dxa"/>
        <w:left w:w="28" w:type="dxa"/>
        <w:bottom w:w="28" w:type="dxa"/>
        <w:right w:w="28" w:type="dxa"/>
      </w:tblCellMar>
    </w:tblPr>
    <w:tblGrid>
      <w:gridCol w:w="1320"/>
      <w:gridCol w:w="150"/>
      <w:gridCol w:w="4339"/>
      <w:gridCol w:w="4254"/>
      <w:gridCol w:w="179"/>
      <w:gridCol w:w="1377"/>
    </w:tblGrid>
    <w:tr>
      <w:trPr>
        <w:trHeight w:val="56" w:hRule="atLeast"/>
        <w:cantSplit w:val="0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궁서" w:hAnsi="Arial Unicode MS" w:eastAsia="궁서" w:cs="궁서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64"/>
              <w:szCs w:val="64"/>
              <w:shd w:val="clear" w:color="auto" w:fill="auto"/>
            </w:rPr>
          </w:pPr>
          <w:r>
            <w:rPr>
              <w:rStyle w:val="custom0"/>
              <w:rFonts w:ascii="궁서" w:hAnsi="Arial Unicode MS" w:eastAsia="궁서" w:cs="궁서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64"/>
              <w:szCs w:val="64"/>
              <w:shd w:val="clear" w:color="auto" w:fill="auto"/>
            </w:rPr>
            <w:t xml:space="preserve"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  <w:tr>
      <w:trPr>
        <w:trHeight w:val="256" w:hRule="atLeast"/>
        <w:cantSplit w:val="0"/>
      </w:trPr>
      <w:tc>
        <w:tcPr>
          <w:tcW w:w="1320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gridSpan w:val="2"/>
          <w:vMerge w:val="continue"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  <w:tr>
      <w:trPr>
        <w:trHeight w:val="369" w:hRule="atLeast"/>
        <w:cantSplit w:val="0"/>
      </w:trPr>
      <w:tc>
        <w:tcPr>
          <w:tcW w:w="1320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</w:pPr>
          <w:r>
            <w:fldChar w:fldCharType="begin"/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z w:val="32"/>
              <w:szCs w:val="32"/>
              <w:shd w:val="clear" w:color="auto" w:fill="auto"/>
            </w:rPr>
            <w:instrText xml:space="preserve">PAGE \* MERGEFORMAT</w:instrText>
          </w:r>
          <w:r>
            <w:fldChar w:fldCharType="end"/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/16</w:t>
          </w:r>
        </w:p>
      </w:tc>
      <w:tc>
        <w:tcPr>
          <w:tcW w:w="150" w:type="dxa"/>
          <w:tcBorders>
            <w:top w:val="nil"/>
            <w:left w:val="single" w:color="000000" w:sz="2" w:space="0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gridSpan w:val="2"/>
          <w:vMerge w:val="continue"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/>
      </w:tc>
      <w:tc>
        <w:tcPr>
          <w:tcW w:w="179" w:type="dxa"/>
          <w:tcBorders>
            <w:top w:val="nil"/>
            <w:left w:val="nil"/>
            <w:bottom w:val="nil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</w:pP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2</w:t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교시</w:t>
          </w:r>
        </w:p>
      </w:tc>
    </w:tr>
    <w:tr>
      <w:trPr>
        <w:trHeight w:val="96" w:hRule="atLeast"/>
        <w:cantSplit w:val="0"/>
      </w:trPr>
      <w:tc>
        <w:tcPr>
          <w:tcW w:w="1320" w:type="dxa"/>
          <w:tcBorders>
            <w:top w:val="single" w:color="000000" w:sz="2" w:space="0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4339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4254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79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377" w:type="dxa"/>
          <w:tcBorders>
            <w:top w:val="single" w:color="000000" w:sz="2" w:space="0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</w:tr>
  </w:tbl>
  <w:p>
    <w:pPr>
      <w:rPr>
        <w:sz w:val="2"/>
      </w:rPr>
    </w:pPr>
  </w:p>
</w:hdr>
</file>

<file path=word\header7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tabs/>
      <w:rPr/>
    </w:pPr>
    <w:r>
      <w:rPr/>
    </w:r>
  </w:p>
  <w:tbl>
    <w:tblPr>
      <w:tblInd w:w="0" w:type="dxa"/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  <w:tblCellMar>
        <w:top w:w="28" w:type="dxa"/>
        <w:left w:w="28" w:type="dxa"/>
        <w:bottom w:w="28" w:type="dxa"/>
        <w:right w:w="28" w:type="dxa"/>
      </w:tblCellMar>
    </w:tblPr>
    <w:tblGrid>
      <w:gridCol w:w="1320"/>
      <w:gridCol w:w="150"/>
      <w:gridCol w:w="4339"/>
      <w:gridCol w:w="4254"/>
      <w:gridCol w:w="179"/>
      <w:gridCol w:w="1377"/>
    </w:tblGrid>
    <w:tr>
      <w:trPr>
        <w:trHeight w:val="56" w:hRule="atLeast"/>
        <w:cantSplit w:val="0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궁서" w:hAnsi="Arial Unicode MS" w:eastAsia="궁서" w:cs="궁서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64"/>
              <w:szCs w:val="64"/>
              <w:shd w:val="clear" w:color="auto" w:fill="auto"/>
            </w:rPr>
          </w:pPr>
          <w:r>
            <w:rPr>
              <w:rStyle w:val="custom0"/>
              <w:rFonts w:ascii="궁서" w:hAnsi="Arial Unicode MS" w:eastAsia="궁서" w:cs="궁서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64"/>
              <w:szCs w:val="64"/>
              <w:shd w:val="clear" w:color="auto" w:fill="auto"/>
            </w:rPr>
            <w:t xml:space="preserve"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  <w:tr>
      <w:trPr>
        <w:trHeight w:val="256" w:hRule="atLeast"/>
        <w:cantSplit w:val="0"/>
      </w:trPr>
      <w:tc>
        <w:tcPr>
          <w:tcW w:w="1320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gridSpan w:val="2"/>
          <w:vMerge w:val="continue"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  <w:tr>
      <w:trPr>
        <w:trHeight w:val="369" w:hRule="atLeast"/>
        <w:cantSplit w:val="0"/>
      </w:trPr>
      <w:tc>
        <w:tcPr>
          <w:tcW w:w="1320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</w:pP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2</w:t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교시</w:t>
          </w:r>
        </w:p>
      </w:tc>
      <w:tc>
        <w:tcPr>
          <w:tcW w:w="150" w:type="dxa"/>
          <w:tcBorders>
            <w:top w:val="nil"/>
            <w:left w:val="single" w:color="000000" w:sz="2" w:space="0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gridSpan w:val="2"/>
          <w:vMerge w:val="continue"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/>
      </w:tc>
      <w:tc>
        <w:tcPr>
          <w:tcW w:w="179" w:type="dxa"/>
          <w:tcBorders>
            <w:top w:val="nil"/>
            <w:left w:val="nil"/>
            <w:bottom w:val="nil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</w:pPr>
          <w:r>
            <w:fldChar w:fldCharType="begin"/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z w:val="32"/>
              <w:szCs w:val="32"/>
              <w:shd w:val="clear" w:color="auto" w:fill="auto"/>
            </w:rPr>
            <w:instrText xml:space="preserve">PAGE \* MERGEFORMAT</w:instrText>
          </w:r>
          <w:r>
            <w:fldChar w:fldCharType="end"/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/16</w:t>
          </w:r>
        </w:p>
      </w:tc>
    </w:tr>
    <w:tr>
      <w:trPr>
        <w:trHeight w:val="96" w:hRule="atLeast"/>
        <w:cantSplit w:val="0"/>
      </w:trPr>
      <w:tc>
        <w:tcPr>
          <w:tcW w:w="1320" w:type="dxa"/>
          <w:tcBorders>
            <w:top w:val="single" w:color="000000" w:sz="2" w:space="0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4339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4254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79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377" w:type="dxa"/>
          <w:tcBorders>
            <w:top w:val="single" w:color="000000" w:sz="2" w:space="0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</w:tr>
  </w:tbl>
  <w:p>
    <w:pPr>
      <w:rPr>
        <w:sz w:val="2"/>
      </w:rPr>
    </w:pPr>
  </w:p>
</w:hdr>
</file>

<file path=word\header8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tabs/>
      <w:rPr/>
    </w:pPr>
    <w:r>
      <w:rPr/>
    </w:r>
  </w:p>
  <w:tbl>
    <w:tblPr>
      <w:tblInd w:w="0" w:type="dxa"/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  <w:tblCellMar>
        <w:top w:w="28" w:type="dxa"/>
        <w:left w:w="28" w:type="dxa"/>
        <w:bottom w:w="28" w:type="dxa"/>
        <w:right w:w="28" w:type="dxa"/>
      </w:tblCellMar>
    </w:tblPr>
    <w:tblGrid>
      <w:gridCol w:w="1320"/>
      <w:gridCol w:w="150"/>
      <w:gridCol w:w="4339"/>
      <w:gridCol w:w="4254"/>
      <w:gridCol w:w="179"/>
      <w:gridCol w:w="1377"/>
    </w:tblGrid>
    <w:tr>
      <w:trPr>
        <w:trHeight w:val="56" w:hRule="atLeast"/>
        <w:cantSplit w:val="0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궁서" w:hAnsi="Arial Unicode MS" w:eastAsia="궁서" w:cs="궁서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64"/>
              <w:szCs w:val="64"/>
              <w:shd w:val="clear" w:color="auto" w:fill="auto"/>
            </w:rPr>
          </w:pPr>
          <w:r>
            <w:rPr>
              <w:rStyle w:val="custom0"/>
              <w:rFonts w:ascii="궁서" w:hAnsi="Arial Unicode MS" w:eastAsia="궁서" w:cs="궁서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64"/>
              <w:szCs w:val="64"/>
              <w:shd w:val="clear" w:color="auto" w:fill="auto"/>
            </w:rPr>
            <w:t xml:space="preserve"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  <w:tr>
      <w:trPr>
        <w:trHeight w:val="256" w:hRule="atLeast"/>
        <w:cantSplit w:val="0"/>
      </w:trPr>
      <w:tc>
        <w:tcPr>
          <w:tcW w:w="1320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gridSpan w:val="2"/>
          <w:vMerge w:val="continue"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  <w:tr>
      <w:trPr>
        <w:trHeight w:val="369" w:hRule="atLeast"/>
        <w:cantSplit w:val="0"/>
      </w:trPr>
      <w:tc>
        <w:tcPr>
          <w:tcW w:w="1320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</w:pPr>
          <w:r>
            <w:fldChar w:fldCharType="begin"/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z w:val="32"/>
              <w:szCs w:val="32"/>
              <w:shd w:val="clear" w:color="auto" w:fill="auto"/>
            </w:rPr>
            <w:instrText xml:space="preserve">PAGE \* MERGEFORMAT</w:instrText>
          </w:r>
          <w:r>
            <w:fldChar w:fldCharType="end"/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/16</w:t>
          </w:r>
        </w:p>
      </w:tc>
      <w:tc>
        <w:tcPr>
          <w:tcW w:w="150" w:type="dxa"/>
          <w:tcBorders>
            <w:top w:val="nil"/>
            <w:left w:val="single" w:color="000000" w:sz="2" w:space="0"/>
            <w:bottom w:val="nil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gridSpan w:val="2"/>
          <w:vMerge w:val="continue"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/>
      </w:tc>
      <w:tc>
        <w:tcPr>
          <w:tcW w:w="179" w:type="dxa"/>
          <w:tcBorders>
            <w:top w:val="nil"/>
            <w:left w:val="nil"/>
            <w:bottom w:val="nil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8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  <w:tc>
        <w:tcPr>
          <w:tcW w:w="1377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center"/>
            <w:rPr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</w:pP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2</w:t>
          </w:r>
          <w:r>
            <w:rPr>
              <w:rStyle w:val="custom0"/>
              <w:rFonts w:ascii="HY신명조" w:hAnsi="Arial Unicode MS" w:eastAsia="HY신명조" w:cs="HY신명조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32"/>
              <w:szCs w:val="32"/>
              <w:shd w:val="clear" w:color="auto" w:fill="auto"/>
            </w:rPr>
            <w:t xml:space="preserve">교시</w:t>
          </w:r>
        </w:p>
      </w:tc>
    </w:tr>
    <w:tr>
      <w:trPr>
        <w:trHeight w:val="96" w:hRule="atLeast"/>
        <w:cantSplit w:val="0"/>
      </w:trPr>
      <w:tc>
        <w:tcPr>
          <w:tcW w:w="1320" w:type="dxa"/>
          <w:tcBorders>
            <w:top w:val="single" w:color="000000" w:sz="2" w:space="0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50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4339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4254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79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  <w:tc>
        <w:tcPr>
          <w:tcW w:w="1377" w:type="dxa"/>
          <w:tcBorders>
            <w:top w:val="single" w:color="000000" w:sz="2" w:space="0"/>
            <w:left w:val="nil"/>
            <w:bottom w:val="single" w:color="000000" w:sz="2" w:space="0"/>
            <w:right w:val="nil"/>
            <w:tl2br w:val="nil"/>
            <w:tr2bl w:val="nil"/>
          </w:tcBorders>
          <w:tcMar/>
          <w:vAlign w:val="center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0"/>
            <w:autoSpaceDE w:val="0"/>
            <w:autoSpaceDN w:val="0"/>
            <w:snapToGrid w:val="0"/>
            <w:spacing w:before="0" w:after="0" w:line="249" w:lineRule="auto"/>
            <w:ind w:left="0" w:right="0" w:hanging="0"/>
            <w:jc w:val="both"/>
            <w:rPr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pPr>
          <w:r>
            <w:rPr>
              <w:rStyle w:val="custom0"/>
              <w:rFonts w:ascii="바탕" w:hAnsi="Arial Unicode MS" w:eastAsia="바탕" w:cs="바탕"/>
              <w:b w:val="0"/>
              <w:bCs w:val="0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4"/>
              <w:szCs w:val="4"/>
              <w:shd w:val="clear" w:color="auto" w:fill="auto"/>
            </w:rPr>
          </w:r>
        </w:p>
      </w:tc>
    </w:tr>
  </w:tbl>
  <w:p>
    <w:pPr>
      <w:rPr>
        <w:sz w:val="2"/>
      </w:rPr>
    </w:pP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-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0"/>
      <w:szCs w:val="20"/>
      <w:shd w:val="clear" w:color="auto" w:fill="auto"/>
    </w:rPr>
  </w:style>
  <w:style w:type="paragraph" w:styleId="custom12">
    <w:name w:val="MsoList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200" w:line="240" w:lineRule="auto"/>
      <w:ind w:left="16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