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58D9A" w14:textId="77777777" w:rsidR="00994007" w:rsidRDefault="006B74F3">
      <w:pPr>
        <w:pStyle w:val="af1"/>
        <w:spacing w:line="249" w:lineRule="auto"/>
        <w:rPr>
          <w:sz w:val="22"/>
          <w:szCs w:val="22"/>
        </w:rPr>
      </w:pPr>
      <w:r>
        <w:pict w14:anchorId="0338091F">
          <v:group id="_x0000_s1087" style="position:absolute;left:0;text-align:left;margin-left:16.2pt;margin-top:20.7pt;width:698.25pt;height:163.45pt;z-index:251655168;mso-position-horizontal-relative:page;mso-position-vertical-relative:page" coordsize="69824,16346">
            <v:line id="_x0000_s2012954458" o:spid="_x0000_s1100" style="position:absolute" from="0,16336" to="69824,16336" strokeweight="1pt">
              <v:stroke joinstyle="miter"/>
            </v:line>
            <v:shape id="_x0000_s2012954459" o:spid="_x0000_s1099" style="position:absolute;left:17580;top:3329;width:34360;height:8007" coordsize="34360,8007" o:spt="100" adj="0,,0" path="m,l34360,r,8007l,8007xe" filled="f" stroked="f">
              <v:stroke joinstyle="round"/>
              <v:formulas/>
              <v:path o:connecttype="segments"/>
              <v:textbox inset="0,0,0,0">
                <w:txbxContent>
                  <w:p w14:paraId="153734F5" w14:textId="77777777" w:rsidR="00994007" w:rsidRDefault="00BD647D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144"/>
                        <w:szCs w:val="144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144"/>
                        <w:szCs w:val="144"/>
                      </w:rPr>
                      <w:t>경제원론</w:t>
                    </w:r>
                  </w:p>
                </w:txbxContent>
              </v:textbox>
            </v:shape>
            <v:shape id="_x0000_s2012954460" o:spid="_x0000_s1098" style="position:absolute;left:508;top:12135;width:9768;height:3175" coordsize="9768,3175" o:spt="100" adj="0,,0" path="m,l9768,r,3175l,3175xe" filled="f" stroked="f">
              <v:stroke joinstyle="round"/>
              <v:formulas/>
              <v:path o:connecttype="segments"/>
              <v:textbox inset="0,0,0,0">
                <w:txbxContent>
                  <w:p w14:paraId="0A8CF3B3" w14:textId="77777777" w:rsidR="00994007" w:rsidRDefault="00BD647D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제2교시</w:t>
                    </w:r>
                  </w:p>
                </w:txbxContent>
              </v:textbox>
            </v:shape>
            <v:shape id="_x0000_s2012954461" o:spid="_x0000_s1097" style="position:absolute;left:14096;top:12872;width:13028;height:2572" coordsize="13028,2572" o:spt="100" adj="0,,0" path="m,l13028,r,2572l,2572xe" filled="f" strokeweight="1pt">
              <v:stroke joinstyle="miter"/>
              <v:formulas/>
              <v:path o:connecttype="segments"/>
              <v:textbox inset="0,0,0,0">
                <w:txbxContent>
                  <w:p w14:paraId="7C96E956" w14:textId="77777777" w:rsidR="00994007" w:rsidRDefault="00BD647D">
                    <w:pPr>
                      <w:pStyle w:val="a8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성명</w:t>
                    </w:r>
                  </w:p>
                </w:txbxContent>
              </v:textbox>
            </v:shape>
            <v:line id="_x0000_s2012954462" o:spid="_x0000_s1096" style="position:absolute" from="18812,12956" to="18812,15444" strokeweight=".92pt">
              <v:stroke joinstyle="miter"/>
            </v:line>
            <v:shape id="_x0000_s2012954463" o:spid="_x0000_s1095" style="position:absolute;left:30944;top:12920;width:19544;height:2572" coordsize="19544,2572" o:spt="100" adj="0,,0" path="m,l19544,r,2572l,2572xe" filled="f" strokeweight="1pt">
              <v:stroke joinstyle="miter"/>
              <v:formulas/>
              <v:path o:connecttype="segments"/>
              <v:textbox inset="0,0,0,0">
                <w:txbxContent>
                  <w:p w14:paraId="5B411732" w14:textId="77777777" w:rsidR="00994007" w:rsidRDefault="00BD647D">
                    <w:pPr>
                      <w:pStyle w:val="a8"/>
                      <w:rPr>
                        <w:spacing w:val="-12"/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spacing w:val="-12"/>
                        <w:sz w:val="32"/>
                        <w:szCs w:val="32"/>
                      </w:rPr>
                      <w:t>응시번호</w:t>
                    </w:r>
                  </w:p>
                </w:txbxContent>
              </v:textbox>
            </v:shape>
            <v:line id="_x0000_s2012954464" o:spid="_x0000_s1094" style="position:absolute" from="38912,12920" to="38912,15408" strokeweight="1pt">
              <v:stroke joinstyle="miter"/>
            </v:line>
            <v:group id="_x0000_s1089" style="position:absolute;width:14280;height:9793" coordsize="14280,9793">
              <v:shape id="_x0000_s2012954466" o:spid="_x0000_s1093" style="position:absolute;left:54700;top:12371;width:7800;height:3175" coordsize="7800,3175" o:spt="100" adj="0,,0" path="m317,c31,,,31,,317l,2858v,286,31,317,317,317l7482,3175v287,,318,-31,318,-317l7800,317c7800,31,7769,,7482,xe" filled="f" strokeweight="1pt">
                <v:stroke joinstyle="miter"/>
                <v:formulas/>
                <v:path o:connecttype="segments"/>
                <v:textbox inset="0,0,0,0">
                  <w:txbxContent>
                    <w:p w14:paraId="56B8FAF4" w14:textId="77777777" w:rsidR="00994007" w:rsidRDefault="00BD647D">
                      <w:pPr>
                        <w:pStyle w:val="a8"/>
                        <w:wordWrap/>
                        <w:jc w:val="center"/>
                        <w:rPr>
                          <w:rFonts w:ascii="HY중고딕" w:eastAsia="HY중고딕" w:cs="HY중고딕"/>
                          <w:i/>
                          <w:iCs/>
                          <w:sz w:val="48"/>
                          <w:szCs w:val="48"/>
                        </w:rPr>
                      </w:pPr>
                      <w:r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  <w:t>①</w:t>
                      </w:r>
                      <w:r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  <w:t>형</w:t>
                      </w:r>
                    </w:p>
                  </w:txbxContent>
                </v:textbox>
              </v:shape>
              <v:shape id="_x0000_s2012954467" o:spid="_x0000_s1092" style="position:absolute;left:54700;top:5747;width:13632;height:5143" coordsize="13632,5143" o:spt="100" adj="0,,0" path="m,l13632,r,5143l,5143xe" filled="f" strokeweight="1pt">
                <v:stroke joinstyle="miter"/>
                <v:formulas/>
                <v:path o:connecttype="segments"/>
                <v:textbox inset="0,0,0,0">
                  <w:txbxContent>
                    <w:p w14:paraId="7FB9CB0F" w14:textId="77777777" w:rsidR="00994007" w:rsidRDefault="00BD647D">
                      <w:pPr>
                        <w:pStyle w:val="a8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감독관</w:t>
                      </w:r>
                    </w:p>
                    <w:p w14:paraId="15AFFB5C" w14:textId="77777777" w:rsidR="00994007" w:rsidRDefault="00BD647D">
                      <w:pPr>
                        <w:pStyle w:val="a8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확  인</w:t>
                      </w:r>
                    </w:p>
                  </w:txbxContent>
                </v:textbox>
              </v:shape>
              <v:line id="_x0000_s2012954468" o:spid="_x0000_s1091" style="position:absolute" from="60380,5831" to="60380,10810" strokeweight="1pt">
                <v:stroke joinstyle="miter"/>
              </v:line>
              <v:shape id="_x0000_s2012954469" o:spid="_x0000_s1090" style="position:absolute;left:64004;top:13027;width:4976;height:2487" coordsize="4976,2487" o:spt="100" adj="0,,0" path="m248,c24,,,24,,249l,2239v,224,24,248,248,248l4727,2487v225,,249,-24,249,-248l4976,249c4976,24,4952,,4727,xe" filled="f" stroked="f">
                <v:stroke joinstyle="round"/>
                <v:formulas/>
                <v:path o:connecttype="segments"/>
                <v:textbox inset="0,0,0,0">
                  <w:txbxContent>
                    <w:p w14:paraId="198675AE" w14:textId="77777777" w:rsidR="00994007" w:rsidRDefault="00BD647D">
                      <w:pPr>
                        <w:pStyle w:val="a8"/>
                        <w:wordWrap/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1/16</w:t>
                      </w:r>
                    </w:p>
                  </w:txbxContent>
                </v:textbox>
              </v:shape>
            </v:group>
            <v:shape id="_x0000_s2012954470" o:spid="_x0000_s1088" style="position:absolute;left:14192;width:41400;height:2967" coordsize="41400,2967" o:spt="100" adj="0,,0" path="m,l41400,r,2967l,2967xe" filled="f" stroked="f">
              <v:stroke joinstyle="round"/>
              <v:formulas/>
              <v:path o:connecttype="segments"/>
              <v:textbox inset="0,0,0,0">
                <w:txbxContent>
                  <w:p w14:paraId="547FB201" w14:textId="77777777" w:rsidR="00994007" w:rsidRDefault="00BD647D">
                    <w:pPr>
                      <w:pStyle w:val="a8"/>
                      <w:wordWrap/>
                      <w:jc w:val="center"/>
                      <w:rPr>
                        <w:b/>
                        <w:bCs/>
                        <w:spacing w:val="-16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pacing w:val="-16"/>
                        <w:sz w:val="40"/>
                        <w:szCs w:val="40"/>
                      </w:rPr>
                      <w:t>2000년도 제35회 공인회계사 제1차 시험문제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FE64F2C" w14:textId="77777777" w:rsidR="00994007" w:rsidRDefault="00BD647D">
      <w:pPr>
        <w:pStyle w:val="a8"/>
        <w:ind w:left="164" w:hanging="164"/>
        <w:rPr>
          <w:sz w:val="22"/>
          <w:szCs w:val="22"/>
        </w:rPr>
      </w:pPr>
      <w:r>
        <w:rPr>
          <w:sz w:val="22"/>
          <w:szCs w:val="22"/>
        </w:rPr>
        <w:t xml:space="preserve">1. 지하철 요금이 인상되자 마을버스의 수요는 감소하고 택시의 수요는 증가하였다. 또한 소득이 증가하면서 마을버스의 수요는 감소하고 택시의 수요는 증가하였다. 이에 근거할 때 다음 중 사실이 </w:t>
      </w:r>
      <w:r>
        <w:rPr>
          <w:sz w:val="22"/>
          <w:szCs w:val="22"/>
          <w:u w:val="single" w:color="000000"/>
        </w:rPr>
        <w:t>아닌</w:t>
      </w:r>
      <w:r>
        <w:rPr>
          <w:sz w:val="22"/>
          <w:szCs w:val="22"/>
        </w:rPr>
        <w:t xml:space="preserve"> 것은? </w:t>
      </w:r>
    </w:p>
    <w:p w14:paraId="01781924" w14:textId="77777777" w:rsidR="00994007" w:rsidRDefault="00BD647D">
      <w:pPr>
        <w:pStyle w:val="a8"/>
        <w:ind w:left="164" w:hanging="164"/>
        <w:rPr>
          <w:sz w:val="22"/>
          <w:szCs w:val="22"/>
        </w:rPr>
      </w:pPr>
      <w:r>
        <w:rPr>
          <w:sz w:val="22"/>
          <w:szCs w:val="22"/>
        </w:rPr>
        <w:t xml:space="preserve">  (단, 다른 모든 조건은 동일하다고 가정한다.)</w:t>
      </w:r>
    </w:p>
    <w:p w14:paraId="7769187F" w14:textId="77777777" w:rsidR="00994007" w:rsidRDefault="00994007">
      <w:pPr>
        <w:pStyle w:val="a8"/>
        <w:rPr>
          <w:sz w:val="22"/>
          <w:szCs w:val="22"/>
        </w:rPr>
      </w:pPr>
    </w:p>
    <w:p w14:paraId="15DDB69A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지하철과 택시는 대체재이다.</w:t>
      </w:r>
    </w:p>
    <w:p w14:paraId="75B2F7B3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지하철과 마을버스는 보완재이다.</w:t>
      </w:r>
    </w:p>
    <w:p w14:paraId="6DD59259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택시와 마을버스는 보완재이다.</w:t>
      </w:r>
    </w:p>
    <w:p w14:paraId="355C5825" w14:textId="77777777" w:rsidR="00994007" w:rsidRDefault="00BD647D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마을버스는 열등재이다.</w:t>
      </w:r>
    </w:p>
    <w:p w14:paraId="32AE4800" w14:textId="77777777" w:rsidR="00994007" w:rsidRDefault="00BD647D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택시는 정상재이다.</w:t>
      </w:r>
    </w:p>
    <w:p w14:paraId="630D098E" w14:textId="77777777" w:rsidR="00994007" w:rsidRDefault="00994007">
      <w:pPr>
        <w:pStyle w:val="a8"/>
        <w:rPr>
          <w:sz w:val="22"/>
          <w:szCs w:val="22"/>
        </w:rPr>
      </w:pPr>
    </w:p>
    <w:p w14:paraId="06347976" w14:textId="77777777" w:rsidR="00994007" w:rsidRDefault="00994007">
      <w:pPr>
        <w:pStyle w:val="a8"/>
        <w:rPr>
          <w:sz w:val="22"/>
          <w:szCs w:val="22"/>
        </w:rPr>
      </w:pPr>
    </w:p>
    <w:p w14:paraId="2624546C" w14:textId="77777777" w:rsidR="00994007" w:rsidRDefault="00994007">
      <w:pPr>
        <w:pStyle w:val="a8"/>
        <w:rPr>
          <w:sz w:val="22"/>
          <w:szCs w:val="22"/>
        </w:rPr>
      </w:pPr>
    </w:p>
    <w:p w14:paraId="5AC781AF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2. 다음 중 시장실패로 볼 수 </w:t>
      </w:r>
      <w:r>
        <w:rPr>
          <w:sz w:val="22"/>
          <w:szCs w:val="22"/>
          <w:u w:val="single" w:color="000000"/>
        </w:rPr>
        <w:t>없는</w:t>
      </w:r>
      <w:r>
        <w:rPr>
          <w:sz w:val="22"/>
          <w:szCs w:val="22"/>
        </w:rPr>
        <w:t xml:space="preserve"> 것은?</w:t>
      </w:r>
    </w:p>
    <w:p w14:paraId="32C6F73C" w14:textId="77777777" w:rsidR="00994007" w:rsidRDefault="00994007">
      <w:pPr>
        <w:pStyle w:val="a8"/>
        <w:rPr>
          <w:sz w:val="22"/>
          <w:szCs w:val="22"/>
        </w:rPr>
      </w:pPr>
    </w:p>
    <w:p w14:paraId="1607786A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독점의 횡포</w:t>
      </w:r>
    </w:p>
    <w:p w14:paraId="37A33627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기업간 경쟁의 심화</w:t>
      </w:r>
    </w:p>
    <w:p w14:paraId="0B614020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양의 외부효과</w:t>
      </w:r>
    </w:p>
    <w:p w14:paraId="2CE5C9D1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음의 외부효과</w:t>
      </w:r>
    </w:p>
    <w:p w14:paraId="067C27A1" w14:textId="77777777" w:rsidR="00994007" w:rsidRDefault="00BD647D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공공재에서 발생하는 무임승차문제</w:t>
      </w:r>
    </w:p>
    <w:p w14:paraId="6408F0A7" w14:textId="77777777" w:rsidR="00994007" w:rsidRDefault="00994007">
      <w:pPr>
        <w:pStyle w:val="a8"/>
        <w:rPr>
          <w:sz w:val="22"/>
          <w:szCs w:val="22"/>
        </w:rPr>
      </w:pPr>
    </w:p>
    <w:p w14:paraId="4605141A" w14:textId="77777777" w:rsidR="00994007" w:rsidRDefault="00994007">
      <w:pPr>
        <w:pStyle w:val="a8"/>
        <w:rPr>
          <w:sz w:val="22"/>
          <w:szCs w:val="22"/>
        </w:rPr>
      </w:pPr>
    </w:p>
    <w:p w14:paraId="4BE116B1" w14:textId="77777777" w:rsidR="00994007" w:rsidRDefault="00994007">
      <w:pPr>
        <w:pStyle w:val="a8"/>
        <w:ind w:left="274" w:hanging="274"/>
        <w:rPr>
          <w:sz w:val="22"/>
          <w:szCs w:val="22"/>
        </w:rPr>
      </w:pPr>
    </w:p>
    <w:p w14:paraId="153057B3" w14:textId="77777777" w:rsidR="00994007" w:rsidRDefault="00BD647D">
      <w:pPr>
        <w:pStyle w:val="a8"/>
        <w:ind w:left="164" w:hanging="164"/>
        <w:rPr>
          <w:sz w:val="22"/>
          <w:szCs w:val="22"/>
        </w:rPr>
      </w:pPr>
      <w:r>
        <w:rPr>
          <w:sz w:val="22"/>
          <w:szCs w:val="22"/>
        </w:rPr>
        <w:t>3. 자동차 부품을 생산하는 A기업은 부품 100만개를 B기업으로부터 1개당 1,500원에 납품해 달라는 제안을 받았다. 비용분석을 한 결과, A기업은 이 부품을 100만개 생산하는데 평균비용 1,700원과 평균가변비용 1,300원이 소요된다는 사실을 알고 있다. 당분간 A기업이 다른 제안을 받을 기회는 없다고 가정하자. 단기적으로 A기업은 B기업의 제안을 수락하여야 하는가?</w:t>
      </w:r>
    </w:p>
    <w:p w14:paraId="7AA127DE" w14:textId="77777777" w:rsidR="00994007" w:rsidRDefault="00994007">
      <w:pPr>
        <w:pStyle w:val="2"/>
        <w:rPr>
          <w:sz w:val="22"/>
          <w:szCs w:val="22"/>
        </w:rPr>
      </w:pPr>
    </w:p>
    <w:p w14:paraId="1383788C" w14:textId="77777777" w:rsidR="00994007" w:rsidRDefault="00BD647D">
      <w:pPr>
        <w:pStyle w:val="2"/>
        <w:rPr>
          <w:sz w:val="22"/>
          <w:szCs w:val="22"/>
        </w:rPr>
      </w:pP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생산을 함으로써 경제적 이윤을 얻게 되므로 수락하여야 한다.</w:t>
      </w:r>
    </w:p>
    <w:p w14:paraId="35B440F1" w14:textId="77777777" w:rsidR="00994007" w:rsidRDefault="00BD647D">
      <w:pPr>
        <w:pStyle w:val="2"/>
        <w:rPr>
          <w:sz w:val="22"/>
          <w:szCs w:val="22"/>
        </w:rPr>
      </w:pP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손실을 보게 되므로 B기업의 제안을 거절해야 한다.</w:t>
      </w:r>
    </w:p>
    <w:p w14:paraId="5F2C2C39" w14:textId="77777777" w:rsidR="00994007" w:rsidRDefault="00BD647D">
      <w:pPr>
        <w:pStyle w:val="2"/>
        <w:ind w:left="420" w:hanging="220"/>
        <w:rPr>
          <w:sz w:val="22"/>
          <w:szCs w:val="22"/>
        </w:rPr>
      </w:pP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B기업의 제안에 응하는 것과 거절하는 것은 A기업에게 무차별하다.</w:t>
      </w:r>
    </w:p>
    <w:p w14:paraId="3CA97C45" w14:textId="77777777" w:rsidR="00994007" w:rsidRDefault="00BD647D">
      <w:pPr>
        <w:pStyle w:val="2"/>
        <w:rPr>
          <w:sz w:val="22"/>
          <w:szCs w:val="22"/>
        </w:rPr>
      </w:pP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손실을 보더라도 B기업의 제안을 수락하는 것이 바람직하다.</w:t>
      </w:r>
    </w:p>
    <w:p w14:paraId="4D113CAE" w14:textId="77777777" w:rsidR="00994007" w:rsidRDefault="00BD647D">
      <w:pPr>
        <w:pStyle w:val="2"/>
        <w:ind w:left="420" w:hanging="220"/>
        <w:rPr>
          <w:sz w:val="22"/>
          <w:szCs w:val="22"/>
        </w:rPr>
      </w:pP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주어진 조건만으로는 한계비용을 구할 수 없으므로 B기업의 제안을 수락하는 것이 옳은 지 판단할 수 없다.</w:t>
      </w:r>
    </w:p>
    <w:p w14:paraId="2951C258" w14:textId="77777777" w:rsidR="00994007" w:rsidRDefault="00994007">
      <w:pPr>
        <w:pStyle w:val="a8"/>
        <w:ind w:left="164" w:hanging="164"/>
        <w:rPr>
          <w:sz w:val="22"/>
          <w:szCs w:val="22"/>
        </w:rPr>
      </w:pPr>
    </w:p>
    <w:p w14:paraId="4099695C" w14:textId="77777777" w:rsidR="00994007" w:rsidRDefault="00994007">
      <w:pPr>
        <w:pStyle w:val="a8"/>
        <w:rPr>
          <w:sz w:val="22"/>
          <w:szCs w:val="22"/>
        </w:rPr>
      </w:pPr>
    </w:p>
    <w:p w14:paraId="586BBB86" w14:textId="77777777" w:rsidR="00994007" w:rsidRDefault="00994007">
      <w:pPr>
        <w:pStyle w:val="a8"/>
        <w:ind w:left="164" w:hanging="164"/>
        <w:rPr>
          <w:sz w:val="22"/>
          <w:szCs w:val="22"/>
        </w:rPr>
      </w:pPr>
    </w:p>
    <w:p w14:paraId="3805D9FF" w14:textId="77777777" w:rsidR="00994007" w:rsidRDefault="00994007">
      <w:pPr>
        <w:pStyle w:val="a8"/>
        <w:ind w:left="164" w:hanging="164"/>
        <w:rPr>
          <w:sz w:val="22"/>
          <w:szCs w:val="22"/>
        </w:rPr>
      </w:pPr>
    </w:p>
    <w:p w14:paraId="5388EF11" w14:textId="77777777" w:rsidR="00994007" w:rsidRDefault="00994007">
      <w:pPr>
        <w:pStyle w:val="a8"/>
        <w:ind w:left="164" w:hanging="164"/>
        <w:rPr>
          <w:sz w:val="22"/>
          <w:szCs w:val="22"/>
        </w:rPr>
      </w:pPr>
    </w:p>
    <w:p w14:paraId="47483A70" w14:textId="77777777" w:rsidR="00994007" w:rsidRDefault="00BD647D">
      <w:pPr>
        <w:pStyle w:val="a8"/>
        <w:ind w:left="164" w:hanging="164"/>
        <w:rPr>
          <w:sz w:val="22"/>
          <w:szCs w:val="22"/>
        </w:rPr>
      </w:pPr>
      <w:r>
        <w:rPr>
          <w:sz w:val="22"/>
          <w:szCs w:val="22"/>
        </w:rPr>
        <w:t xml:space="preserve">4. 금융정책을 수행하기 위해  이용되고 있는 정책수단이 </w:t>
      </w:r>
      <w:r>
        <w:rPr>
          <w:sz w:val="22"/>
          <w:szCs w:val="22"/>
          <w:u w:val="single" w:color="000000"/>
        </w:rPr>
        <w:t>아닌</w:t>
      </w:r>
      <w:r>
        <w:rPr>
          <w:sz w:val="22"/>
          <w:szCs w:val="22"/>
        </w:rPr>
        <w:t xml:space="preserve"> 것은?</w:t>
      </w:r>
    </w:p>
    <w:p w14:paraId="38F6BDAB" w14:textId="77777777" w:rsidR="00994007" w:rsidRDefault="00994007">
      <w:pPr>
        <w:pStyle w:val="a8"/>
        <w:rPr>
          <w:spacing w:val="-1"/>
          <w:w w:val="98"/>
          <w:sz w:val="22"/>
          <w:szCs w:val="22"/>
        </w:rPr>
      </w:pPr>
    </w:p>
    <w:p w14:paraId="6CD720EF" w14:textId="77777777" w:rsidR="00994007" w:rsidRDefault="00BD647D">
      <w:pPr>
        <w:pStyle w:val="a8"/>
        <w:rPr>
          <w:spacing w:val="-1"/>
          <w:w w:val="98"/>
          <w:sz w:val="22"/>
          <w:szCs w:val="22"/>
        </w:rPr>
      </w:pPr>
      <w:r>
        <w:rPr>
          <w:spacing w:val="-1"/>
          <w:w w:val="98"/>
          <w:sz w:val="22"/>
          <w:szCs w:val="22"/>
        </w:rPr>
        <w:t xml:space="preserve">  </w:t>
      </w:r>
      <w:r>
        <w:rPr>
          <w:spacing w:val="-1"/>
          <w:w w:val="98"/>
          <w:sz w:val="22"/>
          <w:szCs w:val="22"/>
        </w:rPr>
        <w:t>①</w:t>
      </w:r>
      <w:r>
        <w:rPr>
          <w:spacing w:val="-1"/>
          <w:w w:val="98"/>
          <w:sz w:val="22"/>
          <w:szCs w:val="22"/>
        </w:rPr>
        <w:t xml:space="preserve"> 재할인율          </w:t>
      </w:r>
      <w:r>
        <w:rPr>
          <w:spacing w:val="-1"/>
          <w:w w:val="98"/>
          <w:sz w:val="22"/>
          <w:szCs w:val="22"/>
        </w:rPr>
        <w:t>②</w:t>
      </w:r>
      <w:r>
        <w:rPr>
          <w:spacing w:val="-1"/>
          <w:w w:val="98"/>
          <w:sz w:val="22"/>
          <w:szCs w:val="22"/>
        </w:rPr>
        <w:t xml:space="preserve"> 이자율</w:t>
      </w:r>
    </w:p>
    <w:p w14:paraId="14176C89" w14:textId="77777777" w:rsidR="00994007" w:rsidRDefault="00BD647D">
      <w:pPr>
        <w:pStyle w:val="a8"/>
        <w:rPr>
          <w:spacing w:val="-1"/>
          <w:w w:val="98"/>
          <w:sz w:val="22"/>
          <w:szCs w:val="22"/>
        </w:rPr>
      </w:pPr>
      <w:r>
        <w:rPr>
          <w:spacing w:val="-1"/>
          <w:w w:val="98"/>
          <w:sz w:val="22"/>
          <w:szCs w:val="22"/>
        </w:rPr>
        <w:t xml:space="preserve">  </w:t>
      </w:r>
      <w:r>
        <w:rPr>
          <w:spacing w:val="-1"/>
          <w:w w:val="98"/>
          <w:sz w:val="22"/>
          <w:szCs w:val="22"/>
        </w:rPr>
        <w:t>③</w:t>
      </w:r>
      <w:r>
        <w:rPr>
          <w:spacing w:val="-1"/>
          <w:w w:val="98"/>
          <w:sz w:val="22"/>
          <w:szCs w:val="22"/>
        </w:rPr>
        <w:t xml:space="preserve"> 공개시장조작      </w:t>
      </w:r>
      <w:r>
        <w:rPr>
          <w:spacing w:val="-1"/>
          <w:w w:val="98"/>
          <w:sz w:val="22"/>
          <w:szCs w:val="22"/>
        </w:rPr>
        <w:t>④</w:t>
      </w:r>
      <w:r>
        <w:rPr>
          <w:spacing w:val="-1"/>
          <w:w w:val="98"/>
          <w:sz w:val="22"/>
          <w:szCs w:val="22"/>
        </w:rPr>
        <w:t xml:space="preserve"> 법정지불준비율 </w:t>
      </w:r>
    </w:p>
    <w:p w14:paraId="61AB730C" w14:textId="77777777" w:rsidR="00994007" w:rsidRDefault="00BD647D">
      <w:pPr>
        <w:pStyle w:val="a8"/>
      </w:pPr>
      <w:r>
        <w:rPr>
          <w:spacing w:val="-1"/>
          <w:w w:val="98"/>
          <w:sz w:val="22"/>
          <w:szCs w:val="22"/>
        </w:rPr>
        <w:t xml:space="preserve">  </w:t>
      </w:r>
      <w:r>
        <w:rPr>
          <w:spacing w:val="-1"/>
          <w:w w:val="98"/>
          <w:sz w:val="22"/>
          <w:szCs w:val="22"/>
        </w:rPr>
        <w:t>⑤</w:t>
      </w:r>
      <w:r>
        <w:rPr>
          <w:spacing w:val="-1"/>
          <w:w w:val="98"/>
          <w:sz w:val="22"/>
          <w:szCs w:val="22"/>
        </w:rPr>
        <w:t xml:space="preserve"> 금융기관의 국내여신한도</w:t>
      </w:r>
    </w:p>
    <w:p w14:paraId="096984CE" w14:textId="77777777" w:rsidR="00994007" w:rsidRDefault="00994007">
      <w:pPr>
        <w:pStyle w:val="a8"/>
        <w:rPr>
          <w:sz w:val="22"/>
          <w:szCs w:val="22"/>
        </w:rPr>
      </w:pPr>
    </w:p>
    <w:p w14:paraId="30188676" w14:textId="77777777" w:rsidR="00994007" w:rsidRDefault="00994007">
      <w:pPr>
        <w:pStyle w:val="a8"/>
        <w:rPr>
          <w:sz w:val="22"/>
          <w:szCs w:val="22"/>
        </w:rPr>
      </w:pPr>
    </w:p>
    <w:p w14:paraId="37EB3C7A" w14:textId="77777777" w:rsidR="00994007" w:rsidRDefault="00994007">
      <w:pPr>
        <w:pStyle w:val="a8"/>
        <w:rPr>
          <w:sz w:val="22"/>
          <w:szCs w:val="22"/>
        </w:rPr>
      </w:pPr>
    </w:p>
    <w:p w14:paraId="567BE577" w14:textId="77777777" w:rsidR="00994007" w:rsidRDefault="00BD647D">
      <w:pPr>
        <w:pStyle w:val="a8"/>
        <w:ind w:left="304" w:hanging="304"/>
        <w:rPr>
          <w:sz w:val="22"/>
          <w:szCs w:val="22"/>
        </w:rPr>
      </w:pPr>
      <w:r>
        <w:rPr>
          <w:sz w:val="22"/>
          <w:szCs w:val="22"/>
        </w:rPr>
        <w:t>5. 자연실업률이란?</w:t>
      </w:r>
    </w:p>
    <w:p w14:paraId="6A1EFB91" w14:textId="77777777" w:rsidR="00994007" w:rsidRDefault="00994007">
      <w:pPr>
        <w:pStyle w:val="2"/>
        <w:rPr>
          <w:sz w:val="22"/>
          <w:szCs w:val="22"/>
        </w:rPr>
      </w:pPr>
    </w:p>
    <w:p w14:paraId="41A5D4C0" w14:textId="77777777" w:rsidR="00994007" w:rsidRDefault="00BD647D">
      <w:pPr>
        <w:pStyle w:val="2"/>
        <w:rPr>
          <w:sz w:val="22"/>
          <w:szCs w:val="22"/>
        </w:rPr>
      </w:pP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마찰적 실업만 있는 상태의 실업률</w:t>
      </w:r>
    </w:p>
    <w:p w14:paraId="11DF92E2" w14:textId="77777777" w:rsidR="00994007" w:rsidRDefault="00BD647D">
      <w:pPr>
        <w:pStyle w:val="2"/>
        <w:rPr>
          <w:sz w:val="22"/>
          <w:szCs w:val="22"/>
        </w:rPr>
      </w:pP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구조적 실업만 있는 상태의 실업률</w:t>
      </w:r>
    </w:p>
    <w:p w14:paraId="4912A65E" w14:textId="77777777" w:rsidR="00994007" w:rsidRDefault="00BD647D">
      <w:pPr>
        <w:pStyle w:val="2"/>
        <w:rPr>
          <w:sz w:val="22"/>
          <w:szCs w:val="22"/>
        </w:rPr>
      </w:pP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계절적 실업만 있는 상태의 실업률</w:t>
      </w:r>
    </w:p>
    <w:p w14:paraId="6B853BD0" w14:textId="77777777" w:rsidR="00994007" w:rsidRDefault="00BD647D">
      <w:pPr>
        <w:pStyle w:val="2"/>
        <w:rPr>
          <w:sz w:val="22"/>
          <w:szCs w:val="22"/>
        </w:rPr>
      </w:pP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비자발적 실업만 있는 상태의 실업률</w:t>
      </w:r>
    </w:p>
    <w:p w14:paraId="71548854" w14:textId="77777777" w:rsidR="00994007" w:rsidRDefault="00BD647D">
      <w:pPr>
        <w:pStyle w:val="2"/>
        <w:rPr>
          <w:sz w:val="22"/>
          <w:szCs w:val="22"/>
        </w:rPr>
      </w:pP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기술적 실업만 있는 상태의 실업률</w:t>
      </w:r>
    </w:p>
    <w:p w14:paraId="52FF02C3" w14:textId="77777777" w:rsidR="00994007" w:rsidRDefault="00994007">
      <w:pPr>
        <w:pStyle w:val="a8"/>
        <w:rPr>
          <w:sz w:val="22"/>
          <w:szCs w:val="22"/>
        </w:rPr>
      </w:pPr>
    </w:p>
    <w:p w14:paraId="1C19E39C" w14:textId="77777777" w:rsidR="00994007" w:rsidRDefault="00994007">
      <w:pPr>
        <w:pStyle w:val="a8"/>
        <w:ind w:left="261" w:hanging="261"/>
        <w:rPr>
          <w:sz w:val="22"/>
          <w:szCs w:val="22"/>
        </w:rPr>
      </w:pPr>
    </w:p>
    <w:p w14:paraId="283D9950" w14:textId="77777777" w:rsidR="00994007" w:rsidRDefault="00994007">
      <w:pPr>
        <w:pStyle w:val="a8"/>
        <w:ind w:left="261" w:hanging="261"/>
        <w:rPr>
          <w:sz w:val="22"/>
          <w:szCs w:val="22"/>
        </w:rPr>
      </w:pPr>
    </w:p>
    <w:p w14:paraId="5E2F4A08" w14:textId="77777777" w:rsidR="00994007" w:rsidRDefault="00BD647D">
      <w:pPr>
        <w:pStyle w:val="a8"/>
        <w:ind w:left="164" w:hanging="164"/>
      </w:pPr>
      <w:r>
        <w:rPr>
          <w:sz w:val="22"/>
          <w:szCs w:val="22"/>
        </w:rPr>
        <w:t>6. 화폐의 소득유통속도와 완전고용상태에서의 실질생산량이 일정하므로 물가와 화폐량이 비례 관계에 있다는 이론은?</w:t>
      </w:r>
    </w:p>
    <w:p w14:paraId="5738090B" w14:textId="77777777" w:rsidR="00994007" w:rsidRDefault="00994007">
      <w:pPr>
        <w:pStyle w:val="2"/>
        <w:rPr>
          <w:sz w:val="22"/>
          <w:szCs w:val="22"/>
        </w:rPr>
      </w:pPr>
    </w:p>
    <w:p w14:paraId="1BBFD9AB" w14:textId="77777777" w:rsidR="00994007" w:rsidRDefault="00BD647D">
      <w:pPr>
        <w:pStyle w:val="2"/>
        <w:rPr>
          <w:sz w:val="22"/>
          <w:szCs w:val="22"/>
        </w:rPr>
      </w:pP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구매력 평가설</w:t>
      </w:r>
    </w:p>
    <w:p w14:paraId="2A0E3377" w14:textId="77777777" w:rsidR="00994007" w:rsidRDefault="00BD647D">
      <w:pPr>
        <w:pStyle w:val="2"/>
      </w:pP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토빈(Tobin)의 q이론</w:t>
      </w:r>
    </w:p>
    <w:p w14:paraId="7DD91480" w14:textId="77777777" w:rsidR="00994007" w:rsidRDefault="00BD647D">
      <w:pPr>
        <w:pStyle w:val="2"/>
      </w:pP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케인즈(Keynes)의 유동성선호설</w:t>
      </w:r>
    </w:p>
    <w:p w14:paraId="0BF45C27" w14:textId="77777777" w:rsidR="00994007" w:rsidRDefault="00BD647D">
      <w:pPr>
        <w:pStyle w:val="2"/>
      </w:pP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보몰(Baumol)의 재고이론적 접근</w:t>
      </w:r>
    </w:p>
    <w:p w14:paraId="387FFC24" w14:textId="77777777" w:rsidR="00994007" w:rsidRDefault="00BD647D">
      <w:pPr>
        <w:pStyle w:val="2"/>
      </w:pP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고전적 화폐수량설</w:t>
      </w:r>
    </w:p>
    <w:p w14:paraId="20F8BEDB" w14:textId="77777777" w:rsidR="00994007" w:rsidRDefault="00994007">
      <w:pPr>
        <w:pStyle w:val="a8"/>
        <w:rPr>
          <w:sz w:val="22"/>
          <w:szCs w:val="22"/>
        </w:rPr>
      </w:pPr>
    </w:p>
    <w:p w14:paraId="01BE9FDE" w14:textId="77777777" w:rsidR="00994007" w:rsidRDefault="00994007">
      <w:pPr>
        <w:pStyle w:val="a8"/>
        <w:rPr>
          <w:sz w:val="22"/>
          <w:szCs w:val="22"/>
        </w:rPr>
      </w:pPr>
    </w:p>
    <w:p w14:paraId="0907C5FE" w14:textId="77777777" w:rsidR="00994007" w:rsidRDefault="00994007">
      <w:pPr>
        <w:pStyle w:val="a8"/>
        <w:rPr>
          <w:sz w:val="22"/>
          <w:szCs w:val="22"/>
        </w:rPr>
      </w:pPr>
    </w:p>
    <w:p w14:paraId="0A43598D" w14:textId="77777777" w:rsidR="00994007" w:rsidRDefault="00BD647D">
      <w:pPr>
        <w:pStyle w:val="a8"/>
        <w:ind w:left="164" w:hanging="164"/>
        <w:rPr>
          <w:sz w:val="22"/>
          <w:szCs w:val="22"/>
        </w:rPr>
      </w:pPr>
      <w:r>
        <w:rPr>
          <w:sz w:val="22"/>
          <w:szCs w:val="22"/>
        </w:rPr>
        <w:t>7. 각국은 상대적으로 풍부한 생산요소를 더 집약적으로 사용하는 생산물에 비교우위를 갖게 되고, 그 생산물을 수출한다는 이론은?</w:t>
      </w:r>
    </w:p>
    <w:p w14:paraId="54CF2A23" w14:textId="77777777" w:rsidR="00994007" w:rsidRDefault="00994007">
      <w:pPr>
        <w:pStyle w:val="2"/>
        <w:rPr>
          <w:sz w:val="22"/>
          <w:szCs w:val="22"/>
        </w:rPr>
      </w:pPr>
    </w:p>
    <w:p w14:paraId="2A906CF1" w14:textId="77777777" w:rsidR="00994007" w:rsidRDefault="00BD647D">
      <w:pPr>
        <w:pStyle w:val="2"/>
        <w:rPr>
          <w:sz w:val="22"/>
          <w:szCs w:val="22"/>
        </w:rPr>
      </w:pP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리카도(Ricardo)이론</w:t>
      </w:r>
    </w:p>
    <w:p w14:paraId="01B01F8A" w14:textId="77777777" w:rsidR="00994007" w:rsidRDefault="00BD647D">
      <w:pPr>
        <w:pStyle w:val="2"/>
      </w:pP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헥셔-오린(Heckscher - Ohlin)이론</w:t>
      </w:r>
    </w:p>
    <w:p w14:paraId="5CB69745" w14:textId="77777777" w:rsidR="00994007" w:rsidRDefault="00BD647D">
      <w:pPr>
        <w:pStyle w:val="2"/>
      </w:pP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스톨퍼-사뮤엘슨(Stolper - Samuelson)이론</w:t>
      </w:r>
    </w:p>
    <w:p w14:paraId="63D61D5D" w14:textId="77777777" w:rsidR="00994007" w:rsidRDefault="00BD647D">
      <w:pPr>
        <w:pStyle w:val="2"/>
      </w:pP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립친스키(Rybczynski)이론</w:t>
      </w:r>
    </w:p>
    <w:p w14:paraId="28316DD3" w14:textId="77777777" w:rsidR="00994007" w:rsidRDefault="00BD647D">
      <w:pPr>
        <w:pStyle w:val="2"/>
        <w:rPr>
          <w:sz w:val="22"/>
          <w:szCs w:val="22"/>
        </w:rPr>
      </w:pP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레온티에프(Leontief)이론</w:t>
      </w:r>
    </w:p>
    <w:p w14:paraId="0B4F06DB" w14:textId="77777777" w:rsidR="00994007" w:rsidRDefault="00994007">
      <w:pPr>
        <w:pStyle w:val="2"/>
        <w:rPr>
          <w:sz w:val="22"/>
          <w:szCs w:val="22"/>
        </w:rPr>
      </w:pPr>
    </w:p>
    <w:p w14:paraId="71C6B2CF" w14:textId="77777777" w:rsidR="00994007" w:rsidRDefault="00994007">
      <w:pPr>
        <w:pStyle w:val="2"/>
        <w:rPr>
          <w:sz w:val="22"/>
          <w:szCs w:val="22"/>
        </w:rPr>
      </w:pPr>
    </w:p>
    <w:p w14:paraId="6EC69254" w14:textId="77777777" w:rsidR="00994007" w:rsidRDefault="00994007">
      <w:pPr>
        <w:pStyle w:val="2"/>
        <w:rPr>
          <w:sz w:val="22"/>
          <w:szCs w:val="22"/>
        </w:rPr>
      </w:pPr>
    </w:p>
    <w:p w14:paraId="52E88658" w14:textId="77777777" w:rsidR="00994007" w:rsidRDefault="00994007">
      <w:pPr>
        <w:pStyle w:val="2"/>
        <w:rPr>
          <w:sz w:val="22"/>
          <w:szCs w:val="22"/>
        </w:rPr>
      </w:pPr>
    </w:p>
    <w:p w14:paraId="3D76B21D" w14:textId="77777777" w:rsidR="00994007" w:rsidRDefault="00994007">
      <w:pPr>
        <w:sectPr w:rsidR="00994007">
          <w:endnotePr>
            <w:numFmt w:val="decimal"/>
          </w:endnotePr>
          <w:pgSz w:w="14570" w:h="20636"/>
          <w:pgMar w:top="3684" w:right="453" w:bottom="1417" w:left="453" w:header="850" w:footer="850" w:gutter="0"/>
          <w:cols w:num="2" w:sep="1" w:space="280"/>
        </w:sectPr>
      </w:pPr>
    </w:p>
    <w:p w14:paraId="0D9BDBB4" w14:textId="77777777" w:rsidR="00994007" w:rsidRDefault="00994007">
      <w:pPr>
        <w:pStyle w:val="af1"/>
        <w:spacing w:line="249" w:lineRule="auto"/>
      </w:pPr>
    </w:p>
    <w:p w14:paraId="2F4841B6" w14:textId="77777777" w:rsidR="00994007" w:rsidRDefault="00BD647D">
      <w:pPr>
        <w:pStyle w:val="a8"/>
        <w:ind w:left="164" w:hanging="164"/>
      </w:pPr>
      <w:r>
        <w:rPr>
          <w:sz w:val="22"/>
          <w:szCs w:val="22"/>
        </w:rPr>
        <w:t xml:space="preserve">8. 예산선(Budget Line)이 </w:t>
      </w:r>
      <w:r>
        <w:rPr>
          <w:sz w:val="22"/>
          <w:szCs w:val="22"/>
        </w:rPr>
        <w:t>‘</w:t>
      </w:r>
      <w:r>
        <w:rPr>
          <w:sz w:val="22"/>
          <w:szCs w:val="22"/>
        </w:rPr>
        <w:t>가</w:t>
      </w:r>
      <w:r>
        <w:rPr>
          <w:sz w:val="22"/>
          <w:szCs w:val="22"/>
        </w:rPr>
        <w:t>’</w:t>
      </w:r>
      <w:r>
        <w:rPr>
          <w:sz w:val="22"/>
          <w:szCs w:val="22"/>
        </w:rPr>
        <w:t xml:space="preserve">일 때 소비점은  E였다. 예산선이 </w:t>
      </w:r>
      <w:r>
        <w:rPr>
          <w:sz w:val="22"/>
          <w:szCs w:val="22"/>
        </w:rPr>
        <w:t>‘</w:t>
      </w:r>
      <w:r>
        <w:rPr>
          <w:sz w:val="22"/>
          <w:szCs w:val="22"/>
        </w:rPr>
        <w:t>가</w:t>
      </w:r>
      <w:r>
        <w:rPr>
          <w:sz w:val="22"/>
          <w:szCs w:val="22"/>
        </w:rPr>
        <w:t>’</w:t>
      </w:r>
      <w:r>
        <w:rPr>
          <w:sz w:val="22"/>
          <w:szCs w:val="22"/>
        </w:rPr>
        <w:t xml:space="preserve">에서 </w:t>
      </w:r>
      <w:r>
        <w:rPr>
          <w:sz w:val="22"/>
          <w:szCs w:val="22"/>
        </w:rPr>
        <w:t>‘</w:t>
      </w:r>
      <w:r>
        <w:rPr>
          <w:sz w:val="22"/>
          <w:szCs w:val="22"/>
        </w:rPr>
        <w:t>나</w:t>
      </w:r>
      <w:r>
        <w:rPr>
          <w:sz w:val="22"/>
          <w:szCs w:val="22"/>
        </w:rPr>
        <w:t>’</w:t>
      </w:r>
      <w:r>
        <w:rPr>
          <w:sz w:val="22"/>
          <w:szCs w:val="22"/>
        </w:rPr>
        <w:t xml:space="preserve">로 변하였다고 할 때, 다음 중 사실이 될 수 </w:t>
      </w:r>
      <w:r>
        <w:rPr>
          <w:sz w:val="22"/>
          <w:szCs w:val="22"/>
          <w:u w:val="single" w:color="000000"/>
        </w:rPr>
        <w:t>없는</w:t>
      </w:r>
      <w:r>
        <w:rPr>
          <w:sz w:val="22"/>
          <w:szCs w:val="22"/>
        </w:rPr>
        <w:t xml:space="preserve"> 것은?</w:t>
      </w:r>
    </w:p>
    <w:p w14:paraId="020DBB3D" w14:textId="77777777" w:rsidR="00994007" w:rsidRDefault="00994007">
      <w:pPr>
        <w:pStyle w:val="a8"/>
        <w:ind w:left="164" w:hanging="164"/>
      </w:pPr>
    </w:p>
    <w:p w14:paraId="63D4B7A6" w14:textId="77777777" w:rsidR="00994007" w:rsidRDefault="006B74F3">
      <w:pPr>
        <w:pStyle w:val="a8"/>
        <w:wordWrap/>
        <w:jc w:val="center"/>
        <w:rPr>
          <w:sz w:val="22"/>
          <w:szCs w:val="22"/>
        </w:rPr>
      </w:pPr>
      <w:r>
        <w:pict w14:anchorId="1D79BC4F">
          <v:group id="_x0000_s1058" style="width:300.8pt;height:127.95pt;mso-position-horizontal-relative:char;mso-position-vertical-relative:line" coordsize="30082,12794">
            <v:group id="_x0000_s1084" style="position:absolute;width:9045;height:2623" coordsize="9045,2623">
              <v:shape id="_x0000_s2012954472" o:spid="_x0000_s1086" style="position:absolute;left:5933;top:8267;width:4565;height:1562" coordsize="4565,1562" o:spt="100" adj="0,,0" path="m,l4565,r,1562l,1562xe" filled="f" stroked="f">
                <v:stroke joinstyle="round"/>
                <v:formulas/>
                <v:path o:connecttype="segments"/>
                <v:textbox inset="0,0,0,0">
                  <w:txbxContent>
                    <w:p w14:paraId="4A82D2AA" w14:textId="77777777" w:rsidR="00994007" w:rsidRDefault="00BD647D">
                      <w:pPr>
                        <w:pStyle w:val="a8"/>
                      </w:pPr>
                      <w:r>
                        <w:t>E</w:t>
                      </w:r>
                    </w:p>
                  </w:txbxContent>
                </v:textbox>
              </v:shape>
              <v:shape id="_x0000_s2012954473" o:spid="_x0000_s1085" style="position:absolute;left:10426;top:7208;width:4553;height:1562" coordsize="4553,1562" o:spt="100" adj="0,,0" path="m,l4553,r,1562l,1562xe" filled="f" stroked="f">
                <v:stroke joinstyle="round"/>
                <v:formulas/>
                <v:path o:connecttype="segments"/>
                <v:textbox inset="0,0,0,0">
                  <w:txbxContent>
                    <w:p w14:paraId="6CBE0145" w14:textId="77777777" w:rsidR="00994007" w:rsidRDefault="00BD647D">
                      <w:pPr>
                        <w:pStyle w:val="a8"/>
                      </w:pPr>
                      <w:r>
                        <w:t>B</w:t>
                      </w:r>
                    </w:p>
                  </w:txbxContent>
                </v:textbox>
              </v:shape>
            </v:group>
            <v:group id="_x0000_s1059" style="position:absolute;width:30082;height:12794" coordsize="30082,12794">
              <v:group id="_x0000_s1073" style="position:absolute;width:20236;height:9047" coordsize="20236,9047">
                <v:group id="_x0000_s1079" style="position:absolute;width:20236;height:9047" coordsize="20236,9047">
                  <v:line id="_x0000_s2012954477" o:spid="_x0000_s1083" style="position:absolute" from="4504,1776" to="4504,10762" strokeweight="1pt">
                    <v:stroke joinstyle="miter"/>
                  </v:line>
                  <v:line id="_x0000_s2012954478" o:spid="_x0000_s1082" style="position:absolute" from="24742,10824" to="4525,10824" strokeweight="1pt">
                    <v:stroke joinstyle="miter"/>
                  </v:line>
                  <v:line id="_x0000_s2012954479" o:spid="_x0000_s1081" style="position:absolute" from="4588,2748" to="12093,10822" strokeweight="1pt">
                    <v:stroke joinstyle="miter"/>
                  </v:line>
                  <v:line id="_x0000_s2012954480" o:spid="_x0000_s1080" style="position:absolute" from="4661,7758" to="23254,10804" strokeweight="1pt">
                    <v:stroke joinstyle="miter"/>
                  </v:line>
                </v:group>
                <v:group id="_x0000_s1074" style="position:absolute;width:7476;height:8086" coordsize="7476,8086">
                  <v:line id="_x0000_s2012954482" o:spid="_x0000_s1078" style="position:absolute" from="4548,2620" to="4656,2680" strokeweight="4.24pt">
                    <v:stroke joinstyle="miter"/>
                  </v:line>
                  <v:line id="_x0000_s2012954483" o:spid="_x0000_s1077" style="position:absolute" from="10136,8636" to="10004,8568" strokeweight="4.24pt">
                    <v:stroke joinstyle="miter"/>
                  </v:line>
                  <v:line id="_x0000_s2012954484" o:spid="_x0000_s1076" style="position:absolute" from="12024,10708" to="11888,10640" strokeweight="4.24pt">
                    <v:stroke joinstyle="miter"/>
                  </v:line>
                  <v:line id="_x0000_s2012954485" o:spid="_x0000_s1075" style="position:absolute" from="7252,8172" to="7364,8232" strokeweight="4.24pt">
                    <v:stroke joinstyle="miter"/>
                  </v:line>
                </v:group>
              </v:group>
              <v:group id="_x0000_s1060" style="position:absolute;width:30082;height:12794" coordsize="30082,12794">
                <v:shape id="_x0000_s2012954487" o:spid="_x0000_s1072" style="position:absolute;left:10914;top:10838;width:4557;height:1805" coordsize="4557,1805" o:spt="100" adj="0,,0" path="m,l4557,r,1805l,1805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4BBBC29D" w14:textId="77777777" w:rsidR="00994007" w:rsidRDefault="00BD647D">
                        <w:pPr>
                          <w:pStyle w:val="a8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group id="_x0000_s1061" style="position:absolute;width:30082;height:12794" coordsize="30082,12794">
                  <v:shape id="_x0000_s2012954489" o:spid="_x0000_s1071" style="position:absolute;left:18885;top:11066;width:11193;height:1737" coordsize="11193,1737" o:spt="100" adj="0,,0" path="m,l11193,r,1737l,1737xe" filled="f" stroked="f">
                    <v:stroke joinstyle="round"/>
                    <v:formulas/>
                    <v:path o:connecttype="segments"/>
                    <v:textbox inset="0,0,0,0">
                      <w:txbxContent>
                        <w:p w14:paraId="2F78BE7D" w14:textId="77777777" w:rsidR="00994007" w:rsidRDefault="00BD647D">
                          <w:pPr>
                            <w:pStyle w:val="a8"/>
                          </w:pPr>
                          <w:r>
                            <w:t>X재의 양</w:t>
                          </w:r>
                        </w:p>
                      </w:txbxContent>
                    </v:textbox>
                  </v:shape>
                  <v:group id="_x0000_s1062" style="position:absolute;width:20556;height:9386" coordsize="20556,9386">
                    <v:group id="_x0000_s1066" style="position:absolute;width:12307;height:5375" coordsize="12307,5375">
                      <v:shape id="_x0000_s2012954492" o:spid="_x0000_s1070" style="position:absolute;width:11192;height:1737" coordsize="11192,1737" o:spt="100" adj="0,,0" path="m,l11192,r,1737l,1737xe" filled="f" stroked="f">
                        <v:stroke joinstyle="round"/>
                        <v:formulas/>
                        <v:path o:connecttype="segments"/>
                        <v:textbox inset="0,0,0,0">
                          <w:txbxContent>
                            <w:p w14:paraId="50C9830B" w14:textId="77777777" w:rsidR="00994007" w:rsidRDefault="00BD647D">
                              <w:pPr>
                                <w:pStyle w:val="a8"/>
                              </w:pPr>
                              <w:r>
                                <w:t>Y재의 양</w:t>
                              </w:r>
                            </w:p>
                          </w:txbxContent>
                        </v:textbox>
                      </v:shape>
                      <v:shape id="_x0000_s2012954493" o:spid="_x0000_s1069" style="position:absolute;left:7745;top:3634;width:4561;height:1565" coordsize="4561,1565" o:spt="100" adj="0,,0" path="m,l4561,r,1565l,1565xe" filled="f" stroked="f">
                        <v:stroke joinstyle="round"/>
                        <v:formulas/>
                        <v:path o:connecttype="segments"/>
                        <v:textbox inset="0,0,0,0">
                          <w:txbxContent>
                            <w:p w14:paraId="0887526A" w14:textId="77777777" w:rsidR="00994007" w:rsidRDefault="00BD647D">
                              <w:pPr>
                                <w:pStyle w:val="a8"/>
                              </w:pPr>
                              <w:r>
                                <w:t xml:space="preserve"> 나</w:t>
                              </w:r>
                            </w:p>
                          </w:txbxContent>
                        </v:textbox>
                      </v:shape>
                      <v:shape id="_x0000_s2012954494" o:spid="_x0000_s1068" style="position:absolute;left:4809;top:1753;width:4557;height:1565" coordsize="4557,1565" o:spt="100" adj="0,,0" path="m,l4557,r,1565l,1565xe" filled="f" stroked="f">
                        <v:stroke joinstyle="round"/>
                        <v:formulas/>
                        <v:path o:connecttype="segments"/>
                        <v:textbox inset="0,0,0,0">
                          <w:txbxContent>
                            <w:p w14:paraId="7D84354C" w14:textId="77777777" w:rsidR="00994007" w:rsidRDefault="00BD647D">
                              <w:pPr>
                                <w:pStyle w:val="a8"/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line id="_x0000_s2012954495" o:spid="_x0000_s1067" style="position:absolute" from="8740,4772" to="7728,5376" strokeweight=".84pt">
                        <v:stroke endarrow="block" endarrowwidth="narrow" endarrowlength="short" joinstyle="miter"/>
                      </v:line>
                    </v:group>
                    <v:group id="_x0000_s1063" style="position:absolute;width:4557;height:1760" coordsize="4557,1760">
                      <v:shape id="_x0000_s2012954497" o:spid="_x0000_s1065" style="position:absolute;left:15999;top:7632;width:4557;height:1565" coordsize="4557,1565" o:spt="100" adj="0,,0" path="m,l4557,r,1565l,1565xe" filled="f" stroked="f">
                        <v:stroke joinstyle="round"/>
                        <v:formulas/>
                        <v:path o:connecttype="segments"/>
                        <v:textbox inset="0,0,0,0">
                          <w:txbxContent>
                            <w:p w14:paraId="44919258" w14:textId="77777777" w:rsidR="00994007" w:rsidRDefault="00BD647D">
                              <w:pPr>
                                <w:pStyle w:val="a8"/>
                              </w:pPr>
                              <w:r>
                                <w:t xml:space="preserve">  가</w:t>
                              </w:r>
                            </w:p>
                          </w:txbxContent>
                        </v:textbox>
                      </v:shape>
                      <v:line id="_x0000_s2012954498" o:spid="_x0000_s1064" style="position:absolute" from="17420,8788" to="16640,9388" strokeweight=".84pt">
                        <v:stroke endarrow="block" endarrowwidth="narrow" endarrowlength="short" joinstyle="miter"/>
                      </v:line>
                    </v:group>
                  </v:group>
                </v:group>
              </v:group>
            </v:group>
            <w10:anchorlock/>
          </v:group>
        </w:pict>
      </w:r>
    </w:p>
    <w:p w14:paraId="729646C0" w14:textId="77777777" w:rsidR="00994007" w:rsidRDefault="00994007">
      <w:pPr>
        <w:pStyle w:val="a8"/>
        <w:wordWrap/>
        <w:jc w:val="center"/>
        <w:rPr>
          <w:sz w:val="22"/>
          <w:szCs w:val="22"/>
        </w:rPr>
      </w:pPr>
    </w:p>
    <w:p w14:paraId="0A2536BA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소득이 증가하고 X재의 가격이 상승</w:t>
      </w:r>
    </w:p>
    <w:p w14:paraId="50B14487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소득이 감소하고 Y재의 가격이 하락</w:t>
      </w:r>
    </w:p>
    <w:p w14:paraId="3B9EC968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X재의 가격이 상승하고 Y재의 가격이 하락</w:t>
      </w:r>
    </w:p>
    <w:p w14:paraId="55A176DE" w14:textId="77777777" w:rsidR="00994007" w:rsidRDefault="00BD647D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예산선이 변하여서 소비자의 효용이 증가</w:t>
      </w:r>
    </w:p>
    <w:p w14:paraId="2E5A058E" w14:textId="77777777" w:rsidR="00994007" w:rsidRDefault="00BD647D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새로운 소비점은 BC선상의 한 점에 존재</w:t>
      </w:r>
      <w:r w:rsidR="006B74F3">
        <w:pict w14:anchorId="6239F575">
          <v:group id="_x0000_s1050" style="position:absolute;left:0;text-align:left;margin-left:16.8pt;margin-top:59.35pt;width:698.25pt;height:67.8pt;z-index:251656192;mso-position-horizontal-relative:page;mso-position-vertical-relative:page" coordsize="69824,6782">
            <v:line id="_x0000_s2012954499" o:spid="_x0000_s1057" style="position:absolute" from="0,6772" to="69824,6772" strokeweight="1pt">
              <v:stroke joinstyle="miter"/>
            </v:line>
            <v:group id="_x0000_s1051" style="position:absolute;width:69372;height:5980" coordsize="69372,5980">
              <v:shape id="_x0000_s2012954501" o:spid="_x0000_s1056" style="position:absolute;left:22708;width:24220;height:5733" coordsize="24220,5733" o:spt="100" adj="0,,0" path="m,l24220,r,5733l,5733xe" filled="f" stroked="f">
                <v:stroke joinstyle="round"/>
                <v:formulas/>
                <v:path o:connecttype="segments"/>
                <v:textbox inset="0,0,0,0">
                  <w:txbxContent>
                    <w:p w14:paraId="0E37DBEF" w14:textId="77777777" w:rsidR="00994007" w:rsidRDefault="00BD647D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경제원론</w:t>
                      </w:r>
                    </w:p>
                  </w:txbxContent>
                </v:textbox>
              </v:shape>
              <v:shape id="_x0000_s2012954502" o:spid="_x0000_s1055" style="position:absolute;left:268;top:2805;width:9768;height:3178" coordsize="9768,3178" o:spt="100" adj="0,,0" path="m,l9768,r,3178l,3178xe" filled="f" stroked="f">
                <v:stroke joinstyle="round"/>
                <v:formulas/>
                <v:path o:connecttype="segments"/>
                <v:textbox inset="0,0,0,0">
                  <w:txbxContent>
                    <w:p w14:paraId="7D0509AE" w14:textId="77777777" w:rsidR="00994007" w:rsidRDefault="00BD647D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제2교시</w:t>
                      </w:r>
                    </w:p>
                  </w:txbxContent>
                </v:textbox>
              </v:shape>
              <v:group id="_x0000_s1052" style="position:absolute;width:14280;height:3178" coordsize="14280,3178">
                <v:shape id="_x0000_s2012954504" o:spid="_x0000_s1054" style="position:absolute;left:55360;top:2681;width:7800;height:3178" coordsize="7800,3178" o:spt="100" adj="0,,0" path="m317,c31,,,31,,317l,2860v,287,31,318,317,318l7482,3178v287,,318,-31,318,-318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5E323B63" w14:textId="77777777" w:rsidR="00994007" w:rsidRDefault="00BD647D">
                        <w:pPr>
                          <w:pStyle w:val="a8"/>
                          <w:wordWrap/>
                          <w:jc w:val="center"/>
                          <w:rPr>
                            <w:rFonts w:ascii="HY중고딕" w:eastAsia="HY중고딕" w:cs="HY중고딕"/>
                            <w:i/>
                            <w:iCs/>
                            <w:sz w:val="48"/>
                            <w:szCs w:val="48"/>
                          </w:rPr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505" o:spid="_x0000_s1053" style="position:absolute;left:64664;top:3336;width:4976;height:2490" coordsize="4976,2490" o:spt="100" adj="0,,0" path="m248,c24,,,24,,248l,2241v,224,24,249,248,249l4727,2490v225,,249,-25,249,-249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21CEA404" w14:textId="77777777" w:rsidR="00994007" w:rsidRDefault="00BD647D">
                        <w:pPr>
                          <w:pStyle w:val="a8"/>
                          <w:wordWrap/>
                          <w:jc w:val="right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4E93E96F" w14:textId="77777777" w:rsidR="00994007" w:rsidRDefault="00994007">
      <w:pPr>
        <w:pStyle w:val="a8"/>
        <w:spacing w:line="240" w:lineRule="auto"/>
        <w:ind w:left="164" w:hanging="164"/>
        <w:rPr>
          <w:sz w:val="22"/>
          <w:szCs w:val="22"/>
        </w:rPr>
      </w:pPr>
    </w:p>
    <w:p w14:paraId="1B6F20CB" w14:textId="77777777" w:rsidR="00994007" w:rsidRDefault="00994007">
      <w:pPr>
        <w:pStyle w:val="a8"/>
        <w:ind w:left="164" w:hanging="164"/>
        <w:rPr>
          <w:sz w:val="22"/>
          <w:szCs w:val="22"/>
        </w:rPr>
      </w:pPr>
    </w:p>
    <w:p w14:paraId="1149BA94" w14:textId="77777777" w:rsidR="00994007" w:rsidRDefault="00BD647D">
      <w:pPr>
        <w:pStyle w:val="a8"/>
        <w:ind w:left="164" w:hanging="164"/>
      </w:pPr>
      <w:r>
        <w:rPr>
          <w:sz w:val="22"/>
          <w:szCs w:val="22"/>
        </w:rPr>
        <w:t>9. A사와 B사가 경쟁하는 과점시장이 있다고 하자. 두 회사의 전략과 그에 따른 이윤이 아래의 표와 같다고 할 때, 우월전략균형에 대해 다음 중 사실인 것은?</w:t>
      </w:r>
    </w:p>
    <w:p w14:paraId="54878765" w14:textId="77777777" w:rsidR="00994007" w:rsidRDefault="00BD647D">
      <w:pPr>
        <w:pStyle w:val="a8"/>
        <w:ind w:left="219" w:hanging="219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6E622067" w14:textId="77777777" w:rsidR="00994007" w:rsidRDefault="00BD647D">
      <w:pPr>
        <w:pStyle w:val="a8"/>
        <w:ind w:left="219" w:hanging="219"/>
      </w:pPr>
      <w:r>
        <w:rPr>
          <w:sz w:val="22"/>
          <w:szCs w:val="22"/>
        </w:rPr>
        <w:t xml:space="preserve">  (괄호안의 첫 번째 숫자는 A사의 이윤, 두 번째 숫자는 B사의 이윤을 나타낸다.)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54"/>
        <w:gridCol w:w="1452"/>
        <w:gridCol w:w="1508"/>
        <w:gridCol w:w="1509"/>
      </w:tblGrid>
      <w:tr w:rsidR="00994007" w14:paraId="19884F05" w14:textId="77777777">
        <w:trPr>
          <w:trHeight w:val="365"/>
          <w:jc w:val="center"/>
        </w:trPr>
        <w:tc>
          <w:tcPr>
            <w:tcW w:w="1054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821324" w14:textId="77777777" w:rsidR="00994007" w:rsidRDefault="00994007">
            <w:pPr>
              <w:pStyle w:val="a8"/>
              <w:spacing w:line="312" w:lineRule="auto"/>
              <w:rPr>
                <w:sz w:val="22"/>
                <w:szCs w:val="22"/>
              </w:rPr>
            </w:pPr>
          </w:p>
          <w:p w14:paraId="2A253282" w14:textId="77777777" w:rsidR="00994007" w:rsidRDefault="00BD647D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B사</w:t>
            </w:r>
          </w:p>
        </w:tc>
        <w:tc>
          <w:tcPr>
            <w:tcW w:w="4469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00F6450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사</w:t>
            </w:r>
          </w:p>
        </w:tc>
      </w:tr>
      <w:tr w:rsidR="00994007" w14:paraId="271A2123" w14:textId="77777777">
        <w:trPr>
          <w:trHeight w:val="365"/>
          <w:jc w:val="center"/>
        </w:trPr>
        <w:tc>
          <w:tcPr>
            <w:tcW w:w="1054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D4C3355" w14:textId="77777777" w:rsidR="00994007" w:rsidRDefault="00994007"/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5A066B" w14:textId="77777777" w:rsidR="00994007" w:rsidRDefault="00994007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B4F5BD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전략1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441659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전략2</w:t>
            </w:r>
          </w:p>
        </w:tc>
      </w:tr>
      <w:tr w:rsidR="00994007" w14:paraId="22E78A18" w14:textId="77777777">
        <w:trPr>
          <w:trHeight w:val="365"/>
          <w:jc w:val="center"/>
        </w:trPr>
        <w:tc>
          <w:tcPr>
            <w:tcW w:w="1054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75F629" w14:textId="77777777" w:rsidR="00994007" w:rsidRDefault="00994007"/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715072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전략1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27FF2D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(100, 200)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75526B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(200, 40)</w:t>
            </w:r>
          </w:p>
        </w:tc>
      </w:tr>
      <w:tr w:rsidR="00994007" w14:paraId="41D3C2CC" w14:textId="77777777">
        <w:trPr>
          <w:trHeight w:val="365"/>
          <w:jc w:val="center"/>
        </w:trPr>
        <w:tc>
          <w:tcPr>
            <w:tcW w:w="1054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7A98F8A" w14:textId="77777777" w:rsidR="00994007" w:rsidRDefault="00994007"/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F46C4A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전략2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EB0D79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(20, 300)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70DCCE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(50, 100)</w:t>
            </w:r>
          </w:p>
        </w:tc>
      </w:tr>
    </w:tbl>
    <w:p w14:paraId="73E4DE87" w14:textId="77777777" w:rsidR="00994007" w:rsidRDefault="00994007">
      <w:pPr>
        <w:rPr>
          <w:sz w:val="2"/>
        </w:rPr>
      </w:pPr>
    </w:p>
    <w:p w14:paraId="2E39D9C1" w14:textId="77777777" w:rsidR="00994007" w:rsidRDefault="00994007">
      <w:pPr>
        <w:pStyle w:val="a8"/>
        <w:wordWrap/>
        <w:jc w:val="center"/>
        <w:rPr>
          <w:sz w:val="22"/>
          <w:szCs w:val="22"/>
        </w:rPr>
      </w:pPr>
    </w:p>
    <w:p w14:paraId="7C638C90" w14:textId="77777777" w:rsidR="00994007" w:rsidRDefault="00994007">
      <w:pPr>
        <w:pStyle w:val="a8"/>
        <w:rPr>
          <w:sz w:val="22"/>
          <w:szCs w:val="22"/>
        </w:rPr>
      </w:pPr>
    </w:p>
    <w:p w14:paraId="12146D25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A사는 전략 1, B사는 전략 2를 택한다.</w:t>
      </w:r>
    </w:p>
    <w:p w14:paraId="34ABEF98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A사는 전략 2, B사는 전략 1을 택한다.</w:t>
      </w:r>
    </w:p>
    <w:p w14:paraId="43137B2D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A, B사 모두 전략 1을 택한다.</w:t>
      </w:r>
    </w:p>
    <w:p w14:paraId="5D6948D5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A, B사 모두 전략 2를 택한다.</w:t>
      </w:r>
    </w:p>
    <w:p w14:paraId="2B1C0B44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어떤 전략을 택할지 알 수 없다.</w:t>
      </w:r>
    </w:p>
    <w:p w14:paraId="6DE8FB27" w14:textId="77777777" w:rsidR="00994007" w:rsidRDefault="00994007">
      <w:pPr>
        <w:pStyle w:val="a8"/>
        <w:rPr>
          <w:sz w:val="22"/>
          <w:szCs w:val="22"/>
        </w:rPr>
      </w:pPr>
    </w:p>
    <w:p w14:paraId="1DF80400" w14:textId="77777777" w:rsidR="00994007" w:rsidRDefault="00994007">
      <w:pPr>
        <w:pStyle w:val="a8"/>
        <w:spacing w:line="240" w:lineRule="auto"/>
        <w:rPr>
          <w:sz w:val="22"/>
          <w:szCs w:val="22"/>
        </w:rPr>
      </w:pPr>
    </w:p>
    <w:p w14:paraId="4EBE3F27" w14:textId="77777777" w:rsidR="00994007" w:rsidRDefault="00BD647D">
      <w:pPr>
        <w:pStyle w:val="a8"/>
        <w:ind w:left="274" w:hanging="274"/>
      </w:pPr>
      <w:r>
        <w:rPr>
          <w:sz w:val="22"/>
          <w:szCs w:val="22"/>
        </w:rPr>
        <w:t xml:space="preserve">10. 다음 중 생산가능곡선을 우상향으로 이동시키는 요인이 될 수 </w:t>
      </w:r>
      <w:r>
        <w:rPr>
          <w:sz w:val="22"/>
          <w:szCs w:val="22"/>
          <w:u w:val="single" w:color="000000"/>
        </w:rPr>
        <w:t>없는</w:t>
      </w:r>
      <w:r>
        <w:rPr>
          <w:sz w:val="22"/>
          <w:szCs w:val="22"/>
        </w:rPr>
        <w:t xml:space="preserve"> 것은?</w:t>
      </w:r>
    </w:p>
    <w:p w14:paraId="73899C1F" w14:textId="77777777" w:rsidR="00994007" w:rsidRDefault="00994007">
      <w:pPr>
        <w:pStyle w:val="a8"/>
        <w:rPr>
          <w:sz w:val="22"/>
          <w:szCs w:val="22"/>
        </w:rPr>
      </w:pPr>
    </w:p>
    <w:p w14:paraId="0137531E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생산의 효율성을 제고한다.</w:t>
      </w:r>
    </w:p>
    <w:p w14:paraId="427C5122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공장설비를 확충한다.</w:t>
      </w:r>
    </w:p>
    <w:p w14:paraId="364157C6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생산기술을 발전시킨다.</w:t>
      </w:r>
    </w:p>
    <w:p w14:paraId="03D124BE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재교육을 통해 노동자의 기술을 향상시킨다.</w:t>
      </w:r>
    </w:p>
    <w:p w14:paraId="097B5063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노동자를 확충한다.</w:t>
      </w:r>
    </w:p>
    <w:p w14:paraId="5AC7A4C1" w14:textId="77777777" w:rsidR="00994007" w:rsidRDefault="00994007">
      <w:pPr>
        <w:pStyle w:val="a8"/>
        <w:rPr>
          <w:sz w:val="22"/>
          <w:szCs w:val="22"/>
        </w:rPr>
      </w:pPr>
    </w:p>
    <w:p w14:paraId="38086232" w14:textId="77777777" w:rsidR="00994007" w:rsidRDefault="00994007">
      <w:pPr>
        <w:pStyle w:val="a8"/>
        <w:ind w:left="274" w:hanging="274"/>
        <w:rPr>
          <w:sz w:val="22"/>
          <w:szCs w:val="22"/>
        </w:rPr>
      </w:pPr>
    </w:p>
    <w:p w14:paraId="34ABE916" w14:textId="77777777" w:rsidR="00994007" w:rsidRDefault="00BD647D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>11. 국립공원의 입장수입을 증대하기 위해 어느 경제학자는 입장료를 10% 인하하는 방안을  제시하였다. 이와 같은 주장은 다음 중 어떠한 경우를 염두에 두고 있는가?</w:t>
      </w:r>
    </w:p>
    <w:p w14:paraId="4219D16D" w14:textId="77777777" w:rsidR="00994007" w:rsidRDefault="00994007">
      <w:pPr>
        <w:pStyle w:val="2"/>
        <w:rPr>
          <w:sz w:val="22"/>
          <w:szCs w:val="22"/>
        </w:rPr>
      </w:pPr>
    </w:p>
    <w:p w14:paraId="738413AB" w14:textId="77777777" w:rsidR="00994007" w:rsidRDefault="00BD647D">
      <w:pPr>
        <w:pStyle w:val="2"/>
        <w:rPr>
          <w:sz w:val="22"/>
          <w:szCs w:val="22"/>
        </w:rPr>
      </w:pP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국립공원의 수요가 입장료에 대해 탄력적이다</w:t>
      </w:r>
    </w:p>
    <w:p w14:paraId="2CF3757E" w14:textId="77777777" w:rsidR="00994007" w:rsidRDefault="00BD647D">
      <w:pPr>
        <w:pStyle w:val="2"/>
        <w:rPr>
          <w:sz w:val="22"/>
          <w:szCs w:val="22"/>
        </w:rPr>
      </w:pP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국립공원의 수요가 입장료에 대해 비탄력적이다.</w:t>
      </w:r>
    </w:p>
    <w:p w14:paraId="12EF2BAF" w14:textId="77777777" w:rsidR="00994007" w:rsidRDefault="00BD647D">
      <w:pPr>
        <w:pStyle w:val="2"/>
        <w:rPr>
          <w:sz w:val="22"/>
          <w:szCs w:val="22"/>
        </w:rPr>
      </w:pP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국립공원의 공급이 입장료에 대해 탄력적이다.</w:t>
      </w:r>
    </w:p>
    <w:p w14:paraId="7C6B81EE" w14:textId="77777777" w:rsidR="00994007" w:rsidRDefault="00BD647D">
      <w:pPr>
        <w:pStyle w:val="2"/>
        <w:rPr>
          <w:sz w:val="22"/>
          <w:szCs w:val="22"/>
        </w:rPr>
      </w:pP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국립공원의 공급이 입장료에 대해 비탄력적이다.</w:t>
      </w:r>
    </w:p>
    <w:p w14:paraId="436491DB" w14:textId="77777777" w:rsidR="00994007" w:rsidRDefault="00BD647D">
      <w:pPr>
        <w:pStyle w:val="2"/>
      </w:pP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국립공원은 공공재다.</w:t>
      </w:r>
    </w:p>
    <w:p w14:paraId="043C44EC" w14:textId="77777777" w:rsidR="00994007" w:rsidRDefault="00994007">
      <w:pPr>
        <w:pStyle w:val="a8"/>
        <w:rPr>
          <w:sz w:val="22"/>
          <w:szCs w:val="22"/>
        </w:rPr>
      </w:pPr>
    </w:p>
    <w:p w14:paraId="172CB45B" w14:textId="77777777" w:rsidR="00994007" w:rsidRDefault="00994007">
      <w:pPr>
        <w:pStyle w:val="a8"/>
        <w:ind w:left="220" w:hanging="220"/>
        <w:rPr>
          <w:sz w:val="22"/>
          <w:szCs w:val="22"/>
        </w:rPr>
      </w:pPr>
    </w:p>
    <w:p w14:paraId="290FB764" w14:textId="77777777" w:rsidR="00994007" w:rsidRDefault="00994007">
      <w:pPr>
        <w:pStyle w:val="a8"/>
        <w:ind w:left="220" w:hanging="220"/>
        <w:rPr>
          <w:sz w:val="22"/>
          <w:szCs w:val="22"/>
        </w:rPr>
      </w:pPr>
    </w:p>
    <w:p w14:paraId="5AFB30DF" w14:textId="77777777" w:rsidR="00994007" w:rsidRDefault="00BD647D">
      <w:pPr>
        <w:pStyle w:val="a8"/>
        <w:ind w:left="274" w:hanging="274"/>
      </w:pPr>
      <w:r>
        <w:rPr>
          <w:sz w:val="22"/>
          <w:szCs w:val="22"/>
        </w:rPr>
        <w:t>12. A기업의 생산활동이 B기업의 생산활동에 나쁜 영향을 주는 생산의 외부성이 존재한다. 생산은 가격과 사적 한계비용이 같은 점에서 이루어진다. 다음 중 맞는 것은? (단, 소비의 외부성은 배제한다.)</w:t>
      </w:r>
    </w:p>
    <w:p w14:paraId="718EC808" w14:textId="77777777" w:rsidR="00994007" w:rsidRDefault="00994007">
      <w:pPr>
        <w:pStyle w:val="a8"/>
        <w:rPr>
          <w:sz w:val="22"/>
          <w:szCs w:val="22"/>
        </w:rPr>
      </w:pPr>
    </w:p>
    <w:p w14:paraId="0D9CBFC3" w14:textId="77777777" w:rsidR="00994007" w:rsidRDefault="00BD647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A기업의 사적 한계비용은 사회적 한계편익보다 크다.</w:t>
      </w:r>
    </w:p>
    <w:p w14:paraId="51756232" w14:textId="77777777" w:rsidR="00994007" w:rsidRDefault="00BD647D">
      <w:pPr>
        <w:pStyle w:val="a8"/>
        <w:ind w:left="439" w:hanging="439"/>
        <w:rPr>
          <w:spacing w:val="-4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A기업은 사회적으로 바람직한 수준보다 많이 생산하게 된다.</w:t>
      </w:r>
    </w:p>
    <w:p w14:paraId="1F450783" w14:textId="77777777" w:rsidR="00994007" w:rsidRDefault="00BD647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A기업의 사적 한계편익은 사회적 한계편익보다 작다.</w:t>
      </w:r>
    </w:p>
    <w:p w14:paraId="363DDCEB" w14:textId="77777777" w:rsidR="00994007" w:rsidRDefault="00BD647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A기업의 사회적 한계비용과 사회적 한계편익은 같다.</w:t>
      </w:r>
    </w:p>
    <w:p w14:paraId="7E510347" w14:textId="77777777" w:rsidR="00994007" w:rsidRDefault="00BD647D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A기업의 생산을 한 단위 줄이면 사회순편익은 감소한다.</w:t>
      </w:r>
    </w:p>
    <w:p w14:paraId="04F7A7D1" w14:textId="77777777" w:rsidR="00994007" w:rsidRDefault="00994007">
      <w:pPr>
        <w:pStyle w:val="a8"/>
        <w:rPr>
          <w:sz w:val="22"/>
          <w:szCs w:val="22"/>
        </w:rPr>
      </w:pPr>
    </w:p>
    <w:p w14:paraId="2BEDBB7E" w14:textId="77777777" w:rsidR="00994007" w:rsidRDefault="00994007">
      <w:pPr>
        <w:pStyle w:val="a8"/>
        <w:ind w:left="274" w:hanging="274"/>
        <w:rPr>
          <w:sz w:val="22"/>
          <w:szCs w:val="22"/>
        </w:rPr>
      </w:pPr>
    </w:p>
    <w:p w14:paraId="5A3E9DF3" w14:textId="77777777" w:rsidR="00994007" w:rsidRDefault="00994007">
      <w:pPr>
        <w:pStyle w:val="a8"/>
        <w:ind w:left="274" w:hanging="274"/>
        <w:rPr>
          <w:sz w:val="22"/>
          <w:szCs w:val="22"/>
        </w:rPr>
      </w:pPr>
    </w:p>
    <w:p w14:paraId="2F3E5090" w14:textId="77777777" w:rsidR="00994007" w:rsidRDefault="00BD647D">
      <w:pPr>
        <w:pStyle w:val="a8"/>
        <w:ind w:left="274" w:hanging="274"/>
      </w:pPr>
      <w:r>
        <w:rPr>
          <w:sz w:val="22"/>
          <w:szCs w:val="22"/>
        </w:rPr>
        <w:t>13. 다음 표는 A국의 소득십분위별 소득분포이다.</w:t>
      </w:r>
    </w:p>
    <w:p w14:paraId="04A583A0" w14:textId="77777777" w:rsidR="00994007" w:rsidRDefault="00BD647D">
      <w:pPr>
        <w:pStyle w:val="a8"/>
      </w:pPr>
      <w:r>
        <w:rPr>
          <w:sz w:val="22"/>
          <w:szCs w:val="22"/>
        </w:rPr>
        <w:t xml:space="preserve">   십분위분배율을 소수점 둘째 자리까지 구하라.</w:t>
      </w:r>
    </w:p>
    <w:p w14:paraId="5CB74666" w14:textId="77777777" w:rsidR="00994007" w:rsidRDefault="00994007">
      <w:pPr>
        <w:pStyle w:val="a8"/>
        <w:wordWrap/>
        <w:jc w:val="center"/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04"/>
        <w:gridCol w:w="2204"/>
      </w:tblGrid>
      <w:tr w:rsidR="00994007" w14:paraId="656F678C" w14:textId="77777777">
        <w:trPr>
          <w:trHeight w:val="349"/>
          <w:jc w:val="center"/>
        </w:trPr>
        <w:tc>
          <w:tcPr>
            <w:tcW w:w="2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149683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소득계층</w:t>
            </w:r>
          </w:p>
        </w:tc>
        <w:tc>
          <w:tcPr>
            <w:tcW w:w="2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DF0929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점유비율(%)</w:t>
            </w:r>
          </w:p>
        </w:tc>
      </w:tr>
      <w:tr w:rsidR="00994007" w14:paraId="78FC9915" w14:textId="77777777">
        <w:trPr>
          <w:trHeight w:val="349"/>
          <w:jc w:val="center"/>
        </w:trPr>
        <w:tc>
          <w:tcPr>
            <w:tcW w:w="2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E45739" w14:textId="77777777" w:rsidR="00994007" w:rsidRDefault="00BD647D">
            <w:pPr>
              <w:pStyle w:val="a8"/>
              <w:wordWrap/>
              <w:jc w:val="center"/>
            </w:pPr>
            <w:r>
              <w:rPr>
                <w:sz w:val="22"/>
                <w:szCs w:val="22"/>
              </w:rPr>
              <w:t>제1분위</w:t>
            </w:r>
          </w:p>
        </w:tc>
        <w:tc>
          <w:tcPr>
            <w:tcW w:w="2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F31F17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994007" w14:paraId="14903216" w14:textId="77777777">
        <w:trPr>
          <w:trHeight w:val="349"/>
          <w:jc w:val="center"/>
        </w:trPr>
        <w:tc>
          <w:tcPr>
            <w:tcW w:w="2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89B1C5" w14:textId="77777777" w:rsidR="00994007" w:rsidRDefault="00BD647D">
            <w:pPr>
              <w:pStyle w:val="a8"/>
              <w:wordWrap/>
              <w:jc w:val="center"/>
            </w:pPr>
            <w:r>
              <w:rPr>
                <w:sz w:val="22"/>
                <w:szCs w:val="22"/>
              </w:rPr>
              <w:t>제2분위</w:t>
            </w:r>
          </w:p>
        </w:tc>
        <w:tc>
          <w:tcPr>
            <w:tcW w:w="2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757ED9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994007" w14:paraId="4E513B2F" w14:textId="77777777">
        <w:trPr>
          <w:trHeight w:val="349"/>
          <w:jc w:val="center"/>
        </w:trPr>
        <w:tc>
          <w:tcPr>
            <w:tcW w:w="2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DE3527" w14:textId="77777777" w:rsidR="00994007" w:rsidRDefault="00BD647D">
            <w:pPr>
              <w:pStyle w:val="a8"/>
              <w:wordWrap/>
              <w:jc w:val="center"/>
            </w:pPr>
            <w:r>
              <w:rPr>
                <w:sz w:val="22"/>
                <w:szCs w:val="22"/>
              </w:rPr>
              <w:t>제3분위</w:t>
            </w:r>
          </w:p>
        </w:tc>
        <w:tc>
          <w:tcPr>
            <w:tcW w:w="2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AA1E17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994007" w14:paraId="0FF5DEE9" w14:textId="77777777">
        <w:trPr>
          <w:trHeight w:val="349"/>
          <w:jc w:val="center"/>
        </w:trPr>
        <w:tc>
          <w:tcPr>
            <w:tcW w:w="2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586A52" w14:textId="77777777" w:rsidR="00994007" w:rsidRDefault="00BD647D">
            <w:pPr>
              <w:pStyle w:val="a8"/>
              <w:wordWrap/>
              <w:jc w:val="center"/>
            </w:pPr>
            <w:r>
              <w:rPr>
                <w:sz w:val="22"/>
                <w:szCs w:val="22"/>
              </w:rPr>
              <w:t>제4분위</w:t>
            </w:r>
          </w:p>
        </w:tc>
        <w:tc>
          <w:tcPr>
            <w:tcW w:w="2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F38302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994007" w14:paraId="683DA1A9" w14:textId="77777777">
        <w:trPr>
          <w:trHeight w:val="349"/>
          <w:jc w:val="center"/>
        </w:trPr>
        <w:tc>
          <w:tcPr>
            <w:tcW w:w="2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755BCC" w14:textId="77777777" w:rsidR="00994007" w:rsidRDefault="00BD647D">
            <w:pPr>
              <w:pStyle w:val="a8"/>
              <w:wordWrap/>
              <w:jc w:val="center"/>
            </w:pPr>
            <w:r>
              <w:rPr>
                <w:sz w:val="22"/>
                <w:szCs w:val="22"/>
              </w:rPr>
              <w:t>제5분위</w:t>
            </w:r>
          </w:p>
        </w:tc>
        <w:tc>
          <w:tcPr>
            <w:tcW w:w="2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4F8211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994007" w14:paraId="603F6023" w14:textId="77777777">
        <w:trPr>
          <w:trHeight w:val="349"/>
          <w:jc w:val="center"/>
        </w:trPr>
        <w:tc>
          <w:tcPr>
            <w:tcW w:w="2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6FC848" w14:textId="77777777" w:rsidR="00994007" w:rsidRDefault="00BD647D">
            <w:pPr>
              <w:pStyle w:val="a8"/>
              <w:wordWrap/>
              <w:jc w:val="center"/>
            </w:pPr>
            <w:r>
              <w:rPr>
                <w:sz w:val="22"/>
                <w:szCs w:val="22"/>
              </w:rPr>
              <w:t>제6분위</w:t>
            </w:r>
          </w:p>
        </w:tc>
        <w:tc>
          <w:tcPr>
            <w:tcW w:w="2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633D9D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994007" w14:paraId="51B76C09" w14:textId="77777777">
        <w:trPr>
          <w:trHeight w:val="349"/>
          <w:jc w:val="center"/>
        </w:trPr>
        <w:tc>
          <w:tcPr>
            <w:tcW w:w="2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581014" w14:textId="77777777" w:rsidR="00994007" w:rsidRDefault="00BD647D">
            <w:pPr>
              <w:pStyle w:val="a8"/>
              <w:wordWrap/>
              <w:jc w:val="center"/>
            </w:pPr>
            <w:r>
              <w:rPr>
                <w:sz w:val="22"/>
                <w:szCs w:val="22"/>
              </w:rPr>
              <w:t>제7분위</w:t>
            </w:r>
          </w:p>
        </w:tc>
        <w:tc>
          <w:tcPr>
            <w:tcW w:w="2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6DC8A7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</w:tr>
      <w:tr w:rsidR="00994007" w14:paraId="07476917" w14:textId="77777777">
        <w:trPr>
          <w:trHeight w:val="349"/>
          <w:jc w:val="center"/>
        </w:trPr>
        <w:tc>
          <w:tcPr>
            <w:tcW w:w="2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B8660C" w14:textId="77777777" w:rsidR="00994007" w:rsidRDefault="00BD647D">
            <w:pPr>
              <w:pStyle w:val="a8"/>
              <w:wordWrap/>
              <w:jc w:val="center"/>
            </w:pPr>
            <w:r>
              <w:rPr>
                <w:sz w:val="22"/>
                <w:szCs w:val="22"/>
              </w:rPr>
              <w:t>제8분위</w:t>
            </w:r>
          </w:p>
        </w:tc>
        <w:tc>
          <w:tcPr>
            <w:tcW w:w="2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2F867E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 w:rsidR="00994007" w14:paraId="1665C240" w14:textId="77777777">
        <w:trPr>
          <w:trHeight w:val="349"/>
          <w:jc w:val="center"/>
        </w:trPr>
        <w:tc>
          <w:tcPr>
            <w:tcW w:w="2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975E9C" w14:textId="77777777" w:rsidR="00994007" w:rsidRDefault="00BD647D">
            <w:pPr>
              <w:pStyle w:val="a8"/>
              <w:wordWrap/>
              <w:jc w:val="center"/>
            </w:pPr>
            <w:r>
              <w:rPr>
                <w:sz w:val="22"/>
                <w:szCs w:val="22"/>
              </w:rPr>
              <w:t>제9분위</w:t>
            </w:r>
          </w:p>
        </w:tc>
        <w:tc>
          <w:tcPr>
            <w:tcW w:w="2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157CE9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  <w:tr w:rsidR="00994007" w14:paraId="049BA780" w14:textId="77777777">
        <w:trPr>
          <w:trHeight w:val="349"/>
          <w:jc w:val="center"/>
        </w:trPr>
        <w:tc>
          <w:tcPr>
            <w:tcW w:w="2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D9CF4A" w14:textId="77777777" w:rsidR="00994007" w:rsidRDefault="00BD647D">
            <w:pPr>
              <w:pStyle w:val="a8"/>
              <w:wordWrap/>
              <w:jc w:val="center"/>
            </w:pPr>
            <w:r>
              <w:rPr>
                <w:sz w:val="22"/>
                <w:szCs w:val="22"/>
              </w:rPr>
              <w:t>제10분위</w:t>
            </w:r>
          </w:p>
        </w:tc>
        <w:tc>
          <w:tcPr>
            <w:tcW w:w="2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F23302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</w:tbl>
    <w:p w14:paraId="62758FD2" w14:textId="77777777" w:rsidR="00994007" w:rsidRDefault="00994007">
      <w:pPr>
        <w:rPr>
          <w:sz w:val="2"/>
        </w:rPr>
      </w:pPr>
    </w:p>
    <w:p w14:paraId="531B5F94" w14:textId="77777777" w:rsidR="00994007" w:rsidRDefault="00994007">
      <w:pPr>
        <w:pStyle w:val="a8"/>
        <w:wordWrap/>
        <w:jc w:val="center"/>
        <w:rPr>
          <w:sz w:val="22"/>
          <w:szCs w:val="22"/>
        </w:rPr>
      </w:pPr>
    </w:p>
    <w:p w14:paraId="5C2E8702" w14:textId="77777777" w:rsidR="00994007" w:rsidRDefault="00994007">
      <w:pPr>
        <w:pStyle w:val="a8"/>
        <w:rPr>
          <w:sz w:val="22"/>
          <w:szCs w:val="22"/>
        </w:rPr>
      </w:pPr>
    </w:p>
    <w:p w14:paraId="7FFE342F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0.54 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0.33 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8.0 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4.88 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1.86</w:t>
      </w:r>
    </w:p>
    <w:p w14:paraId="5624F4D2" w14:textId="77777777" w:rsidR="00994007" w:rsidRDefault="00994007">
      <w:pPr>
        <w:pStyle w:val="a8"/>
        <w:rPr>
          <w:sz w:val="22"/>
          <w:szCs w:val="22"/>
        </w:rPr>
      </w:pPr>
    </w:p>
    <w:p w14:paraId="62D0FEF8" w14:textId="77777777" w:rsidR="00994007" w:rsidRDefault="00994007">
      <w:pPr>
        <w:pStyle w:val="a8"/>
        <w:rPr>
          <w:sz w:val="22"/>
          <w:szCs w:val="22"/>
        </w:rPr>
      </w:pPr>
    </w:p>
    <w:p w14:paraId="06D25267" w14:textId="77777777" w:rsidR="00994007" w:rsidRDefault="006B74F3">
      <w:pPr>
        <w:pStyle w:val="a8"/>
        <w:rPr>
          <w:sz w:val="22"/>
          <w:szCs w:val="22"/>
        </w:rPr>
      </w:pPr>
      <w:r>
        <w:pict w14:anchorId="648A6806">
          <v:group id="_x0000_s1042" style="position:absolute;left:0;text-align:left;margin-left:16.8pt;margin-top:59.35pt;width:698.25pt;height:67.8pt;z-index:251657216;mso-position-horizontal-relative:page;mso-position-vertical-relative:page" coordsize="69824,6782">
            <v:line id="_x0000_s2012954506" o:spid="_x0000_s1049" style="position:absolute" from="0,6772" to="69824,6772" strokeweight="1pt">
              <v:stroke joinstyle="miter"/>
            </v:line>
            <v:group id="_x0000_s1043" style="position:absolute;width:69372;height:5980" coordsize="69372,5980">
              <v:shape id="_x0000_s2012954508" o:spid="_x0000_s1048" style="position:absolute;left:22708;width:24220;height:5733" coordsize="24220,5733" o:spt="100" adj="0,,0" path="m,l24220,r,5733l,5733xe" filled="f" stroked="f">
                <v:stroke joinstyle="round"/>
                <v:formulas/>
                <v:path o:connecttype="segments"/>
                <v:textbox inset="0,0,0,0">
                  <w:txbxContent>
                    <w:p w14:paraId="623A929E" w14:textId="77777777" w:rsidR="00994007" w:rsidRDefault="00BD647D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경제원론</w:t>
                      </w:r>
                    </w:p>
                  </w:txbxContent>
                </v:textbox>
              </v:shape>
              <v:shape id="_x0000_s2012954509" o:spid="_x0000_s1047" style="position:absolute;left:268;top:2805;width:9768;height:3178" coordsize="9768,3178" o:spt="100" adj="0,,0" path="m,l9768,r,3178l,3178xe" filled="f" stroked="f">
                <v:stroke joinstyle="round"/>
                <v:formulas/>
                <v:path o:connecttype="segments"/>
                <v:textbox inset="0,0,0,0">
                  <w:txbxContent>
                    <w:p w14:paraId="32142156" w14:textId="77777777" w:rsidR="00994007" w:rsidRDefault="00BD647D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제2교시</w:t>
                      </w:r>
                    </w:p>
                  </w:txbxContent>
                </v:textbox>
              </v:shape>
              <v:group id="_x0000_s1044" style="position:absolute;width:14280;height:3178" coordsize="14280,3178">
                <v:shape id="_x0000_s2012954511" o:spid="_x0000_s1046" style="position:absolute;left:55360;top:2681;width:7800;height:3178" coordsize="7800,3178" o:spt="100" adj="0,,0" path="m317,c31,,,31,,317l,2860v,287,31,318,317,318l7482,3178v287,,318,-31,318,-318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1399BE2F" w14:textId="77777777" w:rsidR="00994007" w:rsidRDefault="00BD647D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512" o:spid="_x0000_s1045" style="position:absolute;left:64664;top:3336;width:4976;height:2490" coordsize="4976,2490" o:spt="100" adj="0,,0" path="m248,c24,,,24,,248l,2241v,224,24,249,248,249l4727,2490v225,,249,-25,249,-249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050E3774" w14:textId="77777777" w:rsidR="00994007" w:rsidRDefault="00BD647D">
                        <w:pPr>
                          <w:pStyle w:val="a8"/>
                          <w:wordWrap/>
                          <w:jc w:val="right"/>
                        </w:pPr>
                        <w:r>
                          <w:rPr>
                            <w:sz w:val="32"/>
                            <w:szCs w:val="32"/>
                          </w:rPr>
                          <w:t>2/16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4DAFF8E2" w14:textId="77777777" w:rsidR="00994007" w:rsidRDefault="00994007">
      <w:pPr>
        <w:pStyle w:val="a8"/>
        <w:rPr>
          <w:sz w:val="22"/>
          <w:szCs w:val="22"/>
        </w:rPr>
      </w:pPr>
    </w:p>
    <w:p w14:paraId="72EBCA2B" w14:textId="77777777" w:rsidR="00994007" w:rsidRDefault="00994007">
      <w:pPr>
        <w:pStyle w:val="a8"/>
        <w:rPr>
          <w:sz w:val="22"/>
          <w:szCs w:val="22"/>
        </w:rPr>
      </w:pPr>
    </w:p>
    <w:p w14:paraId="5AB7CC2E" w14:textId="77777777" w:rsidR="00994007" w:rsidRDefault="00994007">
      <w:pPr>
        <w:pStyle w:val="a8"/>
        <w:rPr>
          <w:sz w:val="22"/>
          <w:szCs w:val="22"/>
        </w:rPr>
      </w:pPr>
    </w:p>
    <w:p w14:paraId="5820E497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>14. 다음 중 올바른 설명은?</w:t>
      </w:r>
    </w:p>
    <w:p w14:paraId="00EE5392" w14:textId="77777777" w:rsidR="00994007" w:rsidRDefault="00994007">
      <w:pPr>
        <w:pStyle w:val="a8"/>
        <w:rPr>
          <w:sz w:val="22"/>
          <w:szCs w:val="22"/>
        </w:rPr>
      </w:pPr>
    </w:p>
    <w:p w14:paraId="5208ABEE" w14:textId="77777777" w:rsidR="00994007" w:rsidRDefault="00BD647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잠재GNP는 한 경제가 보유하고 있는 자본, 노동 등 생산요소를 하나도 빠짐없이 이용하였을 때 생산할 수 있는 최대의 생산량이다.</w:t>
      </w:r>
    </w:p>
    <w:p w14:paraId="31B8A387" w14:textId="77777777" w:rsidR="00994007" w:rsidRDefault="00BD647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잠재GNP와 실제GNP를 비교하여 경기의 과열 또는 침체 여부를 판단할 수 있다.</w:t>
      </w:r>
    </w:p>
    <w:p w14:paraId="13663DB9" w14:textId="77777777" w:rsidR="00994007" w:rsidRDefault="00BD647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총수요진작정책을 통해서 단기적으로 잠재GNP를 확충시킬 수 있다.</w:t>
      </w:r>
    </w:p>
    <w:p w14:paraId="545AA737" w14:textId="77777777" w:rsidR="00994007" w:rsidRDefault="00BD647D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경기변동에 따라 잠재GNP도 민감하게 변동한다.</w:t>
      </w:r>
    </w:p>
    <w:p w14:paraId="34CDCDFC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위 모두 사실이 아니다.</w:t>
      </w:r>
    </w:p>
    <w:p w14:paraId="566410B1" w14:textId="77777777" w:rsidR="00994007" w:rsidRDefault="00994007">
      <w:pPr>
        <w:pStyle w:val="a8"/>
        <w:ind w:left="304" w:hanging="304"/>
        <w:rPr>
          <w:sz w:val="22"/>
          <w:szCs w:val="22"/>
        </w:rPr>
      </w:pPr>
    </w:p>
    <w:p w14:paraId="57E12F77" w14:textId="77777777" w:rsidR="00994007" w:rsidRDefault="00994007">
      <w:pPr>
        <w:pStyle w:val="a8"/>
        <w:ind w:left="304" w:hanging="304"/>
        <w:rPr>
          <w:sz w:val="22"/>
          <w:szCs w:val="22"/>
        </w:rPr>
      </w:pPr>
    </w:p>
    <w:p w14:paraId="74E6C7E9" w14:textId="77777777" w:rsidR="00994007" w:rsidRDefault="00BD647D">
      <w:pPr>
        <w:pStyle w:val="a8"/>
        <w:ind w:left="274" w:hanging="274"/>
      </w:pPr>
      <w:r>
        <w:rPr>
          <w:sz w:val="22"/>
          <w:szCs w:val="22"/>
        </w:rPr>
        <w:t>15. 1990년과 1995년 사이에 GNP디플레이터(deflator)가 100에서 150으로 변동하였고, 실질GNP는 20% 증가하였다. 같은 기간 중 명목GNP는 얼마나 증가했는가?</w:t>
      </w:r>
    </w:p>
    <w:p w14:paraId="5490341F" w14:textId="77777777" w:rsidR="00994007" w:rsidRDefault="00994007">
      <w:pPr>
        <w:pStyle w:val="2"/>
        <w:rPr>
          <w:sz w:val="22"/>
          <w:szCs w:val="22"/>
        </w:rPr>
      </w:pPr>
    </w:p>
    <w:p w14:paraId="3B2C7A7B" w14:textId="77777777" w:rsidR="00994007" w:rsidRDefault="00BD647D">
      <w:pPr>
        <w:pStyle w:val="2"/>
        <w:rPr>
          <w:sz w:val="22"/>
          <w:szCs w:val="22"/>
        </w:rPr>
      </w:pP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30% 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50% 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60% 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70% 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80%</w:t>
      </w:r>
    </w:p>
    <w:p w14:paraId="346385C5" w14:textId="77777777" w:rsidR="00994007" w:rsidRDefault="00994007">
      <w:pPr>
        <w:pStyle w:val="a8"/>
        <w:rPr>
          <w:sz w:val="22"/>
          <w:szCs w:val="22"/>
        </w:rPr>
      </w:pPr>
    </w:p>
    <w:p w14:paraId="690F9C2C" w14:textId="77777777" w:rsidR="00994007" w:rsidRDefault="00994007">
      <w:pPr>
        <w:pStyle w:val="a8"/>
        <w:rPr>
          <w:sz w:val="22"/>
          <w:szCs w:val="22"/>
        </w:rPr>
      </w:pPr>
    </w:p>
    <w:p w14:paraId="16E73A60" w14:textId="77777777" w:rsidR="00994007" w:rsidRDefault="00BD647D">
      <w:pPr>
        <w:pStyle w:val="a8"/>
        <w:ind w:left="274" w:hanging="274"/>
      </w:pPr>
      <w:r>
        <w:rPr>
          <w:sz w:val="22"/>
          <w:szCs w:val="22"/>
        </w:rPr>
        <w:t>16. 시중금리가 연 5%에서 6%로 인상될 경우, 향후 매년 300만원씩 영구히 지급받을 수 있는 영구채(perpetuity)의 현재가치는 어떻게 변하게 되는가?</w:t>
      </w:r>
    </w:p>
    <w:p w14:paraId="3FB7280D" w14:textId="77777777" w:rsidR="00994007" w:rsidRDefault="00994007">
      <w:pPr>
        <w:pStyle w:val="2"/>
        <w:rPr>
          <w:sz w:val="22"/>
          <w:szCs w:val="22"/>
        </w:rPr>
      </w:pPr>
    </w:p>
    <w:p w14:paraId="708856E2" w14:textId="77777777" w:rsidR="00994007" w:rsidRDefault="00BD647D">
      <w:pPr>
        <w:pStyle w:val="2"/>
        <w:rPr>
          <w:sz w:val="22"/>
          <w:szCs w:val="22"/>
        </w:rPr>
      </w:pP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3만원 감소</w:t>
      </w:r>
    </w:p>
    <w:p w14:paraId="397A05FA" w14:textId="77777777" w:rsidR="00994007" w:rsidRDefault="00BD647D">
      <w:pPr>
        <w:pStyle w:val="2"/>
        <w:rPr>
          <w:sz w:val="22"/>
          <w:szCs w:val="22"/>
        </w:rPr>
      </w:pP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100만원 감소</w:t>
      </w:r>
    </w:p>
    <w:p w14:paraId="194414A0" w14:textId="77777777" w:rsidR="00994007" w:rsidRDefault="00BD647D">
      <w:pPr>
        <w:pStyle w:val="2"/>
        <w:rPr>
          <w:sz w:val="22"/>
          <w:szCs w:val="22"/>
        </w:rPr>
      </w:pP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300만원 감소</w:t>
      </w:r>
    </w:p>
    <w:p w14:paraId="63D7F891" w14:textId="77777777" w:rsidR="00994007" w:rsidRDefault="00BD647D">
      <w:pPr>
        <w:pStyle w:val="2"/>
        <w:rPr>
          <w:sz w:val="22"/>
          <w:szCs w:val="22"/>
        </w:rPr>
      </w:pP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1,000만원 감소</w:t>
      </w:r>
    </w:p>
    <w:p w14:paraId="6F67C696" w14:textId="77777777" w:rsidR="00994007" w:rsidRDefault="00BD647D">
      <w:pPr>
        <w:pStyle w:val="2"/>
      </w:pP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영구채이므로 불변</w:t>
      </w:r>
    </w:p>
    <w:p w14:paraId="7B3A689E" w14:textId="77777777" w:rsidR="00994007" w:rsidRDefault="00994007">
      <w:pPr>
        <w:pStyle w:val="a8"/>
        <w:rPr>
          <w:sz w:val="22"/>
          <w:szCs w:val="22"/>
        </w:rPr>
      </w:pPr>
    </w:p>
    <w:p w14:paraId="0ACC669E" w14:textId="77777777" w:rsidR="00994007" w:rsidRDefault="00994007">
      <w:pPr>
        <w:pStyle w:val="a8"/>
        <w:rPr>
          <w:sz w:val="22"/>
          <w:szCs w:val="22"/>
        </w:rPr>
      </w:pPr>
    </w:p>
    <w:p w14:paraId="5E89808E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17. 다음 중 사실과 거리가 </w:t>
      </w:r>
      <w:r>
        <w:rPr>
          <w:sz w:val="22"/>
          <w:szCs w:val="22"/>
          <w:u w:val="single" w:color="000000"/>
        </w:rPr>
        <w:t>먼</w:t>
      </w:r>
      <w:r>
        <w:rPr>
          <w:sz w:val="22"/>
          <w:szCs w:val="22"/>
        </w:rPr>
        <w:t xml:space="preserve"> 것은?</w:t>
      </w:r>
    </w:p>
    <w:p w14:paraId="5C15BA86" w14:textId="77777777" w:rsidR="00994007" w:rsidRDefault="00994007">
      <w:pPr>
        <w:pStyle w:val="a8"/>
        <w:rPr>
          <w:sz w:val="22"/>
          <w:szCs w:val="22"/>
        </w:rPr>
      </w:pPr>
    </w:p>
    <w:p w14:paraId="48A198F2" w14:textId="77777777" w:rsidR="00994007" w:rsidRDefault="00BD647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J곡선효과(J-curve effect)란 환율이 상승하여도 해외반응이나 국내반응이 시차를 두고 일어나서 단기적으로 무역수지가 악화되는 것을 의미한다.</w:t>
      </w:r>
    </w:p>
    <w:p w14:paraId="7A7555D3" w14:textId="77777777" w:rsidR="00994007" w:rsidRDefault="00BD647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J곡선효과(J-curve effect) 때문에 변동환율제도에서 단기시장환율이 장기균형환율을 초과하는 현상이 나타난다.</w:t>
      </w:r>
    </w:p>
    <w:p w14:paraId="026A7EA9" w14:textId="77777777" w:rsidR="00994007" w:rsidRDefault="00BD647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갑, 을 두 국가가 동일한 두 재화를 생산하고 있는데 갑국이 을국에 비해 두 재화 모두에 대하여 절대우위를 갖고 있다면 비교우위론에 의할 때 양국간의 교역은 갑국에만 이익을 가져다 준다.</w:t>
      </w:r>
    </w:p>
    <w:p w14:paraId="4A89C860" w14:textId="77777777" w:rsidR="00994007" w:rsidRDefault="00BD647D">
      <w:pPr>
        <w:pStyle w:val="a8"/>
        <w:ind w:left="329" w:hanging="32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환율상승은 자국화폐가치의 하락을 의미한다.</w:t>
      </w:r>
    </w:p>
    <w:p w14:paraId="22D8E073" w14:textId="77777777" w:rsidR="00994007" w:rsidRDefault="00BD647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종합수지는 기초수지, 단기자본수지, 오차 및 누락으로 구성된다.</w:t>
      </w:r>
    </w:p>
    <w:p w14:paraId="75275086" w14:textId="77777777" w:rsidR="00994007" w:rsidRDefault="00994007">
      <w:pPr>
        <w:pStyle w:val="a8"/>
        <w:rPr>
          <w:sz w:val="22"/>
          <w:szCs w:val="22"/>
        </w:rPr>
      </w:pPr>
    </w:p>
    <w:p w14:paraId="00492017" w14:textId="77777777" w:rsidR="00994007" w:rsidRDefault="00994007">
      <w:pPr>
        <w:pStyle w:val="a8"/>
        <w:rPr>
          <w:sz w:val="22"/>
          <w:szCs w:val="22"/>
        </w:rPr>
      </w:pPr>
    </w:p>
    <w:p w14:paraId="1060CC21" w14:textId="77777777" w:rsidR="00994007" w:rsidRDefault="00BD647D">
      <w:pPr>
        <w:pStyle w:val="a8"/>
        <w:ind w:left="274" w:hanging="274"/>
      </w:pPr>
      <w:r>
        <w:rPr>
          <w:sz w:val="22"/>
          <w:szCs w:val="22"/>
        </w:rPr>
        <w:t xml:space="preserve">18. 공급경제학에 대한 케인즈학파의 비판과 거리가 </w:t>
      </w:r>
      <w:r>
        <w:rPr>
          <w:sz w:val="22"/>
          <w:szCs w:val="22"/>
          <w:u w:val="single" w:color="000000"/>
        </w:rPr>
        <w:t>먼</w:t>
      </w:r>
      <w:r>
        <w:rPr>
          <w:sz w:val="22"/>
          <w:szCs w:val="22"/>
        </w:rPr>
        <w:t xml:space="preserve"> 것은?</w:t>
      </w:r>
    </w:p>
    <w:p w14:paraId="6C83C330" w14:textId="77777777" w:rsidR="00994007" w:rsidRDefault="00994007">
      <w:pPr>
        <w:pStyle w:val="a8"/>
        <w:rPr>
          <w:sz w:val="22"/>
          <w:szCs w:val="22"/>
        </w:rPr>
      </w:pPr>
    </w:p>
    <w:p w14:paraId="15E3EF4C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조세의 감소는 재정적자를 증가시킨다.</w:t>
      </w:r>
    </w:p>
    <w:p w14:paraId="64600103" w14:textId="77777777" w:rsidR="00994007" w:rsidRDefault="00BD647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조세의 감소는 저축도 증대시키지만 소비를 보다 증대시킨 다.</w:t>
      </w:r>
    </w:p>
    <w:p w14:paraId="5213B817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조세의 감소는 무역수지를 악화시킨다.</w:t>
      </w:r>
    </w:p>
    <w:p w14:paraId="598A28B0" w14:textId="77777777" w:rsidR="00994007" w:rsidRDefault="00BD647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조세의 감소가 저축을 어느 정도 증대시키지만, 저축의 결정요인은 이자율이다.</w:t>
      </w:r>
    </w:p>
    <w:p w14:paraId="2447DC14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조세의 감소가 노동의 공급을 증대시킨다는 보장은 없다.</w:t>
      </w:r>
    </w:p>
    <w:p w14:paraId="73D2B392" w14:textId="77777777" w:rsidR="00994007" w:rsidRDefault="00994007">
      <w:pPr>
        <w:pStyle w:val="a8"/>
        <w:rPr>
          <w:sz w:val="22"/>
          <w:szCs w:val="22"/>
        </w:rPr>
      </w:pPr>
    </w:p>
    <w:p w14:paraId="753FCCBD" w14:textId="77777777" w:rsidR="00994007" w:rsidRDefault="00994007">
      <w:pPr>
        <w:pStyle w:val="a8"/>
        <w:rPr>
          <w:sz w:val="22"/>
          <w:szCs w:val="22"/>
        </w:rPr>
      </w:pPr>
    </w:p>
    <w:p w14:paraId="2B9E73A9" w14:textId="77777777" w:rsidR="00994007" w:rsidRDefault="00994007">
      <w:pPr>
        <w:pStyle w:val="a8"/>
        <w:rPr>
          <w:sz w:val="22"/>
          <w:szCs w:val="22"/>
        </w:rPr>
      </w:pPr>
    </w:p>
    <w:p w14:paraId="78C7DDC0" w14:textId="77777777" w:rsidR="00994007" w:rsidRDefault="00994007">
      <w:pPr>
        <w:pStyle w:val="a8"/>
        <w:rPr>
          <w:sz w:val="22"/>
          <w:szCs w:val="22"/>
        </w:rPr>
      </w:pPr>
    </w:p>
    <w:p w14:paraId="26931A45" w14:textId="77777777" w:rsidR="00994007" w:rsidRDefault="00BD647D">
      <w:pPr>
        <w:pStyle w:val="a8"/>
      </w:pPr>
      <w:r>
        <w:rPr>
          <w:sz w:val="22"/>
          <w:szCs w:val="22"/>
        </w:rPr>
        <w:t xml:space="preserve">19. 다음과 같은 국제수지표에서 경상수지는? </w:t>
      </w:r>
    </w:p>
    <w:p w14:paraId="746384EE" w14:textId="77777777" w:rsidR="00994007" w:rsidRDefault="00994007">
      <w:pPr>
        <w:pStyle w:val="a8"/>
        <w:rPr>
          <w:sz w:val="22"/>
          <w:szCs w:val="22"/>
        </w:rPr>
      </w:pPr>
    </w:p>
    <w:p w14:paraId="28EFA3AF" w14:textId="77777777" w:rsidR="00994007" w:rsidRDefault="00BD647D">
      <w:pPr>
        <w:pStyle w:val="a8"/>
        <w:wordWrap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68"/>
        <w:gridCol w:w="1768"/>
        <w:gridCol w:w="1768"/>
      </w:tblGrid>
      <w:tr w:rsidR="00994007" w14:paraId="51BC3BB0" w14:textId="77777777">
        <w:trPr>
          <w:trHeight w:val="512"/>
          <w:jc w:val="center"/>
        </w:trPr>
        <w:tc>
          <w:tcPr>
            <w:tcW w:w="1768" w:type="dxa"/>
            <w:tcBorders>
              <w:top w:val="single" w:sz="9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6748EB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거래</w:t>
            </w:r>
          </w:p>
        </w:tc>
        <w:tc>
          <w:tcPr>
            <w:tcW w:w="1768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6518C3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지급</w:t>
            </w:r>
          </w:p>
        </w:tc>
        <w:tc>
          <w:tcPr>
            <w:tcW w:w="1768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4E73F649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수취</w:t>
            </w:r>
          </w:p>
        </w:tc>
      </w:tr>
      <w:tr w:rsidR="00994007" w14:paraId="16C75329" w14:textId="77777777">
        <w:trPr>
          <w:trHeight w:val="512"/>
          <w:jc w:val="center"/>
        </w:trPr>
        <w:tc>
          <w:tcPr>
            <w:tcW w:w="1768" w:type="dxa"/>
            <w:tcBorders>
              <w:top w:val="single" w:sz="9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4AC1BA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재화거래</w:t>
            </w:r>
          </w:p>
        </w:tc>
        <w:tc>
          <w:tcPr>
            <w:tcW w:w="176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F6E0E5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176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51EB9B6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210</w:t>
            </w:r>
          </w:p>
        </w:tc>
      </w:tr>
      <w:tr w:rsidR="00994007" w14:paraId="5E4DECBB" w14:textId="77777777">
        <w:trPr>
          <w:trHeight w:val="512"/>
          <w:jc w:val="center"/>
        </w:trPr>
        <w:tc>
          <w:tcPr>
            <w:tcW w:w="176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CE0FC7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서비스거래</w:t>
            </w:r>
          </w:p>
        </w:tc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4034DD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538C798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</w:t>
            </w:r>
          </w:p>
        </w:tc>
      </w:tr>
      <w:tr w:rsidR="00994007" w14:paraId="24F96202" w14:textId="77777777">
        <w:trPr>
          <w:trHeight w:val="512"/>
          <w:jc w:val="center"/>
        </w:trPr>
        <w:tc>
          <w:tcPr>
            <w:tcW w:w="176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7FABF4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이전거래</w:t>
            </w:r>
          </w:p>
        </w:tc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F4B0AB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02A61DE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994007" w14:paraId="51191C42" w14:textId="77777777">
        <w:trPr>
          <w:trHeight w:val="512"/>
          <w:jc w:val="center"/>
        </w:trPr>
        <w:tc>
          <w:tcPr>
            <w:tcW w:w="176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31B0FC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장기자본거래</w:t>
            </w:r>
          </w:p>
        </w:tc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5F6740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</w:t>
            </w:r>
          </w:p>
        </w:tc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E08C277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994007" w14:paraId="6335385E" w14:textId="77777777">
        <w:trPr>
          <w:trHeight w:val="512"/>
          <w:jc w:val="center"/>
        </w:trPr>
        <w:tc>
          <w:tcPr>
            <w:tcW w:w="176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5DDF53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단기자본거래</w:t>
            </w:r>
          </w:p>
        </w:tc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4D5AB3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19D8648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</w:tr>
      <w:tr w:rsidR="00994007" w14:paraId="5F5A20D5" w14:textId="77777777">
        <w:trPr>
          <w:trHeight w:val="512"/>
          <w:jc w:val="center"/>
        </w:trPr>
        <w:tc>
          <w:tcPr>
            <w:tcW w:w="1768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C0618B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오차와 누락</w:t>
            </w:r>
          </w:p>
        </w:tc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6ABA7B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0F80E83D" w14:textId="77777777" w:rsidR="00994007" w:rsidRDefault="00BD647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</w:tbl>
    <w:p w14:paraId="1FAA7FD2" w14:textId="77777777" w:rsidR="00994007" w:rsidRDefault="00994007">
      <w:pPr>
        <w:rPr>
          <w:sz w:val="2"/>
        </w:rPr>
      </w:pPr>
    </w:p>
    <w:p w14:paraId="6AF6591A" w14:textId="77777777" w:rsidR="00994007" w:rsidRDefault="00994007">
      <w:pPr>
        <w:pStyle w:val="a8"/>
        <w:rPr>
          <w:sz w:val="22"/>
          <w:szCs w:val="22"/>
        </w:rPr>
      </w:pPr>
    </w:p>
    <w:p w14:paraId="07C53508" w14:textId="77777777" w:rsidR="00994007" w:rsidRDefault="00BD647D">
      <w:pPr>
        <w:pStyle w:val="2"/>
        <w:rPr>
          <w:sz w:val="22"/>
          <w:szCs w:val="22"/>
        </w:rPr>
      </w:pP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10 적자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15 적자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10 흑자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40 흑자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50 흑자</w:t>
      </w:r>
    </w:p>
    <w:p w14:paraId="33902DAD" w14:textId="77777777" w:rsidR="00994007" w:rsidRDefault="00994007">
      <w:pPr>
        <w:pStyle w:val="a8"/>
        <w:rPr>
          <w:sz w:val="22"/>
          <w:szCs w:val="22"/>
        </w:rPr>
      </w:pPr>
    </w:p>
    <w:p w14:paraId="3D352169" w14:textId="77777777" w:rsidR="00994007" w:rsidRDefault="00994007">
      <w:pPr>
        <w:pStyle w:val="a8"/>
        <w:rPr>
          <w:sz w:val="22"/>
          <w:szCs w:val="22"/>
        </w:rPr>
      </w:pPr>
    </w:p>
    <w:p w14:paraId="3A4F91A3" w14:textId="77777777" w:rsidR="00994007" w:rsidRDefault="00994007">
      <w:pPr>
        <w:pStyle w:val="a8"/>
        <w:rPr>
          <w:sz w:val="22"/>
          <w:szCs w:val="22"/>
        </w:rPr>
      </w:pPr>
    </w:p>
    <w:p w14:paraId="1992E18D" w14:textId="77777777" w:rsidR="00994007" w:rsidRDefault="00994007">
      <w:pPr>
        <w:pStyle w:val="a8"/>
        <w:rPr>
          <w:sz w:val="22"/>
          <w:szCs w:val="22"/>
        </w:rPr>
      </w:pPr>
    </w:p>
    <w:p w14:paraId="32E38EB4" w14:textId="77777777" w:rsidR="00994007" w:rsidRDefault="00BD647D">
      <w:pPr>
        <w:pStyle w:val="a8"/>
        <w:ind w:left="274" w:hanging="274"/>
      </w:pPr>
      <w:r>
        <w:rPr>
          <w:sz w:val="22"/>
          <w:szCs w:val="22"/>
        </w:rPr>
        <w:t>20. 어떤 독점기업이 판매지역을 A, B 두지역으로 나누어 가격차별화를 실시하고 있다. 두 지역의 수요함수는 다음과 같다.</w:t>
      </w:r>
    </w:p>
    <w:p w14:paraId="5EE656DF" w14:textId="77777777" w:rsidR="00994007" w:rsidRDefault="00BD647D">
      <w:pPr>
        <w:pStyle w:val="a8"/>
      </w:pPr>
      <w:r>
        <w:rPr>
          <w:sz w:val="22"/>
          <w:szCs w:val="22"/>
        </w:rPr>
        <w:t xml:space="preserve">   Q</w:t>
      </w:r>
      <w:r>
        <w:rPr>
          <w:sz w:val="22"/>
          <w:szCs w:val="22"/>
          <w:vertAlign w:val="subscript"/>
        </w:rPr>
        <w:t>A</w:t>
      </w:r>
      <w:r>
        <w:rPr>
          <w:sz w:val="22"/>
          <w:szCs w:val="22"/>
        </w:rPr>
        <w:t xml:space="preserve"> = 100 - P</w:t>
      </w:r>
      <w:r>
        <w:rPr>
          <w:sz w:val="22"/>
          <w:szCs w:val="22"/>
          <w:vertAlign w:val="subscript"/>
        </w:rPr>
        <w:t>A</w:t>
      </w:r>
      <w:r>
        <w:rPr>
          <w:sz w:val="22"/>
          <w:szCs w:val="22"/>
        </w:rPr>
        <w:t xml:space="preserve"> ,  Q</w:t>
      </w:r>
      <w:r>
        <w:rPr>
          <w:sz w:val="22"/>
          <w:szCs w:val="22"/>
          <w:vertAlign w:val="subscript"/>
        </w:rPr>
        <w:t>B</w:t>
      </w:r>
      <w:r>
        <w:rPr>
          <w:sz w:val="22"/>
          <w:szCs w:val="22"/>
        </w:rPr>
        <w:t xml:space="preserve"> = 100 - 2P</w:t>
      </w:r>
      <w:r>
        <w:rPr>
          <w:sz w:val="22"/>
          <w:szCs w:val="22"/>
          <w:vertAlign w:val="subscript"/>
        </w:rPr>
        <w:t>B</w:t>
      </w:r>
    </w:p>
    <w:p w14:paraId="459F8DCA" w14:textId="77777777" w:rsidR="00994007" w:rsidRDefault="00BD647D">
      <w:pPr>
        <w:pStyle w:val="a8"/>
        <w:ind w:left="328" w:hanging="328"/>
        <w:rPr>
          <w:sz w:val="22"/>
          <w:szCs w:val="22"/>
        </w:rPr>
      </w:pPr>
      <w:r>
        <w:rPr>
          <w:sz w:val="22"/>
          <w:szCs w:val="22"/>
        </w:rPr>
        <w:t xml:space="preserve">   이 기업의 비용함수는 TC = 20Q + 30 이라고 하자. </w:t>
      </w:r>
    </w:p>
    <w:p w14:paraId="150F63FD" w14:textId="77777777" w:rsidR="00994007" w:rsidRDefault="00BD647D">
      <w:pPr>
        <w:pStyle w:val="a8"/>
        <w:ind w:left="328" w:hanging="328"/>
      </w:pPr>
      <w:r>
        <w:rPr>
          <w:sz w:val="22"/>
          <w:szCs w:val="22"/>
        </w:rPr>
        <w:t xml:space="preserve">   다음 중 사실이 아닌 것은?</w:t>
      </w:r>
    </w:p>
    <w:p w14:paraId="0A7BA014" w14:textId="77777777" w:rsidR="00994007" w:rsidRDefault="00994007">
      <w:pPr>
        <w:pStyle w:val="a8"/>
        <w:rPr>
          <w:sz w:val="22"/>
          <w:szCs w:val="22"/>
        </w:rPr>
      </w:pPr>
    </w:p>
    <w:p w14:paraId="43B8D776" w14:textId="77777777" w:rsidR="00994007" w:rsidRDefault="00BD647D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지역A에는 가격 P</w:t>
      </w:r>
      <w:r>
        <w:rPr>
          <w:sz w:val="22"/>
          <w:szCs w:val="22"/>
          <w:vertAlign w:val="subscript"/>
        </w:rPr>
        <w:t>A</w:t>
      </w:r>
      <w:r>
        <w:rPr>
          <w:sz w:val="22"/>
          <w:szCs w:val="22"/>
        </w:rPr>
        <w:t>=60에 Q</w:t>
      </w:r>
      <w:r>
        <w:rPr>
          <w:sz w:val="22"/>
          <w:szCs w:val="22"/>
          <w:vertAlign w:val="subscript"/>
        </w:rPr>
        <w:t>A</w:t>
      </w:r>
      <w:r>
        <w:rPr>
          <w:sz w:val="22"/>
          <w:szCs w:val="22"/>
        </w:rPr>
        <w:t>=40 을 판매한다.</w:t>
      </w:r>
    </w:p>
    <w:p w14:paraId="252EAC8D" w14:textId="77777777" w:rsidR="00994007" w:rsidRDefault="00BD647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지역B에는 지역A보다 적은 물량을  더 비싼 가격에 판매한다.</w:t>
      </w:r>
    </w:p>
    <w:p w14:paraId="0A9E592B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이 독점기업의 이윤은 2,020이다.</w:t>
      </w:r>
    </w:p>
    <w:p w14:paraId="77CF8615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이 독점기업의 비용은 1,430이다.</w:t>
      </w:r>
    </w:p>
    <w:p w14:paraId="6F57CE0F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지역B에서의 수익은 1,050이다.</w:t>
      </w:r>
    </w:p>
    <w:p w14:paraId="16890E29" w14:textId="77777777" w:rsidR="00994007" w:rsidRDefault="00994007">
      <w:pPr>
        <w:pStyle w:val="a8"/>
        <w:rPr>
          <w:sz w:val="22"/>
          <w:szCs w:val="22"/>
        </w:rPr>
      </w:pPr>
    </w:p>
    <w:p w14:paraId="22F10659" w14:textId="77777777" w:rsidR="00994007" w:rsidRDefault="00994007">
      <w:pPr>
        <w:pStyle w:val="a8"/>
        <w:rPr>
          <w:sz w:val="22"/>
          <w:szCs w:val="22"/>
        </w:rPr>
      </w:pPr>
    </w:p>
    <w:p w14:paraId="138D5ACD" w14:textId="77777777" w:rsidR="00994007" w:rsidRDefault="006B74F3">
      <w:pPr>
        <w:pStyle w:val="a8"/>
      </w:pPr>
      <w:r>
        <w:pict w14:anchorId="2CC5A086">
          <v:group id="_x0000_s1034" style="position:absolute;left:0;text-align:left;margin-left:16.8pt;margin-top:59.35pt;width:698.25pt;height:67.8pt;z-index:251658240;mso-position-horizontal-relative:page;mso-position-vertical-relative:page" coordsize="69824,6782">
            <v:line id="_x0000_s2012954513" o:spid="_x0000_s1041" style="position:absolute" from="0,6772" to="69824,6772" strokeweight="1pt">
              <v:stroke joinstyle="miter"/>
            </v:line>
            <v:group id="_x0000_s1035" style="position:absolute;width:69372;height:5980" coordsize="69372,5980">
              <v:shape id="_x0000_s2012954515" o:spid="_x0000_s1040" style="position:absolute;left:22708;width:24220;height:5733" coordsize="24220,5733" o:spt="100" adj="0,,0" path="m,l24220,r,5733l,5733xe" filled="f" stroked="f">
                <v:stroke joinstyle="round"/>
                <v:formulas/>
                <v:path o:connecttype="segments"/>
                <v:textbox inset="0,0,0,0">
                  <w:txbxContent>
                    <w:p w14:paraId="6A732066" w14:textId="77777777" w:rsidR="00994007" w:rsidRDefault="00BD647D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경제원론</w:t>
                      </w:r>
                    </w:p>
                  </w:txbxContent>
                </v:textbox>
              </v:shape>
              <v:shape id="_x0000_s2012954516" o:spid="_x0000_s1039" style="position:absolute;left:268;top:2805;width:9768;height:3178" coordsize="9768,3178" o:spt="100" adj="0,,0" path="m,l9768,r,3178l,3178xe" filled="f" stroked="f">
                <v:stroke joinstyle="round"/>
                <v:formulas/>
                <v:path o:connecttype="segments"/>
                <v:textbox inset="0,0,0,0">
                  <w:txbxContent>
                    <w:p w14:paraId="16AB0385" w14:textId="77777777" w:rsidR="00994007" w:rsidRDefault="00BD647D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제2교시</w:t>
                      </w:r>
                    </w:p>
                  </w:txbxContent>
                </v:textbox>
              </v:shape>
              <v:group id="_x0000_s1036" style="position:absolute;width:14280;height:3178" coordsize="14280,3178">
                <v:shape id="_x0000_s2012954518" o:spid="_x0000_s1038" style="position:absolute;left:55360;top:2681;width:7800;height:3178" coordsize="7800,3178" o:spt="100" adj="0,,0" path="m317,c31,,,31,,317l,2860v,287,31,318,317,318l7482,3178v287,,318,-31,318,-318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180659D1" w14:textId="77777777" w:rsidR="00994007" w:rsidRDefault="00BD647D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519" o:spid="_x0000_s1037" style="position:absolute;left:64664;top:3336;width:4976;height:2490" coordsize="4976,2490" o:spt="100" adj="0,,0" path="m248,c24,,,24,,248l,2241v,224,24,249,248,249l4727,2490v225,,249,-25,249,-249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7A37C8AB" w14:textId="77777777" w:rsidR="00994007" w:rsidRDefault="00BD647D">
                        <w:pPr>
                          <w:pStyle w:val="a8"/>
                          <w:wordWrap/>
                          <w:jc w:val="right"/>
                        </w:pPr>
                        <w:r>
                          <w:rPr>
                            <w:sz w:val="32"/>
                            <w:szCs w:val="32"/>
                          </w:rPr>
                          <w:t>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30E1357A" w14:textId="77777777" w:rsidR="00994007" w:rsidRDefault="006B74F3">
      <w:pPr>
        <w:pStyle w:val="a8"/>
        <w:rPr>
          <w:sz w:val="22"/>
          <w:szCs w:val="22"/>
        </w:rPr>
      </w:pPr>
      <w:r>
        <w:pict w14:anchorId="34ABEF33">
          <v:group id="_x0000_s1026" style="position:absolute;left:0;text-align:left;margin-left:16.8pt;margin-top:59.35pt;width:698.25pt;height:67.8pt;z-index:251659264;mso-position-horizontal-relative:page;mso-position-vertical-relative:page" coordsize="69824,6782">
            <v:line id="_x0000_s2012954520" o:spid="_x0000_s1033" style="position:absolute" from="0,6772" to="69824,6772" strokeweight="1pt">
              <v:stroke joinstyle="miter"/>
            </v:line>
            <v:group id="_x0000_s1027" style="position:absolute;width:69372;height:5980" coordsize="69372,5980">
              <v:shape id="_x0000_s2012954522" o:spid="_x0000_s1032" style="position:absolute;left:22708;width:24220;height:5733" coordsize="24220,5733" o:spt="100" adj="0,,0" path="m,l24220,r,5733l,5733xe" filled="f" stroked="f">
                <v:stroke joinstyle="round"/>
                <v:formulas/>
                <v:path o:connecttype="segments"/>
                <v:textbox inset="0,0,0,0">
                  <w:txbxContent>
                    <w:p w14:paraId="0EEB3A33" w14:textId="77777777" w:rsidR="00994007" w:rsidRDefault="00BD647D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경제원론</w:t>
                      </w:r>
                    </w:p>
                  </w:txbxContent>
                </v:textbox>
              </v:shape>
              <v:shape id="_x0000_s2012954523" o:spid="_x0000_s1031" style="position:absolute;left:268;top:2805;width:9768;height:3178" coordsize="9768,3178" o:spt="100" adj="0,,0" path="m,l9768,r,3178l,3178xe" filled="f" stroked="f">
                <v:stroke joinstyle="round"/>
                <v:formulas/>
                <v:path o:connecttype="segments"/>
                <v:textbox inset="0,0,0,0">
                  <w:txbxContent>
                    <w:p w14:paraId="1B516D91" w14:textId="77777777" w:rsidR="00994007" w:rsidRDefault="00BD647D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제2교시</w:t>
                      </w:r>
                    </w:p>
                  </w:txbxContent>
                </v:textbox>
              </v:shape>
              <v:group id="_x0000_s1028" style="position:absolute;width:14280;height:3178" coordsize="14280,3178">
                <v:shape id="_x0000_s2012954525" o:spid="_x0000_s1030" style="position:absolute;left:55360;top:2681;width:7800;height:3178" coordsize="7800,3178" o:spt="100" adj="0,,0" path="m317,c31,,,31,,317l,2860v,287,31,318,317,318l7482,3178v287,,318,-31,318,-318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7786A6DF" w14:textId="77777777" w:rsidR="00994007" w:rsidRDefault="00BD647D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526" o:spid="_x0000_s1029" style="position:absolute;left:64664;top:3336;width:4976;height:2490" coordsize="4976,2490" o:spt="100" adj="0,,0" path="m248,c24,,,24,,248l,2241v,224,24,249,248,249l4727,2490v225,,249,-25,249,-249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7693AD55" w14:textId="77777777" w:rsidR="00994007" w:rsidRDefault="00BD647D">
                        <w:pPr>
                          <w:pStyle w:val="a8"/>
                          <w:wordWrap/>
                          <w:jc w:val="right"/>
                        </w:pPr>
                        <w:r>
                          <w:rPr>
                            <w:sz w:val="32"/>
                            <w:szCs w:val="32"/>
                          </w:rPr>
                          <w:t>4/16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4ACD5C57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21. 영국 산업혁명의 전제가 되었던 농업혁명의 효과와 거리가 </w:t>
      </w:r>
      <w:r>
        <w:rPr>
          <w:sz w:val="22"/>
          <w:szCs w:val="22"/>
          <w:u w:val="single" w:color="000000"/>
        </w:rPr>
        <w:t>먼</w:t>
      </w:r>
      <w:r>
        <w:rPr>
          <w:sz w:val="22"/>
          <w:szCs w:val="22"/>
        </w:rPr>
        <w:t xml:space="preserve"> 것은?</w:t>
      </w:r>
    </w:p>
    <w:p w14:paraId="435C5956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48DC0904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공장임금노동자의 창출</w:t>
      </w:r>
    </w:p>
    <w:p w14:paraId="3C52B0F3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공산품시장의 확대</w:t>
      </w:r>
    </w:p>
    <w:p w14:paraId="4B5B3397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공산품 원료 공급의 증대 </w:t>
      </w:r>
    </w:p>
    <w:p w14:paraId="04D7157B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공업부문의 조세 부담 완화</w:t>
      </w:r>
    </w:p>
    <w:p w14:paraId="4A5FB932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농촌의 소득분배개선</w:t>
      </w:r>
    </w:p>
    <w:p w14:paraId="55507EC4" w14:textId="77777777" w:rsidR="00994007" w:rsidRDefault="00994007">
      <w:pPr>
        <w:pStyle w:val="a8"/>
        <w:rPr>
          <w:sz w:val="22"/>
          <w:szCs w:val="22"/>
        </w:rPr>
      </w:pPr>
    </w:p>
    <w:p w14:paraId="0C1C099C" w14:textId="77777777" w:rsidR="00994007" w:rsidRDefault="00994007">
      <w:pPr>
        <w:pStyle w:val="a8"/>
        <w:ind w:left="274" w:hanging="274"/>
        <w:rPr>
          <w:sz w:val="22"/>
          <w:szCs w:val="22"/>
        </w:rPr>
      </w:pPr>
    </w:p>
    <w:p w14:paraId="2AA9686F" w14:textId="77777777" w:rsidR="00994007" w:rsidRDefault="00994007">
      <w:pPr>
        <w:pStyle w:val="a8"/>
        <w:ind w:left="274" w:hanging="274"/>
        <w:rPr>
          <w:sz w:val="22"/>
          <w:szCs w:val="22"/>
        </w:rPr>
      </w:pPr>
    </w:p>
    <w:p w14:paraId="40183E18" w14:textId="77777777" w:rsidR="00994007" w:rsidRDefault="00994007">
      <w:pPr>
        <w:pStyle w:val="a8"/>
        <w:ind w:left="274" w:hanging="274"/>
        <w:rPr>
          <w:sz w:val="22"/>
          <w:szCs w:val="22"/>
        </w:rPr>
      </w:pPr>
    </w:p>
    <w:p w14:paraId="7D12FB67" w14:textId="77777777" w:rsidR="00994007" w:rsidRDefault="00BD647D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>22. X재화와 Y재화를 소비할 때, 한 소비자의 효용함수가 U = min(2X, Y) 라고 한다. 즉, 효용은 2X와 Y 중 작은 값과 같다. X재화와 Y재화의 구입을 위해 쓸 수 있는 예산은 60만원이고, X재화와 Y재화의 가격이 각각 1만원일 때, 이 소비자의 X재화와 Y재화의 최적 소비량은?</w:t>
      </w:r>
    </w:p>
    <w:p w14:paraId="5C4392B5" w14:textId="77777777" w:rsidR="00994007" w:rsidRDefault="00994007">
      <w:pPr>
        <w:pStyle w:val="a8"/>
        <w:rPr>
          <w:sz w:val="22"/>
          <w:szCs w:val="22"/>
        </w:rPr>
      </w:pPr>
    </w:p>
    <w:p w14:paraId="27600000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X = 20, Y = 40</w:t>
      </w:r>
    </w:p>
    <w:p w14:paraId="28ECB61A" w14:textId="77777777" w:rsidR="00994007" w:rsidRDefault="00BD647D">
      <w:pPr>
        <w:pStyle w:val="2"/>
        <w:ind w:left="14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X = 30, Y = 30</w:t>
      </w:r>
    </w:p>
    <w:p w14:paraId="1C12BC78" w14:textId="77777777" w:rsidR="00994007" w:rsidRDefault="00BD647D">
      <w:pPr>
        <w:pStyle w:val="2"/>
        <w:ind w:left="14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X = 40, Y = 20</w:t>
      </w:r>
    </w:p>
    <w:p w14:paraId="15D503D7" w14:textId="77777777" w:rsidR="00994007" w:rsidRDefault="00BD647D">
      <w:pPr>
        <w:pStyle w:val="2"/>
        <w:ind w:left="14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X = 60, Y = 0</w:t>
      </w:r>
    </w:p>
    <w:p w14:paraId="28010415" w14:textId="77777777" w:rsidR="00994007" w:rsidRDefault="00BD647D">
      <w:pPr>
        <w:pStyle w:val="2"/>
        <w:ind w:left="14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제시된 조건만으로는 최적 소비량을 구할 수 없다.</w:t>
      </w:r>
    </w:p>
    <w:p w14:paraId="4A065D37" w14:textId="77777777" w:rsidR="00994007" w:rsidRDefault="00994007">
      <w:pPr>
        <w:pStyle w:val="a8"/>
        <w:rPr>
          <w:sz w:val="22"/>
          <w:szCs w:val="22"/>
        </w:rPr>
      </w:pPr>
    </w:p>
    <w:p w14:paraId="7132DAAC" w14:textId="77777777" w:rsidR="00994007" w:rsidRDefault="00994007">
      <w:pPr>
        <w:pStyle w:val="a8"/>
        <w:rPr>
          <w:sz w:val="22"/>
          <w:szCs w:val="22"/>
        </w:rPr>
      </w:pPr>
    </w:p>
    <w:p w14:paraId="46FBF491" w14:textId="77777777" w:rsidR="00994007" w:rsidRDefault="00994007">
      <w:pPr>
        <w:pStyle w:val="a8"/>
        <w:rPr>
          <w:sz w:val="22"/>
          <w:szCs w:val="22"/>
        </w:rPr>
      </w:pPr>
    </w:p>
    <w:p w14:paraId="4AE230B9" w14:textId="77777777" w:rsidR="00994007" w:rsidRDefault="00994007">
      <w:pPr>
        <w:pStyle w:val="a8"/>
        <w:rPr>
          <w:sz w:val="22"/>
          <w:szCs w:val="22"/>
        </w:rPr>
      </w:pPr>
    </w:p>
    <w:p w14:paraId="6273FF13" w14:textId="77777777" w:rsidR="00994007" w:rsidRDefault="00BD647D">
      <w:pPr>
        <w:pStyle w:val="a8"/>
        <w:ind w:left="274" w:hanging="274"/>
      </w:pPr>
      <w:r>
        <w:rPr>
          <w:sz w:val="22"/>
          <w:szCs w:val="22"/>
        </w:rPr>
        <w:t xml:space="preserve">23. 한 소프트웨어 업체의 생산함수는, Y = 100(X - F)이다 (단,  F &gt; 0, Y </w:t>
      </w:r>
      <w:r>
        <w:rPr>
          <w:sz w:val="22"/>
          <w:szCs w:val="22"/>
        </w:rPr>
        <w:t>≥</w:t>
      </w:r>
      <w:r>
        <w:rPr>
          <w:sz w:val="22"/>
          <w:szCs w:val="22"/>
        </w:rPr>
        <w:t xml:space="preserve"> 0). 여기서 Y는 산출물, X는 투입요소 그리고 F는 고정투입요소이다.</w:t>
      </w:r>
    </w:p>
    <w:p w14:paraId="170D5BE3" w14:textId="77777777" w:rsidR="00994007" w:rsidRDefault="00BD647D">
      <w:pPr>
        <w:pStyle w:val="a8"/>
        <w:ind w:left="328" w:hanging="328"/>
        <w:rPr>
          <w:sz w:val="22"/>
          <w:szCs w:val="22"/>
        </w:rPr>
      </w:pPr>
      <w:r>
        <w:rPr>
          <w:sz w:val="22"/>
          <w:szCs w:val="22"/>
        </w:rPr>
        <w:t xml:space="preserve">  위 생산함수에서 도출된 한계비용(MC)을 바르게 설명한 것은?</w:t>
      </w:r>
    </w:p>
    <w:p w14:paraId="768AE116" w14:textId="77777777" w:rsidR="00994007" w:rsidRDefault="00994007">
      <w:pPr>
        <w:pStyle w:val="a8"/>
        <w:rPr>
          <w:sz w:val="22"/>
          <w:szCs w:val="22"/>
        </w:rPr>
      </w:pPr>
    </w:p>
    <w:p w14:paraId="48EA1016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U자 형태  </w:t>
      </w:r>
    </w:p>
    <w:p w14:paraId="56780903" w14:textId="77777777" w:rsidR="00994007" w:rsidRDefault="00BD647D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AC와 만나지 않는 우하향곡선</w:t>
      </w:r>
    </w:p>
    <w:p w14:paraId="55FE9CF1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AC와 교차하는 우상향곡선  </w:t>
      </w:r>
    </w:p>
    <w:p w14:paraId="23D7B620" w14:textId="77777777" w:rsidR="00994007" w:rsidRDefault="00BD647D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AC와 만나지 않는 수평선</w:t>
      </w:r>
    </w:p>
    <w:p w14:paraId="2572A4AC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AC와 교차하는 수평선</w:t>
      </w:r>
    </w:p>
    <w:p w14:paraId="3A24130E" w14:textId="77777777" w:rsidR="00994007" w:rsidRDefault="00994007">
      <w:pPr>
        <w:pStyle w:val="a8"/>
        <w:rPr>
          <w:sz w:val="22"/>
          <w:szCs w:val="22"/>
        </w:rPr>
      </w:pPr>
    </w:p>
    <w:p w14:paraId="14FBDF3F" w14:textId="77777777" w:rsidR="00994007" w:rsidRDefault="00994007">
      <w:pPr>
        <w:pStyle w:val="a8"/>
        <w:rPr>
          <w:sz w:val="22"/>
          <w:szCs w:val="22"/>
        </w:rPr>
      </w:pPr>
    </w:p>
    <w:p w14:paraId="1DB04197" w14:textId="77777777" w:rsidR="00994007" w:rsidRDefault="00994007">
      <w:pPr>
        <w:pStyle w:val="a8"/>
        <w:rPr>
          <w:sz w:val="22"/>
          <w:szCs w:val="22"/>
        </w:rPr>
      </w:pPr>
    </w:p>
    <w:p w14:paraId="0DD0FF32" w14:textId="77777777" w:rsidR="00994007" w:rsidRDefault="00994007">
      <w:pPr>
        <w:pStyle w:val="a8"/>
        <w:rPr>
          <w:sz w:val="22"/>
          <w:szCs w:val="22"/>
        </w:rPr>
      </w:pPr>
    </w:p>
    <w:p w14:paraId="25DAE3A1" w14:textId="77777777" w:rsidR="00994007" w:rsidRDefault="00994007">
      <w:pPr>
        <w:pStyle w:val="a8"/>
        <w:rPr>
          <w:sz w:val="22"/>
          <w:szCs w:val="22"/>
        </w:rPr>
      </w:pPr>
    </w:p>
    <w:p w14:paraId="595B4F62" w14:textId="77777777" w:rsidR="00994007" w:rsidRDefault="00994007">
      <w:pPr>
        <w:pStyle w:val="a8"/>
        <w:rPr>
          <w:sz w:val="22"/>
          <w:szCs w:val="22"/>
        </w:rPr>
      </w:pPr>
    </w:p>
    <w:p w14:paraId="1F014FC6" w14:textId="77777777" w:rsidR="00994007" w:rsidRDefault="00994007">
      <w:pPr>
        <w:pStyle w:val="a8"/>
        <w:rPr>
          <w:sz w:val="22"/>
          <w:szCs w:val="22"/>
        </w:rPr>
      </w:pPr>
    </w:p>
    <w:p w14:paraId="105E2B5C" w14:textId="77777777" w:rsidR="00994007" w:rsidRDefault="00994007">
      <w:pPr>
        <w:pStyle w:val="a8"/>
        <w:rPr>
          <w:sz w:val="22"/>
          <w:szCs w:val="22"/>
        </w:rPr>
      </w:pPr>
    </w:p>
    <w:p w14:paraId="07B22664" w14:textId="77777777" w:rsidR="00994007" w:rsidRDefault="00994007">
      <w:pPr>
        <w:pStyle w:val="a8"/>
        <w:rPr>
          <w:sz w:val="22"/>
          <w:szCs w:val="22"/>
        </w:rPr>
      </w:pPr>
    </w:p>
    <w:p w14:paraId="5877861F" w14:textId="77777777" w:rsidR="00994007" w:rsidRDefault="00994007">
      <w:pPr>
        <w:pStyle w:val="a8"/>
        <w:rPr>
          <w:sz w:val="22"/>
          <w:szCs w:val="22"/>
        </w:rPr>
      </w:pPr>
    </w:p>
    <w:p w14:paraId="7C612B26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24. 환율제도에 대한 설명으로 적합하지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</w:t>
      </w:r>
    </w:p>
    <w:p w14:paraId="36C1537B" w14:textId="77777777" w:rsidR="00994007" w:rsidRDefault="00994007">
      <w:pPr>
        <w:pStyle w:val="a8"/>
        <w:rPr>
          <w:sz w:val="22"/>
          <w:szCs w:val="22"/>
        </w:rPr>
      </w:pPr>
    </w:p>
    <w:p w14:paraId="31AC6722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고정환율제도는 장기적으로 물가안정에 도움이 된다.</w:t>
      </w:r>
    </w:p>
    <w:p w14:paraId="3DFD47D6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고정환율제도하에서 금융정책은 효과가 없다.</w:t>
      </w:r>
    </w:p>
    <w:p w14:paraId="38B9B755" w14:textId="77777777" w:rsidR="00994007" w:rsidRDefault="00BD647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J곡선효과(J-curve effect)에 따르면 무역수지 적자국의 환율인하는 일정기간 무역수지를 악화시키지만 궁극적으로는 개선시킨다.</w:t>
      </w:r>
    </w:p>
    <w:p w14:paraId="47BB0282" w14:textId="77777777" w:rsidR="00994007" w:rsidRDefault="00BD647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고정환율제도하에서 국가간 자본이동이 완전차단되면 재정정책은 실질소득을 변동시키는 효과가 없다.</w:t>
      </w:r>
    </w:p>
    <w:p w14:paraId="6C5C0BC4" w14:textId="77777777" w:rsidR="00994007" w:rsidRDefault="00BD647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국가간 자본이동이 자유로울수록 변동환율제도하에서 재정정책의 효과는 약해진다.</w:t>
      </w:r>
    </w:p>
    <w:p w14:paraId="223C568A" w14:textId="77777777" w:rsidR="00994007" w:rsidRDefault="00994007">
      <w:pPr>
        <w:pStyle w:val="a8"/>
        <w:rPr>
          <w:sz w:val="22"/>
          <w:szCs w:val="22"/>
        </w:rPr>
      </w:pPr>
    </w:p>
    <w:p w14:paraId="7FD0BB2E" w14:textId="77777777" w:rsidR="00994007" w:rsidRDefault="00994007">
      <w:pPr>
        <w:pStyle w:val="a8"/>
        <w:rPr>
          <w:sz w:val="22"/>
          <w:szCs w:val="22"/>
        </w:rPr>
      </w:pPr>
    </w:p>
    <w:p w14:paraId="05A9C5C1" w14:textId="77777777" w:rsidR="00994007" w:rsidRDefault="00994007">
      <w:pPr>
        <w:pStyle w:val="a8"/>
        <w:rPr>
          <w:sz w:val="22"/>
          <w:szCs w:val="22"/>
        </w:rPr>
      </w:pPr>
    </w:p>
    <w:p w14:paraId="5D144245" w14:textId="77777777" w:rsidR="00994007" w:rsidRDefault="00994007">
      <w:pPr>
        <w:pStyle w:val="a8"/>
        <w:rPr>
          <w:sz w:val="22"/>
          <w:szCs w:val="22"/>
        </w:rPr>
      </w:pPr>
    </w:p>
    <w:p w14:paraId="6D3F4401" w14:textId="77777777" w:rsidR="00994007" w:rsidRDefault="00BD647D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>25. 신성장론(New Growth Theory)에 의하면 동아시아 신흥공업국들의 수출에 의한 빠른 경제성장은 어떤 요인들로 설명되는가?</w:t>
      </w:r>
    </w:p>
    <w:p w14:paraId="2F20CCA1" w14:textId="77777777" w:rsidR="00994007" w:rsidRDefault="00994007">
      <w:pPr>
        <w:pStyle w:val="a8"/>
        <w:rPr>
          <w:sz w:val="22"/>
          <w:szCs w:val="22"/>
        </w:rPr>
      </w:pPr>
    </w:p>
    <w:p w14:paraId="1857167B" w14:textId="77777777" w:rsidR="00994007" w:rsidRDefault="00BD647D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규모의 경제와 국가의 효과적 개입</w:t>
      </w:r>
    </w:p>
    <w:p w14:paraId="600625ED" w14:textId="77777777" w:rsidR="00994007" w:rsidRDefault="00BD647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규모의 경제와 수출부문에 비경쟁적 투입요소</w:t>
      </w:r>
    </w:p>
    <w:p w14:paraId="66E9EC9B" w14:textId="77777777" w:rsidR="00994007" w:rsidRDefault="00BD647D">
      <w:pPr>
        <w:pStyle w:val="a8"/>
        <w:ind w:left="439" w:hanging="439"/>
      </w:pPr>
      <w:r>
        <w:rPr>
          <w:sz w:val="22"/>
          <w:szCs w:val="22"/>
        </w:rPr>
        <w:t xml:space="preserve">    (Non-rival inputs)의 사용</w:t>
      </w:r>
    </w:p>
    <w:p w14:paraId="3726EBA6" w14:textId="77777777" w:rsidR="00994007" w:rsidRDefault="00BD647D">
      <w:pPr>
        <w:pStyle w:val="a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수출부문의 내수부문에 대한 외부성효과와 규모의 경제</w:t>
      </w:r>
    </w:p>
    <w:p w14:paraId="6B2B0403" w14:textId="77777777" w:rsidR="00994007" w:rsidRDefault="00BD647D">
      <w:pPr>
        <w:pStyle w:val="a8"/>
        <w:ind w:left="439" w:hanging="43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국가의 효과적 개입과 수출부문의 내수부문에 대한 외부성 효과</w:t>
      </w:r>
    </w:p>
    <w:p w14:paraId="6C45D695" w14:textId="77777777" w:rsidR="00994007" w:rsidRDefault="00BD647D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국가의 효과적 개입과 수출부문에 비경쟁적 투입요소의 사용</w:t>
      </w:r>
    </w:p>
    <w:p w14:paraId="4E45F6C2" w14:textId="77777777" w:rsidR="00994007" w:rsidRDefault="00994007">
      <w:pPr>
        <w:pStyle w:val="a8"/>
        <w:ind w:left="439" w:hanging="439"/>
        <w:rPr>
          <w:sz w:val="22"/>
          <w:szCs w:val="22"/>
        </w:rPr>
      </w:pPr>
    </w:p>
    <w:p w14:paraId="6D184837" w14:textId="77777777" w:rsidR="00994007" w:rsidRDefault="00994007">
      <w:pPr>
        <w:pStyle w:val="a8"/>
        <w:ind w:left="439" w:hanging="439"/>
        <w:rPr>
          <w:sz w:val="22"/>
          <w:szCs w:val="22"/>
        </w:rPr>
      </w:pPr>
    </w:p>
    <w:p w14:paraId="57975AB8" w14:textId="77777777" w:rsidR="00994007" w:rsidRDefault="00994007">
      <w:pPr>
        <w:pStyle w:val="a8"/>
        <w:ind w:left="439" w:hanging="439"/>
        <w:rPr>
          <w:sz w:val="22"/>
          <w:szCs w:val="22"/>
        </w:rPr>
      </w:pPr>
    </w:p>
    <w:p w14:paraId="64801EAE" w14:textId="77777777" w:rsidR="00994007" w:rsidRDefault="00994007">
      <w:pPr>
        <w:pStyle w:val="a8"/>
        <w:ind w:left="439" w:hanging="439"/>
        <w:rPr>
          <w:sz w:val="22"/>
          <w:szCs w:val="22"/>
        </w:rPr>
      </w:pPr>
    </w:p>
    <w:p w14:paraId="2225F140" w14:textId="77777777" w:rsidR="00994007" w:rsidRDefault="00994007">
      <w:pPr>
        <w:pStyle w:val="a8"/>
        <w:ind w:left="439" w:hanging="439"/>
        <w:rPr>
          <w:sz w:val="22"/>
          <w:szCs w:val="22"/>
        </w:rPr>
      </w:pPr>
    </w:p>
    <w:p w14:paraId="24A4D747" w14:textId="77777777" w:rsidR="00994007" w:rsidRDefault="00994007">
      <w:pPr>
        <w:pStyle w:val="a8"/>
        <w:ind w:left="439" w:hanging="439"/>
        <w:rPr>
          <w:sz w:val="22"/>
          <w:szCs w:val="22"/>
        </w:rPr>
      </w:pPr>
    </w:p>
    <w:p w14:paraId="62E38D04" w14:textId="77777777" w:rsidR="00994007" w:rsidRDefault="00994007">
      <w:pPr>
        <w:pStyle w:val="a8"/>
        <w:ind w:left="439" w:hanging="439"/>
        <w:rPr>
          <w:sz w:val="22"/>
          <w:szCs w:val="22"/>
        </w:rPr>
      </w:pPr>
    </w:p>
    <w:p w14:paraId="4EA5C491" w14:textId="77777777" w:rsidR="00994007" w:rsidRDefault="00994007">
      <w:pPr>
        <w:pStyle w:val="a8"/>
        <w:ind w:left="439" w:hanging="439"/>
        <w:rPr>
          <w:sz w:val="22"/>
          <w:szCs w:val="22"/>
        </w:rPr>
      </w:pPr>
    </w:p>
    <w:p w14:paraId="4872E104" w14:textId="77777777" w:rsidR="00994007" w:rsidRDefault="00994007">
      <w:pPr>
        <w:pStyle w:val="a8"/>
        <w:ind w:left="439" w:hanging="439"/>
        <w:rPr>
          <w:sz w:val="22"/>
          <w:szCs w:val="22"/>
        </w:rPr>
      </w:pPr>
    </w:p>
    <w:p w14:paraId="7A2F3755" w14:textId="77777777" w:rsidR="00994007" w:rsidRDefault="00994007">
      <w:pPr>
        <w:pStyle w:val="a8"/>
        <w:ind w:left="439" w:hanging="439"/>
        <w:rPr>
          <w:sz w:val="22"/>
          <w:szCs w:val="22"/>
        </w:rPr>
      </w:pPr>
    </w:p>
    <w:p w14:paraId="006AB2C4" w14:textId="77777777" w:rsidR="00994007" w:rsidRDefault="00994007">
      <w:pPr>
        <w:pStyle w:val="a8"/>
        <w:ind w:left="439" w:hanging="439"/>
        <w:rPr>
          <w:sz w:val="22"/>
          <w:szCs w:val="22"/>
        </w:rPr>
      </w:pPr>
    </w:p>
    <w:p w14:paraId="1858B87C" w14:textId="77777777" w:rsidR="00994007" w:rsidRDefault="00994007">
      <w:pPr>
        <w:pStyle w:val="a8"/>
        <w:ind w:left="439" w:hanging="439"/>
        <w:rPr>
          <w:sz w:val="22"/>
          <w:szCs w:val="22"/>
        </w:rPr>
      </w:pPr>
    </w:p>
    <w:p w14:paraId="1EAA3821" w14:textId="77777777" w:rsidR="00994007" w:rsidRDefault="00994007">
      <w:pPr>
        <w:pStyle w:val="2"/>
        <w:rPr>
          <w:sz w:val="22"/>
          <w:szCs w:val="22"/>
        </w:rPr>
      </w:pPr>
    </w:p>
    <w:sectPr w:rsidR="00994007">
      <w:endnotePr>
        <w:numFmt w:val="decimal"/>
      </w:endnotePr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3C2AC" w14:textId="77777777" w:rsidR="00BD647D" w:rsidRDefault="00BD647D" w:rsidP="00BD647D">
      <w:r>
        <w:separator/>
      </w:r>
    </w:p>
  </w:endnote>
  <w:endnote w:type="continuationSeparator" w:id="0">
    <w:p w14:paraId="1A0DE694" w14:textId="77777777" w:rsidR="00BD647D" w:rsidRDefault="00BD647D" w:rsidP="00BD6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E63E01" w14:textId="77777777" w:rsidR="00BD647D" w:rsidRDefault="00BD647D" w:rsidP="00BD647D">
      <w:r>
        <w:separator/>
      </w:r>
    </w:p>
  </w:footnote>
  <w:footnote w:type="continuationSeparator" w:id="0">
    <w:p w14:paraId="1324040B" w14:textId="77777777" w:rsidR="00BD647D" w:rsidRDefault="00BD647D" w:rsidP="00BD64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F5C93"/>
    <w:multiLevelType w:val="multilevel"/>
    <w:tmpl w:val="59F8EF6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A5D1959"/>
    <w:multiLevelType w:val="multilevel"/>
    <w:tmpl w:val="5AF85BE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54395077">
    <w:abstractNumId w:val="1"/>
  </w:num>
  <w:num w:numId="2" w16cid:durableId="2131627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4007"/>
    <w:rsid w:val="00537D2A"/>
    <w:rsid w:val="005F41D3"/>
    <w:rsid w:val="00645179"/>
    <w:rsid w:val="006753E4"/>
    <w:rsid w:val="006B74F3"/>
    <w:rsid w:val="0071033A"/>
    <w:rsid w:val="00744CB7"/>
    <w:rsid w:val="007B31D7"/>
    <w:rsid w:val="00994007"/>
    <w:rsid w:val="00BC16FF"/>
    <w:rsid w:val="00BD647D"/>
    <w:rsid w:val="00C05627"/>
    <w:rsid w:val="00DE51FD"/>
    <w:rsid w:val="00DF189E"/>
    <w:rsid w:val="00F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EAC97D1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d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e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1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839</Words>
  <Characters>4786</Characters>
  <Application>Microsoft Office Word</Application>
  <DocSecurity>0</DocSecurity>
  <Lines>39</Lines>
  <Paragraphs>11</Paragraphs>
  <ScaleCrop>false</ScaleCrop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경 영 학</dc:title>
  <cp:keywords>
</cp:keywords>
  <dc:description>
</dc:description>
  <cp:lastModifiedBy>User</cp:lastModifiedBy>
  <cp:revision>6</cp:revision>
  <dcterms:created xsi:type="dcterms:W3CDTF">2025-06-18T00:37:00Z</dcterms:created>
  <dcterms:modified xsi:type="dcterms:W3CDTF">2025-06-18T13:09:00Z</dcterms:modified>
</cp:coreProperties>
</file>