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6EB5" w14:textId="77777777" w:rsidR="0076311C" w:rsidRDefault="00F41D8A">
      <w:pPr>
        <w:pStyle w:val="af2"/>
        <w:ind w:right="100"/>
        <w:rPr>
          <w:b/>
          <w:bCs/>
          <w:sz w:val="22"/>
          <w:szCs w:val="22"/>
        </w:rPr>
      </w:pPr>
      <w:r>
        <w:pict w14:anchorId="606268CB">
          <v:group id="_x0000_s1076" style="position:absolute;left:0;text-align:left;margin-left:14.95pt;margin-top:58.4pt;width:698.4pt;height:68.1pt;z-index:32;mso-position-horizontal-relative:page;mso-position-vertical-relative:page" coordsize="69840,6812">
            <v:line id="_x0000_s1907379531" o:spid="_x0000_s1081" style="position:absolute" from="16,6772" to="69840,6772" strokeweight="1pt">
              <v:stroke joinstyle="miter"/>
            </v:line>
            <v:shape id="_x0000_s1907379532" o:spid="_x0000_s108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8354902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33" o:spid="_x0000_s107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595C567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7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4DD62F0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9FEF41B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7FF61C" w14:textId="77777777" w:rsidR="0076311C" w:rsidRDefault="00C04F59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3E1180A4" w14:textId="77777777" w:rsidR="0076311C" w:rsidRDefault="0076311C">
      <w:pPr>
        <w:pStyle w:val="a8"/>
        <w:spacing w:line="240" w:lineRule="auto"/>
        <w:ind w:left="100" w:right="100"/>
      </w:pPr>
    </w:p>
    <w:p w14:paraId="4080DFC8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다음 항목은 (주)오주의 은행계정조정표 작성과 관련된 자료이다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12월말을 기준으로 4위식 은행계정조정표를 작성할 경우 12월중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은행의 고객원장이나 회사의 당좌예금계정에 기록되어야 할 정</w:t>
      </w:r>
      <w:r>
        <w:rPr>
          <w:sz w:val="22"/>
          <w:szCs w:val="22"/>
        </w:rPr>
        <w:t>확한 입금액은 얼마인가?</w:t>
      </w:r>
    </w:p>
    <w:p w14:paraId="2B15CB1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76311C" w14:paraId="622975EC" w14:textId="77777777">
        <w:trPr>
          <w:trHeight w:val="7170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CACC8" w14:textId="77777777" w:rsidR="0076311C" w:rsidRDefault="00C04F59">
            <w:pPr>
              <w:pStyle w:val="a8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11월 30일 기준 은행계정조정표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948"/>
              <w:gridCol w:w="1020"/>
              <w:gridCol w:w="1060"/>
              <w:gridCol w:w="169"/>
            </w:tblGrid>
            <w:tr w:rsidR="0076311C" w14:paraId="01DBAC41" w14:textId="77777777">
              <w:trPr>
                <w:trHeight w:val="132"/>
                <w:jc w:val="center"/>
              </w:trPr>
              <w:tc>
                <w:tcPr>
                  <w:tcW w:w="22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1D71CA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94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3130B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E83D5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B45F5E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B5C95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</w:tr>
            <w:tr w:rsidR="0076311C" w14:paraId="71E8284E" w14:textId="77777777">
              <w:trPr>
                <w:trHeight w:val="276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BF148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1455CA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은행측 잔액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BEFD1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BD8B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￦46,730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53893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7A33AC98" w14:textId="77777777">
              <w:trPr>
                <w:trHeight w:val="389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F2E6C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84C943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은행미기입예금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29FC10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7BACB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6,700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85D471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22809F50" w14:textId="77777777">
              <w:trPr>
                <w:trHeight w:val="389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71303E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547917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기발행미인출수표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B63488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0A22B0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(10,510)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1BF9C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4D5DDDBF" w14:textId="77777777">
              <w:trPr>
                <w:trHeight w:val="276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C7929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70DD1B" w14:textId="77777777" w:rsidR="0076311C" w:rsidRDefault="00C04F59">
                  <w:pPr>
                    <w:pStyle w:val="a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수정후 잔액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F2C06" w14:textId="77777777" w:rsidR="0076311C" w:rsidRDefault="0076311C">
                  <w:pPr>
                    <w:pStyle w:val="a8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A8CC80" w14:textId="77777777" w:rsidR="0076311C" w:rsidRDefault="00C04F59">
                  <w:pPr>
                    <w:pStyle w:val="a8"/>
                    <w:wordWrap/>
                    <w:spacing w:line="240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￦42,920</w:t>
                  </w: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A4109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76311C" w14:paraId="625FB717" w14:textId="77777777">
              <w:trPr>
                <w:trHeight w:val="132"/>
                <w:jc w:val="center"/>
              </w:trPr>
              <w:tc>
                <w:tcPr>
                  <w:tcW w:w="22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10BC4F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94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14E6F6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ED310D" w14:textId="77777777" w:rsidR="0076311C" w:rsidRDefault="0076311C">
                  <w:pPr>
                    <w:pStyle w:val="a8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60" w:type="dxa"/>
                  <w:tcBorders>
                    <w:top w:val="double" w:sz="11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7F96B6" w14:textId="77777777" w:rsidR="0076311C" w:rsidRDefault="0076311C">
                  <w:pPr>
                    <w:pStyle w:val="a8"/>
                    <w:wordWrap/>
                    <w:spacing w:line="240" w:lineRule="auto"/>
                    <w:jc w:val="right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C5BFE6" w14:textId="77777777" w:rsidR="0076311C" w:rsidRDefault="0076311C">
                  <w:pPr>
                    <w:pStyle w:val="a8"/>
                    <w:wordWrap/>
                    <w:jc w:val="right"/>
                    <w:rPr>
                      <w:sz w:val="2"/>
                      <w:szCs w:val="2"/>
                    </w:rPr>
                  </w:pPr>
                </w:p>
              </w:tc>
            </w:tr>
          </w:tbl>
          <w:p w14:paraId="0CFFD3B6" w14:textId="77777777" w:rsidR="0076311C" w:rsidRDefault="0076311C">
            <w:pPr>
              <w:rPr>
                <w:sz w:val="2"/>
              </w:rPr>
            </w:pPr>
          </w:p>
          <w:p w14:paraId="4D69A53D" w14:textId="77777777" w:rsidR="0076311C" w:rsidRDefault="0076311C">
            <w:pPr>
              <w:pStyle w:val="a8"/>
              <w:wordWrap/>
              <w:ind w:left="300" w:right="100" w:hanging="200"/>
              <w:jc w:val="center"/>
              <w:rPr>
                <w:sz w:val="22"/>
                <w:szCs w:val="22"/>
              </w:rPr>
            </w:pPr>
          </w:p>
          <w:p w14:paraId="68F4F0DF" w14:textId="77777777" w:rsidR="0076311C" w:rsidRDefault="00C04F59">
            <w:pPr>
              <w:pStyle w:val="a8"/>
              <w:ind w:left="510" w:right="100" w:hanging="410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1"/>
                <w:sz w:val="22"/>
                <w:szCs w:val="22"/>
              </w:rPr>
              <w:t>12월중 은행의 고객원장상의 입금총액은 ￦186,480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2"/>
                <w:sz w:val="22"/>
                <w:szCs w:val="22"/>
              </w:rPr>
              <w:t>출금총액은 ￦187,400이었다. 입금 중에는 11월말 현재 은</w:t>
            </w:r>
            <w:r>
              <w:rPr>
                <w:sz w:val="22"/>
                <w:szCs w:val="22"/>
              </w:rPr>
              <w:t>행</w:t>
            </w:r>
            <w:r>
              <w:rPr>
                <w:spacing w:val="-2"/>
                <w:sz w:val="22"/>
                <w:szCs w:val="22"/>
              </w:rPr>
              <w:t xml:space="preserve">미기입예금이었던 ￦6,700이 포함되어 있고, 출금 </w:t>
            </w:r>
            <w:r>
              <w:rPr>
                <w:spacing w:val="-6"/>
                <w:sz w:val="22"/>
                <w:szCs w:val="22"/>
              </w:rPr>
              <w:t>중에는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11월말 현재 기발행미인출수표 ￦10,510이 포함되어 있다.</w:t>
            </w:r>
          </w:p>
          <w:p w14:paraId="17C98171" w14:textId="77777777" w:rsidR="0076311C" w:rsidRDefault="00C04F59">
            <w:pPr>
              <w:pStyle w:val="a8"/>
              <w:ind w:left="512" w:right="100" w:hanging="4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(3) </w:t>
            </w:r>
            <w:r>
              <w:rPr>
                <w:spacing w:val="3"/>
                <w:sz w:val="22"/>
                <w:szCs w:val="22"/>
              </w:rPr>
              <w:t>12월 31일로 만기가 도래하는 액면가액 ￦3,500의 도로</w:t>
            </w:r>
            <w:r>
              <w:rPr>
                <w:spacing w:val="9"/>
                <w:sz w:val="22"/>
                <w:szCs w:val="22"/>
              </w:rPr>
              <w:t>공</w:t>
            </w:r>
            <w:r>
              <w:rPr>
                <w:spacing w:val="6"/>
                <w:sz w:val="22"/>
                <w:szCs w:val="22"/>
              </w:rPr>
              <w:t xml:space="preserve">채를 만기일에 회수하였으나 은행은 이것을 다음해 </w:t>
            </w:r>
            <w:r>
              <w:rPr>
                <w:spacing w:val="1"/>
                <w:sz w:val="22"/>
                <w:szCs w:val="22"/>
              </w:rPr>
              <w:t>1월 2일에</w:t>
            </w:r>
            <w:r>
              <w:rPr>
                <w:spacing w:val="-5"/>
                <w:sz w:val="22"/>
                <w:szCs w:val="22"/>
              </w:rPr>
              <w:t xml:space="preserve"> 고객원장에 입금기록했으며, 회사의 12월 31일자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대차대조표에는 ￦3,500의 장부가액으로 만기보유증권계정에</w:t>
            </w:r>
            <w:r>
              <w:rPr>
                <w:sz w:val="22"/>
                <w:szCs w:val="22"/>
              </w:rPr>
              <w:t xml:space="preserve"> 기록되어 있다.</w:t>
            </w:r>
          </w:p>
          <w:p w14:paraId="28778B24" w14:textId="77777777" w:rsidR="0076311C" w:rsidRDefault="00C04F59">
            <w:pPr>
              <w:pStyle w:val="a8"/>
              <w:ind w:left="514" w:right="100" w:hanging="4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(4) </w:t>
            </w:r>
            <w:r>
              <w:rPr>
                <w:spacing w:val="-4"/>
                <w:sz w:val="22"/>
                <w:szCs w:val="22"/>
              </w:rPr>
              <w:t>(주)오주의 원주지점이 12월 31일 은행거래마감시간 이후에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입금한 당좌예금 ￦7,300이 은행의 고객원장에 미기입되</w:t>
            </w:r>
            <w:r>
              <w:rPr>
                <w:sz w:val="22"/>
                <w:szCs w:val="22"/>
              </w:rPr>
              <w:t>었다.</w:t>
            </w:r>
          </w:p>
          <w:p w14:paraId="0D21BBAC" w14:textId="77777777" w:rsidR="0076311C" w:rsidRDefault="00C04F59">
            <w:pPr>
              <w:pStyle w:val="a8"/>
              <w:ind w:left="527" w:right="100" w:hanging="4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(5) (주)오주가 12월중에 발행한 수표 중 아직 거래은행에서 인출되지 않은 수표의 총액은 ￦9,920이다. </w:t>
            </w:r>
          </w:p>
        </w:tc>
      </w:tr>
    </w:tbl>
    <w:p w14:paraId="6B9DC0AA" w14:textId="77777777" w:rsidR="0076311C" w:rsidRDefault="0076311C">
      <w:pPr>
        <w:rPr>
          <w:sz w:val="2"/>
        </w:rPr>
      </w:pPr>
    </w:p>
    <w:p w14:paraId="1DF5231C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6050ABA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1D5441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￦183,280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￦187,080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￦190,580    </w:t>
      </w:r>
    </w:p>
    <w:p w14:paraId="3DA2D35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￦191,170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￦197,280</w:t>
      </w:r>
    </w:p>
    <w:p w14:paraId="2A92A36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6933E05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(주)중앙화학의 2005년도 총매출액은 ￦900,000, 매출환입 및 </w:t>
      </w:r>
      <w:r>
        <w:rPr>
          <w:spacing w:val="-3"/>
          <w:sz w:val="22"/>
          <w:szCs w:val="22"/>
        </w:rPr>
        <w:t xml:space="preserve">에누리는 ￦100,000, 기초재고원가는 ￦300,000, 총매입액은  </w:t>
      </w:r>
      <w:r>
        <w:rPr>
          <w:spacing w:val="-4"/>
          <w:sz w:val="22"/>
          <w:szCs w:val="22"/>
        </w:rPr>
        <w:t>￦500,000</w:t>
      </w:r>
      <w:r>
        <w:rPr>
          <w:spacing w:val="8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매입환출 및 에누리는 ￦50,000이다. 원가 대비</w:t>
      </w:r>
      <w:r>
        <w:rPr>
          <w:spacing w:val="-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매</w:t>
      </w:r>
      <w:r>
        <w:rPr>
          <w:spacing w:val="-11"/>
          <w:sz w:val="22"/>
          <w:szCs w:val="22"/>
        </w:rPr>
        <w:t>출</w:t>
      </w:r>
      <w:r>
        <w:rPr>
          <w:spacing w:val="-6"/>
          <w:sz w:val="22"/>
          <w:szCs w:val="22"/>
        </w:rPr>
        <w:t>총이익률은 25%이다. (주)중앙화학의 기말재고원가는 얼마</w:t>
      </w:r>
      <w:r>
        <w:rPr>
          <w:spacing w:val="-5"/>
          <w:sz w:val="22"/>
          <w:szCs w:val="22"/>
        </w:rPr>
        <w:t>인가</w:t>
      </w:r>
      <w:r>
        <w:rPr>
          <w:sz w:val="22"/>
          <w:szCs w:val="22"/>
        </w:rPr>
        <w:t>?</w:t>
      </w:r>
    </w:p>
    <w:p w14:paraId="69BF27F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56D535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￦110,000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￦150,000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￦190,000</w:t>
      </w:r>
    </w:p>
    <w:p w14:paraId="2E2359A5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￦230,000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￦270,000</w:t>
      </w:r>
    </w:p>
    <w:p w14:paraId="1D32E064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3D720D0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다음 중 기말 유가증권을 평가할 때 적용되는 유가증권의 측</w:t>
      </w:r>
      <w:r>
        <w:rPr>
          <w:sz w:val="22"/>
          <w:szCs w:val="22"/>
        </w:rPr>
        <w:t xml:space="preserve">정기준에 관한 설명으로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2F12A62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7CF0CB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시장성 있는 유가증권으로서 만기보유증권으로 분류되는 채무증권의 측정기준은 상각후원가이다.</w:t>
      </w:r>
    </w:p>
    <w:p w14:paraId="492E98A7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시장성 있는 유가증권으로서 매도가능증권으로 분류되는  지분증권의 측정기준은 공정가액이다.</w:t>
      </w:r>
    </w:p>
    <w:p w14:paraId="1BA310B8" w14:textId="77777777" w:rsidR="0076311C" w:rsidRDefault="0076311C">
      <w:pPr>
        <w:pStyle w:val="a8"/>
        <w:ind w:left="693" w:right="100" w:hanging="593"/>
        <w:rPr>
          <w:sz w:val="22"/>
          <w:szCs w:val="22"/>
        </w:rPr>
      </w:pPr>
    </w:p>
    <w:p w14:paraId="59C5125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785DC050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시장성 있는 유가증권으로서 매도가능증권으로 분류되는  채무증권의 측정기준은 공정가액이다.</w:t>
      </w:r>
    </w:p>
    <w:p w14:paraId="3FA7B10D" w14:textId="77777777" w:rsidR="0076311C" w:rsidRDefault="00C04F5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시장성 있는 유가증권으로서 단기매매증권으로 분류되는  지분증권의 측정기준은 공정가액이다.</w:t>
      </w:r>
    </w:p>
    <w:p w14:paraId="1F402075" w14:textId="77777777" w:rsidR="0076311C" w:rsidRDefault="00C04F59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시장성 없는 유가증권으로서 수익증권의 측정기준은 취득원</w:t>
      </w:r>
      <w:r>
        <w:rPr>
          <w:sz w:val="22"/>
          <w:szCs w:val="22"/>
        </w:rPr>
        <w:t>가이다.</w:t>
      </w:r>
    </w:p>
    <w:p w14:paraId="7A29EF1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5C5FCE1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(주)중원전자는 당년도 초에 설립된 후 영업활동을 위하여 </w:t>
      </w:r>
      <w:r>
        <w:rPr>
          <w:spacing w:val="-3"/>
          <w:sz w:val="22"/>
          <w:szCs w:val="22"/>
        </w:rPr>
        <w:t>유</w:t>
      </w:r>
      <w:r>
        <w:rPr>
          <w:spacing w:val="-4"/>
          <w:sz w:val="22"/>
          <w:szCs w:val="22"/>
        </w:rPr>
        <w:t>형</w:t>
      </w:r>
      <w:r>
        <w:rPr>
          <w:spacing w:val="-3"/>
          <w:sz w:val="22"/>
          <w:szCs w:val="22"/>
        </w:rPr>
        <w:t>자산(설비자산)과 관련하여 다음과 같은 항목을 지출하였다</w:t>
      </w:r>
      <w:r>
        <w:rPr>
          <w:sz w:val="22"/>
          <w:szCs w:val="22"/>
        </w:rPr>
        <w:t>. 이 자료를 이용하여 기말대차대조표에 계상할 토지와 건물의 취득원가를 계산할 경우 각각 얼마인가? 단, 건물은 당기중에 완공되었다.</w:t>
      </w:r>
    </w:p>
    <w:p w14:paraId="07830E2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C2631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6"/>
        <w:gridCol w:w="1363"/>
      </w:tblGrid>
      <w:tr w:rsidR="0076311C" w14:paraId="5AA0609B" w14:textId="77777777">
        <w:trPr>
          <w:trHeight w:val="5411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5FD49A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 낡은 건물이 있는 토지의 구입대금</w:t>
            </w:r>
          </w:p>
          <w:p w14:paraId="146BE5B9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 토지 취득 중개수수료</w:t>
            </w:r>
          </w:p>
          <w:p w14:paraId="0A58B28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토지의 취득 및 등록세</w:t>
            </w:r>
          </w:p>
          <w:p w14:paraId="07C5304C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 공장 건축허가비</w:t>
            </w:r>
          </w:p>
          <w:p w14:paraId="32DA8BE2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 신축공장건물 설계비</w:t>
            </w:r>
          </w:p>
          <w:p w14:paraId="0535206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 기존건물 철거비</w:t>
            </w:r>
          </w:p>
          <w:p w14:paraId="62285426" w14:textId="77777777" w:rsidR="0076311C" w:rsidRDefault="00C04F59">
            <w:pPr>
              <w:pStyle w:val="a8"/>
              <w:spacing w:line="240" w:lineRule="auto"/>
              <w:ind w:left="543" w:right="100" w:hanging="443"/>
              <w:rPr>
                <w:spacing w:val="-6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(7) </w:t>
            </w:r>
            <w:r>
              <w:rPr>
                <w:spacing w:val="-3"/>
                <w:sz w:val="22"/>
                <w:szCs w:val="22"/>
              </w:rPr>
              <w:t>기존건물의 철거과정에서 수거한 건자재 판</w:t>
            </w:r>
            <w:r>
              <w:rPr>
                <w:spacing w:val="-6"/>
                <w:sz w:val="22"/>
                <w:szCs w:val="22"/>
              </w:rPr>
              <w:t>매대금</w:t>
            </w:r>
          </w:p>
          <w:p w14:paraId="40311C02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(8) 토지의 정지 및 측량비</w:t>
            </w:r>
          </w:p>
          <w:p w14:paraId="370C4946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(9) 건물 신축을 위한 토지굴착비용</w:t>
            </w:r>
          </w:p>
          <w:p w14:paraId="6D63E662" w14:textId="77777777" w:rsidR="0076311C" w:rsidRDefault="00C04F59">
            <w:pPr>
              <w:pStyle w:val="a8"/>
              <w:spacing w:line="240" w:lineRule="auto"/>
              <w:ind w:left="643" w:right="100" w:hanging="5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(10) 건물공사원가(재료원가, 노무원가, 제조간접원가)</w:t>
            </w:r>
          </w:p>
          <w:p w14:paraId="2C8A2348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pacing w:val="-5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(11) </w:t>
            </w:r>
            <w:r>
              <w:rPr>
                <w:spacing w:val="-5"/>
                <w:sz w:val="22"/>
                <w:szCs w:val="22"/>
              </w:rPr>
              <w:t>건물 완공후 조경공사비(내용연수-영구적)</w:t>
            </w:r>
          </w:p>
          <w:p w14:paraId="4A78475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(12) 배수시설 공사비(내용연수-영구적)</w:t>
            </w:r>
          </w:p>
          <w:p w14:paraId="03569C32" w14:textId="77777777" w:rsidR="0076311C" w:rsidRDefault="00C04F59">
            <w:pPr>
              <w:pStyle w:val="a8"/>
              <w:spacing w:line="240" w:lineRule="auto"/>
              <w:ind w:left="692" w:right="100" w:hanging="592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(13) </w:t>
            </w:r>
            <w:r>
              <w:rPr>
                <w:spacing w:val="-8"/>
                <w:sz w:val="22"/>
                <w:szCs w:val="22"/>
              </w:rPr>
              <w:t>진입도로 포장공사비와 상</w:t>
            </w:r>
            <w:r>
              <w:rPr>
                <w:spacing w:val="-8"/>
                <w:sz w:val="22"/>
                <w:szCs w:val="22"/>
              </w:rPr>
              <w:t>·</w:t>
            </w:r>
            <w:r>
              <w:rPr>
                <w:spacing w:val="-8"/>
                <w:sz w:val="22"/>
                <w:szCs w:val="22"/>
              </w:rPr>
              <w:t>하수도 공사비</w:t>
            </w:r>
            <w:r>
              <w:rPr>
                <w:spacing w:val="-8"/>
                <w:sz w:val="22"/>
                <w:szCs w:val="22"/>
                <w:vertAlign w:val="superscript"/>
              </w:rPr>
              <w:t>*</w:t>
            </w:r>
          </w:p>
          <w:p w14:paraId="2CB2E2B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pacing w:val="-7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(14) </w:t>
            </w:r>
            <w:r>
              <w:rPr>
                <w:spacing w:val="-7"/>
                <w:sz w:val="22"/>
                <w:szCs w:val="22"/>
              </w:rPr>
              <w:t>울타리와 주차장 공사비(내용연수-제한적)</w:t>
            </w:r>
          </w:p>
          <w:p w14:paraId="65B12574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(15) 건물 신축용 차입금의 지급이자</w:t>
            </w:r>
            <w:r>
              <w:rPr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13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6C73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￦1,000,000</w:t>
            </w:r>
          </w:p>
          <w:p w14:paraId="3144FD9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50,000</w:t>
            </w:r>
          </w:p>
          <w:p w14:paraId="3EC172A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80,000</w:t>
            </w:r>
          </w:p>
          <w:p w14:paraId="1E595B7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5,000</w:t>
            </w:r>
          </w:p>
          <w:p w14:paraId="6516F7C3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63,000</w:t>
            </w:r>
          </w:p>
          <w:p w14:paraId="3D2BE6A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150,000</w:t>
            </w:r>
          </w:p>
          <w:p w14:paraId="583B92D1" w14:textId="77777777" w:rsidR="0076311C" w:rsidRDefault="0076311C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</w:p>
          <w:p w14:paraId="007C3E16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</w:t>
            </w:r>
          </w:p>
          <w:p w14:paraId="39668385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35,000</w:t>
            </w:r>
          </w:p>
          <w:p w14:paraId="2CD061A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45,000</w:t>
            </w:r>
          </w:p>
          <w:p w14:paraId="513E3A66" w14:textId="77777777" w:rsidR="0076311C" w:rsidRDefault="0076311C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</w:p>
          <w:p w14:paraId="5B533DE2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2,875,000</w:t>
            </w:r>
          </w:p>
          <w:p w14:paraId="2379F75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25,000</w:t>
            </w:r>
          </w:p>
          <w:p w14:paraId="1912C88F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12,000</w:t>
            </w:r>
          </w:p>
          <w:p w14:paraId="00A4C46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28,000</w:t>
            </w:r>
          </w:p>
          <w:p w14:paraId="4C0F94EF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14,000</w:t>
            </w:r>
          </w:p>
          <w:p w14:paraId="0CD175C9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</w:t>
            </w:r>
          </w:p>
        </w:tc>
      </w:tr>
    </w:tbl>
    <w:p w14:paraId="55A70A2D" w14:textId="77777777" w:rsidR="0076311C" w:rsidRDefault="0076311C">
      <w:pPr>
        <w:rPr>
          <w:sz w:val="2"/>
        </w:rPr>
      </w:pPr>
    </w:p>
    <w:p w14:paraId="043E417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361E890" w14:textId="77777777" w:rsidR="0076311C" w:rsidRDefault="00C04F59">
      <w:pPr>
        <w:pStyle w:val="a8"/>
        <w:ind w:left="547" w:right="100" w:hanging="447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* </w:t>
      </w:r>
      <w:r>
        <w:rPr>
          <w:spacing w:val="-16"/>
          <w:sz w:val="22"/>
          <w:szCs w:val="22"/>
        </w:rPr>
        <w:t>이들 공사비용은 처음에는 회사가 부담하였으나 사후 유지</w:t>
      </w:r>
      <w:r>
        <w:rPr>
          <w:spacing w:val="-16"/>
          <w:sz w:val="22"/>
          <w:szCs w:val="22"/>
        </w:rPr>
        <w:t>·</w:t>
      </w:r>
      <w:r>
        <w:rPr>
          <w:spacing w:val="-16"/>
          <w:sz w:val="22"/>
          <w:szCs w:val="22"/>
        </w:rPr>
        <w:t>관리비는</w:t>
      </w:r>
      <w:r>
        <w:rPr>
          <w:spacing w:val="-9"/>
          <w:sz w:val="22"/>
          <w:szCs w:val="22"/>
        </w:rPr>
        <w:t xml:space="preserve"> 지방자치단체가 부담하기로 함.</w:t>
      </w:r>
    </w:p>
    <w:p w14:paraId="3E23CBF5" w14:textId="77777777" w:rsidR="0076311C" w:rsidRDefault="00C04F59">
      <w:pPr>
        <w:pStyle w:val="a8"/>
        <w:ind w:left="559" w:right="100" w:hanging="459"/>
        <w:rPr>
          <w:sz w:val="22"/>
          <w:szCs w:val="22"/>
        </w:rPr>
      </w:pPr>
      <w:r>
        <w:rPr>
          <w:sz w:val="22"/>
          <w:szCs w:val="22"/>
        </w:rPr>
        <w:t xml:space="preserve"> ** </w:t>
      </w:r>
      <w:r>
        <w:rPr>
          <w:spacing w:val="-4"/>
          <w:sz w:val="22"/>
          <w:szCs w:val="22"/>
        </w:rPr>
        <w:t>전액 자본화기간 동안 발생했으며, 회사는 금융비용의 자본화</w:t>
      </w:r>
      <w:r>
        <w:rPr>
          <w:sz w:val="22"/>
          <w:szCs w:val="22"/>
        </w:rPr>
        <w:t>정책을 채택하고 있다.</w:t>
      </w:r>
    </w:p>
    <w:p w14:paraId="7E54423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17CBAA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￦1,322,000과 ￦3,008,000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￦1,322,000과 ￦3,022,000</w:t>
      </w:r>
    </w:p>
    <w:p w14:paraId="29126D5E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￦1,350,000과 ￦3,008,000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￦1,350,000과 ￦3,022,000</w:t>
      </w:r>
    </w:p>
    <w:p w14:paraId="42FA85E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￦1,364,000과 ￦3,008,000      </w:t>
      </w:r>
    </w:p>
    <w:p w14:paraId="1FF0546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1E22B2F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(주)지배는 2003년초에 (주)종속의 보통주 발행주식의 70%를 </w:t>
      </w:r>
      <w:r>
        <w:rPr>
          <w:spacing w:val="4"/>
          <w:sz w:val="22"/>
          <w:szCs w:val="22"/>
        </w:rPr>
        <w:t>￦450,000에 취득하여 두 회사간에 지배</w:t>
      </w:r>
      <w:r>
        <w:rPr>
          <w:spacing w:val="4"/>
          <w:sz w:val="22"/>
          <w:szCs w:val="22"/>
        </w:rPr>
        <w:t>·</w:t>
      </w:r>
      <w:r>
        <w:rPr>
          <w:spacing w:val="4"/>
          <w:sz w:val="22"/>
          <w:szCs w:val="22"/>
        </w:rPr>
        <w:t>종속관계가 성립</w:t>
      </w:r>
      <w:r>
        <w:rPr>
          <w:spacing w:val="2"/>
          <w:sz w:val="22"/>
          <w:szCs w:val="22"/>
        </w:rPr>
        <w:t>되</w:t>
      </w:r>
      <w:r>
        <w:rPr>
          <w:spacing w:val="-2"/>
          <w:sz w:val="22"/>
          <w:szCs w:val="22"/>
        </w:rPr>
        <w:t>었다. 취득 당시 (주)종속의 순자산 장부가액과 공정가액간에</w:t>
      </w:r>
      <w:r>
        <w:rPr>
          <w:sz w:val="22"/>
          <w:szCs w:val="22"/>
        </w:rPr>
        <w:t xml:space="preserve"> 차이는 없었으며, (주)종속의 자본구성은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2"/>
        <w:gridCol w:w="2323"/>
      </w:tblGrid>
      <w:tr w:rsidR="0076311C" w14:paraId="5793274E" w14:textId="77777777">
        <w:trPr>
          <w:trHeight w:val="332"/>
          <w:jc w:val="center"/>
        </w:trPr>
        <w:tc>
          <w:tcPr>
            <w:tcW w:w="23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FA66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구   분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BEBE30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</w:pPr>
            <w:r>
              <w:t>금  액</w:t>
            </w:r>
          </w:p>
        </w:tc>
      </w:tr>
      <w:tr w:rsidR="0076311C" w14:paraId="4CB5259A" w14:textId="77777777">
        <w:trPr>
          <w:trHeight w:val="332"/>
          <w:jc w:val="center"/>
        </w:trPr>
        <w:tc>
          <w:tcPr>
            <w:tcW w:w="232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57BC7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  본  금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E5247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￦300,000</w:t>
            </w:r>
          </w:p>
        </w:tc>
      </w:tr>
      <w:tr w:rsidR="0076311C" w14:paraId="1EF11598" w14:textId="77777777">
        <w:trPr>
          <w:trHeight w:val="332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705125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</w:tc>
        <w:tc>
          <w:tcPr>
            <w:tcW w:w="23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E5EE3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150,000</w:t>
            </w:r>
          </w:p>
        </w:tc>
      </w:tr>
      <w:tr w:rsidR="0076311C" w14:paraId="73E9C01D" w14:textId="77777777">
        <w:trPr>
          <w:trHeight w:val="332"/>
          <w:jc w:val="center"/>
        </w:trPr>
        <w:tc>
          <w:tcPr>
            <w:tcW w:w="232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618A0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</w:tc>
        <w:tc>
          <w:tcPr>
            <w:tcW w:w="2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7B72A4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100,000</w:t>
            </w:r>
          </w:p>
        </w:tc>
      </w:tr>
    </w:tbl>
    <w:p w14:paraId="697BFDC3" w14:textId="77777777" w:rsidR="0076311C" w:rsidRDefault="0076311C">
      <w:pPr>
        <w:rPr>
          <w:sz w:val="2"/>
        </w:rPr>
      </w:pPr>
    </w:p>
    <w:p w14:paraId="54C30AF7" w14:textId="77777777" w:rsidR="0076311C" w:rsidRDefault="0076311C">
      <w:pPr>
        <w:pStyle w:val="a9"/>
        <w:wordWrap/>
        <w:spacing w:line="240" w:lineRule="auto"/>
        <w:ind w:left="100" w:right="100" w:firstLine="0"/>
        <w:jc w:val="center"/>
      </w:pPr>
    </w:p>
    <w:p w14:paraId="59887980" w14:textId="77777777" w:rsidR="0076311C" w:rsidRDefault="0076311C">
      <w:pPr>
        <w:pStyle w:val="a9"/>
        <w:spacing w:line="240" w:lineRule="auto"/>
        <w:ind w:left="100" w:right="100" w:firstLine="0"/>
      </w:pPr>
    </w:p>
    <w:p w14:paraId="63AA002F" w14:textId="77777777" w:rsidR="0076311C" w:rsidRDefault="00C04F59">
      <w:pPr>
        <w:pStyle w:val="a9"/>
        <w:spacing w:line="240" w:lineRule="auto"/>
        <w:ind w:left="428" w:right="100" w:hanging="328"/>
      </w:pPr>
      <w:r>
        <w:t xml:space="preserve">   2003년부터 2005년 사이에 (주)종속의 순자산에 영향을 미친 항목은 다음과 같다.</w:t>
      </w:r>
    </w:p>
    <w:p w14:paraId="0BD5FF5E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2"/>
        <w:gridCol w:w="1284"/>
        <w:gridCol w:w="1284"/>
        <w:gridCol w:w="1284"/>
      </w:tblGrid>
      <w:tr w:rsidR="0076311C" w14:paraId="3C8DDB7B" w14:textId="77777777">
        <w:trPr>
          <w:trHeight w:val="332"/>
        </w:trPr>
        <w:tc>
          <w:tcPr>
            <w:tcW w:w="18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2690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  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0E00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t>2003년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A1BBF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t>2004년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17511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2005년</w:t>
            </w:r>
          </w:p>
        </w:tc>
      </w:tr>
      <w:tr w:rsidR="0076311C" w14:paraId="797AC822" w14:textId="77777777">
        <w:trPr>
          <w:trHeight w:val="332"/>
        </w:trPr>
        <w:tc>
          <w:tcPr>
            <w:tcW w:w="18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9E38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당기순이익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9ECA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￦30,000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8E19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￦70,000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8341A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￦100,000</w:t>
            </w:r>
          </w:p>
        </w:tc>
      </w:tr>
    </w:tbl>
    <w:p w14:paraId="765CB516" w14:textId="77777777" w:rsidR="0076311C" w:rsidRDefault="0076311C">
      <w:pPr>
        <w:rPr>
          <w:sz w:val="2"/>
        </w:rPr>
      </w:pPr>
    </w:p>
    <w:p w14:paraId="5D9C0D31" w14:textId="77777777" w:rsidR="0076311C" w:rsidRDefault="00C04F59">
      <w:pPr>
        <w:pStyle w:val="a9"/>
        <w:spacing w:line="240" w:lineRule="auto"/>
        <w:ind w:left="428" w:right="100" w:hanging="328"/>
      </w:pPr>
      <w:r>
        <w:t xml:space="preserve">   2005년초 (주)지배는 보유하고 있는 (주)종속의 주식 일부를 </w:t>
      </w:r>
      <w:r>
        <w:rPr>
          <w:spacing w:val="-7"/>
        </w:rPr>
        <w:t>￦200,000에 처분하여 (주)종속의 보통주 발행주식의 56%를 보유</w:t>
      </w:r>
      <w:r>
        <w:t xml:space="preserve">하게 되었다. 2005년말 (주)지배의 연결재무제표상 영업권 </w:t>
      </w:r>
      <w:r>
        <w:rPr>
          <w:spacing w:val="-1"/>
        </w:rPr>
        <w:t>잔액은 얼마인가? 단, (주)지배는 (주)종속 주식을 지분법으로</w:t>
      </w:r>
      <w:r>
        <w:t xml:space="preserve"> </w:t>
      </w:r>
      <w:r>
        <w:rPr>
          <w:spacing w:val="-6"/>
        </w:rPr>
        <w:t>평가하며, 영업권 및 지분법 적용에 따른 투자제거차액은 10년</w:t>
      </w:r>
      <w:r>
        <w:rPr>
          <w:spacing w:val="-5"/>
        </w:rPr>
        <w:t>에</w:t>
      </w:r>
      <w:r>
        <w:t xml:space="preserve"> 걸쳐 상각한다. 이연법인세는 고려하지 않는다.</w:t>
      </w:r>
    </w:p>
    <w:p w14:paraId="46B308E9" w14:textId="77777777" w:rsidR="0076311C" w:rsidRDefault="0076311C">
      <w:pPr>
        <w:pStyle w:val="a9"/>
        <w:spacing w:line="240" w:lineRule="auto"/>
        <w:ind w:left="100" w:right="100" w:firstLine="0"/>
      </w:pPr>
    </w:p>
    <w:p w14:paraId="5D69B300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①</w:t>
      </w:r>
      <w:r>
        <w:t xml:space="preserve"> ￦39,000</w:t>
      </w:r>
      <w:r>
        <w:tab/>
      </w:r>
      <w:r>
        <w:tab/>
      </w:r>
      <w:r>
        <w:t>②</w:t>
      </w:r>
      <w:r>
        <w:t xml:space="preserve"> ￦36,400</w:t>
      </w:r>
      <w:r>
        <w:tab/>
      </w:r>
      <w:r>
        <w:tab/>
      </w:r>
      <w:r>
        <w:t>③</w:t>
      </w:r>
      <w:r>
        <w:t xml:space="preserve"> ￦39,130</w:t>
      </w:r>
    </w:p>
    <w:p w14:paraId="3B04F778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④</w:t>
      </w:r>
      <w:r>
        <w:t xml:space="preserve"> ￦41,600</w:t>
      </w:r>
      <w:r>
        <w:tab/>
      </w:r>
      <w:r>
        <w:tab/>
      </w:r>
      <w:r>
        <w:t>⑤</w:t>
      </w:r>
      <w:r>
        <w:t xml:space="preserve"> ￦45,500</w:t>
      </w:r>
    </w:p>
    <w:p w14:paraId="489682B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121BBA9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>. (주)</w:t>
      </w:r>
      <w:r>
        <w:rPr>
          <w:spacing w:val="3"/>
          <w:sz w:val="22"/>
          <w:szCs w:val="22"/>
        </w:rPr>
        <w:t>삼주통상은 (주)대성화학이 발행한 액면가액 ￦100,000, 표시</w:t>
      </w:r>
      <w:r>
        <w:rPr>
          <w:spacing w:val="-5"/>
          <w:sz w:val="22"/>
          <w:szCs w:val="22"/>
        </w:rPr>
        <w:t>이자율 연 8%인 채권을 만기보유목적으로 2003년 1월 1일에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￦92,418(유효이자율 10%)에 현금 매입하였다. 동 채권의 만기일은</w:t>
      </w:r>
      <w:r>
        <w:rPr>
          <w:sz w:val="22"/>
          <w:szCs w:val="22"/>
        </w:rPr>
        <w:t xml:space="preserve"> 2007년 12월 31일이며, 이자는 매년 12월 31일에 지급한다. </w:t>
      </w:r>
      <w:r>
        <w:rPr>
          <w:spacing w:val="-3"/>
          <w:sz w:val="22"/>
          <w:szCs w:val="22"/>
        </w:rPr>
        <w:t>2004년도말 현재 당해 채권발행회사의 발행어음이 거래은행에서</w:t>
      </w:r>
      <w:r>
        <w:rPr>
          <w:sz w:val="22"/>
          <w:szCs w:val="22"/>
        </w:rPr>
        <w:t xml:space="preserve"> 부도처리되어 당좌거래가 정지되었다. 따라서 (주)삼주통상은 </w:t>
      </w:r>
      <w:r>
        <w:rPr>
          <w:spacing w:val="-4"/>
          <w:sz w:val="22"/>
          <w:szCs w:val="22"/>
        </w:rPr>
        <w:t xml:space="preserve">동 </w:t>
      </w:r>
      <w:r>
        <w:rPr>
          <w:sz w:val="22"/>
          <w:szCs w:val="22"/>
        </w:rPr>
        <w:t>사채의 만기시점에 액면가액 중 ￦50,000만 수령할 수 있고</w:t>
      </w:r>
      <w:r>
        <w:rPr>
          <w:spacing w:val="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이자는 받을 수 없을 것으로 예상하였다. 다만 2004년분 액면이자</w:t>
      </w:r>
      <w:r>
        <w:rPr>
          <w:sz w:val="22"/>
          <w:szCs w:val="22"/>
        </w:rPr>
        <w:t xml:space="preserve"> ￦8,000은 정상적으로 수취하였으나, 2005년도말에는 예상대로</w:t>
      </w:r>
      <w:r>
        <w:rPr>
          <w:spacing w:val="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액</w:t>
      </w:r>
      <w:r>
        <w:rPr>
          <w:spacing w:val="1"/>
          <w:sz w:val="22"/>
          <w:szCs w:val="22"/>
        </w:rPr>
        <w:t>면이자를 수취하지 못했다. 이자율이 연 10%인 경우 현가계수</w:t>
      </w:r>
      <w:r>
        <w:rPr>
          <w:sz w:val="22"/>
          <w:szCs w:val="22"/>
        </w:rPr>
        <w:t>는 다음과 같다.</w:t>
      </w:r>
      <w:r w:rsidR="00F41D8A">
        <w:pict w14:anchorId="3A5B2EA1">
          <v:group id="_x0000_s1068" style="position:absolute;left:0;text-align:left;margin-left:16.8pt;margin-top:59.35pt;width:698.25pt;height:69.65pt;z-index:37;mso-position-horizontal-relative:page;mso-position-vertical-relative:page" coordsize="69824,6967">
            <v:line id="_x0000_s1907690284" o:spid="_x0000_s1075" style="position:absolute" from="0,6772" to="69824,6772" strokeweight="1pt">
              <v:stroke joinstyle="miter"/>
            </v:line>
            <v:group id="_x0000_s1069" style="position:absolute;width:69372;height:6163" coordsize="69372,6163">
              <v:shape id="_x0000_s1907690286" o:spid="_x0000_s1074" style="position:absolute;left:22708;width:24220;height:5916" coordsize="24220,5916" o:spt="100" adj="0,,0" path="m,l24220,r,5916l,5916xe" filled="f" stroked="f">
                <v:stroke joinstyle="round"/>
                <v:formulas/>
                <v:path o:connecttype="segments"/>
                <v:textbox inset="0,0,0,0">
                  <w:txbxContent>
                    <w:p w14:paraId="419B56D9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7690287" o:spid="_x0000_s1073" style="position:absolute;left:268;top:2912;width:9768;height:3300" coordsize="9768,3300" o:spt="100" adj="0,,0" path="m,l9768,r,3300l,3300xe" filled="f" stroked="f">
                <v:stroke joinstyle="round"/>
                <v:formulas/>
                <v:path o:connecttype="segments"/>
                <v:textbox inset="0,0,0,0">
                  <w:txbxContent>
                    <w:p w14:paraId="115AEC0C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70" style="position:absolute;width:14280;height:3299" coordsize="14280,3299">
                <v:shape id="_x0000_s1907690289" o:spid="_x0000_s1072" style="position:absolute;left:55360;top:2783;width:7800;height:3300" coordsize="7800,3300" o:spt="100" adj="0,,0" path="m329,c32,,,33,,330l,2971v,297,32,329,329,329l7470,3300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E096E75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690290" o:spid="_x0000_s1071" style="position:absolute;left:64664;top:3499;width:4976;height:2612" coordsize="4976,2612" o:spt="100" adj="0,,0" path="m260,c26,,,25,,261l,2351v,236,26,261,260,261l4715,2612v235,,261,-25,261,-261l4976,261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BC4AF39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629350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5E470A9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7"/>
        <w:gridCol w:w="1886"/>
        <w:gridCol w:w="1886"/>
      </w:tblGrid>
      <w:tr w:rsidR="0076311C" w14:paraId="1B27AA96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2EDC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항 목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95BE3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n=2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B6F6D3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n=3</w:t>
            </w:r>
          </w:p>
        </w:tc>
      </w:tr>
      <w:tr w:rsidR="0076311C" w14:paraId="05BA1F56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7FD3B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단일금액(기말 지급)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A97E1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0.826446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B1453E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0.751315</w:t>
            </w:r>
          </w:p>
        </w:tc>
      </w:tr>
      <w:tr w:rsidR="0076311C" w14:paraId="2E3AF424" w14:textId="77777777">
        <w:trPr>
          <w:trHeight w:val="276"/>
          <w:jc w:val="center"/>
        </w:trPr>
        <w:tc>
          <w:tcPr>
            <w:tcW w:w="2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0E87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3800A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1.735537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83D2CD" w14:textId="77777777" w:rsidR="0076311C" w:rsidRDefault="00C04F59">
            <w:pPr>
              <w:pStyle w:val="a8"/>
              <w:wordWrap/>
              <w:ind w:left="100" w:righ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2.486852</w:t>
            </w:r>
          </w:p>
        </w:tc>
      </w:tr>
    </w:tbl>
    <w:p w14:paraId="26B4D1AF" w14:textId="77777777" w:rsidR="0076311C" w:rsidRDefault="0076311C">
      <w:pPr>
        <w:rPr>
          <w:sz w:val="2"/>
        </w:rPr>
      </w:pPr>
    </w:p>
    <w:p w14:paraId="01DD00C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674138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2004년과 2005년에 만기보유증권감액손실은 각각 얼마인가?</w:t>
      </w:r>
    </w:p>
    <w:p w14:paraId="7E1E338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7ACB5A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￦0과 ￦55,207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￦19,894과 ￦0</w:t>
      </w:r>
      <w:r>
        <w:tab/>
      </w:r>
    </w:p>
    <w:p w14:paraId="67C2F86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￦47,513과 ￦55,207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￦57,460과 ￦0</w:t>
      </w:r>
    </w:p>
    <w:p w14:paraId="3DBF7A1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￦57,460과 ￦55,207 </w:t>
      </w:r>
    </w:p>
    <w:p w14:paraId="75BC219E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D6292FF" w14:textId="77777777" w:rsidR="0076311C" w:rsidRDefault="00C04F5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>. (주)여의도상사는 2003년 10월 1일 상품을 수출하고 대금 $</w:t>
      </w:r>
      <w:r>
        <w:rPr>
          <w:spacing w:val="3"/>
          <w:sz w:val="22"/>
          <w:szCs w:val="22"/>
        </w:rPr>
        <w:t>1,000을 6개월 후에 받기로 하였다. 동사는 달러 표시 수출</w:t>
      </w:r>
      <w:r>
        <w:rPr>
          <w:spacing w:val="1"/>
          <w:sz w:val="22"/>
          <w:szCs w:val="22"/>
        </w:rPr>
        <w:t>대</w:t>
      </w:r>
      <w:r>
        <w:rPr>
          <w:spacing w:val="-2"/>
          <w:sz w:val="22"/>
          <w:szCs w:val="22"/>
        </w:rPr>
        <w:t>금의 원화환율 변동위험을 회피하기 위해 다음과 같은 통화선</w:t>
      </w:r>
      <w:r>
        <w:rPr>
          <w:spacing w:val="-4"/>
          <w:sz w:val="22"/>
          <w:szCs w:val="22"/>
        </w:rPr>
        <w:t>도</w:t>
      </w:r>
      <w:r>
        <w:rPr>
          <w:sz w:val="22"/>
          <w:szCs w:val="22"/>
        </w:rPr>
        <w:t>거래계약을 체결하였다.</w:t>
      </w:r>
    </w:p>
    <w:p w14:paraId="59AE305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76311C" w14:paraId="3B8BCED3" w14:textId="77777777">
        <w:trPr>
          <w:trHeight w:val="261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1E63C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통화선도거래계약 체결일: 2003년 10월 1일</w:t>
            </w:r>
          </w:p>
          <w:p w14:paraId="346A30BD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계약기간: 6개월(2003.10.1～2004.3.31)</w:t>
            </w:r>
          </w:p>
          <w:p w14:paraId="68DC8B30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계약조건: $1,000을 @￦1,100/$1(선도환율)에 매도함</w:t>
            </w:r>
          </w:p>
          <w:p w14:paraId="6FD4AA0B" w14:textId="77777777" w:rsidR="0076311C" w:rsidRDefault="00C04F59">
            <w:pPr>
              <w:pStyle w:val="a8"/>
              <w:spacing w:line="240" w:lineRule="auto"/>
              <w:ind w:left="300" w:right="100" w:hanging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환율자료는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853"/>
              <w:gridCol w:w="2306"/>
            </w:tblGrid>
            <w:tr w:rsidR="0076311C" w14:paraId="5BCD4BE6" w14:textId="77777777">
              <w:trPr>
                <w:trHeight w:val="276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C60A1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일 자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63EB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현물환율(￦/$)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4AFCB3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통화선도환율(￦/$)</w:t>
                  </w:r>
                </w:p>
              </w:tc>
            </w:tr>
            <w:tr w:rsidR="0076311C" w14:paraId="460B6E70" w14:textId="77777777">
              <w:trPr>
                <w:trHeight w:val="866"/>
                <w:jc w:val="center"/>
              </w:trPr>
              <w:tc>
                <w:tcPr>
                  <w:tcW w:w="139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58D78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2003. 10. 01</w:t>
                  </w:r>
                </w:p>
                <w:p w14:paraId="1A7129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2003. 12. 31</w:t>
                  </w:r>
                </w:p>
                <w:p w14:paraId="024E5B85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2004. 03. 31</w:t>
                  </w:r>
                </w:p>
              </w:tc>
              <w:tc>
                <w:tcPr>
                  <w:tcW w:w="18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99D8A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1,050</w:t>
                  </w:r>
                </w:p>
                <w:p w14:paraId="58BD6EA8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1,020</w:t>
                  </w:r>
                </w:p>
                <w:p w14:paraId="764B045C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1,120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F33BC0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1,100(만기 6개월)</w:t>
                  </w:r>
                </w:p>
                <w:p w14:paraId="2C48182E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1,060(만기 3개월)</w:t>
                  </w:r>
                </w:p>
                <w:p w14:paraId="64D477F9" w14:textId="77777777" w:rsidR="0076311C" w:rsidRDefault="00C04F59">
                  <w:pPr>
                    <w:pStyle w:val="a8"/>
                    <w:spacing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-</w:t>
                  </w:r>
                </w:p>
              </w:tc>
            </w:tr>
          </w:tbl>
          <w:p w14:paraId="3F989681" w14:textId="77777777" w:rsidR="0076311C" w:rsidRDefault="0076311C">
            <w:pPr>
              <w:rPr>
                <w:sz w:val="2"/>
              </w:rPr>
            </w:pPr>
          </w:p>
          <w:p w14:paraId="5BD2A835" w14:textId="77777777" w:rsidR="0076311C" w:rsidRDefault="0076311C">
            <w:pPr>
              <w:pStyle w:val="a8"/>
              <w:wordWrap/>
              <w:spacing w:line="240" w:lineRule="auto"/>
              <w:ind w:left="100" w:right="100" w:firstLine="200"/>
              <w:jc w:val="center"/>
              <w:rPr>
                <w:sz w:val="22"/>
                <w:szCs w:val="22"/>
              </w:rPr>
            </w:pPr>
          </w:p>
        </w:tc>
      </w:tr>
    </w:tbl>
    <w:p w14:paraId="7D8A38C2" w14:textId="77777777" w:rsidR="0076311C" w:rsidRDefault="0076311C">
      <w:pPr>
        <w:rPr>
          <w:sz w:val="2"/>
        </w:rPr>
      </w:pPr>
    </w:p>
    <w:p w14:paraId="3AB06EF3" w14:textId="77777777" w:rsidR="0076311C" w:rsidRDefault="0076311C">
      <w:pPr>
        <w:pStyle w:val="a8"/>
        <w:spacing w:line="240" w:lineRule="auto"/>
        <w:ind w:left="319" w:right="100" w:hanging="219"/>
        <w:rPr>
          <w:sz w:val="22"/>
          <w:szCs w:val="22"/>
        </w:rPr>
      </w:pPr>
    </w:p>
    <w:p w14:paraId="1D9D3F83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3"/>
          <w:sz w:val="22"/>
          <w:szCs w:val="22"/>
        </w:rPr>
        <w:t xml:space="preserve">2003년 12월 31일 현재 적절한 할인율은 6%이며, 현재가치 </w:t>
      </w:r>
      <w:r>
        <w:rPr>
          <w:spacing w:val="2"/>
          <w:sz w:val="22"/>
          <w:szCs w:val="22"/>
        </w:rPr>
        <w:t>계</w:t>
      </w:r>
      <w:r>
        <w:rPr>
          <w:spacing w:val="-1"/>
          <w:sz w:val="22"/>
          <w:szCs w:val="22"/>
        </w:rPr>
        <w:t xml:space="preserve">산시 불연속 연복리를 가정한다. 회사의 결산일은 </w:t>
      </w:r>
      <w:r>
        <w:rPr>
          <w:spacing w:val="-3"/>
          <w:sz w:val="22"/>
          <w:szCs w:val="22"/>
        </w:rPr>
        <w:t>12월 31일</w:t>
      </w:r>
      <w:r>
        <w:rPr>
          <w:sz w:val="22"/>
          <w:szCs w:val="22"/>
        </w:rPr>
        <w:t>이다. (주)여의도상사가 통화선도거래계약을 체결함으로써</w:t>
      </w:r>
      <w:r>
        <w:rPr>
          <w:spacing w:val="2"/>
          <w:sz w:val="22"/>
          <w:szCs w:val="22"/>
        </w:rPr>
        <w:t xml:space="preserve"> 2</w:t>
      </w:r>
      <w:r>
        <w:rPr>
          <w:spacing w:val="-2"/>
          <w:sz w:val="22"/>
          <w:szCs w:val="22"/>
        </w:rPr>
        <w:t>회계</w:t>
      </w:r>
      <w:r>
        <w:rPr>
          <w:spacing w:val="1"/>
          <w:sz w:val="22"/>
          <w:szCs w:val="22"/>
        </w:rPr>
        <w:t>기간 동안 일반상거래(상품수출거래)와 통화선도거래에서</w:t>
      </w:r>
      <w:r>
        <w:rPr>
          <w:spacing w:val="3"/>
          <w:sz w:val="22"/>
          <w:szCs w:val="22"/>
        </w:rPr>
        <w:t xml:space="preserve"> 실</w:t>
      </w:r>
      <w:r>
        <w:rPr>
          <w:sz w:val="22"/>
          <w:szCs w:val="22"/>
        </w:rPr>
        <w:t xml:space="preserve">현한 환율변동손익은 각각 얼마인가? </w:t>
      </w:r>
    </w:p>
    <w:p w14:paraId="349A5943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단, 1/(1+0.06)</w:t>
      </w:r>
      <w:r>
        <w:rPr>
          <w:sz w:val="22"/>
          <w:szCs w:val="22"/>
          <w:vertAlign w:val="superscript"/>
        </w:rPr>
        <w:t>91/366</w:t>
      </w:r>
      <w:r>
        <w:rPr>
          <w:sz w:val="22"/>
          <w:szCs w:val="22"/>
        </w:rPr>
        <w:t>= 1.01454</w:t>
      </w:r>
    </w:p>
    <w:p w14:paraId="205F1C8F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BD75CC8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손실 ￦30,000, 이익 ￦59,427</w:t>
      </w:r>
    </w:p>
    <w:p w14:paraId="100F65C3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손실 ￦30,000, 이익 ￦100,000</w:t>
      </w:r>
    </w:p>
    <w:p w14:paraId="39BF9C1E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이익 ￦39,427, 손실 ￦59,427</w:t>
      </w:r>
    </w:p>
    <w:p w14:paraId="06D5002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이익 ￦70,000, 손실 ￦20,000</w:t>
      </w:r>
    </w:p>
    <w:p w14:paraId="34744039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이익 ￦100,000, 손실 ￦39,427 </w:t>
      </w:r>
    </w:p>
    <w:p w14:paraId="6AD092F0" w14:textId="77777777" w:rsidR="0076311C" w:rsidRDefault="0076311C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5EA1DEEC" w14:textId="77777777" w:rsidR="0076311C" w:rsidRDefault="00C04F59">
      <w:pPr>
        <w:pStyle w:val="a8"/>
        <w:ind w:left="274" w:right="100" w:hanging="174"/>
        <w:rPr>
          <w:spacing w:val="-11"/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 xml:space="preserve">다음 중 충당부채 기업회계기준서의 적용에 대한 설명으로 옳지 </w:t>
      </w:r>
      <w:r>
        <w:rPr>
          <w:b/>
          <w:bCs/>
          <w:spacing w:val="-12"/>
          <w:sz w:val="22"/>
          <w:szCs w:val="22"/>
          <w:u w:val="single" w:color="000000"/>
        </w:rPr>
        <w:t>않은</w:t>
      </w:r>
      <w:r>
        <w:rPr>
          <w:spacing w:val="-11"/>
          <w:sz w:val="22"/>
          <w:szCs w:val="22"/>
        </w:rPr>
        <w:t xml:space="preserve"> 것은?</w:t>
      </w:r>
    </w:p>
    <w:p w14:paraId="02F1E69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527128F" w14:textId="77777777" w:rsidR="0076311C" w:rsidRDefault="00C04F59">
      <w:pPr>
        <w:pStyle w:val="a8"/>
        <w:spacing w:line="240" w:lineRule="auto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충당부채의 인식요건 중 </w:t>
      </w:r>
      <w:r>
        <w:rPr>
          <w:spacing w:val="-12"/>
          <w:sz w:val="22"/>
          <w:szCs w:val="22"/>
        </w:rPr>
        <w:t>자원유출의 발생가능성이 매우 높다는</w:t>
      </w:r>
      <w:r>
        <w:rPr>
          <w:spacing w:val="-8"/>
          <w:sz w:val="22"/>
          <w:szCs w:val="22"/>
        </w:rPr>
        <w:t xml:space="preserve"> 것은</w:t>
      </w:r>
      <w:r>
        <w:rPr>
          <w:spacing w:val="-5"/>
          <w:sz w:val="22"/>
          <w:szCs w:val="22"/>
        </w:rPr>
        <w:t xml:space="preserve"> 발생</w:t>
      </w:r>
      <w:r>
        <w:rPr>
          <w:spacing w:val="-7"/>
          <w:sz w:val="22"/>
          <w:szCs w:val="22"/>
        </w:rPr>
        <w:t>확률이</w:t>
      </w:r>
      <w:r>
        <w:rPr>
          <w:spacing w:val="-4"/>
          <w:sz w:val="22"/>
          <w:szCs w:val="22"/>
        </w:rPr>
        <w:t xml:space="preserve"> 50% 이상을</w:t>
      </w:r>
      <w:r>
        <w:rPr>
          <w:sz w:val="22"/>
          <w:szCs w:val="22"/>
        </w:rPr>
        <w:t xml:space="preserve"> 의미한다.</w:t>
      </w:r>
    </w:p>
    <w:p w14:paraId="16FFAF2D" w14:textId="77777777" w:rsidR="0076311C" w:rsidRDefault="00C04F59">
      <w:pPr>
        <w:pStyle w:val="a8"/>
        <w:spacing w:line="240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</w:t>
      </w:r>
      <w:r>
        <w:rPr>
          <w:spacing w:val="-3"/>
          <w:sz w:val="22"/>
          <w:szCs w:val="22"/>
        </w:rPr>
        <w:t>증판매에 따라 보증청구가 있을 가능성이 매우 높고, 그 금액에</w:t>
      </w:r>
      <w:r>
        <w:rPr>
          <w:spacing w:val="2"/>
          <w:sz w:val="22"/>
          <w:szCs w:val="22"/>
        </w:rPr>
        <w:t xml:space="preserve"> 대한 신뢰성 있는 추정이 가능한 경우 보</w:t>
      </w:r>
      <w:r>
        <w:rPr>
          <w:sz w:val="22"/>
          <w:szCs w:val="22"/>
        </w:rPr>
        <w:t>증</w:t>
      </w:r>
      <w:r>
        <w:rPr>
          <w:spacing w:val="-1"/>
          <w:sz w:val="22"/>
          <w:szCs w:val="22"/>
        </w:rPr>
        <w:t>판매에 따른 하자보상비를 충당부채로</w:t>
      </w:r>
      <w:r>
        <w:rPr>
          <w:sz w:val="22"/>
          <w:szCs w:val="22"/>
        </w:rPr>
        <w:t xml:space="preserve"> 인식한다.</w:t>
      </w:r>
    </w:p>
    <w:p w14:paraId="69F016CE" w14:textId="77777777" w:rsidR="0076311C" w:rsidRDefault="00C04F59">
      <w:pPr>
        <w:pStyle w:val="a8"/>
        <w:spacing w:line="240" w:lineRule="auto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제품에 대해 만족</w:t>
      </w:r>
      <w:r>
        <w:rPr>
          <w:spacing w:val="-9"/>
          <w:sz w:val="22"/>
          <w:szCs w:val="22"/>
        </w:rPr>
        <w:t xml:space="preserve">하지 못하는 고객에게 </w:t>
      </w:r>
      <w:r>
        <w:rPr>
          <w:spacing w:val="-5"/>
          <w:sz w:val="22"/>
          <w:szCs w:val="22"/>
        </w:rPr>
        <w:t>법적 의무가 없음에도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불구하고 </w:t>
      </w:r>
      <w:r>
        <w:rPr>
          <w:spacing w:val="-9"/>
          <w:sz w:val="22"/>
          <w:szCs w:val="22"/>
        </w:rPr>
        <w:t xml:space="preserve">환불해 주는 정책을 펴고 있으며, 고객에게 이 </w:t>
      </w:r>
      <w:r>
        <w:rPr>
          <w:spacing w:val="-14"/>
          <w:sz w:val="22"/>
          <w:szCs w:val="22"/>
        </w:rPr>
        <w:t>사실이</w:t>
      </w:r>
      <w:r>
        <w:rPr>
          <w:spacing w:val="-4"/>
          <w:sz w:val="22"/>
          <w:szCs w:val="22"/>
        </w:rPr>
        <w:t xml:space="preserve"> 널리 알려져 있는 경우 </w:t>
      </w:r>
      <w:r>
        <w:rPr>
          <w:sz w:val="22"/>
          <w:szCs w:val="22"/>
        </w:rPr>
        <w:t>환불비용을 충당부</w:t>
      </w:r>
      <w:r>
        <w:rPr>
          <w:spacing w:val="-4"/>
          <w:sz w:val="22"/>
          <w:szCs w:val="22"/>
        </w:rPr>
        <w:t>채로 계상한다</w:t>
      </w:r>
      <w:r>
        <w:rPr>
          <w:sz w:val="22"/>
          <w:szCs w:val="22"/>
        </w:rPr>
        <w:t>.</w:t>
      </w:r>
    </w:p>
    <w:p w14:paraId="3AA7C549" w14:textId="77777777" w:rsidR="0076311C" w:rsidRDefault="00C04F59">
      <w:pPr>
        <w:pStyle w:val="a8"/>
        <w:spacing w:line="240" w:lineRule="auto"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대수선의 경우 법적으로 강제되어 있다 하더라도 </w:t>
      </w:r>
      <w:r>
        <w:rPr>
          <w:spacing w:val="1"/>
          <w:sz w:val="22"/>
          <w:szCs w:val="22"/>
        </w:rPr>
        <w:t>충당부</w:t>
      </w:r>
      <w:r>
        <w:rPr>
          <w:sz w:val="22"/>
          <w:szCs w:val="22"/>
        </w:rPr>
        <w:t>채로 인식하지 아니한다.</w:t>
      </w:r>
    </w:p>
    <w:p w14:paraId="5148634D" w14:textId="77777777" w:rsidR="0076311C" w:rsidRDefault="00C04F59">
      <w:pPr>
        <w:pStyle w:val="a8"/>
        <w:spacing w:line="240" w:lineRule="auto"/>
        <w:ind w:left="652" w:right="100" w:hanging="552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화재, 폭발 등의 재해에 의한 재산상의 손실에 대비한 보험에</w:t>
      </w:r>
      <w:r>
        <w:rPr>
          <w:spacing w:val="-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가입하고 있지 않을 때 보험 미가입으로 인하여 인식하여야 할 부채는 없다.</w:t>
      </w:r>
    </w:p>
    <w:p w14:paraId="61165C62" w14:textId="77777777" w:rsidR="0076311C" w:rsidRDefault="0076311C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31E30C85" w14:textId="77777777" w:rsidR="0076311C" w:rsidRDefault="00C04F59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(주)한국은 액면가액 ￦1,000,000(표시이자율: 연 5%, 이자</w:t>
      </w:r>
      <w:r>
        <w:rPr>
          <w:spacing w:val="2"/>
          <w:sz w:val="22"/>
          <w:szCs w:val="22"/>
        </w:rPr>
        <w:t>지</w:t>
      </w:r>
      <w:r>
        <w:rPr>
          <w:spacing w:val="-1"/>
          <w:sz w:val="22"/>
          <w:szCs w:val="22"/>
        </w:rPr>
        <w:t>급일: 매년 12월 31일, 만기 3년)인 사채를 2004년 1월 1일에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발행하였다. 발행 당시 유효이자율은 연 4%이었으며, </w:t>
      </w:r>
      <w:r>
        <w:rPr>
          <w:spacing w:val="-11"/>
          <w:sz w:val="22"/>
          <w:szCs w:val="22"/>
        </w:rPr>
        <w:t>2004년 12월 31일</w:t>
      </w:r>
      <w:r>
        <w:rPr>
          <w:spacing w:val="-5"/>
          <w:sz w:val="22"/>
          <w:szCs w:val="22"/>
        </w:rPr>
        <w:t xml:space="preserve"> 연 5%, 2005년 12월 31일 연 6%로 변동하였다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 xml:space="preserve">이 회사는 </w:t>
      </w:r>
      <w:r>
        <w:rPr>
          <w:spacing w:val="-11"/>
          <w:sz w:val="22"/>
          <w:szCs w:val="22"/>
        </w:rPr>
        <w:t>유효</w:t>
      </w:r>
      <w:r>
        <w:rPr>
          <w:spacing w:val="-14"/>
          <w:sz w:val="22"/>
          <w:szCs w:val="22"/>
        </w:rPr>
        <w:t xml:space="preserve">이자율의 변동으로 2005년 12월 31일 현금 </w:t>
      </w:r>
      <w:r>
        <w:rPr>
          <w:spacing w:val="-17"/>
          <w:sz w:val="22"/>
          <w:szCs w:val="22"/>
        </w:rPr>
        <w:t>￦1,000,000</w:t>
      </w:r>
      <w:r>
        <w:rPr>
          <w:spacing w:val="-8"/>
          <w:sz w:val="22"/>
          <w:szCs w:val="22"/>
        </w:rPr>
        <w:t xml:space="preserve">을 </w:t>
      </w:r>
      <w:r>
        <w:rPr>
          <w:spacing w:val="-12"/>
          <w:sz w:val="22"/>
          <w:szCs w:val="22"/>
        </w:rPr>
        <w:t>지급하고</w:t>
      </w:r>
      <w:r>
        <w:rPr>
          <w:spacing w:val="-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사채를 상환하였다. 이 사채에 대한 다음</w:t>
      </w:r>
      <w:r>
        <w:rPr>
          <w:spacing w:val="-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서술 중 </w:t>
      </w:r>
      <w:r>
        <w:rPr>
          <w:spacing w:val="-5"/>
          <w:sz w:val="22"/>
          <w:szCs w:val="22"/>
        </w:rPr>
        <w:t xml:space="preserve">옳지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것은?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(현가계수는 주어진 자료를 사용하고</w:t>
      </w:r>
      <w:r>
        <w:rPr>
          <w:spacing w:val="1"/>
          <w:sz w:val="22"/>
          <w:szCs w:val="22"/>
        </w:rPr>
        <w:t>, 계산금액은</w:t>
      </w:r>
      <w:r>
        <w:rPr>
          <w:spacing w:val="-1"/>
          <w:sz w:val="22"/>
          <w:szCs w:val="22"/>
        </w:rPr>
        <w:t xml:space="preserve"> 소수점 첫째</w:t>
      </w:r>
      <w:r>
        <w:rPr>
          <w:sz w:val="22"/>
          <w:szCs w:val="22"/>
        </w:rPr>
        <w:t>자리에서 반올림할 것)</w:t>
      </w:r>
    </w:p>
    <w:p w14:paraId="6E6419E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14215ED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  <w:u w:val="single" w:color="000000"/>
        </w:rPr>
      </w:pPr>
      <w:r>
        <w:rPr>
          <w:sz w:val="22"/>
          <w:szCs w:val="22"/>
          <w:u w:val="single" w:color="000000"/>
        </w:rPr>
        <w:t>현가계수표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846"/>
        <w:gridCol w:w="846"/>
        <w:gridCol w:w="847"/>
        <w:gridCol w:w="846"/>
        <w:gridCol w:w="846"/>
        <w:gridCol w:w="847"/>
      </w:tblGrid>
      <w:tr w:rsidR="0076311C" w14:paraId="2249125D" w14:textId="77777777">
        <w:trPr>
          <w:trHeight w:val="332"/>
          <w:jc w:val="right"/>
        </w:trPr>
        <w:tc>
          <w:tcPr>
            <w:tcW w:w="98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4FCD56" w14:textId="77777777" w:rsidR="0076311C" w:rsidRDefault="00C04F59">
            <w:pPr>
              <w:pStyle w:val="a8"/>
              <w:wordWrap/>
              <w:jc w:val="righ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할인율</w:t>
            </w:r>
          </w:p>
          <w:p w14:paraId="2385247A" w14:textId="77777777" w:rsidR="0076311C" w:rsidRDefault="00C04F59">
            <w:pPr>
              <w:pStyle w:val="a8"/>
              <w:wordWrap/>
              <w:jc w:val="lef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기간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D513B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단일금액(기말 지급)</w:t>
            </w:r>
          </w:p>
        </w:tc>
        <w:tc>
          <w:tcPr>
            <w:tcW w:w="25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61500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</w:tr>
      <w:tr w:rsidR="0076311C" w14:paraId="6A937DD3" w14:textId="77777777">
        <w:trPr>
          <w:trHeight w:val="295"/>
          <w:jc w:val="right"/>
        </w:trPr>
        <w:tc>
          <w:tcPr>
            <w:tcW w:w="98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8523520" w14:textId="77777777" w:rsidR="0076311C" w:rsidRDefault="0076311C"/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CD076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A2FC0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AA5B3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798D2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28813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F1B40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76311C" w14:paraId="4188C1BB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4F045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66144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25F5F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0.95238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9C17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610AE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EBA85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0.95238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A4FCF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</w:tr>
      <w:tr w:rsidR="0076311C" w14:paraId="4EBCEE63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7CF96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78AF6B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0.92456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E954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0.90703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E0C258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0.89000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8C7AD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1.88610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507D6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1.85941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E73A8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1.83340</w:t>
            </w:r>
          </w:p>
        </w:tc>
      </w:tr>
      <w:tr w:rsidR="0076311C" w14:paraId="2B2BFF9D" w14:textId="77777777">
        <w:trPr>
          <w:trHeight w:val="332"/>
          <w:jc w:val="right"/>
        </w:trPr>
        <w:tc>
          <w:tcPr>
            <w:tcW w:w="9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121F5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49ECA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0.88900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07BF0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0.86384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37F74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0.83962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15940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2.77510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DC43B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2.72325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1F347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2.67302</w:t>
            </w:r>
          </w:p>
        </w:tc>
      </w:tr>
    </w:tbl>
    <w:p w14:paraId="51F9E9B9" w14:textId="77777777" w:rsidR="0076311C" w:rsidRDefault="0076311C">
      <w:pPr>
        <w:rPr>
          <w:sz w:val="2"/>
        </w:rPr>
      </w:pPr>
    </w:p>
    <w:p w14:paraId="7B88472E" w14:textId="77777777" w:rsidR="0076311C" w:rsidRDefault="0076311C">
      <w:pPr>
        <w:pStyle w:val="a8"/>
        <w:wordWrap/>
        <w:spacing w:line="265" w:lineRule="auto"/>
        <w:ind w:left="100" w:right="100"/>
        <w:jc w:val="right"/>
        <w:rPr>
          <w:sz w:val="22"/>
          <w:szCs w:val="22"/>
        </w:rPr>
      </w:pPr>
    </w:p>
    <w:p w14:paraId="361F9BE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5ACF835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2004년  1월  1일 사채발행가액은 ￦1,027,755이다.</w:t>
      </w:r>
    </w:p>
    <w:p w14:paraId="07BAFCC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2005년 12월 31일 사채이자는 ￦38,868이다.</w:t>
      </w:r>
    </w:p>
    <w:p w14:paraId="2B80D52F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2004년 12월 31일 사채의 시장가치는 액면가액과 같다.</w:t>
      </w:r>
    </w:p>
    <w:p w14:paraId="087F32F6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2005년 12월 31일 사채상환이익은 ￦9,620이다.</w:t>
      </w:r>
    </w:p>
    <w:p w14:paraId="12D2B467" w14:textId="77777777" w:rsidR="0076311C" w:rsidRDefault="00C04F59">
      <w:pPr>
        <w:pStyle w:val="a8"/>
        <w:spacing w:line="240" w:lineRule="auto"/>
        <w:ind w:left="660" w:right="100" w:hanging="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2004년말과 2005년말 유효이자율이 달라지더라도 발행자가</w:t>
      </w:r>
      <w:r>
        <w:rPr>
          <w:sz w:val="22"/>
          <w:szCs w:val="22"/>
        </w:rPr>
        <w:t xml:space="preserve"> 부담할 이자율은 동일하다.</w:t>
      </w:r>
    </w:p>
    <w:p w14:paraId="385F8D43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44BB25DF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 xml:space="preserve">(주)한국은 2005년 1월 1일 (주)서울리스와 다음과 같이 </w:t>
      </w:r>
      <w:r>
        <w:rPr>
          <w:sz w:val="22"/>
          <w:szCs w:val="22"/>
        </w:rPr>
        <w:t>새로운 기계를 계약해지금지조건부로 리스하였다.</w:t>
      </w:r>
    </w:p>
    <w:p w14:paraId="5AA8B061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483675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76311C" w14:paraId="399E11BD" w14:textId="77777777">
        <w:trPr>
          <w:trHeight w:val="1413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F1506" w14:textId="77777777" w:rsidR="0076311C" w:rsidRDefault="00C04F59">
            <w:pPr>
              <w:pStyle w:val="a8"/>
              <w:ind w:left="342" w:right="100" w:hanging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pacing w:val="-3"/>
                <w:sz w:val="22"/>
                <w:szCs w:val="22"/>
              </w:rPr>
              <w:t>리스기계의 공정가치는 ￦5,000,000이며, 내용연수는 20년</w:t>
            </w:r>
            <w:r>
              <w:rPr>
                <w:sz w:val="22"/>
                <w:szCs w:val="22"/>
              </w:rPr>
              <w:t>, 잔존가액은 없음.</w:t>
            </w:r>
          </w:p>
          <w:p w14:paraId="13763A0F" w14:textId="77777777" w:rsidR="0076311C" w:rsidRDefault="00C04F59">
            <w:pPr>
              <w:pStyle w:val="a8"/>
              <w:ind w:left="378" w:right="100" w:hanging="2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pacing w:val="2"/>
                <w:sz w:val="22"/>
                <w:szCs w:val="22"/>
              </w:rPr>
              <w:t>리스기간은 2014년말까지 10년이며, 리스료는 매년말 ￦</w:t>
            </w:r>
            <w:r>
              <w:rPr>
                <w:sz w:val="22"/>
                <w:szCs w:val="22"/>
              </w:rPr>
              <w:t>700,000씩 후급임.</w:t>
            </w:r>
          </w:p>
        </w:tc>
      </w:tr>
    </w:tbl>
    <w:p w14:paraId="001B53A9" w14:textId="77777777" w:rsidR="0076311C" w:rsidRDefault="0076311C">
      <w:pPr>
        <w:rPr>
          <w:sz w:val="2"/>
        </w:rPr>
      </w:pPr>
    </w:p>
    <w:p w14:paraId="33651F4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6D0EE7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1"/>
          <w:sz w:val="22"/>
          <w:szCs w:val="22"/>
        </w:rPr>
        <w:t>(주)한국의 감가상각은 정액법을 사용하고 있으며 잔존가액은</w:t>
      </w:r>
      <w:r>
        <w:rPr>
          <w:sz w:val="22"/>
          <w:szCs w:val="22"/>
        </w:rPr>
        <w:t xml:space="preserve"> 없다. 리스당시 리스회사의 내재이자율은 8%임을 알았으며, 리스기간 10년의 </w:t>
      </w:r>
      <w:r>
        <w:rPr>
          <w:spacing w:val="-1"/>
          <w:sz w:val="22"/>
          <w:szCs w:val="22"/>
        </w:rPr>
        <w:t>연금 현가계수는 6.7101이다. 이러한 리스와 관련하여 2005년에</w:t>
      </w:r>
      <w:r>
        <w:rPr>
          <w:sz w:val="22"/>
          <w:szCs w:val="22"/>
        </w:rPr>
        <w:t xml:space="preserve"> (주)한국이 계상할 총비용은 얼마인가?</w:t>
      </w:r>
    </w:p>
    <w:p w14:paraId="77E199AB" w14:textId="77777777" w:rsidR="0076311C" w:rsidRDefault="00F41D8A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5718AC21">
          <v:group id="_x0000_s1062" style="position:absolute;left:0;text-align:left;margin-left:14.95pt;margin-top:58.4pt;width:698.4pt;height:68.1pt;z-index:38;mso-position-horizontal-relative:page;mso-position-vertical-relative:page" coordsize="69840,6812">
            <v:line id="_x0000_s1908279686" o:spid="_x0000_s1067" style="position:absolute" from="16,6772" to="69840,6772" strokeweight="1pt">
              <v:stroke joinstyle="miter"/>
            </v:line>
            <v:shape id="_x0000_s1908279687" o:spid="_x0000_s106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41473F4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8279688" o:spid="_x0000_s106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51E59EA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8279689" o:spid="_x0000_s106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F32D2F7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690" o:spid="_x0000_s106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4DC5F43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D1289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￦610,620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￦630,620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￦700,000</w:t>
      </w:r>
    </w:p>
    <w:p w14:paraId="070ED8E3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￦845,473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￦865,473    </w:t>
      </w:r>
    </w:p>
    <w:p w14:paraId="5FA34080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4EE45A5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(주)한국은 (주)대한을 2005년 1월 1일에 흡수합병하고, 합병을</w:t>
      </w:r>
      <w:r>
        <w:rPr>
          <w:spacing w:val="-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매수법에 의하여 회계처리하기로 하였다. 합병시점에서 (주)한국은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자사 보통주 2,000주(주당 액면가액 ￦500, 주당 시가 ￦1,200)를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새로 발행하여 (주)대한의 기존주주에게 교부하였다. 합병 직전</w:t>
      </w:r>
      <w:r>
        <w:rPr>
          <w:sz w:val="22"/>
          <w:szCs w:val="22"/>
        </w:rPr>
        <w:t xml:space="preserve"> 두 회사의 대차대조표는 다음과 같다.</w:t>
      </w:r>
    </w:p>
    <w:p w14:paraId="13F287F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3"/>
        <w:gridCol w:w="980"/>
        <w:gridCol w:w="1773"/>
        <w:gridCol w:w="1038"/>
      </w:tblGrid>
      <w:tr w:rsidR="0076311C" w14:paraId="24525600" w14:textId="77777777">
        <w:trPr>
          <w:trHeight w:val="313"/>
        </w:trPr>
        <w:tc>
          <w:tcPr>
            <w:tcW w:w="5394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55B01E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(주)한국          대차대조표           (단위: 원)</w:t>
            </w:r>
          </w:p>
        </w:tc>
      </w:tr>
      <w:tr w:rsidR="0076311C" w14:paraId="4C30CE5D" w14:textId="77777777">
        <w:trPr>
          <w:trHeight w:val="1267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A1572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유형자산</w:t>
            </w:r>
          </w:p>
          <w:p w14:paraId="4ED568EA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6C26C32E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261AA450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E5A6A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  <w:p w14:paraId="127F8E0B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4279074D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3819DD81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353711C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고정부채</w:t>
            </w:r>
          </w:p>
          <w:p w14:paraId="43271171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자본금</w:t>
            </w:r>
          </w:p>
          <w:p w14:paraId="4CD506D3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  <w:p w14:paraId="2373A046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D86C2E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3,000,000</w:t>
            </w:r>
          </w:p>
          <w:p w14:paraId="7ABAF6E0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2,500,000</w:t>
            </w:r>
          </w:p>
          <w:p w14:paraId="719DEB3B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1,000,000</w:t>
            </w:r>
          </w:p>
          <w:p w14:paraId="52561A03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1,500,000</w:t>
            </w:r>
          </w:p>
        </w:tc>
      </w:tr>
      <w:tr w:rsidR="0076311C" w14:paraId="28C715CF" w14:textId="77777777">
        <w:trPr>
          <w:trHeight w:val="389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9A77F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B6137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</w:tc>
        <w:tc>
          <w:tcPr>
            <w:tcW w:w="17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DD7005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B1F3F2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8,000,000</w:t>
            </w:r>
          </w:p>
        </w:tc>
      </w:tr>
    </w:tbl>
    <w:p w14:paraId="789C813C" w14:textId="77777777" w:rsidR="0076311C" w:rsidRDefault="0076311C">
      <w:pPr>
        <w:rPr>
          <w:sz w:val="2"/>
        </w:rPr>
      </w:pPr>
    </w:p>
    <w:p w14:paraId="2716CF3D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31191521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6"/>
        <w:gridCol w:w="1037"/>
        <w:gridCol w:w="1603"/>
        <w:gridCol w:w="1151"/>
      </w:tblGrid>
      <w:tr w:rsidR="0076311C" w14:paraId="4C77268C" w14:textId="77777777">
        <w:trPr>
          <w:trHeight w:val="313"/>
        </w:trPr>
        <w:tc>
          <w:tcPr>
            <w:tcW w:w="533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4C4EC8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(주)대한          대차대조표           (단위: 원)</w:t>
            </w:r>
          </w:p>
        </w:tc>
      </w:tr>
      <w:tr w:rsidR="0076311C" w14:paraId="6F2524F5" w14:textId="77777777">
        <w:trPr>
          <w:trHeight w:val="1426"/>
        </w:trPr>
        <w:tc>
          <w:tcPr>
            <w:tcW w:w="154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EA52D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매도가능증권</w:t>
            </w:r>
          </w:p>
          <w:p w14:paraId="56E35A6E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유형자산</w:t>
            </w:r>
          </w:p>
          <w:p w14:paraId="6B1118CE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09F197CB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1458EB17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323F8881" w14:textId="77777777" w:rsidR="0076311C" w:rsidRDefault="0076311C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48AB7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200,000</w:t>
            </w:r>
          </w:p>
          <w:p w14:paraId="0E2A5DC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3,800,000</w:t>
            </w:r>
          </w:p>
          <w:p w14:paraId="0A5B95B3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768AACAC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410F289D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7D95D8B0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A6C6FA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고정부채</w:t>
            </w:r>
          </w:p>
          <w:p w14:paraId="312C6C84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자본금</w:t>
            </w:r>
          </w:p>
          <w:p w14:paraId="104BDBFF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자본잉여금</w:t>
            </w:r>
          </w:p>
          <w:p w14:paraId="49438986" w14:textId="77777777" w:rsidR="0076311C" w:rsidRDefault="00C04F59">
            <w:pPr>
              <w:pStyle w:val="a8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이익잉여금</w:t>
            </w:r>
          </w:p>
          <w:p w14:paraId="3EFFA2E3" w14:textId="77777777" w:rsidR="0076311C" w:rsidRDefault="00C04F59">
            <w:pPr>
              <w:pStyle w:val="a8"/>
              <w:spacing w:line="240" w:lineRule="auto"/>
              <w:rPr>
                <w:spacing w:val="-17"/>
                <w:sz w:val="22"/>
                <w:szCs w:val="22"/>
              </w:rPr>
            </w:pPr>
            <w:r>
              <w:rPr>
                <w:spacing w:val="-17"/>
                <w:sz w:val="22"/>
                <w:szCs w:val="22"/>
              </w:rPr>
              <w:t>매도가능증권평가이익</w:t>
            </w: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18A3B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2,500,000</w:t>
            </w:r>
          </w:p>
          <w:p w14:paraId="7C4CDD92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500,000</w:t>
            </w:r>
          </w:p>
          <w:p w14:paraId="2BDD1843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300,000</w:t>
            </w:r>
          </w:p>
          <w:p w14:paraId="5BF87D4F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680,000</w:t>
            </w:r>
          </w:p>
          <w:p w14:paraId="66EC17AA" w14:textId="77777777" w:rsidR="0076311C" w:rsidRDefault="0076311C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</w:p>
          <w:p w14:paraId="0A54B80B" w14:textId="77777777" w:rsidR="0076311C" w:rsidRDefault="00C04F59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20,000</w:t>
            </w:r>
          </w:p>
        </w:tc>
      </w:tr>
      <w:tr w:rsidR="0076311C" w14:paraId="233AB2BE" w14:textId="77777777">
        <w:trPr>
          <w:trHeight w:val="389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7B639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6A636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4,000,000</w:t>
            </w:r>
          </w:p>
        </w:tc>
        <w:tc>
          <w:tcPr>
            <w:tcW w:w="160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83490C" w14:textId="77777777" w:rsidR="0076311C" w:rsidRDefault="0076311C">
            <w:pPr>
              <w:pStyle w:val="a8"/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3962CA0" w14:textId="77777777" w:rsidR="0076311C" w:rsidRDefault="00C04F59">
            <w:pPr>
              <w:pStyle w:val="a8"/>
              <w:wordWrap/>
              <w:ind w:firstLine="2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4,000,000</w:t>
            </w:r>
          </w:p>
        </w:tc>
      </w:tr>
    </w:tbl>
    <w:p w14:paraId="1DE7FAD8" w14:textId="77777777" w:rsidR="0076311C" w:rsidRDefault="0076311C">
      <w:pPr>
        <w:rPr>
          <w:sz w:val="2"/>
        </w:rPr>
      </w:pPr>
    </w:p>
    <w:p w14:paraId="678EDF72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6"/>
          <w:sz w:val="22"/>
          <w:szCs w:val="22"/>
        </w:rPr>
        <w:t xml:space="preserve">합병일 현재 (주)대한의 </w:t>
      </w:r>
      <w:r>
        <w:rPr>
          <w:spacing w:val="9"/>
          <w:sz w:val="22"/>
          <w:szCs w:val="22"/>
        </w:rPr>
        <w:t>매도가능증권</w:t>
      </w:r>
      <w:r>
        <w:rPr>
          <w:spacing w:val="-6"/>
          <w:sz w:val="22"/>
          <w:szCs w:val="22"/>
        </w:rPr>
        <w:t>의 공정가액은 ￦240,000,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유형자산의 공정가액은 ￦4,700,000, 고정부채의 공정가액은  ￦3,000,000</w:t>
      </w:r>
      <w:r>
        <w:rPr>
          <w:spacing w:val="-11"/>
          <w:sz w:val="22"/>
          <w:szCs w:val="22"/>
        </w:rPr>
        <w:t xml:space="preserve">이다. </w:t>
      </w:r>
      <w:r>
        <w:rPr>
          <w:spacing w:val="-1"/>
          <w:sz w:val="22"/>
          <w:szCs w:val="22"/>
        </w:rPr>
        <w:t>(주)대한의 매도가능증권과 매도가능증권평가이익은 합병전에</w:t>
      </w:r>
      <w:r>
        <w:rPr>
          <w:sz w:val="22"/>
          <w:szCs w:val="22"/>
        </w:rPr>
        <w:t xml:space="preserve"> 취득한 (주)한국의 보통주 200주와 관련된 것이다.</w:t>
      </w:r>
    </w:p>
    <w:p w14:paraId="6F1F145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다음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165C5E72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9FF33C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영업권은 ￦460,000이다.</w:t>
      </w:r>
    </w:p>
    <w:p w14:paraId="43432B0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합병후 자본금은 ￦3,500,000이다.</w:t>
      </w:r>
    </w:p>
    <w:p w14:paraId="02D56F8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합병후 매도가능증권평가이익은 ￦40,000이다</w:t>
      </w:r>
    </w:p>
    <w:p w14:paraId="512531D0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합병후 자본잉여금은 ￦2,400,000이다.</w:t>
      </w:r>
    </w:p>
    <w:p w14:paraId="1AF4DE3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합병후 이익잉여금은 ￦1,500,000이다.</w:t>
      </w:r>
    </w:p>
    <w:p w14:paraId="3EFECDA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50249DC4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 중 금융비용 자본화에 대한 기업회계기준서 내용으로</w:t>
      </w:r>
      <w:r>
        <w:rPr>
          <w:sz w:val="22"/>
          <w:szCs w:val="22"/>
        </w:rPr>
        <w:t xml:space="preserve"> 올바른 것은?</w:t>
      </w:r>
    </w:p>
    <w:p w14:paraId="27C54C16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704A056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일반차입금에 대한 금융비용 중 자본화할 수 있는 금융비</w:t>
      </w:r>
      <w:r>
        <w:rPr>
          <w:spacing w:val="-2"/>
          <w:sz w:val="22"/>
          <w:szCs w:val="22"/>
        </w:rPr>
        <w:t>용에</w:t>
      </w:r>
      <w:r>
        <w:rPr>
          <w:spacing w:val="-3"/>
          <w:sz w:val="22"/>
          <w:szCs w:val="22"/>
        </w:rPr>
        <w:t xml:space="preserve"> 전기 이전에 자본화한 금융</w:t>
      </w:r>
      <w:r>
        <w:rPr>
          <w:sz w:val="22"/>
          <w:szCs w:val="22"/>
        </w:rPr>
        <w:t>비용을 포함시킨다.</w:t>
      </w:r>
    </w:p>
    <w:p w14:paraId="6787F3DB" w14:textId="77777777" w:rsidR="0076311C" w:rsidRDefault="00C04F59">
      <w:pPr>
        <w:pStyle w:val="a8"/>
        <w:tabs>
          <w:tab w:val="left" w:pos="1200"/>
        </w:tabs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일반차입금에 대하여 자본화할 금융비용은 일반차입금의</w:t>
      </w:r>
      <w:r>
        <w:rPr>
          <w:spacing w:val="-1"/>
          <w:sz w:val="22"/>
          <w:szCs w:val="22"/>
        </w:rPr>
        <w:t xml:space="preserve"> 일시적 운용에서 생긴 수익을 차감하지 아니한다</w:t>
      </w:r>
      <w:r>
        <w:rPr>
          <w:sz w:val="22"/>
          <w:szCs w:val="22"/>
        </w:rPr>
        <w:t>.</w:t>
      </w:r>
    </w:p>
    <w:p w14:paraId="65A318FC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자본화할 금융비용은 일반차입금에 대한 금융비용을 먼저 </w:t>
      </w:r>
      <w:r>
        <w:rPr>
          <w:spacing w:val="-1"/>
          <w:sz w:val="22"/>
          <w:szCs w:val="22"/>
        </w:rPr>
        <w:t>자본화한 후에 특정차입금에 대한 금융비용을 자본화한다</w:t>
      </w:r>
      <w:r>
        <w:rPr>
          <w:sz w:val="22"/>
          <w:szCs w:val="22"/>
        </w:rPr>
        <w:t>.</w:t>
      </w:r>
    </w:p>
    <w:p w14:paraId="3D026220" w14:textId="77777777" w:rsidR="0076311C" w:rsidRDefault="00C04F59">
      <w:pPr>
        <w:pStyle w:val="a8"/>
        <w:ind w:left="777" w:right="100" w:hanging="67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b/>
          <w:bCs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특정외화차입금의 경우 환율변동손익은 한도 없이</w:t>
      </w:r>
      <w:r>
        <w:rPr>
          <w:sz w:val="22"/>
          <w:szCs w:val="22"/>
        </w:rPr>
        <w:t xml:space="preserve"> 전액을 자본화한다.</w:t>
      </w:r>
    </w:p>
    <w:p w14:paraId="1F7B32A7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기업이 의도적으로 취득활동을 지연하거나 중단한 경우에 </w:t>
      </w:r>
      <w:r>
        <w:rPr>
          <w:spacing w:val="1"/>
          <w:sz w:val="22"/>
          <w:szCs w:val="22"/>
        </w:rPr>
        <w:t>발생한 금융비용도 자산취득과정에서 발생된 것이므로 자</w:t>
      </w:r>
      <w:r>
        <w:rPr>
          <w:sz w:val="22"/>
          <w:szCs w:val="22"/>
        </w:rPr>
        <w:t>본화한다.</w:t>
      </w:r>
    </w:p>
    <w:p w14:paraId="54530004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F348102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(주)한국은 2005년 1월 1일에 3년 만기의 전환사채 ￦3,000,000을</w:t>
      </w:r>
      <w:r>
        <w:rPr>
          <w:spacing w:val="-4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액면</w:t>
      </w:r>
      <w:r>
        <w:rPr>
          <w:spacing w:val="-6"/>
          <w:sz w:val="22"/>
          <w:szCs w:val="22"/>
        </w:rPr>
        <w:t>발행하였다. 이 사채의 표시이자율은 4%이고, 이자는 매년말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지급된다. 이 전환사채의 보장수익율은 6%이며, 발행 당시 </w:t>
      </w:r>
      <w:r>
        <w:rPr>
          <w:spacing w:val="-1"/>
          <w:sz w:val="22"/>
          <w:szCs w:val="22"/>
        </w:rPr>
        <w:t>유</w:t>
      </w:r>
      <w:r>
        <w:rPr>
          <w:spacing w:val="-3"/>
          <w:sz w:val="22"/>
          <w:szCs w:val="22"/>
        </w:rPr>
        <w:t xml:space="preserve">효이자율은 8%이다. 전환조건은 전환사채 발행가액 </w:t>
      </w:r>
      <w:r>
        <w:rPr>
          <w:spacing w:val="-6"/>
          <w:sz w:val="22"/>
          <w:szCs w:val="22"/>
        </w:rPr>
        <w:t>￦10,000</w:t>
      </w:r>
      <w:r>
        <w:rPr>
          <w:spacing w:val="-8"/>
          <w:sz w:val="22"/>
          <w:szCs w:val="22"/>
        </w:rPr>
        <w:t>당</w:t>
      </w:r>
      <w:r>
        <w:rPr>
          <w:spacing w:val="-5"/>
          <w:sz w:val="22"/>
          <w:szCs w:val="22"/>
        </w:rPr>
        <w:t xml:space="preserve"> 액면 ￦5,000짜리 보통주 1주를 교부하며, 전환기간은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발행후</w:t>
      </w:r>
      <w:r>
        <w:rPr>
          <w:spacing w:val="-7"/>
          <w:sz w:val="22"/>
          <w:szCs w:val="22"/>
        </w:rPr>
        <w:t xml:space="preserve"> 6개월 경과일로부터 만기일 3개월 전까지이다. </w:t>
      </w:r>
      <w:r>
        <w:rPr>
          <w:spacing w:val="-8"/>
          <w:sz w:val="22"/>
          <w:szCs w:val="22"/>
        </w:rPr>
        <w:t>(주)</w:t>
      </w:r>
      <w:r>
        <w:rPr>
          <w:spacing w:val="-7"/>
          <w:sz w:val="22"/>
          <w:szCs w:val="22"/>
        </w:rPr>
        <w:t>한국의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2005년 12월 31일 손익계산서에 표시될 이자비용은</w:t>
      </w:r>
      <w:r>
        <w:rPr>
          <w:spacing w:val="-1"/>
          <w:sz w:val="22"/>
          <w:szCs w:val="22"/>
        </w:rPr>
        <w:t xml:space="preserve"> 얼</w:t>
      </w:r>
      <w:r>
        <w:rPr>
          <w:spacing w:val="-3"/>
          <w:sz w:val="22"/>
          <w:szCs w:val="22"/>
        </w:rPr>
        <w:t>마인가?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(현가</w:t>
      </w:r>
      <w:r>
        <w:rPr>
          <w:spacing w:val="4"/>
          <w:sz w:val="22"/>
          <w:szCs w:val="22"/>
        </w:rPr>
        <w:t>계수는 주어진 자료를 사용하고, 계산금액은 소</w:t>
      </w:r>
      <w:r>
        <w:rPr>
          <w:spacing w:val="2"/>
          <w:sz w:val="22"/>
          <w:szCs w:val="22"/>
        </w:rPr>
        <w:t>수점 첫째</w:t>
      </w:r>
      <w:r>
        <w:rPr>
          <w:sz w:val="22"/>
          <w:szCs w:val="22"/>
        </w:rPr>
        <w:t>자리에서 반올림할 것)</w:t>
      </w:r>
    </w:p>
    <w:p w14:paraId="6C45DE40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F6C23C0" w14:textId="77777777" w:rsidR="0076311C" w:rsidRDefault="00C04F59">
      <w:pPr>
        <w:pStyle w:val="a8"/>
        <w:spacing w:line="296" w:lineRule="auto"/>
        <w:ind w:left="100" w:right="100"/>
        <w:rPr>
          <w:u w:val="single" w:color="000000"/>
        </w:rPr>
      </w:pPr>
      <w:r>
        <w:rPr>
          <w:sz w:val="22"/>
          <w:szCs w:val="22"/>
        </w:rPr>
        <w:t xml:space="preserve">                          </w:t>
      </w:r>
      <w:r>
        <w:rPr>
          <w:sz w:val="22"/>
          <w:szCs w:val="22"/>
          <w:u w:val="single" w:color="000000"/>
        </w:rPr>
        <w:t>현가계수표</w:t>
      </w:r>
    </w:p>
    <w:p w14:paraId="02A4692D" w14:textId="77777777" w:rsidR="0076311C" w:rsidRDefault="00C04F59">
      <w:pPr>
        <w:pStyle w:val="a8"/>
        <w:spacing w:line="26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"/>
        <w:gridCol w:w="789"/>
        <w:gridCol w:w="789"/>
        <w:gridCol w:w="791"/>
        <w:gridCol w:w="789"/>
        <w:gridCol w:w="789"/>
        <w:gridCol w:w="791"/>
      </w:tblGrid>
      <w:tr w:rsidR="0076311C" w14:paraId="123AD02E" w14:textId="77777777">
        <w:trPr>
          <w:trHeight w:val="559"/>
        </w:trPr>
        <w:tc>
          <w:tcPr>
            <w:tcW w:w="109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8639074" w14:textId="77777777" w:rsidR="0076311C" w:rsidRDefault="00C04F59">
            <w:pPr>
              <w:pStyle w:val="a8"/>
              <w:wordWrap/>
              <w:jc w:val="righ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할인율</w:t>
            </w:r>
          </w:p>
          <w:p w14:paraId="1EA99952" w14:textId="77777777" w:rsidR="0076311C" w:rsidRDefault="00C04F59">
            <w:pPr>
              <w:pStyle w:val="a8"/>
              <w:wordWrap/>
              <w:jc w:val="left"/>
              <w:rPr>
                <w:spacing w:val="-4"/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기간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BADD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단일금액(기말 지급)</w:t>
            </w:r>
          </w:p>
        </w:tc>
        <w:tc>
          <w:tcPr>
            <w:tcW w:w="23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F8DCC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정상연금</w:t>
            </w:r>
          </w:p>
        </w:tc>
      </w:tr>
      <w:tr w:rsidR="0076311C" w14:paraId="4EE8D57D" w14:textId="77777777">
        <w:trPr>
          <w:trHeight w:val="465"/>
        </w:trPr>
        <w:tc>
          <w:tcPr>
            <w:tcW w:w="109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5514149" w14:textId="77777777" w:rsidR="0076311C" w:rsidRDefault="0076311C"/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27FC9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D1C0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8585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1AC6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F474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1F400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  <w:tr w:rsidR="0076311C" w14:paraId="132E3CF4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3010A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BB44C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0B56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B282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0.92592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1DF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0.96154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CFAA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397AF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0.92592</w:t>
            </w:r>
          </w:p>
        </w:tc>
      </w:tr>
      <w:tr w:rsidR="0076311C" w14:paraId="28008CC9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5287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E568A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0.92456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AC8F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0.89000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CADF4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0.85734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A5E0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1.88610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52993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1.83340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D8C4B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1.78326</w:t>
            </w:r>
          </w:p>
        </w:tc>
      </w:tr>
      <w:tr w:rsidR="0076311C" w14:paraId="32A9F771" w14:textId="77777777">
        <w:trPr>
          <w:trHeight w:val="445"/>
        </w:trPr>
        <w:tc>
          <w:tcPr>
            <w:tcW w:w="1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5B3B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D46C2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0.88900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045F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0.83962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7CA47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0.79383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7C13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2.77510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C1008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2.67302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EFCD76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2.57710</w:t>
            </w:r>
          </w:p>
        </w:tc>
      </w:tr>
    </w:tbl>
    <w:p w14:paraId="3D868025" w14:textId="77777777" w:rsidR="0076311C" w:rsidRDefault="0076311C">
      <w:pPr>
        <w:rPr>
          <w:sz w:val="2"/>
        </w:rPr>
      </w:pPr>
    </w:p>
    <w:p w14:paraId="6BEED9F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52CC05B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￦170,543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￦202,650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￦215,259</w:t>
      </w:r>
    </w:p>
    <w:p w14:paraId="60DC44FD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￦227,390 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￦235,981</w:t>
      </w:r>
    </w:p>
    <w:p w14:paraId="7D4F8742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F04D7A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7D1F21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C404C4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9BAC19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5CA1A57B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056418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81D2D83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2267E763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(주)한국의 희석화증권에 관한 내용이 다음과 같을 때 2005년말 (주)</w:t>
      </w:r>
      <w:r>
        <w:rPr>
          <w:sz w:val="22"/>
          <w:szCs w:val="22"/>
        </w:rPr>
        <w:t>한국의 희석화증권 주식수는 얼마인가?</w:t>
      </w:r>
      <w:r w:rsidR="00F41D8A">
        <w:pict w14:anchorId="68905F6D">
          <v:group id="_x0000_s1054" style="position:absolute;left:0;text-align:left;margin-left:16.8pt;margin-top:59.35pt;width:698.25pt;height:69.6pt;z-index:33;mso-position-horizontal-relative:page;mso-position-vertical-relative:page" coordsize="69824,6958">
            <v:line id="_x0000_s1908279691" o:spid="_x0000_s1061" style="position:absolute" from="0,6772" to="69824,6772" strokeweight="1pt">
              <v:stroke joinstyle="miter"/>
            </v:line>
            <v:group id="_x0000_s1055" style="position:absolute;width:69372;height:6154" coordsize="69372,6154">
              <v:shape id="_x0000_s1908279693" o:spid="_x0000_s1060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E040EC2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8279694" o:spid="_x0000_s1059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16DD4CC6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56" style="position:absolute;width:14280;height:3293" coordsize="14280,3293">
                <v:shape id="_x0000_s1908279696" o:spid="_x0000_s1058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FE72EE1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79697" o:spid="_x0000_s1057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0B942AE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72490E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20D83395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0D380E12" w14:textId="77777777">
        <w:trPr>
          <w:trHeight w:val="4564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F950D" w14:textId="77777777" w:rsidR="0076311C" w:rsidRDefault="00C04F59">
            <w:pPr>
              <w:pStyle w:val="a8"/>
              <w:spacing w:line="265" w:lineRule="auto"/>
              <w:ind w:left="492" w:right="100" w:hanging="3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r>
              <w:rPr>
                <w:spacing w:val="-11"/>
                <w:sz w:val="22"/>
                <w:szCs w:val="22"/>
              </w:rPr>
              <w:t>2004년 10월 1일 액면 ￦3,000,000의 신주인수권부 사채를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8"/>
                <w:sz w:val="22"/>
                <w:szCs w:val="22"/>
              </w:rPr>
              <w:t xml:space="preserve">액면발행하였다. 만기는 2007년 9월 30일이며, 연 </w:t>
            </w:r>
            <w:r>
              <w:rPr>
                <w:spacing w:val="-16"/>
                <w:sz w:val="22"/>
                <w:szCs w:val="22"/>
              </w:rPr>
              <w:t>이자율은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7%,</w:t>
            </w:r>
            <w:r>
              <w:rPr>
                <w:spacing w:val="2"/>
                <w:sz w:val="22"/>
                <w:szCs w:val="22"/>
              </w:rPr>
              <w:t xml:space="preserve"> 이자지급일은 매년말이다. 신주인수권의 행사</w:t>
            </w:r>
            <w:r>
              <w:rPr>
                <w:spacing w:val="-2"/>
                <w:sz w:val="22"/>
                <w:szCs w:val="22"/>
              </w:rPr>
              <w:t>비율은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사채액면가액의 100%이고, 행사가격은 사채</w:t>
            </w:r>
            <w:r>
              <w:rPr>
                <w:spacing w:val="3"/>
                <w:sz w:val="22"/>
                <w:szCs w:val="22"/>
              </w:rPr>
              <w:t xml:space="preserve">액면가액 </w:t>
            </w:r>
            <w:r>
              <w:rPr>
                <w:spacing w:val="-5"/>
                <w:sz w:val="22"/>
                <w:szCs w:val="22"/>
              </w:rPr>
              <w:t>￦</w:t>
            </w:r>
            <w:r>
              <w:rPr>
                <w:spacing w:val="-6"/>
                <w:sz w:val="22"/>
                <w:szCs w:val="22"/>
              </w:rPr>
              <w:t>30,000당 1주이며, 납입은 현금이다. 신주</w:t>
            </w:r>
            <w:r>
              <w:rPr>
                <w:spacing w:val="-8"/>
                <w:sz w:val="22"/>
                <w:szCs w:val="22"/>
              </w:rPr>
              <w:t>인</w:t>
            </w:r>
            <w:r>
              <w:rPr>
                <w:spacing w:val="-11"/>
                <w:sz w:val="22"/>
                <w:szCs w:val="22"/>
              </w:rPr>
              <w:t>수권의 행사</w:t>
            </w:r>
            <w:r>
              <w:rPr>
                <w:spacing w:val="-9"/>
                <w:sz w:val="22"/>
                <w:szCs w:val="22"/>
              </w:rPr>
              <w:t>기간은 사채발행 후 1개월부터 상환기일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1개월전</w:t>
            </w:r>
            <w:r>
              <w:rPr>
                <w:spacing w:val="-8"/>
                <w:sz w:val="22"/>
                <w:szCs w:val="22"/>
              </w:rPr>
              <w:t>까지이다</w:t>
            </w:r>
            <w:r>
              <w:rPr>
                <w:spacing w:val="-3"/>
                <w:sz w:val="22"/>
                <w:szCs w:val="22"/>
              </w:rPr>
              <w:t>. 2005년중 신주인수권이 행사된 것은</w:t>
            </w:r>
            <w:r>
              <w:rPr>
                <w:sz w:val="22"/>
                <w:szCs w:val="22"/>
              </w:rPr>
              <w:t xml:space="preserve"> 없다.</w:t>
            </w:r>
          </w:p>
          <w:p w14:paraId="1F45D6DC" w14:textId="77777777" w:rsidR="0076311C" w:rsidRDefault="00C04F59">
            <w:pPr>
              <w:pStyle w:val="a8"/>
              <w:spacing w:line="265" w:lineRule="auto"/>
              <w:ind w:left="504" w:right="100" w:hanging="404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</w:t>
            </w:r>
            <w:r>
              <w:rPr>
                <w:spacing w:val="-7"/>
                <w:sz w:val="22"/>
                <w:szCs w:val="22"/>
              </w:rPr>
              <w:t>2003년 1월 1일 종업원에게 주식매수선택권(stock option)</w:t>
            </w:r>
            <w:r>
              <w:rPr>
                <w:spacing w:val="-1"/>
                <w:sz w:val="22"/>
                <w:szCs w:val="22"/>
              </w:rPr>
              <w:t xml:space="preserve"> 1,000주를</w:t>
            </w:r>
            <w:r>
              <w:rPr>
                <w:sz w:val="22"/>
                <w:szCs w:val="22"/>
              </w:rPr>
              <w:t xml:space="preserve"> 부</w:t>
            </w:r>
            <w:r>
              <w:rPr>
                <w:spacing w:val="-2"/>
                <w:sz w:val="22"/>
                <w:szCs w:val="22"/>
              </w:rPr>
              <w:t>여하였다</w:t>
            </w:r>
            <w:r>
              <w:rPr>
                <w:sz w:val="22"/>
                <w:szCs w:val="22"/>
              </w:rPr>
              <w:t xml:space="preserve">. 주식매수선택권은 2007년 12월 말까지 권리를 행사할 수 있으며, 행사가액은 </w:t>
            </w:r>
            <w:r>
              <w:rPr>
                <w:spacing w:val="-15"/>
                <w:sz w:val="22"/>
                <w:szCs w:val="22"/>
              </w:rPr>
              <w:t>￦20,000이다. 2005년중 주식매수선택권이 행사된 것은</w:t>
            </w:r>
            <w:r>
              <w:rPr>
                <w:spacing w:val="-11"/>
                <w:sz w:val="22"/>
                <w:szCs w:val="22"/>
              </w:rPr>
              <w:t xml:space="preserve"> 없다.</w:t>
            </w:r>
          </w:p>
          <w:p w14:paraId="5550862B" w14:textId="77777777" w:rsidR="0076311C" w:rsidRDefault="00C04F59">
            <w:pPr>
              <w:pStyle w:val="a8"/>
              <w:spacing w:line="265" w:lineRule="auto"/>
              <w:ind w:left="380" w:right="100" w:hanging="280"/>
              <w:rPr>
                <w:spacing w:val="-6"/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(주)한국의 2005년 보통주식의 평균시가는 ￦25,000이었다</w:t>
            </w:r>
            <w:r>
              <w:rPr>
                <w:spacing w:val="-6"/>
                <w:sz w:val="22"/>
                <w:szCs w:val="22"/>
              </w:rPr>
              <w:t>.</w:t>
            </w:r>
          </w:p>
        </w:tc>
      </w:tr>
    </w:tbl>
    <w:p w14:paraId="3A8071FA" w14:textId="77777777" w:rsidR="0076311C" w:rsidRDefault="0076311C">
      <w:pPr>
        <w:rPr>
          <w:sz w:val="2"/>
        </w:rPr>
      </w:pPr>
    </w:p>
    <w:p w14:paraId="6CA1487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26572AB" w14:textId="77777777" w:rsidR="0076311C" w:rsidRDefault="00C04F59">
      <w:pPr>
        <w:pStyle w:val="a8"/>
        <w:spacing w:line="26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180주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200주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220주</w:t>
      </w:r>
    </w:p>
    <w:p w14:paraId="08ECCC9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800주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900주</w:t>
      </w:r>
    </w:p>
    <w:p w14:paraId="7F714E6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38D93021" w14:textId="77777777" w:rsidR="0076311C" w:rsidRDefault="00C04F59">
      <w:pPr>
        <w:pStyle w:val="a8"/>
        <w:ind w:left="100" w:right="100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다음 중 자본항목에 대한 설명으로 옳지 </w:t>
      </w:r>
      <w:r>
        <w:rPr>
          <w:b/>
          <w:bCs/>
          <w:spacing w:val="-5"/>
          <w:sz w:val="22"/>
          <w:szCs w:val="22"/>
          <w:u w:val="single" w:color="000000"/>
        </w:rPr>
        <w:t>않은</w:t>
      </w:r>
      <w:r>
        <w:rPr>
          <w:spacing w:val="-5"/>
          <w:sz w:val="22"/>
          <w:szCs w:val="22"/>
        </w:rPr>
        <w:t xml:space="preserve"> 것은?</w:t>
      </w:r>
    </w:p>
    <w:p w14:paraId="7F183C9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FD8C465" w14:textId="77777777" w:rsidR="0076311C" w:rsidRDefault="00C04F59">
      <w:pPr>
        <w:pStyle w:val="a8"/>
        <w:ind w:left="788" w:right="100" w:hanging="688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주식할인발행차금, 배당건설이자, 자기주식 등은 자본에서 </w:t>
      </w:r>
      <w:r>
        <w:rPr>
          <w:spacing w:val="-1"/>
          <w:sz w:val="22"/>
          <w:szCs w:val="22"/>
        </w:rPr>
        <w:t>차감되는 형식으로 보고되는 자본조정항목이고,</w:t>
      </w:r>
      <w:r>
        <w:rPr>
          <w:spacing w:val="4"/>
          <w:sz w:val="22"/>
          <w:szCs w:val="22"/>
        </w:rPr>
        <w:t xml:space="preserve"> 출자전</w:t>
      </w:r>
      <w:r>
        <w:rPr>
          <w:spacing w:val="-1"/>
          <w:sz w:val="22"/>
          <w:szCs w:val="22"/>
        </w:rPr>
        <w:t>환</w:t>
      </w:r>
      <w:r>
        <w:rPr>
          <w:sz w:val="22"/>
          <w:szCs w:val="22"/>
        </w:rPr>
        <w:t>채무,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주</w:t>
      </w:r>
      <w:r>
        <w:rPr>
          <w:sz w:val="22"/>
          <w:szCs w:val="22"/>
        </w:rPr>
        <w:t>식매수</w:t>
      </w:r>
      <w:r>
        <w:rPr>
          <w:spacing w:val="-1"/>
          <w:sz w:val="22"/>
          <w:szCs w:val="22"/>
        </w:rPr>
        <w:t>선</w:t>
      </w:r>
      <w:r>
        <w:rPr>
          <w:spacing w:val="-4"/>
          <w:sz w:val="22"/>
          <w:szCs w:val="22"/>
        </w:rPr>
        <w:t>택권(stock option) 및 매도가능증권평가</w:t>
      </w:r>
      <w:r>
        <w:rPr>
          <w:spacing w:val="-12"/>
          <w:sz w:val="22"/>
          <w:szCs w:val="22"/>
        </w:rPr>
        <w:t>이익은 자본에 가</w:t>
      </w:r>
      <w:r>
        <w:rPr>
          <w:spacing w:val="-13"/>
          <w:sz w:val="22"/>
          <w:szCs w:val="22"/>
        </w:rPr>
        <w:t>산하는</w:t>
      </w:r>
      <w:r>
        <w:rPr>
          <w:spacing w:val="-8"/>
          <w:sz w:val="22"/>
          <w:szCs w:val="22"/>
        </w:rPr>
        <w:t xml:space="preserve"> 형식으로</w:t>
      </w:r>
      <w:r>
        <w:rPr>
          <w:spacing w:val="-7"/>
          <w:sz w:val="22"/>
          <w:szCs w:val="22"/>
        </w:rPr>
        <w:t xml:space="preserve"> 보고되는 자본조정항목이다.</w:t>
      </w:r>
    </w:p>
    <w:p w14:paraId="19F32D3C" w14:textId="77777777" w:rsidR="0076311C" w:rsidRDefault="00C04F59">
      <w:pPr>
        <w:pStyle w:val="a8"/>
        <w:ind w:left="789" w:right="100" w:hanging="689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상환우선주를 상환하기 위하여 주식을 취득한 경우 자기</w:t>
      </w:r>
      <w:r>
        <w:rPr>
          <w:spacing w:val="4"/>
          <w:sz w:val="22"/>
          <w:szCs w:val="22"/>
        </w:rPr>
        <w:t>주</w:t>
      </w:r>
      <w:r>
        <w:rPr>
          <w:spacing w:val="2"/>
          <w:sz w:val="22"/>
          <w:szCs w:val="22"/>
        </w:rPr>
        <w:t xml:space="preserve">식으로 처리하고 상환절차를 완료한 때에 이익잉여금 </w:t>
      </w:r>
      <w:r>
        <w:rPr>
          <w:spacing w:val="3"/>
          <w:sz w:val="22"/>
          <w:szCs w:val="22"/>
        </w:rPr>
        <w:t>감</w:t>
      </w:r>
      <w:r>
        <w:rPr>
          <w:spacing w:val="1"/>
          <w:sz w:val="22"/>
          <w:szCs w:val="22"/>
        </w:rPr>
        <w:t xml:space="preserve">소로 처리한다. </w:t>
      </w:r>
    </w:p>
    <w:p w14:paraId="211B28C5" w14:textId="77777777" w:rsidR="0076311C" w:rsidRDefault="00C04F59">
      <w:pPr>
        <w:pStyle w:val="a8"/>
        <w:ind w:left="801" w:right="100" w:hanging="70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주식배당은 이익잉여금을 감소시키고 법정자본금을 증가</w:t>
      </w:r>
      <w:r>
        <w:rPr>
          <w:spacing w:val="5"/>
          <w:sz w:val="22"/>
          <w:szCs w:val="22"/>
        </w:rPr>
        <w:t>시</w:t>
      </w:r>
      <w:r>
        <w:rPr>
          <w:spacing w:val="3"/>
          <w:sz w:val="22"/>
          <w:szCs w:val="22"/>
        </w:rPr>
        <w:t xml:space="preserve">키고, 주식분할은 이익잉여금과 법정자본금에 어떠한 </w:t>
      </w:r>
      <w:r>
        <w:rPr>
          <w:spacing w:val="-5"/>
          <w:sz w:val="22"/>
          <w:szCs w:val="22"/>
        </w:rPr>
        <w:t>변</w:t>
      </w:r>
      <w:r>
        <w:rPr>
          <w:spacing w:val="-8"/>
          <w:sz w:val="22"/>
          <w:szCs w:val="22"/>
        </w:rPr>
        <w:t>화도 초래하지 않는다는 점에서 차이가 있다. 그러나 주식</w:t>
      </w:r>
      <w:r>
        <w:rPr>
          <w:spacing w:val="2"/>
          <w:sz w:val="22"/>
          <w:szCs w:val="22"/>
        </w:rPr>
        <w:t>배</w:t>
      </w:r>
      <w:r>
        <w:rPr>
          <w:sz w:val="22"/>
          <w:szCs w:val="22"/>
        </w:rPr>
        <w:t>당과 주식분할 모두 주주의 이익에 해당하지 않는다.</w:t>
      </w:r>
    </w:p>
    <w:p w14:paraId="29F7DC78" w14:textId="77777777" w:rsidR="0076311C" w:rsidRDefault="00C04F59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감자는 사업규모를 줄이거나 결손을 보전하기 위하여 자본금을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감소시키는 것으로 실질적 감자와 형식적 감자에서 감자</w:t>
      </w:r>
      <w:r>
        <w:rPr>
          <w:spacing w:val="2"/>
          <w:sz w:val="22"/>
          <w:szCs w:val="22"/>
        </w:rPr>
        <w:t>차익과</w:t>
      </w:r>
      <w:r>
        <w:rPr>
          <w:sz w:val="22"/>
          <w:szCs w:val="22"/>
        </w:rPr>
        <w:t xml:space="preserve"> 감자차손이 모두 발생할 수 있다.</w:t>
      </w:r>
    </w:p>
    <w:p w14:paraId="24D1A556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결산배당은 당기의 영업활동 결과에 의한 것으로 가정하여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이익잉여금처분액으로 처리하는 반면, 중간배당은 전기까지의</w:t>
      </w:r>
      <w:r>
        <w:rPr>
          <w:sz w:val="22"/>
          <w:szCs w:val="22"/>
        </w:rPr>
        <w:t xml:space="preserve"> 영업활동결과에 의한 것으로 가정하여 처분전이익잉여금 차감항목으로 처리한다.</w:t>
      </w:r>
    </w:p>
    <w:p w14:paraId="19C0A17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E004308" w14:textId="77777777" w:rsidR="0076311C" w:rsidRDefault="00C04F59">
      <w:pPr>
        <w:pStyle w:val="a8"/>
        <w:ind w:left="387" w:right="100" w:hanging="287"/>
        <w:rPr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 중 기업회계기준서에 따른 외부감사대상 대기업의 수익</w:t>
      </w:r>
      <w:r>
        <w:rPr>
          <w:sz w:val="22"/>
          <w:szCs w:val="22"/>
        </w:rPr>
        <w:t>인식방법으로 올바른 것은?</w:t>
      </w:r>
    </w:p>
    <w:p w14:paraId="3B183EB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2C2B67F2" w14:textId="77777777" w:rsidR="0076311C" w:rsidRDefault="00C04F59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토지 또는 건물은 잔금청산일이나 소유권이전등기일 중 빠른</w:t>
      </w:r>
      <w:r>
        <w:rPr>
          <w:sz w:val="22"/>
          <w:szCs w:val="22"/>
        </w:rPr>
        <w:t xml:space="preserve"> 날에 수익을 인식한다.</w:t>
      </w:r>
    </w:p>
    <w:p w14:paraId="183F8ADB" w14:textId="77777777" w:rsidR="0076311C" w:rsidRDefault="0076311C">
      <w:pPr>
        <w:pStyle w:val="a8"/>
        <w:ind w:left="761" w:right="100" w:hanging="661"/>
        <w:rPr>
          <w:sz w:val="22"/>
          <w:szCs w:val="22"/>
        </w:rPr>
      </w:pPr>
    </w:p>
    <w:p w14:paraId="58BEA22A" w14:textId="77777777" w:rsidR="0076311C" w:rsidRDefault="0076311C">
      <w:pPr>
        <w:pStyle w:val="a8"/>
        <w:ind w:left="761" w:right="100" w:hanging="661"/>
        <w:rPr>
          <w:sz w:val="22"/>
          <w:szCs w:val="22"/>
        </w:rPr>
      </w:pPr>
    </w:p>
    <w:p w14:paraId="245FFE59" w14:textId="77777777" w:rsidR="0076311C" w:rsidRDefault="00C04F59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판매자가 상품을 판매하여 법적 소유권이 구매자에게 이전된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때에는 구매자의 재구매 풋옵션 보유 여부와 상관없이 판</w:t>
      </w:r>
      <w:r>
        <w:rPr>
          <w:sz w:val="22"/>
          <w:szCs w:val="22"/>
        </w:rPr>
        <w:t xml:space="preserve">매거래로 회계처리한다.             </w:t>
      </w:r>
    </w:p>
    <w:p w14:paraId="11AD750D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광고제작사의 광고제작수익은 해당 광고가 대중에게 전달되는</w:t>
      </w:r>
      <w:r>
        <w:rPr>
          <w:sz w:val="22"/>
          <w:szCs w:val="22"/>
        </w:rPr>
        <w:t xml:space="preserve"> 시점에 인식한다.  </w:t>
      </w:r>
    </w:p>
    <w:p w14:paraId="46702999" w14:textId="77777777" w:rsidR="0076311C" w:rsidRDefault="00C04F5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상품권을 할인판매한 경우 액면가액에서 할인액을 차감한 잔액을 선수금계정에 계상한다.              </w:t>
      </w:r>
    </w:p>
    <w:p w14:paraId="57F89D0F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반품조건부판매에 있어서 구매자에게 무제한 반품권을 부여한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경우에는 원칙적으로 판매시점에 수익을 인식하지 않는다</w:t>
      </w:r>
      <w:r>
        <w:rPr>
          <w:sz w:val="22"/>
          <w:szCs w:val="22"/>
        </w:rPr>
        <w:t xml:space="preserve">.  </w:t>
      </w:r>
    </w:p>
    <w:p w14:paraId="77AE376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190DE15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 중 중소기업 회계처리 특례에 대한 설명으로 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DA4C024" w14:textId="77777777" w:rsidR="0076311C" w:rsidRDefault="0076311C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6C104E" w14:textId="77777777" w:rsidR="0076311C" w:rsidRDefault="00C04F59">
      <w:pPr>
        <w:pStyle w:val="a8"/>
        <w:ind w:left="760" w:right="100" w:hanging="660"/>
        <w:rPr>
          <w:spacing w:val="-13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주식매수선택권(stock option) 행사시에 행사가격으로 신주 또는 자기주식을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교부하는 주식매수선택권을 부여하는 경우에는 주식매수</w:t>
      </w:r>
      <w:r>
        <w:rPr>
          <w:spacing w:val="-6"/>
          <w:sz w:val="22"/>
          <w:szCs w:val="22"/>
        </w:rPr>
        <w:t>선택권</w:t>
      </w:r>
      <w:r>
        <w:rPr>
          <w:spacing w:val="-11"/>
          <w:sz w:val="22"/>
          <w:szCs w:val="22"/>
        </w:rPr>
        <w:t>이</w:t>
      </w:r>
      <w:r>
        <w:rPr>
          <w:spacing w:val="-13"/>
          <w:sz w:val="22"/>
          <w:szCs w:val="22"/>
        </w:rPr>
        <w:t xml:space="preserve"> 행사되기 전까지는 별도의 회계처리를 아니할 수 있다.</w:t>
      </w:r>
    </w:p>
    <w:p w14:paraId="10BA310B" w14:textId="77777777" w:rsidR="0076311C" w:rsidRDefault="00C04F59">
      <w:pPr>
        <w:pStyle w:val="a8"/>
        <w:ind w:left="758" w:right="100" w:hanging="658"/>
        <w:rPr>
          <w:spacing w:val="-11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장기연불조건의 매매거래 및 장기금전대차거래 등에서 발생</w:t>
      </w:r>
      <w:r>
        <w:rPr>
          <w:spacing w:val="-11"/>
          <w:sz w:val="22"/>
          <w:szCs w:val="22"/>
        </w:rPr>
        <w:t>하는 채권</w:t>
      </w:r>
      <w:r>
        <w:rPr>
          <w:spacing w:val="-11"/>
          <w:sz w:val="22"/>
          <w:szCs w:val="22"/>
        </w:rPr>
        <w:t>·</w:t>
      </w:r>
      <w:r>
        <w:rPr>
          <w:spacing w:val="-11"/>
          <w:sz w:val="22"/>
          <w:szCs w:val="22"/>
        </w:rPr>
        <w:t>채무는 명목가액을 대차대조표가액으로 할 수 있다.</w:t>
      </w:r>
    </w:p>
    <w:p w14:paraId="51F82905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정형화된 시장에서 거래되지 않아 시가가 없는 파생상품에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대하여는 계약시점 후 평가에 관한 회계처리를 아니할 수</w:t>
      </w:r>
      <w:r>
        <w:rPr>
          <w:sz w:val="22"/>
          <w:szCs w:val="22"/>
        </w:rPr>
        <w:t xml:space="preserve"> 있다.</w:t>
      </w:r>
    </w:p>
    <w:p w14:paraId="384A7D3C" w14:textId="77777777" w:rsidR="0076311C" w:rsidRDefault="00C04F59">
      <w:pPr>
        <w:pStyle w:val="a8"/>
        <w:ind w:left="813" w:right="100" w:hanging="7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연결재무제표 작성대상의 범위에 해당하는 종속회사에 대</w:t>
      </w:r>
      <w:r>
        <w:rPr>
          <w:sz w:val="22"/>
          <w:szCs w:val="22"/>
        </w:rPr>
        <w:t>하여는 지분법을 적용하지 아니할 수 있다.</w:t>
      </w:r>
    </w:p>
    <w:p w14:paraId="1CB3272A" w14:textId="77777777" w:rsidR="0076311C" w:rsidRDefault="00C04F5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법인세비용은 법인세법 등의 법령에 의하여 납부하여야 할 금액으로 할 수 있다.</w:t>
      </w:r>
    </w:p>
    <w:p w14:paraId="1FF22ADC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8630108" w14:textId="77777777" w:rsidR="0076311C" w:rsidRDefault="00C04F59">
      <w:pPr>
        <w:pStyle w:val="a8"/>
        <w:spacing w:line="240" w:lineRule="auto"/>
        <w:ind w:left="395" w:right="100" w:hanging="295"/>
        <w:rPr>
          <w:spacing w:val="-7"/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(주)판교건설은 아파트와 상가를 건설하기로 (주)경기와 총도</w:t>
      </w:r>
      <w:r>
        <w:rPr>
          <w:spacing w:val="-6"/>
          <w:sz w:val="22"/>
          <w:szCs w:val="22"/>
        </w:rPr>
        <w:t>급</w:t>
      </w:r>
      <w:r>
        <w:rPr>
          <w:spacing w:val="-5"/>
          <w:sz w:val="22"/>
          <w:szCs w:val="22"/>
        </w:rPr>
        <w:t>금액 ￦1,125,000에 계약을 체결하였다. (주)판교건설은 아파트와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상가의 공사진행에 따라 공사수익을 인식하기로 하였고, 아파트의</w:t>
      </w:r>
      <w:r>
        <w:rPr>
          <w:sz w:val="22"/>
          <w:szCs w:val="22"/>
        </w:rPr>
        <w:t xml:space="preserve"> 공사이익률은 30%, 상가의 공사이익률은 20%로 예상하였다. </w:t>
      </w:r>
      <w:r>
        <w:rPr>
          <w:spacing w:val="3"/>
          <w:sz w:val="22"/>
          <w:szCs w:val="22"/>
        </w:rPr>
        <w:t>(주)판교건설은 공사원가를 기초로 공사진행률을 산정</w:t>
      </w:r>
      <w:r>
        <w:rPr>
          <w:spacing w:val="1"/>
          <w:sz w:val="22"/>
          <w:szCs w:val="22"/>
        </w:rPr>
        <w:t xml:space="preserve">하며, </w:t>
      </w:r>
      <w:r>
        <w:rPr>
          <w:spacing w:val="-1"/>
          <w:sz w:val="22"/>
          <w:szCs w:val="22"/>
        </w:rPr>
        <w:t>아</w:t>
      </w:r>
      <w:r>
        <w:rPr>
          <w:spacing w:val="-4"/>
          <w:sz w:val="22"/>
          <w:szCs w:val="22"/>
        </w:rPr>
        <w:t xml:space="preserve">파트와 상가의 공사원가 자료 및 진행률은 다음과 같다. </w:t>
      </w:r>
      <w:r>
        <w:rPr>
          <w:spacing w:val="-9"/>
          <w:sz w:val="22"/>
          <w:szCs w:val="22"/>
        </w:rPr>
        <w:t>계약</w:t>
      </w:r>
      <w:r>
        <w:rPr>
          <w:spacing w:val="-7"/>
          <w:sz w:val="22"/>
          <w:szCs w:val="22"/>
        </w:rPr>
        <w:t>분할로 공사진행률을 적용하면 2차년도 공사이익은 얼마인가?</w:t>
      </w:r>
    </w:p>
    <w:p w14:paraId="792B51D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DEF9F51" w14:textId="77777777" w:rsidR="0076311C" w:rsidRDefault="00C04F59">
      <w:pPr>
        <w:pStyle w:val="af2"/>
        <w:wordWrap/>
        <w:ind w:left="100" w:right="100"/>
        <w:jc w:val="center"/>
        <w:rPr>
          <w:rFonts w:ascii="HY신명조"/>
        </w:rPr>
      </w:pPr>
      <w:r>
        <w:rPr>
          <w:rFonts w:ascii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6"/>
        <w:gridCol w:w="1134"/>
        <w:gridCol w:w="1134"/>
        <w:gridCol w:w="1135"/>
      </w:tblGrid>
      <w:tr w:rsidR="0076311C" w14:paraId="12FBF200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FA3CB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     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B7385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아파트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B87D0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E60FE1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총계</w:t>
            </w:r>
          </w:p>
        </w:tc>
      </w:tr>
      <w:tr w:rsidR="0076311C" w14:paraId="1190113A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F9382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추정총공사원가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D43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￦700,000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403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￦100,000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9AF40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￦800,000</w:t>
            </w:r>
          </w:p>
        </w:tc>
      </w:tr>
      <w:tr w:rsidR="0076311C" w14:paraId="687E4DF6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19464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1차년도 실제발생원가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6B49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￦420,000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BE7A3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￦40,000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525B1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￦460,000</w:t>
            </w:r>
          </w:p>
        </w:tc>
      </w:tr>
      <w:tr w:rsidR="0076311C" w14:paraId="2B3DBA88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1BBE5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1차년도 진행률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21EC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28E6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8EF44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57.50%</w:t>
            </w:r>
          </w:p>
        </w:tc>
      </w:tr>
      <w:tr w:rsidR="0076311C" w14:paraId="42361BDF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9C78C" w14:textId="77777777" w:rsidR="0076311C" w:rsidRDefault="00C04F5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2차년도 실제발생원가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94563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￦280,000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7C6CC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￦60,000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A2662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￦340,000</w:t>
            </w:r>
          </w:p>
        </w:tc>
      </w:tr>
      <w:tr w:rsidR="0076311C" w14:paraId="5F389A27" w14:textId="77777777">
        <w:trPr>
          <w:trHeight w:val="389"/>
          <w:jc w:val="center"/>
        </w:trPr>
        <w:tc>
          <w:tcPr>
            <w:tcW w:w="2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7FFD9" w14:textId="77777777" w:rsidR="0076311C" w:rsidRDefault="00C04F59">
            <w:pPr>
              <w:pStyle w:val="a8"/>
              <w:ind w:left="100" w:right="100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2차년도 진행률(누적)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EE66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9A43B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FE48B8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</w:tbl>
    <w:p w14:paraId="197EA5CF" w14:textId="77777777" w:rsidR="0076311C" w:rsidRDefault="0076311C">
      <w:pPr>
        <w:rPr>
          <w:sz w:val="2"/>
        </w:rPr>
      </w:pPr>
    </w:p>
    <w:p w14:paraId="2AABAF4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770B9D3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￦135,000</w:t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￦186,875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￦190,000</w:t>
      </w:r>
    </w:p>
    <w:p w14:paraId="5A958481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￦306,875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￦646,875</w:t>
      </w:r>
    </w:p>
    <w:p w14:paraId="35093330" w14:textId="77777777" w:rsidR="0076311C" w:rsidRDefault="0076311C">
      <w:pPr>
        <w:pStyle w:val="af2"/>
        <w:spacing w:line="405" w:lineRule="auto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3CFD889C" w14:textId="77777777" w:rsidR="0076311C" w:rsidRDefault="0076311C">
      <w:pPr>
        <w:pStyle w:val="af2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656EB025" w14:textId="77777777" w:rsidR="0076311C" w:rsidRDefault="0076311C">
      <w:pPr>
        <w:pStyle w:val="af2"/>
        <w:spacing w:line="249" w:lineRule="auto"/>
        <w:ind w:left="395" w:right="100" w:hanging="295"/>
        <w:rPr>
          <w:rFonts w:ascii="HY신명조"/>
          <w:b/>
          <w:bCs/>
          <w:sz w:val="22"/>
          <w:szCs w:val="22"/>
        </w:rPr>
      </w:pPr>
    </w:p>
    <w:p w14:paraId="626875B9" w14:textId="77777777" w:rsidR="0076311C" w:rsidRDefault="00C04F59">
      <w:pPr>
        <w:pStyle w:val="af2"/>
        <w:ind w:left="395" w:right="100" w:hanging="295"/>
        <w:rPr>
          <w:rFonts w:ascii="HY신명조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19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pacing w:val="-2"/>
          <w:sz w:val="22"/>
          <w:szCs w:val="22"/>
        </w:rPr>
        <w:t>용역의 제공으로 인한 수익은 용역제공거래의 성과를 신뢰성</w:t>
      </w:r>
      <w:r>
        <w:rPr>
          <w:rFonts w:ascii="HY신명조"/>
          <w:sz w:val="22"/>
          <w:szCs w:val="22"/>
        </w:rPr>
        <w:t xml:space="preserve"> 있게 추정할 수 있을 때 진행기준에 따라 인식한다. 다음의 조건 중 </w:t>
      </w:r>
      <w:r>
        <w:rPr>
          <w:rFonts w:ascii="HY신명조"/>
          <w:spacing w:val="1"/>
          <w:sz w:val="22"/>
          <w:szCs w:val="22"/>
        </w:rPr>
        <w:t>어떠한 조건이 충족되면 용역제공거래의 성과를 신</w:t>
      </w:r>
      <w:r>
        <w:rPr>
          <w:rFonts w:ascii="HY신명조"/>
          <w:sz w:val="22"/>
          <w:szCs w:val="22"/>
        </w:rPr>
        <w:t>뢰성 있게 추정할 수 있는가?</w:t>
      </w:r>
    </w:p>
    <w:p w14:paraId="5C7924D4" w14:textId="77777777" w:rsidR="0076311C" w:rsidRDefault="0076311C">
      <w:pPr>
        <w:pStyle w:val="af2"/>
        <w:ind w:left="395" w:right="100" w:hanging="295"/>
        <w:rPr>
          <w:rFonts w:ascii="HY신명조"/>
          <w:sz w:val="22"/>
          <w:szCs w:val="22"/>
        </w:rPr>
      </w:pPr>
    </w:p>
    <w:p w14:paraId="2E86C510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43C65850" w14:textId="77777777">
        <w:trPr>
          <w:trHeight w:val="1710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2CDCF" w14:textId="77777777" w:rsidR="0076311C" w:rsidRDefault="00C04F59">
            <w:pPr>
              <w:pStyle w:val="a8"/>
              <w:spacing w:line="240" w:lineRule="auto"/>
              <w:ind w:left="100" w:right="100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(가) </w:t>
            </w:r>
            <w:r>
              <w:rPr>
                <w:spacing w:val="-3"/>
                <w:sz w:val="22"/>
                <w:szCs w:val="22"/>
              </w:rPr>
              <w:t>거래 전체의 수익금액을 신뢰성 있게 측정할 수 있다.</w:t>
            </w:r>
          </w:p>
          <w:p w14:paraId="34DE2D41" w14:textId="77777777" w:rsidR="0076311C" w:rsidRDefault="00C04F5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(나) 경제적 효익의 유입 가능성이 매우 높다. </w:t>
            </w:r>
          </w:p>
          <w:p w14:paraId="4A7AF327" w14:textId="77777777" w:rsidR="0076311C" w:rsidRDefault="00C04F59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(다) 진행률을 신뢰성 있게 측정할 수 있다. </w:t>
            </w:r>
          </w:p>
          <w:p w14:paraId="69CEF628" w14:textId="77777777" w:rsidR="0076311C" w:rsidRDefault="00C04F59">
            <w:pPr>
              <w:pStyle w:val="a8"/>
              <w:spacing w:line="240" w:lineRule="auto"/>
              <w:ind w:left="611" w:right="100" w:hanging="5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(라) </w:t>
            </w:r>
            <w:r>
              <w:rPr>
                <w:spacing w:val="-3"/>
                <w:sz w:val="22"/>
                <w:szCs w:val="22"/>
              </w:rPr>
              <w:t>이미 발생한 원가 및 거래의 완료를 위하여 투입하여야</w:t>
            </w:r>
            <w:r>
              <w:rPr>
                <w:sz w:val="22"/>
                <w:szCs w:val="22"/>
              </w:rPr>
              <w:t xml:space="preserve"> 할 원가를 신뢰성 있게 측정할 수 있다. </w:t>
            </w:r>
          </w:p>
        </w:tc>
      </w:tr>
    </w:tbl>
    <w:p w14:paraId="2B36D19A" w14:textId="77777777" w:rsidR="0076311C" w:rsidRDefault="0076311C">
      <w:pPr>
        <w:rPr>
          <w:sz w:val="2"/>
        </w:rPr>
      </w:pPr>
    </w:p>
    <w:p w14:paraId="7113C0EE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DDD6F50" w14:textId="77777777" w:rsidR="0076311C" w:rsidRDefault="00F41D8A">
      <w:pPr>
        <w:pStyle w:val="af2"/>
        <w:ind w:left="100" w:right="100"/>
        <w:rPr>
          <w:rFonts w:ascii="HY신명조"/>
          <w:sz w:val="22"/>
          <w:szCs w:val="22"/>
        </w:rPr>
      </w:pPr>
      <w:r>
        <w:pict w14:anchorId="05A9D8F4">
          <v:group id="_x0000_s1048" style="position:absolute;left:0;text-align:left;margin-left:14.95pt;margin-top:58.4pt;width:698.4pt;height:68.1pt;z-index:35;mso-position-horizontal-relative:page;mso-position-vertical-relative:page" coordsize="69840,6812">
            <v:line id="_x0000_s1908279698" o:spid="_x0000_s1053" style="position:absolute" from="16,6772" to="69840,6772" strokeweight="1pt">
              <v:stroke joinstyle="miter"/>
            </v:line>
            <v:shape id="_x0000_s1908279699" o:spid="_x0000_s105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1F4CD65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8279700" o:spid="_x0000_s105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882F7A1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8279701" o:spid="_x0000_s105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C3AD00A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702" o:spid="_x0000_s104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A33CB7F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 w:rsidR="00C04F59">
        <w:rPr>
          <w:rFonts w:ascii="HY신명조"/>
          <w:sz w:val="22"/>
          <w:szCs w:val="22"/>
        </w:rPr>
        <w:t xml:space="preserve">   </w:t>
      </w:r>
      <w:r w:rsidR="00C04F59">
        <w:rPr>
          <w:rFonts w:ascii="HY신명조"/>
          <w:sz w:val="22"/>
          <w:szCs w:val="22"/>
        </w:rPr>
        <w:t>①</w:t>
      </w:r>
      <w:r w:rsidR="00C04F59">
        <w:rPr>
          <w:rFonts w:ascii="HY신명조"/>
          <w:sz w:val="22"/>
          <w:szCs w:val="22"/>
        </w:rPr>
        <w:t xml:space="preserve"> ㈎, ㈏, ㈐, ㈑</w:t>
      </w:r>
      <w:r w:rsidR="00C04F59">
        <w:tab/>
      </w:r>
      <w:r w:rsidR="00C04F59">
        <w:rPr>
          <w:rFonts w:ascii="HY신명조"/>
          <w:sz w:val="22"/>
          <w:szCs w:val="22"/>
        </w:rPr>
        <w:t>②</w:t>
      </w:r>
      <w:r w:rsidR="00C04F59">
        <w:rPr>
          <w:rFonts w:ascii="HY신명조"/>
          <w:sz w:val="22"/>
          <w:szCs w:val="22"/>
        </w:rPr>
        <w:t xml:space="preserve"> ㈎, ㈏, ㈐</w:t>
      </w:r>
      <w:r w:rsidR="00C04F59">
        <w:tab/>
      </w:r>
      <w:r w:rsidR="00C04F59">
        <w:rPr>
          <w:rFonts w:ascii="HY신명조"/>
          <w:sz w:val="22"/>
          <w:szCs w:val="22"/>
        </w:rPr>
        <w:t>③</w:t>
      </w:r>
      <w:r w:rsidR="00C04F59">
        <w:rPr>
          <w:rFonts w:ascii="HY신명조"/>
          <w:sz w:val="22"/>
          <w:szCs w:val="22"/>
        </w:rPr>
        <w:t xml:space="preserve">  ㈎, ㈏, ㈑ </w:t>
      </w:r>
    </w:p>
    <w:p w14:paraId="5304057C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㈎, ㈐, ㈑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㈎, ㈏</w:t>
      </w:r>
    </w:p>
    <w:p w14:paraId="5C53537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3B4F763" w14:textId="77777777" w:rsidR="0076311C" w:rsidRDefault="00C04F59">
      <w:pPr>
        <w:pStyle w:val="a8"/>
        <w:ind w:left="295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다음 중 이연법인세자산의 실현가능성을 판단하기 위하여 고려</w:t>
      </w:r>
      <w:r>
        <w:rPr>
          <w:sz w:val="22"/>
          <w:szCs w:val="22"/>
        </w:rPr>
        <w:t xml:space="preserve">할 사항으로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0834291" w14:textId="77777777" w:rsidR="0076311C" w:rsidRDefault="0076311C">
      <w:pPr>
        <w:pStyle w:val="a8"/>
        <w:spacing w:line="240" w:lineRule="auto"/>
        <w:ind w:left="200" w:hanging="200"/>
        <w:rPr>
          <w:sz w:val="22"/>
          <w:szCs w:val="22"/>
        </w:rPr>
      </w:pPr>
    </w:p>
    <w:p w14:paraId="569D97F4" w14:textId="77777777" w:rsidR="0076311C" w:rsidRDefault="00C04F59">
      <w:pPr>
        <w:pStyle w:val="a8"/>
        <w:spacing w:line="240" w:lineRule="auto"/>
        <w:ind w:left="544" w:hanging="344"/>
        <w:rPr>
          <w:sz w:val="22"/>
          <w:szCs w:val="22"/>
        </w:rPr>
      </w:pP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미래 적절한 기간에 과세소득이 나타날 수 있는 세무정책의 가능성           </w:t>
      </w:r>
    </w:p>
    <w:p w14:paraId="76DB5F54" w14:textId="77777777" w:rsidR="0076311C" w:rsidRDefault="00C04F59">
      <w:pPr>
        <w:pStyle w:val="a8"/>
        <w:spacing w:line="240" w:lineRule="auto"/>
        <w:ind w:left="536" w:hanging="336"/>
        <w:rPr>
          <w:sz w:val="22"/>
          <w:szCs w:val="22"/>
        </w:rPr>
      </w:pP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세무상결손금 등의 이월공제가 적용되는 기간에 과세소득의 충분성     </w:t>
      </w:r>
    </w:p>
    <w:p w14:paraId="58E504BD" w14:textId="77777777" w:rsidR="0076311C" w:rsidRDefault="00C04F59">
      <w:pPr>
        <w:pStyle w:val="a8"/>
        <w:spacing w:line="240" w:lineRule="auto"/>
        <w:ind w:left="548" w:hanging="348"/>
        <w:rPr>
          <w:sz w:val="22"/>
          <w:szCs w:val="22"/>
        </w:rPr>
      </w:pP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차감할 일시적 차이가 소멸될 기간에 과세소득의 충분성  </w:t>
      </w:r>
    </w:p>
    <w:p w14:paraId="64F39DCD" w14:textId="77777777" w:rsidR="0076311C" w:rsidRDefault="00C04F59">
      <w:pPr>
        <w:pStyle w:val="a8"/>
        <w:spacing w:line="240" w:lineRule="auto"/>
        <w:ind w:left="548" w:hanging="348"/>
        <w:rPr>
          <w:sz w:val="22"/>
          <w:szCs w:val="22"/>
        </w:rPr>
      </w:pP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세무상결손금 등의 이월공제가 적용되는 기간에 소멸될 것으로</w:t>
      </w:r>
      <w:r>
        <w:rPr>
          <w:sz w:val="22"/>
          <w:szCs w:val="22"/>
        </w:rPr>
        <w:t xml:space="preserve"> 예상되는 차감할 일시적 차이의 충분성       </w:t>
      </w:r>
    </w:p>
    <w:p w14:paraId="70F9A4D3" w14:textId="77777777" w:rsidR="0076311C" w:rsidRDefault="00C04F59">
      <w:pPr>
        <w:pStyle w:val="a8"/>
        <w:spacing w:line="240" w:lineRule="auto"/>
        <w:ind w:left="529" w:hanging="329"/>
        <w:rPr>
          <w:sz w:val="22"/>
          <w:szCs w:val="22"/>
        </w:rPr>
      </w:pP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차감할 일시적 차이가 소멸될 것으로 예상되는 기간에 소멸이</w:t>
      </w:r>
      <w:r>
        <w:rPr>
          <w:sz w:val="22"/>
          <w:szCs w:val="22"/>
        </w:rPr>
        <w:t xml:space="preserve"> 예상되는 가산할 일시적 차이의 충분성  </w:t>
      </w:r>
    </w:p>
    <w:p w14:paraId="34352D50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71816DF" w14:textId="77777777" w:rsidR="0076311C" w:rsidRDefault="00C04F59">
      <w:pPr>
        <w:pStyle w:val="af2"/>
        <w:spacing w:line="249" w:lineRule="auto"/>
        <w:ind w:left="395" w:right="100" w:hanging="295"/>
        <w:rPr>
          <w:rFonts w:ascii="HY신명조"/>
          <w:spacing w:val="-1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21</w:t>
      </w:r>
      <w:r>
        <w:rPr>
          <w:rFonts w:ascii="HY신명조"/>
          <w:sz w:val="22"/>
          <w:szCs w:val="22"/>
        </w:rPr>
        <w:t xml:space="preserve">. 12월 31일 결산법인인 </w:t>
      </w:r>
      <w:r>
        <w:rPr>
          <w:rFonts w:ascii="HY신명조"/>
          <w:spacing w:val="-1"/>
          <w:sz w:val="22"/>
          <w:szCs w:val="22"/>
        </w:rPr>
        <w:t xml:space="preserve">(주)한국의 외상매출금과 대손에 관한 </w:t>
      </w:r>
      <w:r>
        <w:rPr>
          <w:rFonts w:ascii="HY신명조"/>
          <w:spacing w:val="2"/>
          <w:sz w:val="22"/>
          <w:szCs w:val="22"/>
        </w:rPr>
        <w:t xml:space="preserve">자료는 다음과 같다. 기업회계기준에 따라 연령분석법으로 </w:t>
      </w:r>
      <w:r>
        <w:rPr>
          <w:rFonts w:ascii="HY신명조"/>
          <w:spacing w:val="5"/>
          <w:sz w:val="22"/>
          <w:szCs w:val="22"/>
        </w:rPr>
        <w:t>회계</w:t>
      </w:r>
      <w:r>
        <w:rPr>
          <w:rFonts w:ascii="HY신명조"/>
          <w:spacing w:val="1"/>
          <w:sz w:val="22"/>
          <w:szCs w:val="22"/>
        </w:rPr>
        <w:t>처</w:t>
      </w:r>
      <w:r>
        <w:rPr>
          <w:rFonts w:ascii="HY신명조"/>
          <w:sz w:val="22"/>
          <w:szCs w:val="22"/>
        </w:rPr>
        <w:t>리</w:t>
      </w:r>
      <w:r>
        <w:rPr>
          <w:rFonts w:ascii="HY신명조"/>
          <w:spacing w:val="-2"/>
          <w:sz w:val="22"/>
          <w:szCs w:val="22"/>
        </w:rPr>
        <w:t>하는 경우 2005년 손익계산서에 계상될 대손상</w:t>
      </w:r>
      <w:r>
        <w:rPr>
          <w:rFonts w:ascii="HY신명조"/>
          <w:spacing w:val="-6"/>
          <w:sz w:val="22"/>
          <w:szCs w:val="22"/>
        </w:rPr>
        <w:t>각비</w:t>
      </w:r>
      <w:r>
        <w:rPr>
          <w:rFonts w:ascii="HY신명조"/>
          <w:spacing w:val="-18"/>
          <w:sz w:val="22"/>
          <w:szCs w:val="22"/>
        </w:rPr>
        <w:t>는</w:t>
      </w:r>
      <w:r>
        <w:rPr>
          <w:rFonts w:ascii="HY신명조"/>
          <w:spacing w:val="-1"/>
          <w:sz w:val="22"/>
          <w:szCs w:val="22"/>
        </w:rPr>
        <w:t xml:space="preserve"> 얼마인가? </w:t>
      </w:r>
    </w:p>
    <w:p w14:paraId="72326DC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3AA8CC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3E178219" w14:textId="77777777">
        <w:trPr>
          <w:trHeight w:val="5193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6FF77" w14:textId="77777777" w:rsidR="0076311C" w:rsidRDefault="00C04F59">
            <w:pPr>
              <w:pStyle w:val="a8"/>
              <w:spacing w:line="240" w:lineRule="auto"/>
              <w:ind w:left="708" w:right="100" w:hanging="608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(1) 2005년 1월 1일 : 대손충당금 기초잔액은 ￦1,000이다.</w:t>
            </w:r>
          </w:p>
          <w:p w14:paraId="08E33DEB" w14:textId="77777777" w:rsidR="0076311C" w:rsidRDefault="00C04F59">
            <w:pPr>
              <w:pStyle w:val="a8"/>
              <w:spacing w:line="240" w:lineRule="auto"/>
              <w:ind w:left="1238" w:right="100" w:hanging="1138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(2) </w:t>
            </w:r>
            <w:r>
              <w:rPr>
                <w:spacing w:val="-3"/>
                <w:sz w:val="22"/>
                <w:szCs w:val="22"/>
              </w:rPr>
              <w:t>2005년 5월 8일 :</w:t>
            </w:r>
            <w:r>
              <w:rPr>
                <w:spacing w:val="-7"/>
                <w:sz w:val="22"/>
                <w:szCs w:val="22"/>
              </w:rPr>
              <w:t xml:space="preserve"> 당기에 매출한 ￦1,500의 외상매출금이</w:t>
            </w:r>
            <w:r>
              <w:rPr>
                <w:spacing w:val="2"/>
                <w:sz w:val="22"/>
                <w:szCs w:val="22"/>
              </w:rPr>
              <w:t xml:space="preserve"> 회</w:t>
            </w:r>
            <w:r>
              <w:rPr>
                <w:spacing w:val="-1"/>
                <w:sz w:val="22"/>
                <w:szCs w:val="22"/>
              </w:rPr>
              <w:t>수불가능하다고 판명되었다.</w:t>
            </w:r>
          </w:p>
          <w:p w14:paraId="10CB1101" w14:textId="77777777" w:rsidR="0076311C" w:rsidRDefault="00C04F59">
            <w:pPr>
              <w:pStyle w:val="a8"/>
              <w:spacing w:line="240" w:lineRule="auto"/>
              <w:ind w:left="1254" w:right="100" w:hanging="1154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(3) 2005년 10월 25일 : </w:t>
            </w:r>
            <w:r>
              <w:rPr>
                <w:spacing w:val="-4"/>
                <w:sz w:val="22"/>
                <w:szCs w:val="22"/>
              </w:rPr>
              <w:t>전기에 대손충당금으로 대손처리한</w:t>
            </w:r>
            <w:r>
              <w:rPr>
                <w:spacing w:val="-1"/>
                <w:sz w:val="22"/>
                <w:szCs w:val="22"/>
              </w:rPr>
              <w:t xml:space="preserve"> 외상매출금 ￦200이 회수되었다.</w:t>
            </w:r>
          </w:p>
          <w:p w14:paraId="5958026B" w14:textId="77777777" w:rsidR="0076311C" w:rsidRDefault="00C04F59">
            <w:pPr>
              <w:pStyle w:val="a8"/>
              <w:spacing w:line="240" w:lineRule="auto"/>
              <w:ind w:left="1241" w:right="100" w:hanging="1141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 xml:space="preserve">(4) </w:t>
            </w:r>
            <w:r>
              <w:rPr>
                <w:spacing w:val="-2"/>
                <w:sz w:val="22"/>
                <w:szCs w:val="22"/>
              </w:rPr>
              <w:t xml:space="preserve">2005년 12월 31일: </w:t>
            </w:r>
            <w:r>
              <w:rPr>
                <w:spacing w:val="-3"/>
                <w:sz w:val="22"/>
                <w:szCs w:val="22"/>
              </w:rPr>
              <w:t>기말수정분개 전 외상매출금 잔액은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￦40,000이며, 이에 대한 연령자료는</w:t>
            </w:r>
            <w:r>
              <w:rPr>
                <w:spacing w:val="-4"/>
                <w:sz w:val="22"/>
                <w:szCs w:val="22"/>
              </w:rPr>
              <w:t xml:space="preserve"> 다음과 같다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978"/>
              <w:gridCol w:w="809"/>
              <w:gridCol w:w="1770"/>
            </w:tblGrid>
            <w:tr w:rsidR="0076311C" w14:paraId="66283B94" w14:textId="77777777">
              <w:trPr>
                <w:trHeight w:val="584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619F69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외상매출금의 연령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D3F22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2"/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금액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BD9D6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추정</w:t>
                  </w:r>
                </w:p>
                <w:p w14:paraId="6340C274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대손율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70C291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대손예상액 </w:t>
                  </w:r>
                </w:p>
                <w:p w14:paraId="6EE51A20" w14:textId="77777777" w:rsidR="0076311C" w:rsidRDefault="00C04F59">
                  <w:pPr>
                    <w:pStyle w:val="a8"/>
                    <w:wordWrap/>
                    <w:spacing w:line="240" w:lineRule="auto"/>
                    <w:jc w:val="center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(혹은 대손확정액)</w:t>
                  </w:r>
                </w:p>
              </w:tc>
            </w:tr>
            <w:tr w:rsidR="0076311C" w14:paraId="62C1E272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283A5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16일 미만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1137B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￦15,000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5148D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5%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0227E8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￦750</w:t>
                  </w:r>
                </w:p>
              </w:tc>
            </w:tr>
            <w:tr w:rsidR="0076311C" w14:paraId="4A2D1873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9104C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16일부터 30일까지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3082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9,000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BAFA2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7DA4EF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1,350</w:t>
                  </w:r>
                </w:p>
              </w:tc>
            </w:tr>
            <w:tr w:rsidR="0076311C" w14:paraId="4916861A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FD363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31일부터 45일까지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D4E1C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7,000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A7D8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4DCF4D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1,400</w:t>
                  </w:r>
                </w:p>
              </w:tc>
            </w:tr>
            <w:tr w:rsidR="0076311C" w14:paraId="607CD278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37814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46일부터 90일까지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2489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5,000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6D073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5791AF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1,500</w:t>
                  </w:r>
                </w:p>
              </w:tc>
            </w:tr>
            <w:tr w:rsidR="0076311C" w14:paraId="2878EB97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A33503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91일부터 180일까지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591C1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 3,000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54E89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42CB2B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 1,200</w:t>
                  </w:r>
                </w:p>
              </w:tc>
            </w:tr>
            <w:tr w:rsidR="0076311C" w14:paraId="46B99ECB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2D7D2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180일 초과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4E7692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 xml:space="preserve">   1,000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78C5E" w14:textId="77777777" w:rsidR="0076311C" w:rsidRDefault="00C04F59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40B702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 xml:space="preserve"> 1,000</w:t>
                  </w:r>
                </w:p>
              </w:tc>
            </w:tr>
            <w:tr w:rsidR="0076311C" w14:paraId="54A358B4" w14:textId="77777777">
              <w:trPr>
                <w:trHeight w:val="276"/>
                <w:jc w:val="center"/>
              </w:trPr>
              <w:tc>
                <w:tcPr>
                  <w:tcW w:w="199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DAE22" w14:textId="77777777" w:rsidR="0076311C" w:rsidRDefault="00C04F59">
                  <w:pPr>
                    <w:pStyle w:val="a8"/>
                    <w:wordWrap/>
                    <w:jc w:val="center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9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E26C4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4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￦40,000</w:t>
                  </w:r>
                </w:p>
              </w:tc>
              <w:tc>
                <w:tcPr>
                  <w:tcW w:w="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213EE" w14:textId="77777777" w:rsidR="0076311C" w:rsidRDefault="0076311C">
                  <w:pPr>
                    <w:pStyle w:val="a8"/>
                    <w:wordWrap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436C6D" w14:textId="77777777" w:rsidR="0076311C" w:rsidRDefault="00C04F59">
                  <w:pPr>
                    <w:pStyle w:val="a8"/>
                    <w:wordWrap/>
                    <w:jc w:val="right"/>
                    <w:rPr>
                      <w:spacing w:val="-6"/>
                      <w:sz w:val="22"/>
                      <w:szCs w:val="22"/>
                    </w:rPr>
                  </w:pPr>
                  <w:r>
                    <w:rPr>
                      <w:spacing w:val="-6"/>
                      <w:sz w:val="22"/>
                      <w:szCs w:val="22"/>
                    </w:rPr>
                    <w:t>￦7,200</w:t>
                  </w:r>
                </w:p>
              </w:tc>
            </w:tr>
          </w:tbl>
          <w:p w14:paraId="198ED9B2" w14:textId="77777777" w:rsidR="0076311C" w:rsidRDefault="0076311C">
            <w:pPr>
              <w:rPr>
                <w:sz w:val="2"/>
              </w:rPr>
            </w:pPr>
          </w:p>
          <w:p w14:paraId="18422F26" w14:textId="77777777" w:rsidR="0076311C" w:rsidRDefault="0076311C">
            <w:pPr>
              <w:pStyle w:val="a8"/>
              <w:wordWrap/>
              <w:spacing w:line="240" w:lineRule="auto"/>
              <w:ind w:left="100" w:right="100" w:firstLine="200"/>
              <w:jc w:val="center"/>
              <w:rPr>
                <w:spacing w:val="-1"/>
                <w:sz w:val="22"/>
                <w:szCs w:val="22"/>
              </w:rPr>
            </w:pPr>
          </w:p>
        </w:tc>
      </w:tr>
    </w:tbl>
    <w:p w14:paraId="26E6C2E3" w14:textId="77777777" w:rsidR="0076311C" w:rsidRDefault="0076311C">
      <w:pPr>
        <w:rPr>
          <w:sz w:val="2"/>
        </w:rPr>
      </w:pPr>
    </w:p>
    <w:p w14:paraId="7DCF5514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15FFDF92" w14:textId="77777777" w:rsidR="0076311C" w:rsidRDefault="0076311C">
      <w:pPr>
        <w:pStyle w:val="af2"/>
        <w:ind w:left="100" w:right="100"/>
        <w:rPr>
          <w:rFonts w:ascii="HY신명조"/>
          <w:sz w:val="22"/>
          <w:szCs w:val="22"/>
        </w:rPr>
      </w:pPr>
    </w:p>
    <w:p w14:paraId="1430AEE5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￦1,300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￦6,200</w:t>
      </w:r>
      <w:r>
        <w:tab/>
      </w:r>
      <w:r>
        <w:tab/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￦6,700  </w:t>
      </w:r>
    </w:p>
    <w:p w14:paraId="2AB24C47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￦7,500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￦7,700</w:t>
      </w:r>
    </w:p>
    <w:p w14:paraId="1525056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84D1071" w14:textId="77777777" w:rsidR="0076311C" w:rsidRDefault="00C04F59">
      <w:pPr>
        <w:pStyle w:val="af2"/>
        <w:ind w:left="395" w:right="100" w:hanging="295"/>
        <w:rPr>
          <w:rFonts w:ascii="HY신명조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22</w:t>
      </w:r>
      <w:r>
        <w:rPr>
          <w:rFonts w:ascii="HY신명조"/>
          <w:sz w:val="22"/>
          <w:szCs w:val="22"/>
        </w:rPr>
        <w:t xml:space="preserve">. </w:t>
      </w:r>
      <w:r>
        <w:rPr>
          <w:rFonts w:ascii="HY신명조"/>
          <w:spacing w:val="-5"/>
          <w:sz w:val="22"/>
          <w:szCs w:val="22"/>
        </w:rPr>
        <w:t>(주)워드파크는 뉴욕에 영업</w:t>
      </w:r>
      <w:r>
        <w:rPr>
          <w:rFonts w:ascii="HY신명조"/>
          <w:spacing w:val="-5"/>
          <w:sz w:val="22"/>
          <w:szCs w:val="22"/>
        </w:rPr>
        <w:t>·</w:t>
      </w:r>
      <w:r>
        <w:rPr>
          <w:rFonts w:ascii="HY신명조"/>
          <w:spacing w:val="-5"/>
          <w:sz w:val="22"/>
          <w:szCs w:val="22"/>
        </w:rPr>
        <w:t>재무활동이 독립적으로 운영되는</w:t>
      </w:r>
      <w:r>
        <w:rPr>
          <w:rFonts w:ascii="HY신명조"/>
          <w:spacing w:val="-1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 xml:space="preserve">현지법인을 2005년 1월 1일에 설립하였다. </w:t>
      </w:r>
    </w:p>
    <w:p w14:paraId="4F7C9897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F6B504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71AE9032" w14:textId="77777777">
        <w:trPr>
          <w:trHeight w:val="6361"/>
        </w:trPr>
        <w:tc>
          <w:tcPr>
            <w:tcW w:w="6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B4455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pacing w:val="1"/>
                <w:sz w:val="22"/>
                <w:szCs w:val="22"/>
              </w:rPr>
              <w:t>현지법인의 2005년 결산일인 12월 31일 현재 대차대조표</w:t>
            </w:r>
            <w:r>
              <w:rPr>
                <w:rFonts w:ascii="HY신명조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7"/>
                <w:sz w:val="22"/>
                <w:szCs w:val="22"/>
              </w:rPr>
              <w:t>관련 자</w:t>
            </w:r>
            <w:r>
              <w:rPr>
                <w:rFonts w:ascii="HY신명조"/>
                <w:spacing w:val="3"/>
                <w:sz w:val="22"/>
                <w:szCs w:val="22"/>
              </w:rPr>
              <w:t>료는 다</w:t>
            </w:r>
            <w:r>
              <w:rPr>
                <w:rFonts w:ascii="HY신명조"/>
                <w:spacing w:val="-1"/>
                <w:sz w:val="22"/>
                <w:szCs w:val="22"/>
              </w:rPr>
              <w:t>음과 같다. 이익잉여금은 전부 당기순이익</w:t>
            </w:r>
            <w:r>
              <w:rPr>
                <w:rFonts w:ascii="HY신명조"/>
                <w:sz w:val="22"/>
                <w:szCs w:val="22"/>
              </w:rPr>
              <w:t xml:space="preserve">이다.  </w:t>
            </w:r>
          </w:p>
          <w:p w14:paraId="61C91751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                    (단위 : $)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248"/>
              <w:gridCol w:w="1587"/>
              <w:gridCol w:w="1248"/>
            </w:tblGrid>
            <w:tr w:rsidR="0076311C" w14:paraId="499A16E2" w14:textId="77777777">
              <w:trPr>
                <w:trHeight w:val="109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905F3B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자산</w:t>
                  </w:r>
                </w:p>
                <w:p w14:paraId="0FA24E5A" w14:textId="77777777" w:rsidR="0076311C" w:rsidRDefault="0076311C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</w:p>
                <w:p w14:paraId="60A4862B" w14:textId="77777777" w:rsidR="0076311C" w:rsidRDefault="0076311C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C17A9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</w:t>
                  </w:r>
                </w:p>
                <w:p w14:paraId="24E4616C" w14:textId="77777777" w:rsidR="0076311C" w:rsidRDefault="0076311C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</w:p>
                <w:p w14:paraId="687A3A75" w14:textId="77777777" w:rsidR="0076311C" w:rsidRDefault="0076311C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218C9F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부채</w:t>
                  </w:r>
                </w:p>
                <w:p w14:paraId="061C7BBE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자본금</w:t>
                  </w:r>
                </w:p>
                <w:p w14:paraId="0DC3E28C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6C304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  <w:p w14:paraId="0004461A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</w:p>
                <w:p w14:paraId="3F01F829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</w:tc>
            </w:tr>
          </w:tbl>
          <w:p w14:paraId="376CC993" w14:textId="77777777" w:rsidR="0076311C" w:rsidRDefault="0076311C">
            <w:pPr>
              <w:rPr>
                <w:sz w:val="2"/>
              </w:rPr>
            </w:pPr>
          </w:p>
          <w:p w14:paraId="637DCE56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  <w:p w14:paraId="6C61B373" w14:textId="77777777" w:rsidR="0076311C" w:rsidRDefault="0076311C">
            <w:pPr>
              <w:pStyle w:val="af2"/>
              <w:ind w:left="100" w:right="100"/>
              <w:rPr>
                <w:rFonts w:ascii="HY신명조"/>
                <w:spacing w:val="-2"/>
                <w:sz w:val="22"/>
                <w:szCs w:val="22"/>
              </w:rPr>
            </w:pPr>
          </w:p>
          <w:p w14:paraId="7B2E266E" w14:textId="77777777" w:rsidR="0076311C" w:rsidRDefault="00C04F59">
            <w:pPr>
              <w:pStyle w:val="af2"/>
              <w:ind w:left="100" w:right="1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pacing w:val="-11"/>
                <w:sz w:val="22"/>
                <w:szCs w:val="22"/>
              </w:rPr>
              <w:t>한편, 현지법인의 2005년 손익계산서 관련 자료는 다음과</w:t>
            </w:r>
            <w:r>
              <w:rPr>
                <w:rFonts w:ascii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/>
                <w:spacing w:val="-13"/>
                <w:sz w:val="22"/>
                <w:szCs w:val="22"/>
              </w:rPr>
              <w:t>같다</w:t>
            </w:r>
            <w:r>
              <w:rPr>
                <w:rFonts w:ascii="HY신명조"/>
                <w:spacing w:val="-8"/>
                <w:sz w:val="22"/>
                <w:szCs w:val="22"/>
              </w:rPr>
              <w:t>. 손익계산서의 모든 항목은 연평균 균등하게 발생하였다</w:t>
            </w:r>
            <w:r>
              <w:rPr>
                <w:rFonts w:ascii="HY신명조"/>
                <w:sz w:val="22"/>
                <w:szCs w:val="22"/>
              </w:rPr>
              <w:t xml:space="preserve">. </w:t>
            </w:r>
          </w:p>
          <w:p w14:paraId="34853A48" w14:textId="77777777" w:rsidR="0076311C" w:rsidRDefault="00C04F59">
            <w:pPr>
              <w:pStyle w:val="af2"/>
              <w:ind w:left="374" w:right="100" w:hanging="274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                                         (단위 : $)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00"/>
              <w:gridCol w:w="1757"/>
            </w:tblGrid>
            <w:tr w:rsidR="0076311C" w14:paraId="4A6A7D7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199A6B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5F8E6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1,000</w:t>
                  </w:r>
                </w:p>
              </w:tc>
            </w:tr>
            <w:tr w:rsidR="0076311C" w14:paraId="7ABB28FC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C76B3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매출원가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2B8DF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700</w:t>
                  </w:r>
                </w:p>
              </w:tc>
            </w:tr>
            <w:tr w:rsidR="0076311C" w14:paraId="0057DCC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053EA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매출총이익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402853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300</w:t>
                  </w:r>
                </w:p>
              </w:tc>
            </w:tr>
            <w:tr w:rsidR="0076311C" w14:paraId="4B39F125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BDBC53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판매비와관리비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EE8390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</w:p>
              </w:tc>
            </w:tr>
            <w:tr w:rsidR="0076311C" w14:paraId="44E32739" w14:textId="77777777">
              <w:trPr>
                <w:trHeight w:val="333"/>
                <w:jc w:val="center"/>
              </w:trPr>
              <w:tc>
                <w:tcPr>
                  <w:tcW w:w="38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E4FD60" w14:textId="77777777" w:rsidR="0076311C" w:rsidRDefault="00C04F59">
                  <w:pPr>
                    <w:pStyle w:val="a8"/>
                    <w:ind w:left="200" w:right="2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D8F2B0" w14:textId="77777777" w:rsidR="0076311C" w:rsidRDefault="00C04F59">
                  <w:pPr>
                    <w:pStyle w:val="a8"/>
                    <w:wordWrap/>
                    <w:ind w:left="200" w:right="200" w:firstLine="20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</w:tc>
            </w:tr>
          </w:tbl>
          <w:p w14:paraId="59649504" w14:textId="77777777" w:rsidR="0076311C" w:rsidRDefault="0076311C">
            <w:pPr>
              <w:rPr>
                <w:sz w:val="2"/>
              </w:rPr>
            </w:pPr>
          </w:p>
          <w:p w14:paraId="02B59618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  <w:p w14:paraId="0B4BCFD1" w14:textId="77777777" w:rsidR="0076311C" w:rsidRDefault="0076311C">
            <w:pPr>
              <w:pStyle w:val="af2"/>
              <w:ind w:left="300" w:right="100" w:hanging="200"/>
              <w:rPr>
                <w:rFonts w:ascii="HY신명조"/>
                <w:sz w:val="22"/>
                <w:szCs w:val="22"/>
              </w:rPr>
            </w:pPr>
          </w:p>
          <w:p w14:paraId="76704823" w14:textId="77777777" w:rsidR="0076311C" w:rsidRDefault="00C04F59">
            <w:pPr>
              <w:pStyle w:val="af2"/>
              <w:ind w:left="300" w:right="100" w:hanging="200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또한 2005년 환율자료는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784"/>
            </w:tblGrid>
            <w:tr w:rsidR="0076311C" w14:paraId="3EA2DA25" w14:textId="77777777">
              <w:trPr>
                <w:trHeight w:val="369"/>
                <w:jc w:val="center"/>
              </w:trPr>
              <w:tc>
                <w:tcPr>
                  <w:tcW w:w="578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8C54ED" w14:textId="77777777" w:rsidR="0076311C" w:rsidRDefault="00C04F59">
                  <w:pPr>
                    <w:pStyle w:val="af2"/>
                    <w:wordWrap/>
                    <w:ind w:left="100" w:right="100" w:firstLine="200"/>
                    <w:jc w:val="center"/>
                    <w:rPr>
                      <w:rFonts w:ascii="HY신명조"/>
                      <w:w w:val="94"/>
                      <w:sz w:val="22"/>
                      <w:szCs w:val="22"/>
                    </w:rPr>
                  </w:pPr>
                  <w:r>
                    <w:rPr>
                      <w:rFonts w:ascii="HY신명조"/>
                      <w:w w:val="94"/>
                      <w:sz w:val="22"/>
                      <w:szCs w:val="22"/>
                    </w:rPr>
                    <w:t>기초 $1 : ￦1,000,  평균 $1 : ￦950,  기말 $1 : ￦900</w:t>
                  </w:r>
                </w:p>
              </w:tc>
            </w:tr>
          </w:tbl>
          <w:p w14:paraId="08979350" w14:textId="77777777" w:rsidR="0076311C" w:rsidRDefault="0076311C">
            <w:pPr>
              <w:rPr>
                <w:sz w:val="2"/>
              </w:rPr>
            </w:pPr>
          </w:p>
          <w:p w14:paraId="39FB1DAF" w14:textId="77777777" w:rsidR="0076311C" w:rsidRDefault="0076311C">
            <w:pPr>
              <w:pStyle w:val="af2"/>
              <w:wordWrap/>
              <w:ind w:left="100" w:right="100"/>
              <w:jc w:val="center"/>
              <w:rPr>
                <w:rFonts w:ascii="HY신명조"/>
                <w:sz w:val="22"/>
                <w:szCs w:val="22"/>
              </w:rPr>
            </w:pPr>
          </w:p>
        </w:tc>
      </w:tr>
    </w:tbl>
    <w:p w14:paraId="50DED542" w14:textId="77777777" w:rsidR="0076311C" w:rsidRDefault="0076311C">
      <w:pPr>
        <w:rPr>
          <w:sz w:val="2"/>
        </w:rPr>
      </w:pPr>
    </w:p>
    <w:p w14:paraId="0FA83200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</w:p>
    <w:p w14:paraId="4292E87E" w14:textId="77777777" w:rsidR="0076311C" w:rsidRDefault="00C04F59">
      <w:pPr>
        <w:pStyle w:val="af2"/>
        <w:spacing w:line="249" w:lineRule="auto"/>
        <w:ind w:left="428" w:right="100" w:hanging="328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pacing w:val="3"/>
          <w:sz w:val="22"/>
          <w:szCs w:val="22"/>
        </w:rPr>
        <w:t>위의 자료를 이용하여 현행환율법에 의해 현지법인의 재무</w:t>
      </w:r>
      <w:r>
        <w:rPr>
          <w:rFonts w:ascii="HY신명조"/>
          <w:spacing w:val="-5"/>
          <w:sz w:val="22"/>
          <w:szCs w:val="22"/>
        </w:rPr>
        <w:t>제</w:t>
      </w:r>
      <w:r>
        <w:rPr>
          <w:rFonts w:ascii="HY신명조"/>
          <w:spacing w:val="-9"/>
          <w:sz w:val="22"/>
          <w:szCs w:val="22"/>
        </w:rPr>
        <w:t>표를 외화환산하는 경우 해외사업환산차 또는 해외산업환산대는</w:t>
      </w:r>
      <w:r>
        <w:rPr>
          <w:rFonts w:ascii="HY신명조"/>
          <w:sz w:val="22"/>
          <w:szCs w:val="22"/>
        </w:rPr>
        <w:t xml:space="preserve"> 얼마인가? 단, 세금효과는 무시한다.</w:t>
      </w:r>
    </w:p>
    <w:p w14:paraId="18EDEFF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B1C5196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해외사업환산차 ￦20,000   </w:t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해외사업환산대 ￦20,000 </w:t>
      </w:r>
    </w:p>
    <w:p w14:paraId="0872ECCB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해외사업환산차 ￦40,000  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해외사업환산대 ￦40,000 </w:t>
      </w:r>
    </w:p>
    <w:p w14:paraId="3BF2E09E" w14:textId="77777777" w:rsidR="0076311C" w:rsidRDefault="00C04F59">
      <w:pPr>
        <w:pStyle w:val="af2"/>
        <w:spacing w:line="249" w:lineRule="auto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정답 없음</w:t>
      </w:r>
    </w:p>
    <w:p w14:paraId="6F9FE211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63B089C1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23</w:t>
      </w:r>
      <w:r>
        <w:t>.</w:t>
      </w:r>
      <w:r>
        <w:rPr>
          <w:spacing w:val="-1"/>
        </w:rPr>
        <w:t xml:space="preserve"> </w:t>
      </w:r>
      <w:r>
        <w:rPr>
          <w:spacing w:val="1"/>
        </w:rPr>
        <w:t>(주)가평의 2005년도 당기순이익은 영업활동으로 인한 현금</w:t>
      </w:r>
      <w:r>
        <w:rPr>
          <w:spacing w:val="3"/>
        </w:rPr>
        <w:t>흐</w:t>
      </w:r>
      <w:r>
        <w:rPr>
          <w:spacing w:val="1"/>
        </w:rPr>
        <w:t xml:space="preserve">름보다 적었다고 한다. 다음 중 이에 대한 원인으로 옳지 </w:t>
      </w:r>
      <w:r>
        <w:rPr>
          <w:b/>
          <w:bCs/>
          <w:spacing w:val="1"/>
          <w:u w:val="single" w:color="000000"/>
        </w:rPr>
        <w:t>않</w:t>
      </w:r>
      <w:r>
        <w:rPr>
          <w:b/>
          <w:bCs/>
          <w:u w:val="single" w:color="000000"/>
        </w:rPr>
        <w:t>은</w:t>
      </w:r>
      <w:r>
        <w:t xml:space="preserve"> 것은?</w:t>
      </w:r>
    </w:p>
    <w:p w14:paraId="06A19A6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0ACA9AD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건물의 회수가능가액 하락분을 반영하였다.</w:t>
      </w:r>
    </w:p>
    <w:p w14:paraId="7AF5FFED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지분법적용대상 피투자회사의 손실이 악화되었다.</w:t>
      </w:r>
    </w:p>
    <w:p w14:paraId="4A681C23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가산할 일시적 차이가 크게 증가하였다.</w:t>
      </w:r>
    </w:p>
    <w:p w14:paraId="170C4575" w14:textId="77777777" w:rsidR="0076311C" w:rsidRDefault="00C04F59">
      <w:pPr>
        <w:pStyle w:val="a9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현금매출이 크게 증가하였다.</w:t>
      </w:r>
    </w:p>
    <w:p w14:paraId="4CD14BB5" w14:textId="77777777" w:rsidR="0076311C" w:rsidRDefault="00C04F59">
      <w:pPr>
        <w:pStyle w:val="a9"/>
        <w:ind w:left="100" w:right="100" w:firstLine="0"/>
      </w:pPr>
      <w:r>
        <w:t xml:space="preserve">   </w:t>
      </w:r>
      <w:r>
        <w:t>⑤</w:t>
      </w:r>
      <w:r>
        <w:t xml:space="preserve"> 임직원의 고령화로 퇴직급여 계상액이 크게 증가하였다.</w:t>
      </w:r>
    </w:p>
    <w:p w14:paraId="14522D0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F9744CF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5937810E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415ED758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6E781BF7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10D5BA22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7252774D" w14:textId="77777777" w:rsidR="0076311C" w:rsidRDefault="0076311C">
      <w:pPr>
        <w:pStyle w:val="a9"/>
        <w:spacing w:line="240" w:lineRule="auto"/>
        <w:ind w:left="395" w:right="100" w:hanging="295"/>
        <w:rPr>
          <w:b/>
          <w:bCs/>
        </w:rPr>
      </w:pPr>
    </w:p>
    <w:p w14:paraId="60B7B3B7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24</w:t>
      </w:r>
      <w:r>
        <w:t>. (주)남원의 2005년 영업활동으로 인한 현금흐름은 ￦192,000</w:t>
      </w:r>
      <w:r>
        <w:rPr>
          <w:spacing w:val="-2"/>
        </w:rPr>
        <w:t xml:space="preserve">이다. </w:t>
      </w:r>
      <w:r>
        <w:t>또한 (주)남원의 2005년 영업활동으로 인한 현금흐름에</w:t>
      </w:r>
      <w:r>
        <w:rPr>
          <w:spacing w:val="2"/>
        </w:rPr>
        <w:t xml:space="preserve"> </w:t>
      </w:r>
      <w:r>
        <w:rPr>
          <w:spacing w:val="-1"/>
        </w:rPr>
        <w:t>영향을 미</w:t>
      </w:r>
      <w:r>
        <w:rPr>
          <w:spacing w:val="-3"/>
        </w:rPr>
        <w:t>치는 항목이 다음과 같다고 할 때 (주)남원의 2005년</w:t>
      </w:r>
      <w:r>
        <w:t xml:space="preserve"> 당기순이익은 얼마인가?</w:t>
      </w:r>
    </w:p>
    <w:p w14:paraId="02765F4E" w14:textId="77777777" w:rsidR="0076311C" w:rsidRDefault="0076311C">
      <w:pPr>
        <w:pStyle w:val="a8"/>
        <w:spacing w:line="240" w:lineRule="auto"/>
        <w:ind w:left="100" w:right="100"/>
      </w:pPr>
    </w:p>
    <w:p w14:paraId="1232F56D" w14:textId="77777777" w:rsidR="0076311C" w:rsidRDefault="00C04F59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5"/>
        <w:gridCol w:w="918"/>
        <w:gridCol w:w="2112"/>
        <w:gridCol w:w="862"/>
      </w:tblGrid>
      <w:tr w:rsidR="0076311C" w14:paraId="63CB4863" w14:textId="77777777">
        <w:trPr>
          <w:trHeight w:val="445"/>
        </w:trPr>
        <w:tc>
          <w:tcPr>
            <w:tcW w:w="22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E1205" w14:textId="77777777" w:rsidR="0076311C" w:rsidRDefault="00C04F59">
            <w:pPr>
              <w:pStyle w:val="a9"/>
              <w:wordWrap/>
              <w:spacing w:line="240" w:lineRule="auto"/>
              <w:ind w:left="0" w:firstLine="0"/>
              <w:jc w:val="center"/>
            </w:pPr>
            <w:r>
              <w:rPr>
                <w:spacing w:val="-5"/>
                <w:w w:val="95"/>
              </w:rPr>
              <w:t>항   목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615DE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금  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1CD7F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항   목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B5780D" w14:textId="77777777" w:rsidR="0076311C" w:rsidRDefault="00C04F5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금  액</w:t>
            </w:r>
          </w:p>
        </w:tc>
      </w:tr>
      <w:tr w:rsidR="0076311C" w14:paraId="12FB59F6" w14:textId="77777777">
        <w:trPr>
          <w:trHeight w:val="2287"/>
        </w:trPr>
        <w:tc>
          <w:tcPr>
            <w:tcW w:w="22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4EA9D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감가상각비</w:t>
            </w:r>
          </w:p>
          <w:p w14:paraId="39C94B0C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단기매매증권처분이익</w:t>
            </w:r>
          </w:p>
          <w:p w14:paraId="7A50E62B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8"/>
                <w:w w:val="95"/>
                <w:sz w:val="22"/>
                <w:szCs w:val="22"/>
              </w:rPr>
              <w:t>사채할인발행차금상각액</w:t>
            </w:r>
          </w:p>
          <w:p w14:paraId="0C9B0585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보험차익</w:t>
            </w:r>
          </w:p>
          <w:p w14:paraId="322F8992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매출채권의 증가</w:t>
            </w:r>
          </w:p>
          <w:p w14:paraId="64BD801A" w14:textId="77777777" w:rsidR="0076311C" w:rsidRDefault="00C04F59">
            <w:pPr>
              <w:pStyle w:val="a8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현금배당금의 지급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84C05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￦180,000</w:t>
            </w:r>
          </w:p>
          <w:p w14:paraId="6EB94F34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16,000</w:t>
            </w:r>
          </w:p>
          <w:p w14:paraId="5620739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9,600</w:t>
            </w:r>
          </w:p>
          <w:p w14:paraId="35FFC292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18,400</w:t>
            </w:r>
          </w:p>
          <w:p w14:paraId="2FD83CE6" w14:textId="77777777" w:rsidR="0076311C" w:rsidRDefault="00C04F59">
            <w:pPr>
              <w:pStyle w:val="a8"/>
              <w:wordWrap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92,400</w:t>
            </w:r>
          </w:p>
          <w:p w14:paraId="15A4FF93" w14:textId="77777777" w:rsidR="0076311C" w:rsidRDefault="00C04F59">
            <w:pPr>
              <w:pStyle w:val="a8"/>
              <w:wordWrap/>
              <w:ind w:firstLine="200"/>
              <w:jc w:val="right"/>
              <w:rPr>
                <w:spacing w:val="-5"/>
                <w:w w:val="95"/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30,800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D70D5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재고자산의 증가</w:t>
            </w:r>
          </w:p>
          <w:p w14:paraId="310E91B1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단기매매증권의 증가</w:t>
            </w:r>
          </w:p>
          <w:p w14:paraId="16F805F3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단기차입금의 상환</w:t>
            </w:r>
          </w:p>
          <w:p w14:paraId="4408FC2A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매입채무의 증가</w:t>
            </w:r>
          </w:p>
          <w:p w14:paraId="27BEBCA3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미지급법인세의 감소</w:t>
            </w:r>
          </w:p>
          <w:p w14:paraId="5B5789D6" w14:textId="77777777" w:rsidR="0076311C" w:rsidRDefault="00C04F59">
            <w:pPr>
              <w:pStyle w:val="a8"/>
              <w:rPr>
                <w:spacing w:val="-5"/>
                <w:sz w:val="22"/>
                <w:szCs w:val="22"/>
              </w:rPr>
            </w:pPr>
            <w:r>
              <w:rPr>
                <w:spacing w:val="-11"/>
                <w:w w:val="95"/>
                <w:sz w:val="22"/>
                <w:szCs w:val="22"/>
              </w:rPr>
              <w:t>사채의 발행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FC1AA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￦32,000</w:t>
            </w:r>
          </w:p>
          <w:p w14:paraId="36C5785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39,800</w:t>
            </w:r>
          </w:p>
          <w:p w14:paraId="50A581EF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50,000</w:t>
            </w:r>
          </w:p>
          <w:p w14:paraId="787684BD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71,200</w:t>
            </w:r>
          </w:p>
          <w:p w14:paraId="75CF3B78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42,000</w:t>
            </w:r>
          </w:p>
          <w:p w14:paraId="2A2971B1" w14:textId="77777777" w:rsidR="0076311C" w:rsidRDefault="00C04F59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pacing w:val="-5"/>
                <w:w w:val="95"/>
                <w:sz w:val="22"/>
                <w:szCs w:val="22"/>
              </w:rPr>
              <w:t>150,000</w:t>
            </w:r>
          </w:p>
        </w:tc>
      </w:tr>
    </w:tbl>
    <w:p w14:paraId="4FB6F0DB" w14:textId="77777777" w:rsidR="0076311C" w:rsidRDefault="0076311C">
      <w:pPr>
        <w:rPr>
          <w:sz w:val="2"/>
        </w:rPr>
      </w:pPr>
    </w:p>
    <w:p w14:paraId="3842EE21" w14:textId="77777777" w:rsidR="0076311C" w:rsidRDefault="00F41D8A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5FF4C1E2">
          <v:group id="_x0000_s1040" style="position:absolute;left:0;text-align:left;margin-left:16.8pt;margin-top:59.35pt;width:698.25pt;height:69.6pt;z-index:34;mso-position-horizontal-relative:page;mso-position-vertical-relative:page" coordsize="69824,6958">
            <v:line id="_x0000_s1908279703" o:spid="_x0000_s1047" style="position:absolute" from="0,6772" to="69824,6772" strokeweight="1pt">
              <v:stroke joinstyle="miter"/>
            </v:line>
            <v:group id="_x0000_s1041" style="position:absolute;width:69372;height:6154" coordsize="69372,6154">
              <v:shape id="_x0000_s1908279705" o:spid="_x0000_s1046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2D3A9BA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8279706" o:spid="_x0000_s1045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0ABF2C60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2" style="position:absolute;width:14280;height:3293" coordsize="14280,3293">
                <v:shape id="_x0000_s1908279708" o:spid="_x0000_s1044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215697E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79709" o:spid="_x0000_s1043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767EEAD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AB64964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￦7,000</w:t>
      </w:r>
      <w:r>
        <w:tab/>
      </w:r>
      <w:r>
        <w:tab/>
      </w:r>
      <w:r>
        <w:t>②</w:t>
      </w:r>
      <w:r>
        <w:t xml:space="preserve"> ￦60,000</w:t>
      </w:r>
      <w:r>
        <w:tab/>
      </w:r>
      <w:r>
        <w:tab/>
      </w:r>
      <w:r>
        <w:t>③</w:t>
      </w:r>
      <w:r>
        <w:t xml:space="preserve"> ￦132,000</w:t>
      </w:r>
    </w:p>
    <w:p w14:paraId="3E2A86A0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￦221,800</w:t>
      </w:r>
      <w:r>
        <w:tab/>
      </w:r>
      <w:r>
        <w:t>⑤</w:t>
      </w:r>
      <w:r>
        <w:t xml:space="preserve"> ￦252,000</w:t>
      </w:r>
    </w:p>
    <w:p w14:paraId="007B875D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E04A918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25</w:t>
      </w:r>
      <w:r>
        <w:t xml:space="preserve">. </w:t>
      </w:r>
      <w:r>
        <w:rPr>
          <w:spacing w:val="3"/>
        </w:rPr>
        <w:t>다음 자료를 이용하여 (주)매실이 당기에 매각한 건물의 취득원</w:t>
      </w:r>
      <w:r>
        <w:t>가를 계산하면 얼마인가?</w:t>
      </w:r>
    </w:p>
    <w:p w14:paraId="33D7BAF0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762B578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6"/>
        <w:gridCol w:w="1769"/>
      </w:tblGrid>
      <w:tr w:rsidR="0076311C" w14:paraId="42EADB7E" w14:textId="77777777">
        <w:trPr>
          <w:trHeight w:val="389"/>
        </w:trPr>
        <w:tc>
          <w:tcPr>
            <w:tcW w:w="4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99910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항    목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01FA45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금  액</w:t>
            </w:r>
          </w:p>
        </w:tc>
      </w:tr>
      <w:tr w:rsidR="0076311C" w14:paraId="10BF051F" w14:textId="77777777">
        <w:trPr>
          <w:trHeight w:val="1797"/>
        </w:trPr>
        <w:tc>
          <w:tcPr>
            <w:tcW w:w="4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353F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 건물취득액</w:t>
            </w:r>
          </w:p>
          <w:p w14:paraId="7FE98A8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 건물감가상각비</w:t>
            </w:r>
          </w:p>
          <w:p w14:paraId="3D74BF7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건물의 기초장부가액</w:t>
            </w:r>
          </w:p>
          <w:p w14:paraId="42E2822A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건물의 기말장부가액</w:t>
            </w:r>
          </w:p>
          <w:p w14:paraId="06A84CBE" w14:textId="77777777" w:rsidR="0076311C" w:rsidRDefault="00C04F59">
            <w:pPr>
              <w:pStyle w:val="a8"/>
              <w:ind w:left="100" w:right="100"/>
            </w:pPr>
            <w:r>
              <w:rPr>
                <w:sz w:val="22"/>
                <w:szCs w:val="22"/>
              </w:rPr>
              <w:t>당기에 매각한 건물의 감가상각누계액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94D371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￦216,000</w:t>
            </w:r>
          </w:p>
          <w:p w14:paraId="4580554A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112,000</w:t>
            </w:r>
          </w:p>
          <w:p w14:paraId="6754DD69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132,000</w:t>
            </w:r>
          </w:p>
          <w:p w14:paraId="3DBEEF2B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228,000</w:t>
            </w:r>
          </w:p>
          <w:p w14:paraId="60EA1F48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40,000</w:t>
            </w:r>
          </w:p>
        </w:tc>
      </w:tr>
    </w:tbl>
    <w:p w14:paraId="0B342253" w14:textId="77777777" w:rsidR="0076311C" w:rsidRDefault="0076311C">
      <w:pPr>
        <w:rPr>
          <w:sz w:val="2"/>
        </w:rPr>
      </w:pPr>
    </w:p>
    <w:p w14:paraId="6A157622" w14:textId="77777777" w:rsidR="0076311C" w:rsidRDefault="0076311C">
      <w:pPr>
        <w:pStyle w:val="a8"/>
        <w:ind w:left="100" w:right="100"/>
      </w:pPr>
    </w:p>
    <w:p w14:paraId="5461E817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￦8,000</w:t>
      </w:r>
      <w:r>
        <w:tab/>
      </w:r>
      <w:r>
        <w:tab/>
      </w:r>
      <w:r>
        <w:t>②</w:t>
      </w:r>
      <w:r>
        <w:t xml:space="preserve"> ￦48,000</w:t>
      </w:r>
      <w:r>
        <w:tab/>
      </w:r>
      <w:r>
        <w:tab/>
      </w:r>
      <w:r>
        <w:t>③</w:t>
      </w:r>
      <w:r>
        <w:t xml:space="preserve"> ￦96,000</w:t>
      </w:r>
    </w:p>
    <w:p w14:paraId="4B11B038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￦120,000</w:t>
      </w:r>
      <w:r>
        <w:tab/>
      </w:r>
      <w:r>
        <w:t>⑤</w:t>
      </w:r>
      <w:r>
        <w:t xml:space="preserve"> ￦160,000</w:t>
      </w:r>
    </w:p>
    <w:p w14:paraId="00A22379" w14:textId="77777777" w:rsidR="0076311C" w:rsidRDefault="00C04F59">
      <w:pPr>
        <w:pStyle w:val="a8"/>
        <w:spacing w:line="405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737853D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(주)부천은 2003년초에 ￦15,000,000을 지급하고 건물을 구입</w:t>
      </w:r>
      <w:r>
        <w:rPr>
          <w:spacing w:val="-4"/>
          <w:sz w:val="22"/>
          <w:szCs w:val="22"/>
        </w:rPr>
        <w:t>하였다</w:t>
      </w:r>
      <w:r>
        <w:rPr>
          <w:spacing w:val="-2"/>
          <w:sz w:val="22"/>
          <w:szCs w:val="22"/>
        </w:rPr>
        <w:t>. 내용연수는 10년이고 잔존가액은 ￦3,000,000으로 추정</w:t>
      </w:r>
      <w:r>
        <w:rPr>
          <w:spacing w:val="3"/>
          <w:sz w:val="22"/>
          <w:szCs w:val="22"/>
        </w:rPr>
        <w:t xml:space="preserve">하였다. </w:t>
      </w:r>
      <w:r>
        <w:rPr>
          <w:spacing w:val="4"/>
          <w:sz w:val="22"/>
          <w:szCs w:val="22"/>
        </w:rPr>
        <w:t>2년간 정액법으로 상각해오다가 2005년초에 감가상</w:t>
      </w:r>
      <w:r>
        <w:rPr>
          <w:spacing w:val="1"/>
          <w:sz w:val="22"/>
          <w:szCs w:val="22"/>
        </w:rPr>
        <w:t>각방법을 이</w:t>
      </w:r>
      <w:r>
        <w:rPr>
          <w:sz w:val="22"/>
          <w:szCs w:val="22"/>
        </w:rPr>
        <w:t xml:space="preserve">중체감법으로 바꾸면서 잔존내용연수를 6년, 잔존가액을 </w:t>
      </w:r>
      <w:r>
        <w:rPr>
          <w:spacing w:val="2"/>
          <w:sz w:val="22"/>
          <w:szCs w:val="22"/>
        </w:rPr>
        <w:t xml:space="preserve">￦5,000,000으로 변경하였다. 세금효과를 무시할 </w:t>
      </w:r>
      <w:r>
        <w:rPr>
          <w:spacing w:val="6"/>
          <w:sz w:val="22"/>
          <w:szCs w:val="22"/>
        </w:rPr>
        <w:t xml:space="preserve">때 이러한 </w:t>
      </w:r>
      <w:r>
        <w:rPr>
          <w:spacing w:val="4"/>
          <w:sz w:val="22"/>
          <w:szCs w:val="22"/>
        </w:rPr>
        <w:t>변</w:t>
      </w:r>
      <w:r>
        <w:rPr>
          <w:spacing w:val="-4"/>
          <w:sz w:val="22"/>
          <w:szCs w:val="22"/>
        </w:rPr>
        <w:t>경이 변경 전에 비하여 2005년말 이익잉여금에 추</w:t>
      </w:r>
      <w:r>
        <w:rPr>
          <w:spacing w:val="-8"/>
          <w:sz w:val="22"/>
          <w:szCs w:val="22"/>
        </w:rPr>
        <w:t>가적으로 미</w:t>
      </w:r>
      <w:r>
        <w:rPr>
          <w:spacing w:val="-9"/>
          <w:sz w:val="22"/>
          <w:szCs w:val="22"/>
        </w:rPr>
        <w:t>치</w:t>
      </w:r>
      <w:r>
        <w:rPr>
          <w:spacing w:val="-6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영향은 얼마인가? 단, 이중체감법을 적용할 때 내용연수별 상</w:t>
      </w:r>
      <w:r>
        <w:rPr>
          <w:sz w:val="22"/>
          <w:szCs w:val="22"/>
        </w:rPr>
        <w:t>각률은 다음과 같다.</w:t>
      </w:r>
    </w:p>
    <w:p w14:paraId="57FF5C6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A8918FC" w14:textId="77777777" w:rsidR="0076311C" w:rsidRDefault="00C04F59">
      <w:pPr>
        <w:pStyle w:val="a8"/>
        <w:wordWrap/>
        <w:ind w:left="100" w:right="100"/>
        <w:jc w:val="left"/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3"/>
        <w:gridCol w:w="1460"/>
        <w:gridCol w:w="1460"/>
        <w:gridCol w:w="1461"/>
      </w:tblGrid>
      <w:tr w:rsidR="0076311C" w14:paraId="0524D1AD" w14:textId="77777777">
        <w:trPr>
          <w:trHeight w:val="389"/>
        </w:trPr>
        <w:tc>
          <w:tcPr>
            <w:tcW w:w="1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06A83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내용연수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3243E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10년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233B8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8년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A6E17B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6년</w:t>
            </w:r>
          </w:p>
        </w:tc>
      </w:tr>
      <w:tr w:rsidR="0076311C" w14:paraId="519E08B1" w14:textId="77777777">
        <w:trPr>
          <w:trHeight w:val="389"/>
        </w:trPr>
        <w:tc>
          <w:tcPr>
            <w:tcW w:w="1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C90D8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상각률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D94BF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3AFA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25%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C36F9F" w14:textId="77777777" w:rsidR="0076311C" w:rsidRDefault="00C04F59">
            <w:pPr>
              <w:pStyle w:val="a8"/>
              <w:wordWrap/>
              <w:ind w:firstLine="200"/>
              <w:jc w:val="center"/>
            </w:pPr>
            <w:r>
              <w:rPr>
                <w:sz w:val="22"/>
                <w:szCs w:val="22"/>
              </w:rPr>
              <w:t>33%</w:t>
            </w:r>
          </w:p>
        </w:tc>
      </w:tr>
    </w:tbl>
    <w:p w14:paraId="36C057A7" w14:textId="77777777" w:rsidR="0076311C" w:rsidRDefault="0076311C">
      <w:pPr>
        <w:rPr>
          <w:sz w:val="2"/>
        </w:rPr>
      </w:pPr>
    </w:p>
    <w:p w14:paraId="0BEF63F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9DB6481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이익잉여금 ￦1,968,000 감소</w:t>
      </w:r>
      <w:r>
        <w:tab/>
      </w:r>
    </w:p>
    <w:p w14:paraId="70AB9E46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이익잉여금 ￦3,000,000 감소</w:t>
      </w:r>
    </w:p>
    <w:p w14:paraId="02E3D58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이익잉여금 ￦4,162,500 감소</w:t>
      </w:r>
    </w:p>
    <w:p w14:paraId="798427E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이익잉여금 ￦4,968,000 감소</w:t>
      </w:r>
    </w:p>
    <w:p w14:paraId="5DFBFD7F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⑤</w:t>
      </w:r>
      <w:r>
        <w:t xml:space="preserve"> 이익잉여금 ￦5,071,875 감소</w:t>
      </w:r>
    </w:p>
    <w:p w14:paraId="2738D89D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ADAD2F4" w14:textId="77777777" w:rsidR="0076311C" w:rsidRDefault="0076311C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7DBC543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(주)송도는 특정 수익</w:t>
      </w:r>
      <w:r>
        <w:rPr>
          <w:spacing w:val="-1"/>
          <w:sz w:val="22"/>
          <w:szCs w:val="22"/>
        </w:rPr>
        <w:t>·</w:t>
      </w:r>
      <w:r>
        <w:rPr>
          <w:spacing w:val="-1"/>
          <w:sz w:val="22"/>
          <w:szCs w:val="22"/>
        </w:rPr>
        <w:t>비용 항목에 대하여 현금주의에 따라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회</w:t>
      </w:r>
      <w:r>
        <w:rPr>
          <w:spacing w:val="-6"/>
          <w:sz w:val="22"/>
          <w:szCs w:val="22"/>
        </w:rPr>
        <w:t>계처리하면서 기말수정분개를 누락하였다. 관련 항목에 대하여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발생주의에 따라 올바르게 수정분개한 경우 계정잔액은 다음과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같다. 단, 선급보험료는 2005년 7월초에 2년치 보험료를 지급한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것이다. 아래 항목에 대한 오류를 적절히 수정했을 때 2005년</w:t>
      </w:r>
      <w:r>
        <w:rPr>
          <w:sz w:val="22"/>
          <w:szCs w:val="22"/>
        </w:rPr>
        <w:t xml:space="preserve"> 법인세비용차감전순이익에 미치는 영향은 얼마인가?</w:t>
      </w:r>
    </w:p>
    <w:p w14:paraId="552B8763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1F5B7F6" w14:textId="77777777" w:rsidR="0076311C" w:rsidRDefault="00C04F59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1"/>
        <w:gridCol w:w="1746"/>
        <w:gridCol w:w="1746"/>
      </w:tblGrid>
      <w:tr w:rsidR="0076311C" w14:paraId="306D3327" w14:textId="77777777">
        <w:trPr>
          <w:trHeight w:val="389"/>
        </w:trPr>
        <w:tc>
          <w:tcPr>
            <w:tcW w:w="2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F076C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수익</w:t>
            </w:r>
            <w:r>
              <w:rPr>
                <w:sz w:val="22"/>
                <w:szCs w:val="22"/>
              </w:rPr>
              <w:t>·</w:t>
            </w:r>
            <w:r>
              <w:rPr>
                <w:sz w:val="22"/>
                <w:szCs w:val="22"/>
              </w:rPr>
              <w:t>비용 항목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96C6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2004년말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6100EB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2005년말</w:t>
            </w:r>
          </w:p>
        </w:tc>
      </w:tr>
      <w:tr w:rsidR="0076311C" w14:paraId="0CD4E528" w14:textId="77777777">
        <w:trPr>
          <w:trHeight w:val="1979"/>
        </w:trPr>
        <w:tc>
          <w:tcPr>
            <w:tcW w:w="25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03BB4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선급보험료</w:t>
            </w:r>
          </w:p>
          <w:p w14:paraId="690F4EBE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미수이자</w:t>
            </w:r>
          </w:p>
          <w:p w14:paraId="0B4CAD83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미지급급여</w:t>
            </w:r>
          </w:p>
          <w:p w14:paraId="17A92FF1" w14:textId="77777777" w:rsidR="0076311C" w:rsidRDefault="00C04F59">
            <w:pPr>
              <w:pStyle w:val="a8"/>
              <w:spacing w:line="240" w:lineRule="auto"/>
              <w:ind w:left="4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미지급이자</w:t>
            </w:r>
          </w:p>
          <w:p w14:paraId="50A0F09D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선수임대료</w:t>
            </w:r>
          </w:p>
          <w:p w14:paraId="493B9C7D" w14:textId="77777777" w:rsidR="0076311C" w:rsidRDefault="00C04F59">
            <w:pPr>
              <w:pStyle w:val="a8"/>
              <w:spacing w:line="240" w:lineRule="auto"/>
              <w:ind w:left="400" w:right="100"/>
            </w:pPr>
            <w:r>
              <w:rPr>
                <w:sz w:val="22"/>
                <w:szCs w:val="22"/>
              </w:rPr>
              <w:t>선수금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F3F0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￦0</w:t>
            </w:r>
          </w:p>
          <w:p w14:paraId="0B50C9C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5,250</w:t>
            </w:r>
          </w:p>
          <w:p w14:paraId="355A9F6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4,800</w:t>
            </w:r>
          </w:p>
          <w:p w14:paraId="70A21BC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6,000</w:t>
            </w:r>
          </w:p>
          <w:p w14:paraId="161016E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4,000</w:t>
            </w:r>
          </w:p>
          <w:p w14:paraId="024A8624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5,500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08C2B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￦900</w:t>
            </w:r>
          </w:p>
          <w:p w14:paraId="6B236DDA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6,750</w:t>
            </w:r>
          </w:p>
          <w:p w14:paraId="493A46F0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3,600</w:t>
            </w:r>
          </w:p>
          <w:p w14:paraId="5BC0531B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4,500</w:t>
            </w:r>
          </w:p>
          <w:p w14:paraId="7C411E8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2,500</w:t>
            </w:r>
          </w:p>
          <w:p w14:paraId="693E0F11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6,000</w:t>
            </w:r>
          </w:p>
        </w:tc>
      </w:tr>
    </w:tbl>
    <w:p w14:paraId="5E67EB2C" w14:textId="77777777" w:rsidR="0076311C" w:rsidRDefault="0076311C">
      <w:pPr>
        <w:rPr>
          <w:sz w:val="2"/>
        </w:rPr>
      </w:pPr>
    </w:p>
    <w:p w14:paraId="53B5E74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4775988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법인세비용차감전순이익 ￦15,050 감소</w:t>
      </w:r>
      <w:r>
        <w:tab/>
      </w:r>
      <w:r>
        <w:tab/>
      </w:r>
    </w:p>
    <w:p w14:paraId="71B260B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②</w:t>
      </w:r>
      <w:r>
        <w:t xml:space="preserve"> 법인세비용차감전순이익 ￦8,950 감소</w:t>
      </w:r>
      <w:r>
        <w:tab/>
      </w:r>
    </w:p>
    <w:p w14:paraId="6336248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③</w:t>
      </w:r>
      <w:r>
        <w:t xml:space="preserve"> 법인세비용차감전순이익 ￦2,500 증가</w:t>
      </w:r>
      <w:r>
        <w:tab/>
      </w:r>
      <w:r>
        <w:tab/>
      </w:r>
    </w:p>
    <w:p w14:paraId="2F2512A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법인세비용차감전순이익 ￦3,600 증가</w:t>
      </w:r>
    </w:p>
    <w:p w14:paraId="3C49A447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⑤</w:t>
      </w:r>
      <w:r>
        <w:t xml:space="preserve"> 법인세비용차감전순이익 ￦6,100 증가</w:t>
      </w:r>
    </w:p>
    <w:p w14:paraId="70300B2F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E2A10A4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28</w:t>
      </w:r>
      <w:r>
        <w:t xml:space="preserve">. 다음 중 회계변경과 오류수정에 대한 기업회계기준서 내용으로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ECD6C79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9C73267" w14:textId="77777777" w:rsidR="0076311C" w:rsidRDefault="00C04F59">
      <w:pPr>
        <w:pStyle w:val="a9"/>
        <w:spacing w:line="240" w:lineRule="auto"/>
        <w:ind w:left="776" w:right="100" w:hanging="676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rPr>
          <w:spacing w:val="2"/>
        </w:rPr>
        <w:t>변경된 새로운 회계정책은 소급적용하여 그 누적효과를 전</w:t>
      </w:r>
      <w:r>
        <w:t xml:space="preserve">기이월이익잉여금에 반영한다.  </w:t>
      </w:r>
    </w:p>
    <w:p w14:paraId="09E56819" w14:textId="77777777" w:rsidR="0076311C" w:rsidRDefault="00C04F59">
      <w:pPr>
        <w:pStyle w:val="a9"/>
        <w:spacing w:line="240" w:lineRule="auto"/>
        <w:ind w:left="774" w:right="100" w:hanging="674"/>
        <w:rPr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회계변경의 속성상 그 효과를 회계정책의 변경효과와 회</w:t>
      </w:r>
      <w:r>
        <w:rPr>
          <w:spacing w:val="-4"/>
        </w:rPr>
        <w:t>계</w:t>
      </w:r>
      <w:r>
        <w:rPr>
          <w:spacing w:val="2"/>
        </w:rPr>
        <w:t>추정의 변경효과로 구분하기가 불가능한 경우에는 이를 회</w:t>
      </w:r>
      <w:r>
        <w:t>계정책의 변경으로 본다.</w:t>
      </w:r>
    </w:p>
    <w:p w14:paraId="40D72FEB" w14:textId="77777777" w:rsidR="0076311C" w:rsidRDefault="00C04F59">
      <w:pPr>
        <w:pStyle w:val="a9"/>
        <w:spacing w:line="240" w:lineRule="auto"/>
        <w:ind w:left="774" w:right="100" w:hanging="674"/>
        <w:rPr>
          <w:sz w:val="20"/>
          <w:szCs w:val="20"/>
        </w:rPr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회계추정의 변경은 전진적으로 처리하여 그 효과를 당기와</w:t>
      </w:r>
      <w:r>
        <w:t xml:space="preserve"> 당기이후의 기간에 반영한다. </w:t>
      </w:r>
    </w:p>
    <w:p w14:paraId="1A5623FD" w14:textId="77777777" w:rsidR="0076311C" w:rsidRDefault="00C04F59">
      <w:pPr>
        <w:pStyle w:val="a9"/>
        <w:spacing w:line="240" w:lineRule="auto"/>
        <w:ind w:left="771" w:right="100" w:hanging="671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당기에 발견한 전기 또는 그 이전기간의 오류는 당기 손</w:t>
      </w:r>
      <w:r>
        <w:rPr>
          <w:spacing w:val="-4"/>
        </w:rPr>
        <w:t>익</w:t>
      </w:r>
      <w:r>
        <w:t>계산서에 영업외손익 중 전기오류수정손익으로 보고한다.</w:t>
      </w:r>
    </w:p>
    <w:p w14:paraId="75AF5DAD" w14:textId="77777777" w:rsidR="0076311C" w:rsidRDefault="00C04F59">
      <w:pPr>
        <w:pStyle w:val="a9"/>
        <w:spacing w:line="240" w:lineRule="auto"/>
        <w:ind w:left="771" w:right="100" w:hanging="671"/>
        <w:rPr>
          <w:sz w:val="20"/>
          <w:szCs w:val="20"/>
        </w:rPr>
      </w:pPr>
      <w:r>
        <w:t xml:space="preserve">   </w:t>
      </w:r>
      <w:r>
        <w:t>⑤</w:t>
      </w:r>
      <w:r>
        <w:t xml:space="preserve"> </w:t>
      </w:r>
      <w:r>
        <w:rPr>
          <w:spacing w:val="2"/>
        </w:rPr>
        <w:t xml:space="preserve">전기 또는 그 이전기간에 발생한 중대한 오류의 수정은 </w:t>
      </w:r>
      <w:r>
        <w:rPr>
          <w:spacing w:val="-2"/>
        </w:rPr>
        <w:t>전</w:t>
      </w:r>
      <w:r>
        <w:rPr>
          <w:spacing w:val="-4"/>
        </w:rPr>
        <w:t>기이월이익잉여금에 반영하고 관련 계정잔액을 수정한다</w:t>
      </w:r>
      <w:r>
        <w:t>.</w:t>
      </w:r>
    </w:p>
    <w:p w14:paraId="63A99B99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7CC33031" w14:textId="77777777" w:rsidR="0076311C" w:rsidRDefault="00C04F59">
      <w:pPr>
        <w:pStyle w:val="a8"/>
        <w:ind w:left="395" w:right="100" w:hanging="295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(주)투자는 2004년초에 (주)피투자의 발행주식의 30%를 ￦1,600,000에 </w:t>
      </w:r>
      <w:r>
        <w:rPr>
          <w:spacing w:val="-1"/>
          <w:sz w:val="22"/>
          <w:szCs w:val="22"/>
        </w:rPr>
        <w:t>취득하여 지분법으로 평가하고 있다. 취득 당시 (주)피투자의 순자산가액은 ￦4,000,000이었는데, 유형자산이 공정가액보다 ￦250,000만큼 과소평가되었고 나머지 차액은 영업권 대가로 지급된 것이다</w:t>
      </w:r>
      <w:r>
        <w:rPr>
          <w:sz w:val="22"/>
          <w:szCs w:val="22"/>
        </w:rPr>
        <w:t>. (주)피투자의 최근 2년간 당기</w:t>
      </w:r>
      <w:r>
        <w:rPr>
          <w:spacing w:val="-6"/>
          <w:sz w:val="22"/>
          <w:szCs w:val="22"/>
        </w:rPr>
        <w:t xml:space="preserve">순이익과 현금배당금은 다음과 </w:t>
      </w:r>
      <w:r>
        <w:rPr>
          <w:spacing w:val="-8"/>
          <w:sz w:val="22"/>
          <w:szCs w:val="22"/>
        </w:rPr>
        <w:t>같다. 유형자산은 4년간, 영업권은</w:t>
      </w:r>
      <w:r>
        <w:rPr>
          <w:spacing w:val="-2"/>
          <w:sz w:val="22"/>
          <w:szCs w:val="22"/>
        </w:rPr>
        <w:t xml:space="preserve"> 5년간 정액법으로 상각한다고</w:t>
      </w:r>
      <w:r>
        <w:rPr>
          <w:sz w:val="22"/>
          <w:szCs w:val="22"/>
        </w:rPr>
        <w:t xml:space="preserve"> 가정할 때 (주)투자가 2005년말 </w:t>
      </w:r>
      <w:r>
        <w:rPr>
          <w:spacing w:val="-8"/>
          <w:sz w:val="22"/>
          <w:szCs w:val="22"/>
        </w:rPr>
        <w:t>현재 보유하고 있는 (주)피투자의 투자주식 장부가액은 얼마인가?</w:t>
      </w:r>
    </w:p>
    <w:p w14:paraId="671CD26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7C12E35" w14:textId="77777777" w:rsidR="0076311C" w:rsidRDefault="00C04F59">
      <w:pPr>
        <w:pStyle w:val="a8"/>
        <w:ind w:left="100" w:right="100" w:firstLine="200"/>
      </w:pPr>
      <w:r>
        <w:t xml:space="preserve">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2084"/>
        <w:gridCol w:w="2084"/>
      </w:tblGrid>
      <w:tr w:rsidR="0076311C" w14:paraId="0457DCAB" w14:textId="77777777">
        <w:trPr>
          <w:trHeight w:val="332"/>
        </w:trPr>
        <w:tc>
          <w:tcPr>
            <w:tcW w:w="18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69134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항 목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D4B95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2004년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D98F36" w14:textId="77777777" w:rsidR="0076311C" w:rsidRDefault="00C04F59">
            <w:pPr>
              <w:pStyle w:val="a8"/>
              <w:wordWrap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2005년</w:t>
            </w:r>
          </w:p>
        </w:tc>
      </w:tr>
      <w:tr w:rsidR="0076311C" w14:paraId="4DC7C600" w14:textId="77777777">
        <w:trPr>
          <w:trHeight w:val="640"/>
        </w:trPr>
        <w:tc>
          <w:tcPr>
            <w:tcW w:w="18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93BA0" w14:textId="77777777" w:rsidR="0076311C" w:rsidRDefault="00C04F59">
            <w:pPr>
              <w:pStyle w:val="a8"/>
              <w:wordWrap/>
              <w:spacing w:line="240" w:lineRule="auto"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당기순이익</w:t>
            </w:r>
          </w:p>
          <w:p w14:paraId="1231491C" w14:textId="77777777" w:rsidR="0076311C" w:rsidRDefault="00C04F59">
            <w:pPr>
              <w:pStyle w:val="a8"/>
              <w:wordWrap/>
              <w:spacing w:line="240" w:lineRule="auto"/>
              <w:ind w:left="100" w:right="100" w:firstLine="200"/>
              <w:jc w:val="center"/>
            </w:pPr>
            <w:r>
              <w:rPr>
                <w:sz w:val="22"/>
                <w:szCs w:val="22"/>
              </w:rPr>
              <w:t>현금배당금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E84CD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￦200,000</w:t>
            </w:r>
          </w:p>
          <w:p w14:paraId="18C966D8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40,000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7B330E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￦180,000</w:t>
            </w:r>
          </w:p>
          <w:p w14:paraId="6E62579B" w14:textId="77777777" w:rsidR="0076311C" w:rsidRDefault="00C04F59">
            <w:pPr>
              <w:pStyle w:val="a8"/>
              <w:wordWrap/>
              <w:spacing w:line="240" w:lineRule="auto"/>
              <w:ind w:left="100" w:right="100"/>
              <w:jc w:val="right"/>
            </w:pPr>
            <w:r>
              <w:rPr>
                <w:sz w:val="22"/>
                <w:szCs w:val="22"/>
              </w:rPr>
              <w:t>60,000</w:t>
            </w:r>
          </w:p>
        </w:tc>
      </w:tr>
    </w:tbl>
    <w:p w14:paraId="0403DA93" w14:textId="77777777" w:rsidR="0076311C" w:rsidRDefault="0076311C">
      <w:pPr>
        <w:rPr>
          <w:sz w:val="2"/>
        </w:rPr>
      </w:pPr>
    </w:p>
    <w:p w14:paraId="22E4F473" w14:textId="77777777" w:rsidR="0076311C" w:rsidRDefault="0076311C">
      <w:pPr>
        <w:pStyle w:val="a9"/>
        <w:spacing w:line="240" w:lineRule="auto"/>
        <w:ind w:left="100" w:right="100" w:firstLine="0"/>
      </w:pPr>
    </w:p>
    <w:p w14:paraId="44829859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￦1,684,000</w:t>
      </w:r>
      <w:r>
        <w:tab/>
      </w:r>
      <w:r>
        <w:t>②</w:t>
      </w:r>
      <w:r>
        <w:t xml:space="preserve"> ￦1,646,500</w:t>
      </w:r>
      <w:r>
        <w:tab/>
      </w:r>
      <w:r>
        <w:tab/>
      </w:r>
      <w:r>
        <w:t>③</w:t>
      </w:r>
      <w:r>
        <w:t xml:space="preserve"> ￦1,564,250</w:t>
      </w:r>
    </w:p>
    <w:p w14:paraId="611B6D7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￦1,554,000</w:t>
      </w:r>
      <w:r>
        <w:tab/>
      </w:r>
      <w:r>
        <w:t>⑤</w:t>
      </w:r>
      <w:r>
        <w:t xml:space="preserve"> ￦1,516,500</w:t>
      </w:r>
    </w:p>
    <w:p w14:paraId="74444879" w14:textId="77777777" w:rsidR="0076311C" w:rsidRDefault="00F41D8A">
      <w:pPr>
        <w:pStyle w:val="a8"/>
        <w:spacing w:line="405" w:lineRule="auto"/>
        <w:ind w:left="100" w:right="100"/>
        <w:rPr>
          <w:sz w:val="22"/>
          <w:szCs w:val="22"/>
        </w:rPr>
      </w:pPr>
      <w:r>
        <w:pict w14:anchorId="4BBEF29D">
          <v:group id="_x0000_s1034" style="position:absolute;left:0;text-align:left;margin-left:14.95pt;margin-top:58.4pt;width:698.4pt;height:68.1pt;z-index:36;mso-position-horizontal-relative:page;mso-position-vertical-relative:page" coordsize="69840,6812">
            <v:line id="_x0000_s1908279710" o:spid="_x0000_s1039" style="position:absolute" from="16,6772" to="69840,6772" strokeweight="1pt">
              <v:stroke joinstyle="miter"/>
            </v:line>
            <v:shape id="_x0000_s1908279711" o:spid="_x0000_s103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7611891" w14:textId="77777777" w:rsidR="0076311C" w:rsidRDefault="00C04F5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8279712" o:spid="_x0000_s103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97422F3" w14:textId="77777777" w:rsidR="0076311C" w:rsidRDefault="00C04F5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8279713" o:spid="_x0000_s103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DE5954B" w14:textId="77777777" w:rsidR="0076311C" w:rsidRDefault="00C04F5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79714" o:spid="_x0000_s103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9FECFD8" w14:textId="77777777" w:rsidR="0076311C" w:rsidRDefault="00C04F5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9D31A8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30</w:t>
      </w:r>
      <w:r>
        <w:t xml:space="preserve">. </w:t>
      </w:r>
      <w:r>
        <w:rPr>
          <w:spacing w:val="1"/>
        </w:rPr>
        <w:t>다음 중 지분법에 대한 기업회계기준서 내용</w:t>
      </w:r>
      <w:r>
        <w:rPr>
          <w:spacing w:val="-4"/>
        </w:rPr>
        <w:t xml:space="preserve">으로 옳지 </w:t>
      </w:r>
      <w:r>
        <w:rPr>
          <w:b/>
          <w:bCs/>
          <w:spacing w:val="-4"/>
          <w:u w:val="single" w:color="000000"/>
        </w:rPr>
        <w:t>않은</w:t>
      </w:r>
      <w:r>
        <w:t xml:space="preserve"> 것은?</w:t>
      </w:r>
    </w:p>
    <w:p w14:paraId="7B86E2D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0B9C9E6" w14:textId="77777777" w:rsidR="0076311C" w:rsidRDefault="00C04F59">
      <w:pPr>
        <w:pStyle w:val="a9"/>
        <w:spacing w:line="240" w:lineRule="auto"/>
        <w:ind w:left="758" w:right="100" w:hanging="658"/>
        <w:rPr>
          <w:sz w:val="20"/>
          <w:szCs w:val="20"/>
        </w:rPr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지분법피투자회사가 유상증자를 한 경우에는 유상증자 금액</w:t>
      </w:r>
      <w:r>
        <w:t xml:space="preserve"> </w:t>
      </w:r>
      <w:r>
        <w:rPr>
          <w:spacing w:val="-2"/>
        </w:rPr>
        <w:t>중 당기이전에 미반영한 손실에 해당하는 금액은 전기이월</w:t>
      </w:r>
      <w:r>
        <w:t>이익잉여금의 감소로 하여 투자주식을 차감 처리한다.</w:t>
      </w:r>
    </w:p>
    <w:p w14:paraId="7283240A" w14:textId="77777777" w:rsidR="0076311C" w:rsidRDefault="00C04F59">
      <w:pPr>
        <w:pStyle w:val="a9"/>
        <w:spacing w:line="240" w:lineRule="auto"/>
        <w:ind w:left="807" w:right="100" w:hanging="707"/>
        <w:rPr>
          <w:spacing w:val="-8"/>
          <w:sz w:val="20"/>
          <w:szCs w:val="20"/>
        </w:rPr>
      </w:pPr>
      <w:r>
        <w:t xml:space="preserve">   </w:t>
      </w:r>
      <w:r>
        <w:t>②</w:t>
      </w:r>
      <w:r>
        <w:t xml:space="preserve"> </w:t>
      </w:r>
      <w:r>
        <w:rPr>
          <w:spacing w:val="-9"/>
        </w:rPr>
        <w:t>투자주식의 취득시점에 지분법피투자회사의 식별가능한 자산</w:t>
      </w:r>
      <w:r>
        <w:rPr>
          <w:spacing w:val="-3"/>
        </w:rPr>
        <w:t>·</w:t>
      </w:r>
      <w:r>
        <w:rPr>
          <w:spacing w:val="-1"/>
        </w:rPr>
        <w:t>부채를 공정가액으로 평가한 금액과 장부가액의 차이금액</w:t>
      </w:r>
      <w:r>
        <w:t xml:space="preserve"> </w:t>
      </w:r>
      <w:r>
        <w:rPr>
          <w:spacing w:val="-7"/>
        </w:rPr>
        <w:t>중 투자회사의 지분율에 해당하는 금액은 당해 자산</w:t>
      </w:r>
      <w:r>
        <w:rPr>
          <w:spacing w:val="-7"/>
        </w:rPr>
        <w:t>·</w:t>
      </w:r>
      <w:r>
        <w:rPr>
          <w:spacing w:val="-7"/>
        </w:rPr>
        <w:t>부채에</w:t>
      </w:r>
      <w:r>
        <w:t xml:space="preserve"> </w:t>
      </w:r>
      <w:r>
        <w:rPr>
          <w:spacing w:val="-12"/>
        </w:rPr>
        <w:t>대한 지분법피투자회사의 처리방법에 따라 상각 또는 환입</w:t>
      </w:r>
      <w:r>
        <w:rPr>
          <w:spacing w:val="-8"/>
        </w:rPr>
        <w:t>한다.</w:t>
      </w:r>
    </w:p>
    <w:p w14:paraId="2C0A8946" w14:textId="77777777" w:rsidR="0076311C" w:rsidRDefault="00C04F59">
      <w:pPr>
        <w:pStyle w:val="a9"/>
        <w:spacing w:line="240" w:lineRule="auto"/>
        <w:ind w:left="780" w:right="100" w:hanging="680"/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지분법피투자회사의 순자산가액 변동이 당기순손익과 전기</w:t>
      </w:r>
      <w:r>
        <w:rPr>
          <w:spacing w:val="-3"/>
        </w:rPr>
        <w:t>이월이익잉여금을 제외한 자본의 증가 또는 감소로 인하</w:t>
      </w:r>
      <w:r>
        <w:t xml:space="preserve">여 </w:t>
      </w:r>
      <w:r>
        <w:rPr>
          <w:spacing w:val="-4"/>
        </w:rPr>
        <w:t>발생한 경우 지분변동액은 누적기타포괄손익으로 처리한다</w:t>
      </w:r>
      <w:r>
        <w:t>.</w:t>
      </w:r>
    </w:p>
    <w:p w14:paraId="2B410831" w14:textId="77777777" w:rsidR="0076311C" w:rsidRDefault="00C04F59">
      <w:pPr>
        <w:pStyle w:val="a9"/>
        <w:spacing w:line="240" w:lineRule="auto"/>
        <w:ind w:left="780" w:right="100" w:hanging="680"/>
        <w:rPr>
          <w:sz w:val="20"/>
          <w:szCs w:val="20"/>
        </w:rPr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지분법피투자회사가 유상감자를 실시한 결과로 투자회사의</w:t>
      </w:r>
      <w:r>
        <w:t xml:space="preserve"> </w:t>
      </w:r>
      <w:r>
        <w:rPr>
          <w:spacing w:val="-5"/>
        </w:rPr>
        <w:t>지분율이 감소하는 경우 지분 감소 대가로 수령하는 금액과</w:t>
      </w:r>
      <w:r>
        <w:t xml:space="preserve"> 유상감자후의 투자회사의 지분액에서 유상감자전의 투자</w:t>
      </w:r>
      <w:r>
        <w:rPr>
          <w:spacing w:val="-3"/>
        </w:rPr>
        <w:t>회</w:t>
      </w:r>
      <w:r>
        <w:rPr>
          <w:spacing w:val="-5"/>
        </w:rPr>
        <w:t>사의 지분액을 차감한 지분변동액의 차액은 처분손익으로</w:t>
      </w:r>
      <w:r>
        <w:t xml:space="preserve"> 회계처리한다.</w:t>
      </w:r>
    </w:p>
    <w:p w14:paraId="78E3F765" w14:textId="77777777" w:rsidR="0076311C" w:rsidRDefault="00C04F59">
      <w:pPr>
        <w:pStyle w:val="a9"/>
        <w:spacing w:line="240" w:lineRule="auto"/>
        <w:ind w:left="780" w:right="100" w:hanging="680"/>
        <w:rPr>
          <w:sz w:val="20"/>
          <w:szCs w:val="20"/>
        </w:rPr>
      </w:pPr>
      <w:r>
        <w:t xml:space="preserve">   </w:t>
      </w:r>
      <w:r>
        <w:t>⑤</w:t>
      </w:r>
      <w:r>
        <w:t xml:space="preserve"> 투자회사가 피투자회사의 주식을 단계적으로 취득하여 중</w:t>
      </w:r>
      <w:r>
        <w:rPr>
          <w:spacing w:val="-6"/>
        </w:rPr>
        <w:t>대한 영향력을 행사할 수 있게 된 경우에는 중대한 영향력을</w:t>
      </w:r>
      <w:r>
        <w:t xml:space="preserve"> </w:t>
      </w:r>
      <w:r>
        <w:rPr>
          <w:spacing w:val="-11"/>
        </w:rPr>
        <w:t>행사할 수 있게 된 날까지 보유하고 있던 피투자회사의 주식을</w:t>
      </w:r>
      <w:r>
        <w:rPr>
          <w:spacing w:val="-6"/>
        </w:rPr>
        <w:t xml:space="preserve"> 공정가액으로 평가함에 따라 발생한 미실현보유손익은 전기이월이익잉여금에 반영한다.</w:t>
      </w:r>
    </w:p>
    <w:p w14:paraId="5C96D55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183BAAF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다음 중 </w:t>
      </w:r>
      <w:r>
        <w:rPr>
          <w:spacing w:val="-4"/>
          <w:sz w:val="22"/>
          <w:szCs w:val="22"/>
        </w:rPr>
        <w:t xml:space="preserve">기말재공품 평가시 사용되는 평균법과 선입선출법에 대한 </w:t>
      </w:r>
      <w:r>
        <w:rPr>
          <w:sz w:val="22"/>
          <w:szCs w:val="22"/>
        </w:rPr>
        <w:t xml:space="preserve">설명으로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59D8F0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18842BDA" w14:textId="77777777" w:rsidR="0076311C" w:rsidRDefault="00C04F59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선입선출법을 이용하여 종합원가계산을 수행하는 회사가 </w:t>
      </w:r>
      <w:r>
        <w:rPr>
          <w:spacing w:val="-1"/>
          <w:sz w:val="22"/>
          <w:szCs w:val="22"/>
        </w:rPr>
        <w:t>기말재공품의 완성도를 실제보다 과대평가할 경우 완성품</w:t>
      </w:r>
      <w:r>
        <w:rPr>
          <w:sz w:val="22"/>
          <w:szCs w:val="22"/>
        </w:rPr>
        <w:t>환산량과 완성품원가는 과대평가된다.</w:t>
      </w:r>
    </w:p>
    <w:p w14:paraId="219301CB" w14:textId="77777777" w:rsidR="0076311C" w:rsidRDefault="00C04F59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기초재공품이 존재하지 않을 경우에는 평균법과 선입선출법에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의한 완성품환산량이 같지만, 기초재공품이 존재할 경우에는</w:t>
      </w:r>
      <w:r>
        <w:rPr>
          <w:sz w:val="22"/>
          <w:szCs w:val="22"/>
        </w:rPr>
        <w:t xml:space="preserve"> 평균법에 의한 완성품환산량이 선입선출법에 의한 완성품환산량보다 크다.</w:t>
      </w:r>
    </w:p>
    <w:p w14:paraId="1FB89A0C" w14:textId="77777777" w:rsidR="0076311C" w:rsidRDefault="00C04F5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선입선출법은 평균법에 비해 실제 물량흐름에 충실한 원가</w:t>
      </w:r>
      <w:r>
        <w:rPr>
          <w:spacing w:val="-4"/>
          <w:sz w:val="22"/>
          <w:szCs w:val="22"/>
        </w:rPr>
        <w:t>흐름의 가정이며, 당기의 성과를 이전의 기간과 독립적으로</w:t>
      </w:r>
      <w:r>
        <w:rPr>
          <w:sz w:val="22"/>
          <w:szCs w:val="22"/>
        </w:rPr>
        <w:t xml:space="preserve"> 평가할 수 있어 계획과 통제목적에 유용한 방법이다.</w:t>
      </w:r>
    </w:p>
    <w:p w14:paraId="07FA74E9" w14:textId="77777777" w:rsidR="0076311C" w:rsidRDefault="00C04F59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정상적인 공손수량은 평균법을 적용하나 선입선출법을 적용</w:t>
      </w:r>
      <w:r>
        <w:rPr>
          <w:spacing w:val="-1"/>
          <w:sz w:val="22"/>
          <w:szCs w:val="22"/>
        </w:rPr>
        <w:t>하나 동일하며, 정상적인 공손원가는 완성품과 기말재공품</w:t>
      </w:r>
      <w:r>
        <w:rPr>
          <w:sz w:val="22"/>
          <w:szCs w:val="22"/>
        </w:rPr>
        <w:t>원가에 가산되나 비정상적인 공손원가는 영업외비용으로 처리한다.</w:t>
      </w:r>
    </w:p>
    <w:p w14:paraId="2E63CB1D" w14:textId="77777777" w:rsidR="0076311C" w:rsidRDefault="00C04F5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공손품에 대한 가공원가의 완성도를 검사시점으로 하며, </w:t>
      </w:r>
      <w:r>
        <w:rPr>
          <w:spacing w:val="-8"/>
          <w:sz w:val="22"/>
          <w:szCs w:val="22"/>
        </w:rPr>
        <w:t>선입선출법을 사용할 경우 공손품은 모두 당기에 착수된 물량</w:t>
      </w:r>
      <w:r>
        <w:rPr>
          <w:sz w:val="22"/>
          <w:szCs w:val="22"/>
        </w:rPr>
        <w:t>에서 발생한 것으로 가정한다.</w:t>
      </w:r>
    </w:p>
    <w:p w14:paraId="4573E16A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99B7D19" w14:textId="77777777" w:rsidR="0076311C" w:rsidRDefault="0076311C">
      <w:pPr>
        <w:pStyle w:val="a8"/>
        <w:ind w:left="100" w:right="100"/>
        <w:rPr>
          <w:sz w:val="22"/>
          <w:szCs w:val="22"/>
        </w:rPr>
      </w:pPr>
    </w:p>
    <w:p w14:paraId="2D1AD68A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(주)한국은 종합원가계산제도를 채택하고 있으며, 원재료는 </w:t>
      </w:r>
      <w:r>
        <w:rPr>
          <w:spacing w:val="-1"/>
          <w:sz w:val="22"/>
          <w:szCs w:val="22"/>
        </w:rPr>
        <w:t>공</w:t>
      </w:r>
      <w:r>
        <w:rPr>
          <w:spacing w:val="-2"/>
          <w:sz w:val="22"/>
          <w:szCs w:val="22"/>
        </w:rPr>
        <w:t>정의 초기에 전량 투입되며, 가공원가는 공정 전반에 걸쳐서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진</w:t>
      </w:r>
      <w:r>
        <w:rPr>
          <w:spacing w:val="-1"/>
          <w:sz w:val="22"/>
          <w:szCs w:val="22"/>
        </w:rPr>
        <w:t>척도에 따라 균등하게 발생한다. 재료원가의 경우 평균법에</w:t>
      </w:r>
      <w:r>
        <w:rPr>
          <w:sz w:val="22"/>
          <w:szCs w:val="22"/>
        </w:rPr>
        <w:t xml:space="preserve"> 의한 </w:t>
      </w:r>
      <w:r>
        <w:rPr>
          <w:spacing w:val="-7"/>
          <w:sz w:val="22"/>
          <w:szCs w:val="22"/>
        </w:rPr>
        <w:t>완성품환산량은 78,000단위이고, 선입선출법에 의한 완성품</w:t>
      </w:r>
      <w:r>
        <w:rPr>
          <w:spacing w:val="-14"/>
          <w:sz w:val="22"/>
          <w:szCs w:val="22"/>
        </w:rPr>
        <w:t>환산량은</w:t>
      </w:r>
      <w:r>
        <w:rPr>
          <w:spacing w:val="-6"/>
          <w:sz w:val="22"/>
          <w:szCs w:val="22"/>
        </w:rPr>
        <w:t xml:space="preserve"> 66,000단위이다. 또한 가공원가의 경우 평균법에 의한 </w:t>
      </w:r>
      <w:r>
        <w:rPr>
          <w:spacing w:val="-4"/>
          <w:sz w:val="22"/>
          <w:szCs w:val="22"/>
        </w:rPr>
        <w:t>완성품</w:t>
      </w:r>
      <w:r>
        <w:rPr>
          <w:spacing w:val="2"/>
          <w:sz w:val="22"/>
          <w:szCs w:val="22"/>
        </w:rPr>
        <w:t>환산량은 54,400단위이고, 선입선출법에 의한 완성품환</w:t>
      </w:r>
      <w:r>
        <w:rPr>
          <w:sz w:val="22"/>
          <w:szCs w:val="22"/>
        </w:rPr>
        <w:t>산량은 52,000단위이다. 기초재공품의 진척도는 몇 %인가?</w:t>
      </w:r>
    </w:p>
    <w:p w14:paraId="79A5374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246CC7A" w14:textId="77777777" w:rsidR="0076311C" w:rsidRDefault="00C04F59">
      <w:pPr>
        <w:pStyle w:val="a8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10%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20%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30%</w:t>
      </w:r>
    </w:p>
    <w:p w14:paraId="011F3FF6" w14:textId="77777777" w:rsidR="0076311C" w:rsidRDefault="00C04F59">
      <w:pPr>
        <w:pStyle w:val="a8"/>
        <w:ind w:left="100" w:right="10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50%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70%</w:t>
      </w:r>
    </w:p>
    <w:p w14:paraId="26E5797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C718D71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(주)</w:t>
      </w:r>
      <w:r>
        <w:rPr>
          <w:spacing w:val="-6"/>
          <w:sz w:val="22"/>
          <w:szCs w:val="22"/>
        </w:rPr>
        <w:t>경성기계는 내부관리목적으로 표준원가회계제도를 도입하고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있다. 당기 변동제조간접원가 예산은 ￦6,000,000, 고정제조</w:t>
      </w:r>
      <w:r>
        <w:rPr>
          <w:spacing w:val="-7"/>
          <w:sz w:val="22"/>
          <w:szCs w:val="22"/>
        </w:rPr>
        <w:t>간접</w:t>
      </w:r>
      <w:r>
        <w:rPr>
          <w:spacing w:val="-4"/>
          <w:sz w:val="22"/>
          <w:szCs w:val="22"/>
        </w:rPr>
        <w:t>원가 예산은 ￦8,000,000이며, 기준조업도는 1,000 직접노동</w:t>
      </w:r>
      <w:r>
        <w:rPr>
          <w:spacing w:val="-1"/>
          <w:sz w:val="22"/>
          <w:szCs w:val="22"/>
        </w:rPr>
        <w:t>시간</w:t>
      </w:r>
      <w:r>
        <w:rPr>
          <w:spacing w:val="3"/>
          <w:sz w:val="22"/>
          <w:szCs w:val="22"/>
        </w:rPr>
        <w:t xml:space="preserve">이다. </w:t>
      </w:r>
      <w:r>
        <w:rPr>
          <w:spacing w:val="7"/>
          <w:sz w:val="22"/>
          <w:szCs w:val="22"/>
        </w:rPr>
        <w:t>당기 실제 직접노동시간은 800시간이었다. 변동제조간</w:t>
      </w:r>
      <w:r>
        <w:rPr>
          <w:spacing w:val="4"/>
          <w:sz w:val="22"/>
          <w:szCs w:val="22"/>
        </w:rPr>
        <w:t xml:space="preserve">접원가 </w:t>
      </w:r>
      <w:r>
        <w:rPr>
          <w:sz w:val="22"/>
          <w:szCs w:val="22"/>
        </w:rPr>
        <w:t>능</w:t>
      </w:r>
      <w:r>
        <w:rPr>
          <w:spacing w:val="-4"/>
          <w:sz w:val="22"/>
          <w:szCs w:val="22"/>
        </w:rPr>
        <w:t>률차이가 ￦300,000(불리)이라면 고정제조간접원가 조업도차이는</w:t>
      </w:r>
      <w:r>
        <w:rPr>
          <w:sz w:val="22"/>
          <w:szCs w:val="22"/>
        </w:rPr>
        <w:t xml:space="preserve"> 얼마인가?</w:t>
      </w:r>
    </w:p>
    <w:p w14:paraId="3B4C0AC5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F45FA23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￦1,200,000 유리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￦1,200,000 불리</w:t>
      </w:r>
    </w:p>
    <w:p w14:paraId="6A99F0FF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￦2,000,000 유리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￦2,000,000 불리</w:t>
      </w:r>
    </w:p>
    <w:p w14:paraId="2EBF503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￦3,200,000 유리</w:t>
      </w:r>
    </w:p>
    <w:p w14:paraId="7C74FED5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F611BB4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(주)</w:t>
      </w:r>
      <w:r>
        <w:rPr>
          <w:spacing w:val="-5"/>
          <w:sz w:val="22"/>
          <w:szCs w:val="22"/>
        </w:rPr>
        <w:t>백두산화학은 동일한 원재료를 가공하여 두 개의 결합제품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A와 B를 생산한다. 7월중 A와 B의 생산과정에서 발생한 직접재료원가는 ￦140,000, 가공원가는 ￦180,000이었다. 분리점에서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A의 판매가치는 ￦280,000인 반면, B는 추가가공을 거쳐 C라는</w:t>
      </w:r>
      <w:r>
        <w:rPr>
          <w:sz w:val="22"/>
          <w:szCs w:val="22"/>
        </w:rPr>
        <w:t xml:space="preserve"> 제품으로 전환되어 ￦500,000에 판매된다. 추가공정에서는 ￦80,000의 가공원가가 발생한다. 최종판매시점에서 A제품과 B제품의 매출총이익률은 각각 얼마인가? </w:t>
      </w:r>
    </w:p>
    <w:p w14:paraId="3B7098A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99C93A8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25.71%와 38.40%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25.71%와 61.60%</w:t>
      </w:r>
    </w:p>
    <w:p w14:paraId="36D98A32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45.71%와 61.60%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45.71%와 38.40%</w:t>
      </w:r>
    </w:p>
    <w:p w14:paraId="529764CC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54.29%와 45.60%</w:t>
      </w:r>
    </w:p>
    <w:p w14:paraId="1502CEA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7BE059A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>. (주)동양은 다음과 같은 네 가지 제품을 생산하고 있다.</w:t>
      </w:r>
    </w:p>
    <w:p w14:paraId="3FE9BC3D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04E73B18" w14:textId="77777777" w:rsidR="0076311C" w:rsidRDefault="00C04F59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76311C" w14:paraId="48E64E58" w14:textId="77777777">
        <w:trPr>
          <w:trHeight w:val="1377"/>
          <w:jc w:val="center"/>
        </w:trPr>
        <w:tc>
          <w:tcPr>
            <w:tcW w:w="6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D2AD69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  <w:u w:val="single" w:color="000000"/>
              </w:rPr>
            </w:pPr>
            <w:r>
              <w:rPr>
                <w:spacing w:val="-9"/>
              </w:rPr>
              <w:t xml:space="preserve">                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 A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 B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 C</w:t>
            </w:r>
            <w:r>
              <w:rPr>
                <w:spacing w:val="-9"/>
                <w:sz w:val="22"/>
                <w:szCs w:val="22"/>
              </w:rPr>
              <w:t xml:space="preserve">     </w:t>
            </w:r>
            <w:r>
              <w:rPr>
                <w:spacing w:val="-9"/>
                <w:sz w:val="22"/>
                <w:szCs w:val="22"/>
                <w:u w:val="single" w:color="000000"/>
              </w:rPr>
              <w:t>제품 D</w:t>
            </w:r>
          </w:p>
          <w:p w14:paraId="6E5356A1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단위당 판매가격    ￦10        ￦15        ￦20       ￦25</w:t>
            </w:r>
          </w:p>
          <w:p w14:paraId="0E2F5541" w14:textId="77777777" w:rsidR="0076311C" w:rsidRDefault="00C04F59">
            <w:pPr>
              <w:pStyle w:val="a8"/>
              <w:spacing w:line="280" w:lineRule="auto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단위당 변동원가       8          12          16         20</w:t>
            </w:r>
          </w:p>
        </w:tc>
      </w:tr>
    </w:tbl>
    <w:p w14:paraId="4658547E" w14:textId="77777777" w:rsidR="0076311C" w:rsidRDefault="0076311C">
      <w:pPr>
        <w:rPr>
          <w:sz w:val="2"/>
        </w:rPr>
      </w:pPr>
    </w:p>
    <w:p w14:paraId="45AE4D66" w14:textId="77777777" w:rsidR="0076311C" w:rsidRDefault="00C04F59">
      <w:pPr>
        <w:pStyle w:val="a8"/>
        <w:spacing w:line="240" w:lineRule="auto"/>
        <w:ind w:left="319" w:right="100" w:hanging="21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ADC23E9" w14:textId="77777777" w:rsidR="0076311C" w:rsidRDefault="00C04F59">
      <w:pPr>
        <w:pStyle w:val="a8"/>
        <w:spacing w:line="240" w:lineRule="auto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4"/>
          <w:sz w:val="22"/>
          <w:szCs w:val="22"/>
        </w:rPr>
        <w:t>당기에 발생한 고정원가는 ￦1,000이며, 네 가지 제품의 매출액</w:t>
      </w:r>
      <w:r>
        <w:rPr>
          <w:spacing w:val="-3"/>
          <w:sz w:val="22"/>
          <w:szCs w:val="22"/>
        </w:rPr>
        <w:t>기준</w:t>
      </w:r>
      <w:r>
        <w:rPr>
          <w:spacing w:val="-1"/>
          <w:sz w:val="22"/>
          <w:szCs w:val="22"/>
        </w:rPr>
        <w:t xml:space="preserve"> 매출구성비율은 4(제품 A) : 3(제품 B) : 2(제품 C) : 1(제품 D)이다. 세금효과는 무시하고</w:t>
      </w:r>
      <w:r>
        <w:rPr>
          <w:sz w:val="22"/>
          <w:szCs w:val="22"/>
        </w:rPr>
        <w:t xml:space="preserve"> ￦</w:t>
      </w:r>
      <w:r>
        <w:rPr>
          <w:spacing w:val="-2"/>
          <w:sz w:val="22"/>
          <w:szCs w:val="22"/>
        </w:rPr>
        <w:t>500의 목표이익을 실현하기 위하여 필요한 총매출액을 계산</w:t>
      </w:r>
      <w:r>
        <w:rPr>
          <w:sz w:val="22"/>
          <w:szCs w:val="22"/>
        </w:rPr>
        <w:t>하면 얼마인가?</w:t>
      </w:r>
    </w:p>
    <w:p w14:paraId="7A5A8406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D87C6F9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￦5,000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￦7,500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￦10,000   </w:t>
      </w:r>
    </w:p>
    <w:p w14:paraId="5CE934C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￦15,000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￦20,000</w:t>
      </w:r>
    </w:p>
    <w:p w14:paraId="799A3C36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2D04CADF" w14:textId="77777777" w:rsidR="0076311C" w:rsidRDefault="0076311C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BE78C2E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다음은 (주)동양금속의 제조원가와 생산 및 판매량에 관한 자</w:t>
      </w:r>
      <w:r>
        <w:rPr>
          <w:sz w:val="22"/>
          <w:szCs w:val="22"/>
        </w:rPr>
        <w:t>료이다.</w:t>
      </w:r>
    </w:p>
    <w:p w14:paraId="6CF978E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9A03EF6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9"/>
      </w:tblGrid>
      <w:tr w:rsidR="0076311C" w14:paraId="5F68D8BF" w14:textId="77777777">
        <w:trPr>
          <w:trHeight w:val="2501"/>
        </w:trPr>
        <w:tc>
          <w:tcPr>
            <w:tcW w:w="54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9C45BF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제조간접원가</w:t>
            </w:r>
          </w:p>
          <w:p w14:paraId="2D2C9D2F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단위당 변동원가 : ￦1,000</w:t>
            </w:r>
          </w:p>
          <w:p w14:paraId="2396E406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고정원가 : ￦3,000,000</w:t>
            </w:r>
          </w:p>
          <w:p w14:paraId="6EB68CC0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생산 및 판매량</w:t>
            </w:r>
          </w:p>
          <w:p w14:paraId="6C428208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기초제품재고량 :  2,000개</w:t>
            </w:r>
          </w:p>
          <w:p w14:paraId="4E83567B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생산량         : 18,000개</w:t>
            </w:r>
          </w:p>
          <w:p w14:paraId="1F9983FA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판매량         : 19,000개</w:t>
            </w:r>
          </w:p>
        </w:tc>
      </w:tr>
    </w:tbl>
    <w:p w14:paraId="545009CD" w14:textId="77777777" w:rsidR="0076311C" w:rsidRDefault="0076311C">
      <w:pPr>
        <w:rPr>
          <w:sz w:val="2"/>
        </w:rPr>
      </w:pPr>
    </w:p>
    <w:p w14:paraId="1D94E553" w14:textId="77777777" w:rsidR="0076311C" w:rsidRDefault="00F41D8A">
      <w:pPr>
        <w:pStyle w:val="a8"/>
        <w:spacing w:line="240" w:lineRule="auto"/>
        <w:ind w:left="274" w:right="100" w:hanging="174"/>
        <w:rPr>
          <w:sz w:val="22"/>
          <w:szCs w:val="22"/>
        </w:rPr>
      </w:pPr>
      <w:r>
        <w:pict w14:anchorId="776E4002">
          <v:group id="_x0000_s1026" style="position:absolute;left:0;text-align:left;margin-left:16.8pt;margin-top:59.35pt;width:698.25pt;height:69.6pt;z-index:39;mso-position-horizontal-relative:page;mso-position-vertical-relative:page" coordsize="69824,6958">
            <v:line id="_x0000_s1911162127" o:spid="_x0000_s1033" style="position:absolute" from="0,6772" to="69824,6772" strokeweight="1pt">
              <v:stroke joinstyle="miter"/>
            </v:line>
            <v:group id="_x0000_s1027" style="position:absolute;width:69372;height:6154" coordsize="69372,6154">
              <v:shape id="_x0000_s1911162129" o:spid="_x0000_s1032" style="position:absolute;left:22708;width:24220;height:5907" coordsize="24220,5907" o:spt="100" adj="0,,0" path="m,l24220,r,5907l,5907xe" filled="f" stroked="f">
                <v:stroke joinstyle="round"/>
                <v:formulas/>
                <v:path o:connecttype="segments"/>
                <v:textbox inset="0,0,0,0">
                  <w:txbxContent>
                    <w:p w14:paraId="7A9C9D27" w14:textId="77777777" w:rsidR="0076311C" w:rsidRDefault="00C04F5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11162130" o:spid="_x0000_s1031" style="position:absolute;left:268;top:2907;width:9768;height:3294" coordsize="9768,3294" o:spt="100" adj="0,,0" path="m,l9768,r,3294l,3294xe" filled="f" stroked="f">
                <v:stroke joinstyle="round"/>
                <v:formulas/>
                <v:path o:connecttype="segments"/>
                <v:textbox inset="0,0,0,0">
                  <w:txbxContent>
                    <w:p w14:paraId="4209AC1C" w14:textId="77777777" w:rsidR="0076311C" w:rsidRDefault="00C04F5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8" style="position:absolute;width:14280;height:3293" coordsize="14280,3293">
                <v:shape id="_x0000_s1911162132" o:spid="_x0000_s1030" style="position:absolute;left:55360;top:2778;width:7800;height:3294" coordsize="7800,3294" o:spt="100" adj="0,,0" path="m329,c32,,,33,,330l,2965v,297,32,329,329,329l7470,3294v298,,330,-32,330,-329l7800,330c7800,33,7768,,747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678B0D8" w14:textId="77777777" w:rsidR="0076311C" w:rsidRDefault="00C04F5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11162133" o:spid="_x0000_s1029" style="position:absolute;left:64664;top:3491;width:4976;height:2606" coordsize="4976,2606" o:spt="100" adj="0,,0" path="m260,c26,,,25,,260l,2346v,235,26,260,260,260l4715,2606v235,,261,-25,261,-260l4976,260c4976,25,4950,,471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4BD316" w14:textId="77777777" w:rsidR="0076311C" w:rsidRDefault="00C04F5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2E718C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8"/>
          <w:sz w:val="22"/>
          <w:szCs w:val="22"/>
        </w:rPr>
        <w:t xml:space="preserve">고정제조간접원가 배부율을 계산하기 위한 기준조업도는 </w:t>
      </w:r>
      <w:r>
        <w:rPr>
          <w:spacing w:val="-12"/>
          <w:sz w:val="22"/>
          <w:szCs w:val="22"/>
        </w:rPr>
        <w:t>20,000개</w:t>
      </w:r>
      <w:r>
        <w:rPr>
          <w:spacing w:val="-6"/>
          <w:sz w:val="22"/>
          <w:szCs w:val="22"/>
        </w:rPr>
        <w:t>이며, 과대 또는 과소 배부된 제조간접원가는 전액 매출원가에서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조정된다. 변동원가계산에 의한 순이익이 ￦6,000,000일</w:t>
      </w:r>
      <w:r>
        <w:rPr>
          <w:spacing w:val="-2"/>
          <w:sz w:val="22"/>
          <w:szCs w:val="22"/>
        </w:rPr>
        <w:t xml:space="preserve"> 때 전부</w:t>
      </w:r>
      <w:r>
        <w:rPr>
          <w:spacing w:val="3"/>
          <w:sz w:val="22"/>
          <w:szCs w:val="22"/>
        </w:rPr>
        <w:t xml:space="preserve">원가계산에 의한 순이익은 얼마인가? </w:t>
      </w:r>
      <w:r>
        <w:rPr>
          <w:spacing w:val="2"/>
          <w:sz w:val="22"/>
          <w:szCs w:val="22"/>
        </w:rPr>
        <w:t>단, 고정</w:t>
      </w:r>
      <w:r>
        <w:rPr>
          <w:spacing w:val="-1"/>
          <w:sz w:val="22"/>
          <w:szCs w:val="22"/>
        </w:rPr>
        <w:t>제조간접원가</w:t>
      </w:r>
      <w:r>
        <w:rPr>
          <w:sz w:val="22"/>
          <w:szCs w:val="22"/>
        </w:rPr>
        <w:t xml:space="preserve"> 배</w:t>
      </w:r>
      <w:r>
        <w:rPr>
          <w:spacing w:val="-4"/>
          <w:sz w:val="22"/>
          <w:szCs w:val="22"/>
        </w:rPr>
        <w:t>부율은 기초제품과 당기제품에 동일</w:t>
      </w:r>
      <w:r>
        <w:rPr>
          <w:spacing w:val="-3"/>
          <w:sz w:val="22"/>
          <w:szCs w:val="22"/>
        </w:rPr>
        <w:t>하게 적용</w:t>
      </w:r>
      <w:r>
        <w:rPr>
          <w:sz w:val="22"/>
          <w:szCs w:val="22"/>
        </w:rPr>
        <w:t>된다.</w:t>
      </w:r>
    </w:p>
    <w:p w14:paraId="34C7043E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51FA861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￦5,850,000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￦5,950,000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￦6,050,000</w:t>
      </w:r>
    </w:p>
    <w:p w14:paraId="12F69904" w14:textId="77777777" w:rsidR="0076311C" w:rsidRDefault="00C04F5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￦6,150,000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￦6,250,000</w:t>
      </w:r>
    </w:p>
    <w:p w14:paraId="1958E993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03056BF2" w14:textId="77777777" w:rsidR="0076311C" w:rsidRDefault="00C04F5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(주)한강은 두 가지 공정을 거쳐 제품을 생산하는 회사이며, 관련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자료는 다음과 같다. </w:t>
      </w:r>
    </w:p>
    <w:p w14:paraId="020AD798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4FD89EE" w14:textId="77777777" w:rsidR="0076311C" w:rsidRDefault="00C04F59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7"/>
      </w:tblGrid>
      <w:tr w:rsidR="0076311C" w14:paraId="00CB846B" w14:textId="77777777">
        <w:trPr>
          <w:trHeight w:val="1446"/>
          <w:jc w:val="center"/>
        </w:trPr>
        <w:tc>
          <w:tcPr>
            <w:tcW w:w="60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A16AA4" w14:textId="77777777" w:rsidR="0076311C" w:rsidRDefault="00C04F59">
            <w:pPr>
              <w:pStyle w:val="a8"/>
              <w:rPr>
                <w:sz w:val="22"/>
                <w:szCs w:val="22"/>
                <w:u w:val="single" w:color="000000"/>
              </w:rPr>
            </w:pPr>
            <w:r>
              <w:rPr>
                <w:sz w:val="22"/>
                <w:szCs w:val="22"/>
              </w:rPr>
              <w:t xml:space="preserve">                            </w:t>
            </w:r>
            <w:r>
              <w:rPr>
                <w:sz w:val="22"/>
                <w:szCs w:val="22"/>
                <w:u w:val="single" w:color="000000"/>
              </w:rPr>
              <w:t xml:space="preserve">  제1공정 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  <w:u w:val="single" w:color="000000"/>
              </w:rPr>
              <w:t xml:space="preserve">  제2공정 </w:t>
            </w:r>
          </w:p>
          <w:p w14:paraId="7484D93C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연간 최대생산능력          1,000단위         600단위</w:t>
            </w:r>
          </w:p>
          <w:p w14:paraId="278ED3D3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연간 고정원가                ￦2,000         ￦1,000</w:t>
            </w:r>
          </w:p>
          <w:p w14:paraId="2D611767" w14:textId="77777777" w:rsidR="0076311C" w:rsidRDefault="00C04F5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단위당 변동원가                ￦30            ￦10</w:t>
            </w:r>
          </w:p>
        </w:tc>
      </w:tr>
    </w:tbl>
    <w:p w14:paraId="1AA3A09D" w14:textId="77777777" w:rsidR="0076311C" w:rsidRDefault="0076311C">
      <w:pPr>
        <w:rPr>
          <w:sz w:val="2"/>
        </w:rPr>
      </w:pPr>
    </w:p>
    <w:p w14:paraId="1255732B" w14:textId="77777777" w:rsidR="0076311C" w:rsidRDefault="00C04F5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32FE636" w14:textId="77777777" w:rsidR="0076311C" w:rsidRDefault="00C04F5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3"/>
          <w:sz w:val="22"/>
          <w:szCs w:val="22"/>
        </w:rPr>
        <w:t>제품은 단위당 ￦60에 판매되며. 생산된 제품은 생산량에 관계</w:t>
      </w:r>
      <w:r>
        <w:rPr>
          <w:sz w:val="22"/>
          <w:szCs w:val="22"/>
        </w:rPr>
        <w:t xml:space="preserve">없이 판매가 가능하다고 가정한다. 제2공정에 연간 리스료가 </w:t>
      </w:r>
      <w:r>
        <w:rPr>
          <w:spacing w:val="-2"/>
          <w:sz w:val="22"/>
          <w:szCs w:val="22"/>
        </w:rPr>
        <w:t>￦1,000인 기계장치 1대를 리스하여 투입하면, 연간 100단위의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제품을 추가로 생산할 수 있다. 동 기계장치 1대를 리스할 경우</w:t>
      </w:r>
      <w:r>
        <w:rPr>
          <w:sz w:val="22"/>
          <w:szCs w:val="22"/>
        </w:rPr>
        <w:t xml:space="preserve"> 증분손익은 얼마인가? </w:t>
      </w:r>
    </w:p>
    <w:p w14:paraId="0F9FA6E9" w14:textId="77777777" w:rsidR="0076311C" w:rsidRDefault="0076311C">
      <w:pPr>
        <w:pStyle w:val="a8"/>
        <w:spacing w:line="240" w:lineRule="auto"/>
        <w:ind w:left="428" w:right="100" w:hanging="328"/>
        <w:rPr>
          <w:sz w:val="22"/>
          <w:szCs w:val="22"/>
        </w:rPr>
      </w:pPr>
    </w:p>
    <w:p w14:paraId="7AD2E91F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①</w:t>
      </w:r>
      <w:r>
        <w:rPr>
          <w:rFonts w:ascii="HY신명조"/>
          <w:sz w:val="22"/>
          <w:szCs w:val="22"/>
        </w:rPr>
        <w:t xml:space="preserve"> 증분이익 ￦500</w:t>
      </w:r>
      <w:r>
        <w:tab/>
      </w:r>
      <w:r>
        <w:tab/>
      </w:r>
      <w:r>
        <w:rPr>
          <w:rFonts w:ascii="HY신명조"/>
          <w:sz w:val="22"/>
          <w:szCs w:val="22"/>
        </w:rPr>
        <w:t>②</w:t>
      </w:r>
      <w:r>
        <w:rPr>
          <w:rFonts w:ascii="HY신명조"/>
          <w:sz w:val="22"/>
          <w:szCs w:val="22"/>
        </w:rPr>
        <w:t xml:space="preserve"> 증분손실 ￦500</w:t>
      </w:r>
    </w:p>
    <w:p w14:paraId="0846381C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③</w:t>
      </w:r>
      <w:r>
        <w:rPr>
          <w:rFonts w:ascii="HY신명조"/>
          <w:sz w:val="22"/>
          <w:szCs w:val="22"/>
        </w:rPr>
        <w:t xml:space="preserve"> 증분이익 ￦1,000</w:t>
      </w:r>
      <w:r>
        <w:tab/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증분이익 ￦5,000</w:t>
      </w:r>
      <w:r>
        <w:tab/>
      </w:r>
    </w:p>
    <w:p w14:paraId="08E348BE" w14:textId="77777777" w:rsidR="0076311C" w:rsidRDefault="00C04F59">
      <w:pPr>
        <w:pStyle w:val="af2"/>
        <w:ind w:left="100" w:right="100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⑤</w:t>
      </w:r>
      <w:r>
        <w:rPr>
          <w:rFonts w:ascii="HY신명조"/>
          <w:sz w:val="22"/>
          <w:szCs w:val="22"/>
        </w:rPr>
        <w:t xml:space="preserve"> 증분이익 ￦9,000  </w:t>
      </w:r>
    </w:p>
    <w:p w14:paraId="126A47D7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252BA08" w14:textId="77777777" w:rsidR="0076311C" w:rsidRDefault="00C04F59">
      <w:pPr>
        <w:pStyle w:val="a8"/>
        <w:ind w:left="100" w:right="100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다음 중 다양한 원가계산방법에 대한 설명으로 올바른 것은?</w:t>
      </w:r>
    </w:p>
    <w:p w14:paraId="0AB77DDB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C63EFD5" w14:textId="77777777" w:rsidR="0076311C" w:rsidRDefault="00C04F59">
      <w:pPr>
        <w:pStyle w:val="a8"/>
        <w:ind w:left="794" w:right="100" w:hanging="69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목표원가계산(Target Costing)은 표준원가계산과 동일하게</w:t>
      </w:r>
      <w:r>
        <w:rPr>
          <w:sz w:val="22"/>
          <w:szCs w:val="22"/>
        </w:rPr>
        <w:t xml:space="preserve"> 제조단계의 원가절감을 강조한다.</w:t>
      </w:r>
    </w:p>
    <w:p w14:paraId="60F49DD6" w14:textId="77777777" w:rsidR="0076311C" w:rsidRDefault="00C04F59">
      <w:pPr>
        <w:pStyle w:val="a8"/>
        <w:ind w:left="765" w:right="100" w:hanging="665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개선원가계산(Kaizen Costing)은 점진적이고 지속적인 원가</w:t>
      </w:r>
      <w:r>
        <w:rPr>
          <w:sz w:val="22"/>
          <w:szCs w:val="22"/>
        </w:rPr>
        <w:t>절감보다는 내부프로세스의 혁신적인 변화를 추구한다</w:t>
      </w:r>
      <w:r>
        <w:rPr>
          <w:spacing w:val="-4"/>
          <w:sz w:val="22"/>
          <w:szCs w:val="22"/>
        </w:rPr>
        <w:t>.</w:t>
      </w:r>
    </w:p>
    <w:p w14:paraId="23580451" w14:textId="77777777" w:rsidR="0076311C" w:rsidRDefault="00C04F59">
      <w:pPr>
        <w:pStyle w:val="a8"/>
        <w:ind w:left="772" w:right="100" w:hanging="672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가치사슬원가계산(Supply Chain Costing)은 생산 전 활동과 </w:t>
      </w:r>
      <w:r>
        <w:rPr>
          <w:spacing w:val="-9"/>
          <w:sz w:val="22"/>
          <w:szCs w:val="22"/>
        </w:rPr>
        <w:t>관련된 원가와 생산 후 활동과 관련된 원가를 구분할 수 있다</w:t>
      </w:r>
      <w:r>
        <w:rPr>
          <w:spacing w:val="-5"/>
          <w:sz w:val="22"/>
          <w:szCs w:val="22"/>
        </w:rPr>
        <w:t>.</w:t>
      </w:r>
    </w:p>
    <w:p w14:paraId="02AA6EA5" w14:textId="77777777" w:rsidR="0076311C" w:rsidRDefault="00C04F59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 </w:t>
      </w:r>
      <w:r>
        <w:rPr>
          <w:rFonts w:ascii="HY신명조"/>
          <w:sz w:val="22"/>
          <w:szCs w:val="22"/>
        </w:rPr>
        <w:t>④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pacing w:val="1"/>
          <w:sz w:val="22"/>
          <w:szCs w:val="22"/>
        </w:rPr>
        <w:t>활동기준원가계산(Activity Based Costing)은 비부가가치</w:t>
      </w:r>
      <w:r>
        <w:rPr>
          <w:rFonts w:ascii="HY신명조"/>
          <w:spacing w:val="2"/>
          <w:sz w:val="22"/>
          <w:szCs w:val="22"/>
        </w:rPr>
        <w:t>원</w:t>
      </w:r>
      <w:r>
        <w:rPr>
          <w:rFonts w:ascii="HY신명조"/>
          <w:sz w:val="22"/>
          <w:szCs w:val="22"/>
        </w:rPr>
        <w:t xml:space="preserve">가를 계산할 수 없다. </w:t>
      </w:r>
    </w:p>
    <w:p w14:paraId="5F6373E6" w14:textId="77777777" w:rsidR="0076311C" w:rsidRDefault="0076311C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</w:p>
    <w:p w14:paraId="05623519" w14:textId="77777777" w:rsidR="0076311C" w:rsidRDefault="0076311C">
      <w:pPr>
        <w:pStyle w:val="af2"/>
        <w:spacing w:line="249" w:lineRule="auto"/>
        <w:ind w:left="763" w:right="100" w:hanging="663"/>
        <w:rPr>
          <w:rFonts w:ascii="HY신명조"/>
          <w:sz w:val="22"/>
          <w:szCs w:val="22"/>
        </w:rPr>
      </w:pPr>
    </w:p>
    <w:p w14:paraId="239BB1D6" w14:textId="77777777" w:rsidR="0076311C" w:rsidRDefault="00C04F59">
      <w:pPr>
        <w:pStyle w:val="a8"/>
        <w:ind w:left="791" w:right="100" w:hanging="69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제품수명주기원가계산(Life Cycle Costing)은 장기적 의사</w:t>
      </w:r>
      <w:r>
        <w:rPr>
          <w:spacing w:val="1"/>
          <w:sz w:val="22"/>
          <w:szCs w:val="22"/>
        </w:rPr>
        <w:t>결</w:t>
      </w:r>
      <w:r>
        <w:rPr>
          <w:sz w:val="22"/>
          <w:szCs w:val="22"/>
        </w:rPr>
        <w:t>정보다는 단기적 의사결정에 더욱 유용하다.</w:t>
      </w:r>
    </w:p>
    <w:p w14:paraId="27022999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190297AB" w14:textId="77777777" w:rsidR="0076311C" w:rsidRDefault="00C04F59">
      <w:pPr>
        <w:pStyle w:val="a9"/>
        <w:spacing w:line="240" w:lineRule="auto"/>
        <w:ind w:left="395" w:right="100" w:hanging="295"/>
        <w:rPr>
          <w:sz w:val="20"/>
          <w:szCs w:val="20"/>
        </w:rPr>
      </w:pPr>
      <w:r>
        <w:rPr>
          <w:b/>
          <w:bCs/>
        </w:rPr>
        <w:t>39</w:t>
      </w:r>
      <w:r>
        <w:t xml:space="preserve">. </w:t>
      </w:r>
      <w:r>
        <w:rPr>
          <w:spacing w:val="-2"/>
        </w:rPr>
        <w:t xml:space="preserve">(주)은마의 2005년 1월 매출액은 ￦500,000이고, 2월과 3월 </w:t>
      </w:r>
      <w:r>
        <w:t>매출은</w:t>
      </w:r>
      <w:r>
        <w:rPr>
          <w:spacing w:val="2"/>
        </w:rPr>
        <w:t xml:space="preserve"> 직전월에 비하여 각각 10%와 20%씩 증가할 것으로 예</w:t>
      </w:r>
      <w:r>
        <w:t xml:space="preserve">상된다. </w:t>
      </w:r>
      <w:r>
        <w:rPr>
          <w:spacing w:val="-1"/>
        </w:rPr>
        <w:t xml:space="preserve">매출은 현금매출 70%와 외상매출 30%로 구성되며, </w:t>
      </w:r>
      <w:r>
        <w:rPr>
          <w:spacing w:val="-2"/>
        </w:rPr>
        <w:t>외상매출은</w:t>
      </w:r>
      <w:r>
        <w:rPr>
          <w:spacing w:val="-1"/>
        </w:rPr>
        <w:t xml:space="preserve"> 판매된 달에 60%, 그 다음 달에 40%가 회수된다</w:t>
      </w:r>
      <w:r>
        <w:t xml:space="preserve">. </w:t>
      </w:r>
      <w:r>
        <w:rPr>
          <w:spacing w:val="-4"/>
        </w:rPr>
        <w:t>이에 따라 (주)은마의 현금예산표상 2005년 3월의 현금유입액을</w:t>
      </w:r>
      <w:r>
        <w:t xml:space="preserve"> 계산하면 얼마인가?</w:t>
      </w:r>
    </w:p>
    <w:p w14:paraId="138140BC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609D15F5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￦440,000</w:t>
      </w:r>
      <w:r>
        <w:tab/>
      </w:r>
      <w:r>
        <w:t>②</w:t>
      </w:r>
      <w:r>
        <w:t xml:space="preserve"> ￦484,000</w:t>
      </w:r>
      <w:r>
        <w:tab/>
      </w:r>
      <w:r>
        <w:tab/>
      </w:r>
      <w:r>
        <w:t>③</w:t>
      </w:r>
      <w:r>
        <w:t xml:space="preserve"> ￦544,000</w:t>
      </w:r>
    </w:p>
    <w:p w14:paraId="0560318C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④</w:t>
      </w:r>
      <w:r>
        <w:t xml:space="preserve"> ￦580,800</w:t>
      </w:r>
      <w:r>
        <w:tab/>
      </w:r>
      <w:r>
        <w:t>⑤</w:t>
      </w:r>
      <w:r>
        <w:t xml:space="preserve"> ￦646,800</w:t>
      </w:r>
    </w:p>
    <w:p w14:paraId="56597DA8" w14:textId="77777777" w:rsidR="0076311C" w:rsidRDefault="0076311C">
      <w:pPr>
        <w:pStyle w:val="a8"/>
        <w:spacing w:line="405" w:lineRule="auto"/>
        <w:ind w:left="100" w:right="100"/>
        <w:rPr>
          <w:sz w:val="22"/>
          <w:szCs w:val="22"/>
        </w:rPr>
      </w:pPr>
    </w:p>
    <w:p w14:paraId="42367FE8" w14:textId="77777777" w:rsidR="0076311C" w:rsidRDefault="00C04F59">
      <w:pPr>
        <w:pStyle w:val="a9"/>
        <w:spacing w:line="240" w:lineRule="auto"/>
        <w:ind w:left="395" w:right="100" w:hanging="295"/>
      </w:pPr>
      <w:r>
        <w:rPr>
          <w:b/>
          <w:bCs/>
        </w:rPr>
        <w:t>40</w:t>
      </w:r>
      <w:r>
        <w:t xml:space="preserve">. </w:t>
      </w:r>
      <w:r>
        <w:rPr>
          <w:spacing w:val="-6"/>
        </w:rPr>
        <w:t>(주)전략은 새로운 생산설비를 도입하면서 자본집약적인 경우와</w:t>
      </w:r>
      <w:r>
        <w:t xml:space="preserve"> </w:t>
      </w:r>
      <w:r>
        <w:rPr>
          <w:spacing w:val="-4"/>
        </w:rPr>
        <w:t>노동집약적인 경우의 두 가지 대안을 생각하고 있다. 각 대안의</w:t>
      </w:r>
      <w:r>
        <w:t xml:space="preserve"> 원가구조는 다음과 같다.</w:t>
      </w:r>
    </w:p>
    <w:p w14:paraId="3FD5B402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2"/>
        <w:gridCol w:w="2075"/>
        <w:gridCol w:w="1905"/>
      </w:tblGrid>
      <w:tr w:rsidR="0076311C" w14:paraId="51F7386E" w14:textId="77777777">
        <w:trPr>
          <w:trHeight w:val="493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78A92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원 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BAE5A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  <w:rPr>
                <w:sz w:val="20"/>
                <w:szCs w:val="20"/>
              </w:rPr>
            </w:pPr>
            <w:r>
              <w:t>자본집약적 설비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9C65B8" w14:textId="77777777" w:rsidR="0076311C" w:rsidRDefault="00C04F59">
            <w:pPr>
              <w:pStyle w:val="a9"/>
              <w:wordWrap/>
              <w:spacing w:line="240" w:lineRule="auto"/>
              <w:ind w:left="100" w:right="100" w:firstLine="0"/>
              <w:jc w:val="center"/>
              <w:rPr>
                <w:sz w:val="20"/>
                <w:szCs w:val="20"/>
              </w:rPr>
            </w:pPr>
            <w:r>
              <w:t>노동집약적 설비</w:t>
            </w:r>
          </w:p>
        </w:tc>
      </w:tr>
      <w:tr w:rsidR="0076311C" w14:paraId="2BB14A60" w14:textId="77777777">
        <w:trPr>
          <w:trHeight w:val="332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CC614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고정원가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7B93D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￦1,000,000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DA6068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￦200,000</w:t>
            </w:r>
          </w:p>
        </w:tc>
      </w:tr>
      <w:tr w:rsidR="0076311C" w14:paraId="7E8464AC" w14:textId="77777777">
        <w:trPr>
          <w:trHeight w:val="332"/>
          <w:jc w:val="center"/>
        </w:trPr>
        <w:tc>
          <w:tcPr>
            <w:tcW w:w="19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F217C" w14:textId="77777777" w:rsidR="0076311C" w:rsidRDefault="00C04F59">
            <w:pPr>
              <w:pStyle w:val="a8"/>
              <w:wordWrap/>
              <w:ind w:left="100" w:right="100"/>
              <w:jc w:val="center"/>
            </w:pPr>
            <w:r>
              <w:rPr>
                <w:sz w:val="22"/>
                <w:szCs w:val="22"/>
              </w:rPr>
              <w:t>단위당 변동원가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47F5D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￦4,000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071383" w14:textId="77777777" w:rsidR="0076311C" w:rsidRDefault="00C04F59">
            <w:pPr>
              <w:pStyle w:val="a8"/>
              <w:wordWrap/>
              <w:ind w:left="100" w:right="100"/>
              <w:jc w:val="right"/>
            </w:pPr>
            <w:r>
              <w:rPr>
                <w:sz w:val="22"/>
                <w:szCs w:val="22"/>
              </w:rPr>
              <w:t>￦7,000</w:t>
            </w:r>
          </w:p>
        </w:tc>
      </w:tr>
    </w:tbl>
    <w:p w14:paraId="381723C1" w14:textId="77777777" w:rsidR="0076311C" w:rsidRDefault="0076311C">
      <w:pPr>
        <w:rPr>
          <w:sz w:val="2"/>
        </w:rPr>
      </w:pPr>
    </w:p>
    <w:p w14:paraId="6AC373F5" w14:textId="77777777" w:rsidR="0076311C" w:rsidRDefault="0076311C">
      <w:pPr>
        <w:pStyle w:val="a9"/>
        <w:wordWrap/>
        <w:spacing w:line="240" w:lineRule="auto"/>
        <w:ind w:left="100" w:right="100" w:firstLine="0"/>
        <w:jc w:val="center"/>
        <w:rPr>
          <w:sz w:val="20"/>
          <w:szCs w:val="20"/>
        </w:rPr>
      </w:pPr>
    </w:p>
    <w:p w14:paraId="67447DD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99C2992" w14:textId="77777777" w:rsidR="0076311C" w:rsidRDefault="00C04F59">
      <w:pPr>
        <w:pStyle w:val="a9"/>
        <w:spacing w:line="240" w:lineRule="auto"/>
        <w:ind w:left="428" w:right="100" w:hanging="328"/>
        <w:rPr>
          <w:sz w:val="20"/>
          <w:szCs w:val="20"/>
        </w:rPr>
      </w:pPr>
      <w:r>
        <w:t xml:space="preserve">   설비를 도입한 후 월 예상생산량과 그 확률이 다음과 같다고 </w:t>
      </w:r>
      <w:r>
        <w:rPr>
          <w:spacing w:val="-1"/>
        </w:rPr>
        <w:t>할 때 원가최소화를 목표로 하는 (주)전략이 월 예상판매량</w:t>
      </w:r>
      <w:r>
        <w:rPr>
          <w:spacing w:val="-4"/>
        </w:rPr>
        <w:t>에</w:t>
      </w:r>
      <w:r>
        <w:rPr>
          <w:spacing w:val="-3"/>
        </w:rPr>
        <w:t xml:space="preserve"> 관한 불확실한 정보 때문에 입게 될 경제적 손실은 얼마인가</w:t>
      </w:r>
      <w:r>
        <w:t>?</w:t>
      </w:r>
    </w:p>
    <w:p w14:paraId="06F3B40A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4E4E899F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9"/>
        <w:gridCol w:w="1056"/>
        <w:gridCol w:w="1056"/>
        <w:gridCol w:w="1056"/>
        <w:gridCol w:w="1056"/>
      </w:tblGrid>
      <w:tr w:rsidR="0076311C" w14:paraId="733B6E2D" w14:textId="77777777">
        <w:trPr>
          <w:trHeight w:val="445"/>
        </w:trPr>
        <w:tc>
          <w:tcPr>
            <w:tcW w:w="15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27620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생산량(단위)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A698B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FAAA6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28224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375EC4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400</w:t>
            </w:r>
          </w:p>
        </w:tc>
      </w:tr>
      <w:tr w:rsidR="0076311C" w14:paraId="3BF5F9CC" w14:textId="77777777">
        <w:trPr>
          <w:trHeight w:val="445"/>
        </w:trPr>
        <w:tc>
          <w:tcPr>
            <w:tcW w:w="15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EA09E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확률(%)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4B95F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84189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FE4F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36F8DD" w14:textId="77777777" w:rsidR="0076311C" w:rsidRDefault="00C04F59">
            <w:pPr>
              <w:pStyle w:val="a8"/>
              <w:wordWrap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67CD3D5" w14:textId="77777777" w:rsidR="0076311C" w:rsidRDefault="0076311C">
      <w:pPr>
        <w:rPr>
          <w:sz w:val="2"/>
        </w:rPr>
      </w:pPr>
    </w:p>
    <w:p w14:paraId="5DD79294" w14:textId="77777777" w:rsidR="0076311C" w:rsidRDefault="0076311C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21F2FCD" w14:textId="77777777" w:rsidR="0076311C" w:rsidRDefault="00C04F59">
      <w:pPr>
        <w:pStyle w:val="a9"/>
        <w:spacing w:line="240" w:lineRule="auto"/>
        <w:ind w:left="100" w:right="100" w:firstLine="0"/>
        <w:rPr>
          <w:sz w:val="20"/>
          <w:szCs w:val="20"/>
        </w:rPr>
      </w:pPr>
      <w:r>
        <w:t xml:space="preserve">   </w:t>
      </w:r>
      <w:r>
        <w:t>①</w:t>
      </w:r>
      <w:r>
        <w:t xml:space="preserve"> ￦60,000</w:t>
      </w:r>
      <w:r>
        <w:tab/>
      </w:r>
      <w:r>
        <w:tab/>
      </w:r>
      <w:r>
        <w:t>②</w:t>
      </w:r>
      <w:r>
        <w:t xml:space="preserve"> ￦260,000</w:t>
      </w:r>
      <w:r>
        <w:tab/>
      </w:r>
      <w:r>
        <w:tab/>
      </w:r>
      <w:r>
        <w:t>③</w:t>
      </w:r>
      <w:r>
        <w:t xml:space="preserve"> ￦1,540,000</w:t>
      </w:r>
    </w:p>
    <w:p w14:paraId="7179A4DC" w14:textId="77777777" w:rsidR="0076311C" w:rsidRDefault="00C04F59">
      <w:pPr>
        <w:pStyle w:val="a9"/>
        <w:spacing w:line="240" w:lineRule="auto"/>
        <w:ind w:left="100" w:right="100" w:firstLine="0"/>
      </w:pPr>
      <w:r>
        <w:t xml:space="preserve">   </w:t>
      </w:r>
      <w:r>
        <w:t>④</w:t>
      </w:r>
      <w:r>
        <w:t xml:space="preserve"> ￦1,600,000</w:t>
      </w:r>
      <w:r>
        <w:tab/>
      </w:r>
      <w:r>
        <w:t>⑤</w:t>
      </w:r>
      <w:r>
        <w:t xml:space="preserve"> ￦1,800,000</w:t>
      </w:r>
    </w:p>
    <w:p w14:paraId="62B68082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0E6CED58" w14:textId="77777777" w:rsidR="0076311C" w:rsidRDefault="0076311C">
      <w:pPr>
        <w:pStyle w:val="a9"/>
        <w:spacing w:line="240" w:lineRule="auto"/>
        <w:ind w:left="100" w:right="100" w:firstLine="0"/>
        <w:rPr>
          <w:sz w:val="20"/>
          <w:szCs w:val="20"/>
        </w:rPr>
      </w:pPr>
    </w:p>
    <w:p w14:paraId="03DA14F3" w14:textId="77777777" w:rsidR="0076311C" w:rsidRDefault="0076311C">
      <w:pPr>
        <w:pStyle w:val="a9"/>
        <w:wordWrap/>
        <w:spacing w:line="240" w:lineRule="auto"/>
        <w:ind w:left="100" w:right="100" w:firstLine="200"/>
        <w:jc w:val="center"/>
        <w:rPr>
          <w:sz w:val="20"/>
          <w:szCs w:val="20"/>
        </w:rPr>
      </w:pPr>
    </w:p>
    <w:sectPr w:rsidR="0076311C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593F" w14:textId="77777777" w:rsidR="00C04F59" w:rsidRDefault="00C04F59" w:rsidP="00C04F59">
      <w:r>
        <w:separator/>
      </w:r>
    </w:p>
  </w:endnote>
  <w:endnote w:type="continuationSeparator" w:id="0">
    <w:p w14:paraId="4C78468D" w14:textId="77777777" w:rsidR="00C04F59" w:rsidRDefault="00C04F59" w:rsidP="00C0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2BCAD" w14:textId="77777777" w:rsidR="00C04F59" w:rsidRDefault="00C04F59" w:rsidP="00C04F59">
      <w:r>
        <w:separator/>
      </w:r>
    </w:p>
  </w:footnote>
  <w:footnote w:type="continuationSeparator" w:id="0">
    <w:p w14:paraId="7AABFCF5" w14:textId="77777777" w:rsidR="00C04F59" w:rsidRDefault="00C04F59" w:rsidP="00C04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13C"/>
    <w:multiLevelType w:val="multilevel"/>
    <w:tmpl w:val="9628F45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487E43"/>
    <w:multiLevelType w:val="multilevel"/>
    <w:tmpl w:val="3BFA40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4148628">
    <w:abstractNumId w:val="1"/>
  </w:num>
  <w:num w:numId="2" w16cid:durableId="189354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11C"/>
    <w:rsid w:val="001159B4"/>
    <w:rsid w:val="00197628"/>
    <w:rsid w:val="002C0947"/>
    <w:rsid w:val="005F41D3"/>
    <w:rsid w:val="00744CB7"/>
    <w:rsid w:val="0076311C"/>
    <w:rsid w:val="007B31D7"/>
    <w:rsid w:val="00BC16FF"/>
    <w:rsid w:val="00C04F59"/>
    <w:rsid w:val="00D2191E"/>
    <w:rsid w:val="00E472F5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AACD1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