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7212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419FEA04" w14:textId="77777777" w:rsidR="007E25C8" w:rsidRDefault="007E25C8">
      <w:pPr>
        <w:sectPr w:rsidR="007E25C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EE16E40" w14:textId="77777777" w:rsidR="007E25C8" w:rsidRDefault="007E25C8">
      <w:pPr>
        <w:sectPr w:rsidR="007E25C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94F5C14" w14:textId="77777777" w:rsidR="007E25C8" w:rsidRDefault="00B72E5C">
      <w:pPr>
        <w:pStyle w:val="a8"/>
        <w:snapToGrid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각 문제의 보기 중에서 물음에 가장 합당한 답을 고르시오.</w:t>
      </w:r>
    </w:p>
    <w:p w14:paraId="148C220B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5F02AB01" w14:textId="77777777" w:rsidR="007E25C8" w:rsidRDefault="00B72E5C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  <w:r>
        <w:rPr>
          <w:rFonts w:ascii="HY신명조"/>
          <w:b/>
          <w:bCs/>
        </w:rPr>
        <w:t>1.</w:t>
      </w:r>
      <w:r>
        <w:rPr>
          <w:rFonts w:ascii="HY신명조"/>
        </w:rPr>
        <w:t xml:space="preserve"> 상인에 관한 판례의 입장으로 </w:t>
      </w:r>
      <w:r>
        <w:rPr>
          <w:rFonts w:ascii="HY신명조"/>
          <w:b/>
          <w:bCs/>
          <w:u w:val="single" w:color="282828"/>
        </w:rPr>
        <w:t>틀린</w:t>
      </w:r>
      <w:r>
        <w:rPr>
          <w:rFonts w:ascii="HY신명조"/>
        </w:rPr>
        <w:t xml:space="preserve"> 것은? </w:t>
      </w:r>
    </w:p>
    <w:p w14:paraId="0467293F" w14:textId="77777777" w:rsidR="007E25C8" w:rsidRDefault="007E25C8">
      <w:pPr>
        <w:pStyle w:val="a8"/>
        <w:snapToGrid/>
        <w:ind w:left="572" w:right="100" w:hanging="500"/>
        <w:rPr>
          <w:rFonts w:ascii="HY신명조" w:eastAsia="HY신명조" w:cs="HY신명조"/>
        </w:rPr>
      </w:pPr>
    </w:p>
    <w:p w14:paraId="04A60E3D" w14:textId="77777777" w:rsidR="007E25C8" w:rsidRDefault="00B72E5C">
      <w:pPr>
        <w:pStyle w:val="a8"/>
        <w:ind w:left="601" w:right="100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영업을 위한 준비행위를 하는 자연인은 영업으로 상행위를 할 </w:t>
      </w:r>
      <w:r>
        <w:rPr>
          <w:rFonts w:ascii="HY신명조" w:eastAsia="HY신명조" w:cs="HY신명조"/>
          <w:spacing w:val="-2"/>
        </w:rPr>
        <w:t>의사를 실현하는 것이므로 그 준비행위를 한 때 상인자격을 취득</w:t>
      </w:r>
      <w:r>
        <w:rPr>
          <w:rFonts w:ascii="HY신명조" w:eastAsia="HY신명조" w:cs="HY신명조"/>
        </w:rPr>
        <w:t xml:space="preserve">한다. </w:t>
      </w:r>
    </w:p>
    <w:p w14:paraId="717CDE0C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회사는 그 설립준비행위가 객관적으로 인정될 때에 상인자격을 취득하므로 설립중의 회사도 상인자격이 있다.</w:t>
      </w:r>
    </w:p>
    <w:p w14:paraId="5E5F72C9" w14:textId="77777777" w:rsidR="007E25C8" w:rsidRDefault="00B72E5C">
      <w:pPr>
        <w:pStyle w:val="a8"/>
        <w:ind w:left="598" w:right="100" w:hanging="52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변호사는 상인적 방법에 의하여 영업을 하는 자라고 볼 수 없어 의제상인에 해당하지 않는다.</w:t>
      </w:r>
    </w:p>
    <w:p w14:paraId="0EC36FC0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행정관청에 대한 신고명의인이나 납세명의인이라도 그가 거래상</w:t>
      </w:r>
      <w:r>
        <w:rPr>
          <w:rFonts w:ascii="HY신명조" w:eastAsia="HY신명조" w:cs="HY신명조"/>
          <w:spacing w:val="4"/>
        </w:rPr>
        <w:t xml:space="preserve"> 권리</w:t>
      </w:r>
      <w:r>
        <w:rPr>
          <w:rFonts w:ascii="HY신명조" w:eastAsia="HY신명조" w:cs="HY신명조"/>
          <w:spacing w:val="1"/>
        </w:rPr>
        <w:t xml:space="preserve">의무의 주체가 되지 않는 이상 상인이 되지 못한다. </w:t>
      </w:r>
    </w:p>
    <w:p w14:paraId="7AA2CD59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 xml:space="preserve">자신의 명의를 사용하여 영업할 것을 허용한 명의대여자가 반드시 상인임을 요하는 것은 아니다. </w:t>
      </w:r>
    </w:p>
    <w:p w14:paraId="52ACBCCD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47D3ECD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8321BA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55B687A" w14:textId="77777777" w:rsidR="007E25C8" w:rsidRDefault="00B72E5C">
      <w:pPr>
        <w:pStyle w:val="a8"/>
        <w:ind w:left="242" w:right="100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spacing w:val="-3"/>
        </w:rPr>
        <w:t xml:space="preserve"> 부분적 포괄대리권을 가진 상업사용인에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3EC3DA80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7AA23398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영업주로부터 수권받은 영업의 특정한 종류 또는 특정한 사항에 관한 재판 이외의 모든 행위를 할 수 있다.</w:t>
      </w:r>
    </w:p>
    <w:p w14:paraId="3BA238EB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영업주뿐만 아니라 지배인도 부분적 포괄대리권을 가진 상업사용인을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선임할 수 있다.</w:t>
      </w:r>
    </w:p>
    <w:p w14:paraId="596E5C06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판례에 의하면, 주식회사의 기관인 상무이사는 같은 회사의 부분적 포괄대리권을 가진 상업사용인의 지위를 겸할 수 없다.</w:t>
      </w:r>
    </w:p>
    <w:p w14:paraId="79CD250C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판례에 의하면, 주식회사의 경리부장은 자금차용에 관한 부분적</w:t>
      </w:r>
      <w:r>
        <w:rPr>
          <w:rFonts w:ascii="HY신명조" w:eastAsia="HY신명조" w:cs="HY신명조"/>
          <w:spacing w:val="-2"/>
        </w:rPr>
        <w:t xml:space="preserve"> 포괄대리권을 가진 상업사용인으로 볼 수 없다.</w:t>
      </w:r>
    </w:p>
    <w:p w14:paraId="4E133984" w14:textId="77777777" w:rsidR="007E25C8" w:rsidRDefault="00B72E5C">
      <w:pPr>
        <w:pStyle w:val="a8"/>
        <w:ind w:left="569" w:right="100" w:hanging="49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3"/>
        </w:rPr>
        <w:t>판례에 의하면, 그 업무처리상 사장 등 상사의 결재를 받아 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업무를 시행한 경우에도 부분적 포괄대리권을 가진 상업사용인의 성립에 지장이 없다.</w:t>
      </w:r>
      <w:r>
        <w:rPr>
          <w:rFonts w:ascii="HY신명조" w:eastAsia="HY신명조" w:cs="HY신명조"/>
          <w:spacing w:val="-5"/>
        </w:rPr>
        <w:t xml:space="preserve"> </w:t>
      </w:r>
    </w:p>
    <w:p w14:paraId="5292560B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52FBBCB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1E836E5B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32D638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F506DBC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상업등기의 효력에 관한 설명 중 </w:t>
      </w:r>
      <w:r>
        <w:rPr>
          <w:rFonts w:ascii="HY신명조" w:eastAsia="HY신명조" w:cs="HY신명조"/>
          <w:b/>
          <w:bCs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7B8EC5DF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F49F087" w14:textId="77777777" w:rsidR="007E25C8" w:rsidRDefault="00B72E5C">
      <w:pPr>
        <w:pStyle w:val="a8"/>
        <w:ind w:left="571" w:right="100" w:hanging="4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4"/>
        </w:rPr>
        <w:t xml:space="preserve"> 판례에 의하면, 이사로 등기되어 있는 경우 특단의 사정이 없는 한 정당한 절차에 의해 선임된 적법한 이사로 추정된다.</w:t>
      </w:r>
    </w:p>
    <w:p w14:paraId="429D2FE7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지배인 甲의 해임등기를 하지 않아 그 사실을 모르고 甲과 거래한 乙에 대하여 영업주 A는 무권대리행위임을 주장할 수 없다. </w:t>
      </w:r>
    </w:p>
    <w:p w14:paraId="234387FD" w14:textId="77777777" w:rsidR="007E25C8" w:rsidRDefault="00B72E5C">
      <w:pPr>
        <w:pStyle w:val="a8"/>
        <w:ind w:left="576" w:right="100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위 </w:t>
      </w:r>
      <w:r>
        <w:rPr>
          <w:rFonts w:ascii="HY신명조" w:eastAsia="HY신명조" w:cs="HY신명조"/>
          <w:spacing w:val="-1"/>
        </w:rPr>
        <w:t>②</w:t>
      </w:r>
      <w:r>
        <w:rPr>
          <w:rFonts w:ascii="HY신명조" w:eastAsia="HY신명조" w:cs="HY신명조"/>
          <w:spacing w:val="-1"/>
        </w:rPr>
        <w:t>의 경우 영업주 A가 甲이 자신의 지배인임을 인정하더라도 乙은 무권대리행위임을 주장할 수 있다.</w:t>
      </w:r>
    </w:p>
    <w:p w14:paraId="70C4AAEE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고의 또는 중과실이 있는 경우와는 달리 경과실로 인하여 사실과 </w:t>
      </w:r>
      <w:r>
        <w:rPr>
          <w:rFonts w:ascii="HY신명조" w:eastAsia="HY신명조" w:cs="HY신명조"/>
        </w:rPr>
        <w:t>상위한 사항을 등기한 자는 그 상위를 선의의 제3자에게 대항할 수 있다.</w:t>
      </w:r>
    </w:p>
    <w:p w14:paraId="43DE6B3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창설적 효력이 있는 회사의 설립등기와 회사의 합병등기에는 상업</w:t>
      </w:r>
      <w:r>
        <w:rPr>
          <w:rFonts w:ascii="HY신명조" w:eastAsia="HY신명조" w:cs="HY신명조"/>
        </w:rPr>
        <w:t xml:space="preserve">등기의 일반적 효력에 관한 상법 제37조는 적용되지 않는다. </w:t>
      </w:r>
    </w:p>
    <w:p w14:paraId="46C4E9E3" w14:textId="77777777" w:rsidR="007E25C8" w:rsidRDefault="007E25C8">
      <w:pPr>
        <w:pStyle w:val="a8"/>
        <w:ind w:left="574" w:right="100" w:hanging="502"/>
        <w:rPr>
          <w:rFonts w:ascii="HY신명조" w:eastAsia="HY신명조" w:cs="HY신명조"/>
        </w:rPr>
      </w:pPr>
    </w:p>
    <w:p w14:paraId="0B4D846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7DE3712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2F36F7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30086F2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회사합병과 구별되는 영업양도의 특징에 관한 설명 중 </w:t>
      </w:r>
      <w:r>
        <w:rPr>
          <w:rFonts w:ascii="HY신명조" w:eastAsia="HY신명조" w:cs="HY신명조"/>
          <w:b/>
          <w:bCs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4E9D81E9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0B8DB7D1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영업양도의 당사자는 회사 이외에 자연인도 될 수 있다.</w:t>
      </w:r>
    </w:p>
    <w:p w14:paraId="56D17D2E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영업의 일부양도가 인정된다.</w:t>
      </w:r>
    </w:p>
    <w:p w14:paraId="3DBC26A7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영업양도의 양도인은 경업금지의무가 인정된다.</w:t>
      </w:r>
    </w:p>
    <w:p w14:paraId="76239F72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영업양도의 무효는 소로만 주장할 수 있다.</w:t>
      </w:r>
    </w:p>
    <w:p w14:paraId="4FA8BCE4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영업양도는 회사의 해산사유가 되지 않는다.</w:t>
      </w:r>
    </w:p>
    <w:p w14:paraId="17636700" w14:textId="77777777" w:rsidR="007E25C8" w:rsidRDefault="007E25C8">
      <w:pPr>
        <w:pStyle w:val="a8"/>
        <w:ind w:left="574" w:right="100" w:hanging="502"/>
        <w:rPr>
          <w:rFonts w:ascii="HY신명조" w:eastAsia="HY신명조" w:cs="HY신명조"/>
        </w:rPr>
      </w:pPr>
    </w:p>
    <w:p w14:paraId="5B731B4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9E9658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9E9C35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7F8AB43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9CF196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90F86F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3B9DB99" w14:textId="77777777" w:rsidR="007E25C8" w:rsidRDefault="00B72E5C">
      <w:pPr>
        <w:pStyle w:val="a8"/>
        <w:snapToGrid/>
        <w:ind w:left="352" w:right="10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보조적 상행위에 해당하거나 이로 추정되는 것을 모두 고르면?</w:t>
      </w:r>
    </w:p>
    <w:p w14:paraId="0C2A2798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7E25C8" w14:paraId="3C57E478" w14:textId="77777777">
        <w:trPr>
          <w:trHeight w:val="2153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3DAFBC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ㄱ. 임금을 받을 목적으로 물건을 제조하는 행위</w:t>
            </w:r>
          </w:p>
          <w:p w14:paraId="018B9E03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ㄴ. 도매상인이 영업자금을 차용하는 행위</w:t>
            </w:r>
          </w:p>
          <w:p w14:paraId="64397CFB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ㄷ. 증권회사가 고객의 위탁을 받아 행하는 주식매수행위</w:t>
            </w:r>
          </w:p>
          <w:p w14:paraId="0C7C8341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ㄹ. 상인의 매매대금 지급을 위한 수표발행행위</w:t>
            </w:r>
          </w:p>
          <w:p w14:paraId="1FC3F9EE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ㅁ. 프랜차이즈 인수(이용)자의 영업행위</w:t>
            </w:r>
          </w:p>
        </w:tc>
      </w:tr>
    </w:tbl>
    <w:p w14:paraId="12E4B49A" w14:textId="77777777" w:rsidR="007E25C8" w:rsidRDefault="007E25C8">
      <w:pPr>
        <w:rPr>
          <w:sz w:val="2"/>
        </w:rPr>
      </w:pPr>
    </w:p>
    <w:p w14:paraId="6AF125B9" w14:textId="77777777" w:rsidR="007E25C8" w:rsidRDefault="007E25C8">
      <w:pPr>
        <w:pStyle w:val="ae"/>
        <w:wordWrap/>
        <w:spacing w:line="249" w:lineRule="auto"/>
        <w:ind w:left="572" w:right="100" w:hanging="500"/>
        <w:jc w:val="right"/>
        <w:rPr>
          <w:spacing w:val="0"/>
          <w:w w:val="100"/>
        </w:rPr>
      </w:pPr>
    </w:p>
    <w:p w14:paraId="404129BC" w14:textId="77777777" w:rsidR="007E25C8" w:rsidRDefault="007E25C8">
      <w:pPr>
        <w:pStyle w:val="ae"/>
        <w:spacing w:line="249" w:lineRule="auto"/>
        <w:ind w:left="572" w:right="100" w:hanging="500"/>
        <w:rPr>
          <w:spacing w:val="0"/>
          <w:w w:val="100"/>
        </w:rPr>
      </w:pPr>
    </w:p>
    <w:p w14:paraId="1EEAF122" w14:textId="77777777" w:rsidR="007E25C8" w:rsidRDefault="00B72E5C">
      <w:pPr>
        <w:pStyle w:val="ae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ㄱ, ㄴ, ㄷ  </w:t>
      </w:r>
      <w:r>
        <w:tab/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ㄱ, ㄴ, ㅁ  </w:t>
      </w:r>
      <w:r>
        <w:tab/>
      </w:r>
      <w:r>
        <w:tab/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ㄴ, ㄹ</w:t>
      </w:r>
    </w:p>
    <w:p w14:paraId="3631650B" w14:textId="77777777" w:rsidR="007E25C8" w:rsidRDefault="00B72E5C">
      <w:pPr>
        <w:pStyle w:val="ae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ㄴ, ㄷ, ㄹ </w:t>
      </w:r>
      <w:r>
        <w:tab/>
      </w:r>
      <w:r>
        <w:tab/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ㄹ, ㅁ</w:t>
      </w:r>
    </w:p>
    <w:p w14:paraId="1FFE199C" w14:textId="77777777" w:rsidR="007E25C8" w:rsidRDefault="007E25C8">
      <w:pPr>
        <w:pStyle w:val="ae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</w:p>
    <w:p w14:paraId="72293B81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32DCA8CB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564440FF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137E5AE5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7171B803" w14:textId="77777777" w:rsidR="007E25C8" w:rsidRDefault="00B72E5C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spacing w:val="-3"/>
        </w:rPr>
        <w:t xml:space="preserve"> 상사매매에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32AD4D77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3D81AA2B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통설에 의하면 상사매매에 관한 상법 규정은 대체로 매도인을 </w:t>
      </w:r>
      <w:r>
        <w:rPr>
          <w:rFonts w:ascii="HY신명조" w:eastAsia="HY신명조" w:cs="HY신명조"/>
          <w:spacing w:val="-3"/>
        </w:rPr>
        <w:t>보호하기 위한 취지이며, 임의규정이므로 당사자 간의 특약으로 배</w:t>
      </w:r>
      <w:r>
        <w:rPr>
          <w:rFonts w:ascii="HY신명조" w:eastAsia="HY신명조" w:cs="HY신명조"/>
          <w:spacing w:val="-4"/>
        </w:rPr>
        <w:t>제할 수 있다.</w:t>
      </w:r>
    </w:p>
    <w:p w14:paraId="326A0897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매수인이 매매 목적물의 수령을 거부하는 경우 매도인은 이를  </w:t>
      </w:r>
      <w:r>
        <w:rPr>
          <w:rFonts w:ascii="HY신명조" w:eastAsia="HY신명조" w:cs="HY신명조"/>
        </w:rPr>
        <w:t>공탁할 수 있다.</w:t>
      </w:r>
    </w:p>
    <w:p w14:paraId="28D861F2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판례에 의하면, 목적물상 즉시 발견할 수 없는 하자에 대한 통지를 </w:t>
      </w:r>
      <w:r>
        <w:rPr>
          <w:rFonts w:ascii="HY신명조" w:eastAsia="HY신명조" w:cs="HY신명조"/>
          <w:spacing w:val="-1"/>
        </w:rPr>
        <w:t xml:space="preserve">6월 내에 하지 않았다면 매수인은 매도인에 대하여 이로 인한 </w:t>
      </w:r>
      <w:r>
        <w:rPr>
          <w:rFonts w:ascii="HY신명조" w:eastAsia="HY신명조" w:cs="HY신명조"/>
          <w:spacing w:val="-4"/>
        </w:rPr>
        <w:t xml:space="preserve">손해배상을 청구할 수 없다. </w:t>
      </w:r>
    </w:p>
    <w:p w14:paraId="103259A2" w14:textId="77777777" w:rsidR="007E25C8" w:rsidRDefault="00B72E5C">
      <w:pPr>
        <w:pStyle w:val="a8"/>
        <w:ind w:left="572" w:right="100" w:hanging="500"/>
        <w:rPr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spacing w:val="-1"/>
        </w:rPr>
        <w:t>매수인의 목적물보관ㆍ공탁의무는 목적물의 인도장소가 매도인의 영업소 또는 주소와 동일한 특별시</w:t>
      </w:r>
      <w:r>
        <w:rPr>
          <w:spacing w:val="-1"/>
        </w:rPr>
        <w:t>·</w:t>
      </w:r>
      <w:r>
        <w:rPr>
          <w:spacing w:val="-1"/>
        </w:rPr>
        <w:t>광역시</w:t>
      </w:r>
      <w:r>
        <w:rPr>
          <w:spacing w:val="-1"/>
        </w:rPr>
        <w:t>·</w:t>
      </w:r>
      <w:r>
        <w:rPr>
          <w:spacing w:val="-1"/>
        </w:rPr>
        <w:t>시</w:t>
      </w:r>
      <w:r>
        <w:rPr>
          <w:spacing w:val="-1"/>
        </w:rPr>
        <w:t>·</w:t>
      </w:r>
      <w:r>
        <w:rPr>
          <w:spacing w:val="-1"/>
        </w:rPr>
        <w:t>군에 있는 때에는 이를 적용하지 아니한다.</w:t>
      </w:r>
    </w:p>
    <w:p w14:paraId="76A551B9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확정기 매매에서는 이행시기가 도래하여도 채무자가 이행하지</w:t>
      </w:r>
      <w:r>
        <w:rPr>
          <w:rFonts w:ascii="HY신명조" w:eastAsia="HY신명조" w:cs="HY신명조"/>
        </w:rPr>
        <w:t xml:space="preserve"> 않으면 이행의 최고 없이 해제의사표시로써 계약을 해제할 수 있다.</w:t>
      </w:r>
    </w:p>
    <w:p w14:paraId="3F3D170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5AA167B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92D2E7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55C9DD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D21132E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8E9BB22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상법상 익명조합에 관한 설명 중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것은? </w:t>
      </w:r>
    </w:p>
    <w:p w14:paraId="29BCBEBA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48EDA1F6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익명조합원이 출자한 부동산이 영업자의 재산으로 귀속되려면 </w:t>
      </w:r>
      <w:r>
        <w:rPr>
          <w:rFonts w:ascii="HY신명조" w:eastAsia="HY신명조" w:cs="HY신명조"/>
        </w:rPr>
        <w:t xml:space="preserve">소유권 변동에 필요한 요건을 갖추어야 한다. </w:t>
      </w:r>
    </w:p>
    <w:p w14:paraId="5F6B43A4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손실이 출자액을 초과한 경우에 다른 약정이 없으면 익명조합원은 이미 받은 이익의 반환 또는 증자할 의무가 있다.</w:t>
      </w:r>
    </w:p>
    <w:p w14:paraId="310ECC49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익명조합원은 출자의무를 이행한 후 영업자의 동의가 없더라도 </w:t>
      </w:r>
      <w:r>
        <w:rPr>
          <w:rFonts w:ascii="HY신명조" w:eastAsia="HY신명조" w:cs="HY신명조"/>
        </w:rPr>
        <w:t>그 지위를 타인에게 양도할 수 있다.</w:t>
      </w:r>
    </w:p>
    <w:p w14:paraId="1FBFE0F7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영업자는 익명조합원의 대리인으로서 거래하는 것이므로 익명조합원은</w:t>
      </w:r>
      <w:r>
        <w:rPr>
          <w:rFonts w:ascii="HY신명조" w:eastAsia="HY신명조" w:cs="HY신명조"/>
        </w:rPr>
        <w:t xml:space="preserve"> 영업상의 채무에 대하여 연대하여 변제할 책임이 있다.</w:t>
      </w:r>
    </w:p>
    <w:p w14:paraId="1F263268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영업자 또는 익명조합원의 사망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금치산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파산은 익명조합계약의 당연종료사유가 된다.</w:t>
      </w:r>
    </w:p>
    <w:p w14:paraId="17688EFC" w14:textId="77777777" w:rsidR="007E25C8" w:rsidRDefault="007E25C8">
      <w:pPr>
        <w:pStyle w:val="a8"/>
        <w:ind w:left="272" w:right="100" w:hanging="200"/>
        <w:rPr>
          <w:rFonts w:ascii="HY신명조" w:eastAsia="HY신명조" w:cs="HY신명조"/>
        </w:rPr>
      </w:pPr>
    </w:p>
    <w:p w14:paraId="21420CCD" w14:textId="77777777" w:rsidR="007E25C8" w:rsidRDefault="007E25C8">
      <w:pPr>
        <w:pStyle w:val="a8"/>
        <w:ind w:left="603" w:right="100" w:hanging="530"/>
        <w:rPr>
          <w:rFonts w:ascii="HY신명조" w:eastAsia="HY신명조" w:cs="HY신명조"/>
        </w:rPr>
      </w:pPr>
    </w:p>
    <w:p w14:paraId="7DF1D13C" w14:textId="77777777" w:rsidR="007E25C8" w:rsidRDefault="00B72E5C">
      <w:pPr>
        <w:pStyle w:val="a8"/>
        <w:ind w:left="242" w:right="100" w:hanging="169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spacing w:val="-3"/>
        </w:rPr>
        <w:t xml:space="preserve"> 준위탁매매인에 해당하지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않는</w:t>
      </w:r>
      <w:r>
        <w:rPr>
          <w:rFonts w:ascii="HY신명조" w:eastAsia="HY신명조" w:cs="HY신명조"/>
          <w:spacing w:val="-3"/>
        </w:rPr>
        <w:t xml:space="preserve"> 주선업자는</w:t>
      </w:r>
      <w:r>
        <w:rPr>
          <w:rFonts w:ascii="HY신명조" w:eastAsia="HY신명조" w:cs="HY신명조"/>
        </w:rPr>
        <w:t xml:space="preserve">? </w:t>
      </w:r>
    </w:p>
    <w:p w14:paraId="40F4F6EA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10B13C43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여객의 운송주선업자</w:t>
      </w:r>
    </w:p>
    <w:p w14:paraId="7A61943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화물의 운송주선업자</w:t>
      </w:r>
    </w:p>
    <w:p w14:paraId="0C8076A0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출판계약의 주선업자</w:t>
      </w:r>
    </w:p>
    <w:p w14:paraId="37538DD9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임치계약의 주선업자</w:t>
      </w:r>
    </w:p>
    <w:p w14:paraId="1B75A0BD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광고계약의 주선업자</w:t>
      </w:r>
    </w:p>
    <w:p w14:paraId="0AA44383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5ABEABB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5FCD7A7E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상법상 회사에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68E121C4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1FD94EEC" w14:textId="77777777" w:rsidR="007E25C8" w:rsidRDefault="00B72E5C">
      <w:pPr>
        <w:pStyle w:val="a8"/>
        <w:ind w:left="585" w:right="100" w:hanging="513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4"/>
        </w:rPr>
        <w:t xml:space="preserve"> 판례에 의하면, 1인주주와 1인회사는 별개의 인격이라고 보아 회사에 대한 1인주주의 배임죄가 성립한다. </w:t>
      </w:r>
    </w:p>
    <w:p w14:paraId="6EB56ABB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주식회사의 대표이사가 회사의 업무집행으로 인하여 타인에게 </w:t>
      </w:r>
      <w:r>
        <w:rPr>
          <w:rFonts w:ascii="HY신명조" w:eastAsia="HY신명조" w:cs="HY신명조"/>
        </w:rPr>
        <w:t>손해를 가한 경우 회사는 사용자배상책임을 진다.</w:t>
      </w:r>
    </w:p>
    <w:p w14:paraId="40CC6E36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합명회사의 행위능력은 그 대표사원의 행위무능력으로 인하여 </w:t>
      </w:r>
      <w:r>
        <w:rPr>
          <w:rFonts w:ascii="HY신명조" w:eastAsia="HY신명조" w:cs="HY신명조"/>
        </w:rPr>
        <w:t xml:space="preserve">제한을 받지 않는다. </w:t>
      </w:r>
    </w:p>
    <w:p w14:paraId="7DACE534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1"/>
        </w:rPr>
        <w:t xml:space="preserve"> 상법상 주식회사의 재산은 원칙적으로 주주개인의 채권자에 의한 강제집행의 대상이 되지 않는다.</w:t>
      </w:r>
    </w:p>
    <w:p w14:paraId="6CE2090E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법인격부인의 경우 채권자의 회사에 대한 승소판결의 기판력이 </w:t>
      </w:r>
      <w:r>
        <w:rPr>
          <w:rFonts w:ascii="HY신명조" w:eastAsia="HY신명조" w:cs="HY신명조"/>
        </w:rPr>
        <w:t xml:space="preserve">책임있는 지배주주에게 당연히 미치는 것은 아니다. </w:t>
      </w:r>
    </w:p>
    <w:p w14:paraId="36824005" w14:textId="77777777" w:rsidR="007E25C8" w:rsidRDefault="007E25C8">
      <w:pPr>
        <w:pStyle w:val="a8"/>
        <w:snapToGrid/>
        <w:ind w:left="380" w:hanging="380"/>
        <w:rPr>
          <w:rFonts w:ascii="HY신명조" w:eastAsia="HY신명조" w:cs="HY신명조"/>
        </w:rPr>
      </w:pPr>
    </w:p>
    <w:p w14:paraId="3DDEC2E1" w14:textId="77777777" w:rsidR="007E25C8" w:rsidRDefault="007E25C8">
      <w:pPr>
        <w:pStyle w:val="a8"/>
        <w:snapToGrid/>
        <w:ind w:left="380" w:hanging="380"/>
        <w:rPr>
          <w:rFonts w:ascii="HY신명조" w:eastAsia="HY신명조" w:cs="HY신명조"/>
        </w:rPr>
      </w:pPr>
    </w:p>
    <w:p w14:paraId="25E6FB05" w14:textId="77777777" w:rsidR="007E25C8" w:rsidRDefault="007E25C8">
      <w:pPr>
        <w:pStyle w:val="a8"/>
        <w:snapToGrid/>
        <w:ind w:left="380" w:hanging="380"/>
        <w:rPr>
          <w:rFonts w:ascii="HY신명조" w:eastAsia="HY신명조" w:cs="HY신명조"/>
        </w:rPr>
      </w:pPr>
    </w:p>
    <w:p w14:paraId="2938BB05" w14:textId="77777777" w:rsidR="007E25C8" w:rsidRDefault="00B72E5C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</w:rPr>
        <w:t xml:space="preserve">상법상 정관에 의한 주식양도의 제한에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006B7E3F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36D6D8AE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이사회의 승인을 얻지 않고 주식을 양도하더라도 양도인과 양수인</w:t>
      </w:r>
      <w:r>
        <w:rPr>
          <w:rFonts w:ascii="HY신명조" w:eastAsia="HY신명조" w:cs="HY신명조"/>
        </w:rPr>
        <w:t xml:space="preserve"> 간에서는 유효하다.</w:t>
      </w:r>
    </w:p>
    <w:p w14:paraId="6B4361FA" w14:textId="77777777" w:rsidR="007E25C8" w:rsidRDefault="00B72E5C">
      <w:pPr>
        <w:pStyle w:val="a8"/>
        <w:ind w:left="576" w:right="100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주주는 회사에 대하여 양도의 상대방 및 양도하고자 하는 주식의 종류와 수를 기재한 서면으로 양도의 승인을 청구할 수 있다.</w:t>
      </w:r>
    </w:p>
    <w:p w14:paraId="1312A62A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주주의 지정청구에 따라 회사가 양도상대방을 지정한 경우 양도상대방으로 지정된 매수인은 그 주식을 매수할 의무가 있다.</w:t>
      </w:r>
    </w:p>
    <w:p w14:paraId="4D7D53E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회사로부터 양도승인거부의 통지를 받은 주주는 통지를 받은 날로</w:t>
      </w:r>
      <w:r>
        <w:rPr>
          <w:rFonts w:ascii="HY신명조" w:eastAsia="HY신명조" w:cs="HY신명조"/>
          <w:spacing w:val="-2"/>
        </w:rPr>
        <w:t>부터 20일 내에 회사에 대하여 그 주식의 매수를 청구할 수 있다.</w:t>
      </w:r>
    </w:p>
    <w:p w14:paraId="5C098D8D" w14:textId="77777777" w:rsidR="007E25C8" w:rsidRDefault="00B72E5C">
      <w:pPr>
        <w:pStyle w:val="a8"/>
        <w:ind w:left="569" w:right="100" w:hanging="4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회사가 주주의 양도승인청구에 대해 1월 이내에 서면으로 승인</w:t>
      </w:r>
      <w:r>
        <w:rPr>
          <w:rFonts w:ascii="HY신명조" w:eastAsia="HY신명조" w:cs="HY신명조"/>
        </w:rPr>
        <w:t>거부의 통지를 하지 아니하면 주식양도에 관한 이사회의 승인이 있는 것으로 본다.</w:t>
      </w:r>
    </w:p>
    <w:p w14:paraId="75884DFC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0924AEBE" w14:textId="77777777" w:rsidR="007E25C8" w:rsidRDefault="00B72E5C">
      <w:pPr>
        <w:pStyle w:val="a8"/>
        <w:ind w:left="372" w:right="1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상법상 합명회사의 설립하자에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5F505B9B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28D72612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미성년자가 법정대리인의 동의없이 합명회사를 설립한 경우 사원은</w:t>
      </w:r>
      <w:r>
        <w:rPr>
          <w:rFonts w:ascii="HY신명조" w:eastAsia="HY신명조" w:cs="HY신명조"/>
          <w:spacing w:val="-6"/>
        </w:rPr>
        <w:t xml:space="preserve"> 회사를 상대로 회사설립무효의 소를 제기할 수 있다.</w:t>
      </w:r>
    </w:p>
    <w:p w14:paraId="60DC556E" w14:textId="77777777" w:rsidR="007E25C8" w:rsidRDefault="00B72E5C">
      <w:pPr>
        <w:pStyle w:val="a8"/>
        <w:ind w:left="567" w:right="100" w:hanging="494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6"/>
        </w:rPr>
        <w:t xml:space="preserve"> 사원이 그 채권자를 해할 것을 알고 합명회사를 설립한 경우 사원의 채권자는 회사설립취소의 소를 제기할 수 있다.</w:t>
      </w:r>
    </w:p>
    <w:p w14:paraId="7FC65571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설립무효의 소는 반드시 합명회사의 성립의 날로부터 2년 내에 </w:t>
      </w:r>
      <w:r>
        <w:rPr>
          <w:rFonts w:ascii="HY신명조" w:eastAsia="HY신명조" w:cs="HY신명조"/>
        </w:rPr>
        <w:t>제기하여야 한다.</w:t>
      </w:r>
    </w:p>
    <w:p w14:paraId="76C8D33F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설립무효의 소에서 원고승소 판결이 확정되면 제3자도 설립의 </w:t>
      </w:r>
      <w:r>
        <w:rPr>
          <w:rFonts w:ascii="HY신명조" w:eastAsia="HY신명조" w:cs="HY신명조"/>
        </w:rPr>
        <w:t>유효를 주장할 수 없다.</w:t>
      </w:r>
    </w:p>
    <w:p w14:paraId="115D1A31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설립취소의 판결은 그 판결확정 전에 생긴 회사와 제3자간의 권리의무에 영향을 미치지 않는다.</w:t>
      </w:r>
    </w:p>
    <w:p w14:paraId="3BC2787B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2E94E6BE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2164DB9F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354A1903" w14:textId="77777777" w:rsidR="007E25C8" w:rsidRDefault="00B72E5C">
      <w:pPr>
        <w:pStyle w:val="a8"/>
        <w:ind w:left="483" w:right="100" w:hanging="410"/>
        <w:rPr>
          <w:rFonts w:ascii="HY신명조" w:eastAsia="HY신명조" w:cs="HY신명조"/>
          <w:b/>
          <w:bCs/>
          <w:spacing w:val="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spacing w:val="1"/>
        </w:rPr>
        <w:t xml:space="preserve"> 상법상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 xml:space="preserve">회사의 조직변경에 관한 다음 설명 중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1"/>
        </w:rPr>
        <w:t xml:space="preserve"> 것은 모두 몇 개인가?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</w:p>
    <w:p w14:paraId="76AE4F0B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7E25C8" w14:paraId="3C735416" w14:textId="77777777">
        <w:trPr>
          <w:trHeight w:val="3963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1B59BA" w14:textId="77777777" w:rsidR="007E25C8" w:rsidRDefault="00B72E5C">
            <w:pPr>
              <w:pStyle w:val="a8"/>
              <w:ind w:left="450" w:hanging="45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ㄱ.</w:t>
            </w:r>
            <w:r>
              <w:rPr>
                <w:rFonts w:ascii="HY신명조" w:eastAsia="HY신명조" w:cs="HY신명조"/>
                <w:spacing w:val="-1"/>
              </w:rPr>
              <w:t xml:space="preserve"> 합자회사가 합명회사로 조직변경을 하는 경우에는 회사채권자를 보호하는 별도의 조치가 필요하지 않다.</w:t>
            </w:r>
          </w:p>
          <w:p w14:paraId="6C4DEA71" w14:textId="77777777" w:rsidR="007E25C8" w:rsidRDefault="00B72E5C">
            <w:pPr>
              <w:pStyle w:val="a8"/>
              <w:ind w:left="430" w:hanging="43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ㄴ. </w:t>
            </w:r>
            <w:r>
              <w:rPr>
                <w:rFonts w:ascii="HY신명조" w:eastAsia="HY신명조" w:cs="HY신명조"/>
                <w:spacing w:val="-1"/>
              </w:rPr>
              <w:t>사채의 상환을 완료하지 아니한 주식회사도 총주주 일치의 총회</w:t>
            </w:r>
            <w:r>
              <w:rPr>
                <w:rFonts w:ascii="HY신명조" w:eastAsia="HY신명조" w:cs="HY신명조"/>
                <w:spacing w:val="-5"/>
              </w:rPr>
              <w:t xml:space="preserve"> 결의에 따라 유한회사로 조직을 변경할 수 있다.</w:t>
            </w:r>
          </w:p>
          <w:p w14:paraId="0427E1E6" w14:textId="77777777" w:rsidR="007E25C8" w:rsidRDefault="00B72E5C">
            <w:pPr>
              <w:pStyle w:val="a8"/>
              <w:ind w:left="449" w:hanging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ㄷ.</w:t>
            </w:r>
            <w:r>
              <w:rPr>
                <w:rFonts w:ascii="HY신명조" w:eastAsia="HY신명조" w:cs="HY신명조"/>
                <w:spacing w:val="-3"/>
              </w:rPr>
              <w:t xml:space="preserve"> 유한회사는 총사원의 일치에 의한 총회 결의가 있는 경우 법원의 인가를 얻지 아니하고도 주식회사로 조직을 변경할 수 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911D6F3" w14:textId="77777777" w:rsidR="007E25C8" w:rsidRDefault="00B72E5C">
            <w:pPr>
              <w:pStyle w:val="a8"/>
              <w:ind w:left="454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ㄹ. </w:t>
            </w:r>
            <w:r>
              <w:rPr>
                <w:rFonts w:ascii="HY신명조" w:eastAsia="HY신명조" w:cs="HY신명조"/>
                <w:spacing w:val="2"/>
              </w:rPr>
              <w:t>합자회사는 유한책임사원 전원의 동의로 유한책임사원을 무한</w:t>
            </w:r>
            <w:r>
              <w:rPr>
                <w:rFonts w:ascii="HY신명조" w:eastAsia="HY신명조" w:cs="HY신명조"/>
              </w:rPr>
              <w:t>책임사원으로 변경하여 합명회사로 조직을 변경할 수 있다.</w:t>
            </w:r>
          </w:p>
          <w:p w14:paraId="0C6FEA11" w14:textId="77777777" w:rsidR="007E25C8" w:rsidRDefault="00B72E5C">
            <w:pPr>
              <w:pStyle w:val="a8"/>
              <w:ind w:left="442" w:hanging="44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ㅁ. </w:t>
            </w:r>
            <w:r>
              <w:rPr>
                <w:rFonts w:ascii="HY신명조" w:eastAsia="HY신명조" w:cs="HY신명조"/>
                <w:spacing w:val="-1"/>
              </w:rPr>
              <w:t>유한회사를 주식회사로 조직변경하는 경우 유한회사에 현존하는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순재산액이 조직변경으로 발행하는 주식의 발행가액 총액에 미달하면 그 조직변경은 무효이다.</w:t>
            </w:r>
          </w:p>
        </w:tc>
      </w:tr>
    </w:tbl>
    <w:p w14:paraId="2F6D9587" w14:textId="77777777" w:rsidR="007E25C8" w:rsidRDefault="007E25C8">
      <w:pPr>
        <w:rPr>
          <w:sz w:val="2"/>
        </w:rPr>
      </w:pPr>
    </w:p>
    <w:p w14:paraId="1A0E251A" w14:textId="77777777" w:rsidR="007E25C8" w:rsidRDefault="007E25C8">
      <w:pPr>
        <w:pStyle w:val="a8"/>
        <w:wordWrap/>
        <w:ind w:left="572" w:right="100" w:hanging="500"/>
        <w:jc w:val="right"/>
        <w:rPr>
          <w:rFonts w:ascii="HY신명조" w:eastAsia="HY신명조" w:cs="HY신명조"/>
        </w:rPr>
      </w:pPr>
    </w:p>
    <w:p w14:paraId="2BB20DBE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68C60DCF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1개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2개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3개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4개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5개</w:t>
      </w:r>
    </w:p>
    <w:p w14:paraId="110CAB9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E1FC78D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437443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73FC8B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5504082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상법상 회사분할에 관한 설명 중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것은? </w:t>
      </w:r>
    </w:p>
    <w:p w14:paraId="16BA44D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02EFE98A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분할로 인하여 설립되는 회사가 분할 전의 회사채무에 관하여</w:t>
      </w:r>
      <w:r>
        <w:rPr>
          <w:rFonts w:ascii="HY신명조" w:eastAsia="HY신명조" w:cs="HY신명조"/>
        </w:rPr>
        <w:t xml:space="preserve"> 출자한 재산에 관한 채무만을 부담하는 경우 별도의 채권자보호절차를 요하지 않는다.</w:t>
      </w:r>
    </w:p>
    <w:p w14:paraId="48DF0928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회사분할의 승인에 관한 주주총회의 경우에 의결권 없는 주식의 주주는 의결권을 행사할 수 없다.</w:t>
      </w:r>
    </w:p>
    <w:p w14:paraId="2F6F1BF3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회사의 분할은 기업의 구조조정을 제도적으로 지원하기 위한 것으로</w:t>
      </w:r>
      <w:r>
        <w:rPr>
          <w:rFonts w:ascii="HY신명조" w:eastAsia="HY신명조" w:cs="HY신명조"/>
        </w:rPr>
        <w:t xml:space="preserve"> 상법상 주식회사와 유한회사에 한하여 인정하고 있다.</w:t>
      </w:r>
    </w:p>
    <w:p w14:paraId="549010A5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단순분할시는 물론 분할합병의 경우에도 반대주주의 주식매수청구권이</w:t>
      </w:r>
      <w:r>
        <w:rPr>
          <w:rFonts w:ascii="HY신명조" w:eastAsia="HY신명조" w:cs="HY신명조"/>
        </w:rPr>
        <w:t xml:space="preserve"> 인정되지 않는다. </w:t>
      </w:r>
    </w:p>
    <w:p w14:paraId="35DB5BD7" w14:textId="77777777" w:rsidR="007E25C8" w:rsidRDefault="00B72E5C">
      <w:pPr>
        <w:pStyle w:val="a8"/>
        <w:ind w:left="569" w:right="100" w:hanging="49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분할로 인하여 분할에 관련된 각 회사의 주주의 부담이 가중되는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경우에는 일반적인 분할승인 결의절차 외에 그 주주 전원의 동의가 있어야 한다.</w:t>
      </w:r>
    </w:p>
    <w:p w14:paraId="3B5F0F0A" w14:textId="77777777" w:rsidR="007E25C8" w:rsidRDefault="007E25C8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</w:p>
    <w:p w14:paraId="48D0B47F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상법상 유한회사에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09A93904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3BFD0FDE" w14:textId="77777777" w:rsidR="007E25C8" w:rsidRDefault="00B72E5C">
      <w:pPr>
        <w:pStyle w:val="a8"/>
        <w:ind w:left="576" w:right="100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사원은 출자 1좌마다 1개의 의결권을 가지나 정관으로 이와 달리 정할 수 있다.</w:t>
      </w:r>
    </w:p>
    <w:p w14:paraId="76568113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유한회사의 이사가 회사에 대하여 소를 제기하는 경우에는 감사가 그 소에 관하여 회사를 대표할 자를 선정하여야 한다.</w:t>
      </w:r>
    </w:p>
    <w:p w14:paraId="6FA2B667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2"/>
        </w:rPr>
        <w:t xml:space="preserve">사원은 사원총회의 특별결의가 있는 경우 그 지분의 전부 또는 </w:t>
      </w:r>
      <w:r>
        <w:rPr>
          <w:rFonts w:ascii="HY신명조" w:eastAsia="HY신명조" w:cs="HY신명조"/>
          <w:spacing w:val="-2"/>
        </w:rPr>
        <w:t>일부를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 이외의 자에게 입질할 수 있다.</w:t>
      </w:r>
    </w:p>
    <w:p w14:paraId="503C7B0A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지분을 이전하는 경우 양수인은 그의 성명</w:t>
      </w:r>
      <w:r>
        <w:rPr>
          <w:rFonts w:ascii="HY신명조" w:eastAsia="HY신명조" w:cs="HY신명조"/>
          <w:spacing w:val="4"/>
        </w:rPr>
        <w:t>·</w:t>
      </w:r>
      <w:r>
        <w:rPr>
          <w:rFonts w:ascii="HY신명조" w:eastAsia="HY신명조" w:cs="HY신명조"/>
          <w:spacing w:val="4"/>
        </w:rPr>
        <w:t>주소</w:t>
      </w:r>
      <w:r>
        <w:rPr>
          <w:rFonts w:ascii="HY신명조" w:eastAsia="HY신명조" w:cs="HY신명조"/>
          <w:spacing w:val="4"/>
        </w:rPr>
        <w:t>·</w:t>
      </w:r>
      <w:r>
        <w:rPr>
          <w:rFonts w:ascii="HY신명조" w:eastAsia="HY신명조" w:cs="HY신명조"/>
          <w:spacing w:val="4"/>
        </w:rPr>
        <w:t>출자좌수를</w:t>
      </w:r>
      <w:r>
        <w:rPr>
          <w:rFonts w:ascii="HY신명조" w:eastAsia="HY신명조" w:cs="HY신명조"/>
        </w:rPr>
        <w:t xml:space="preserve"> 사원명부에 기재하여야 회사 및 제3자에게 대항할 수 있다.</w:t>
      </w:r>
    </w:p>
    <w:p w14:paraId="3B48FE95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사원총회의 결의의 목적사항에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관하여 총사원이 서면으로 동의한 때에는 서면에 의한 결의가 있은 것으로 본다.</w:t>
      </w:r>
    </w:p>
    <w:p w14:paraId="7A5B6CB2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065EF50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019A9347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210BBA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76FB9343" w14:textId="77777777" w:rsidR="007E25C8" w:rsidRDefault="00B72E5C">
      <w:pPr>
        <w:pStyle w:val="a8"/>
        <w:ind w:left="293" w:right="100" w:hanging="2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상법상 합자회사의 유한책임사원에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2C4D7361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3250200A" w14:textId="77777777" w:rsidR="007E25C8" w:rsidRDefault="00B72E5C">
      <w:pPr>
        <w:pStyle w:val="a8"/>
        <w:ind w:left="569" w:right="100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유한책임사원은 다른 사원의 동의없이 동종영업을 목적으로 하는</w:t>
      </w:r>
      <w:r>
        <w:rPr>
          <w:rFonts w:ascii="HY신명조" w:eastAsia="HY신명조" w:cs="HY신명조"/>
          <w:spacing w:val="-3"/>
        </w:rPr>
        <w:t xml:space="preserve"> 다른 회사의 무한책임사원이 될 수 있다.</w:t>
      </w:r>
    </w:p>
    <w:p w14:paraId="46E9E444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유한책임사원이 회사에 이익이 없음에도 불구하고 배당을 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경우에 그 배당받은 금액은 변제책임을 정함에 있어서 이를 가산</w:t>
      </w:r>
      <w:r>
        <w:rPr>
          <w:rFonts w:ascii="HY신명조" w:eastAsia="HY신명조" w:cs="HY신명조"/>
        </w:rPr>
        <w:t>한다.</w:t>
      </w:r>
    </w:p>
    <w:p w14:paraId="15E6ED3B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정관변경에 의하여 무한책임사원이 된 유한책임사원은 변경전 </w:t>
      </w:r>
      <w:r>
        <w:rPr>
          <w:rFonts w:ascii="HY신명조" w:eastAsia="HY신명조" w:cs="HY신명조"/>
        </w:rPr>
        <w:t>회사채무에 대하여 다른 무한책임사원과 동일한 책임을 진다.</w:t>
      </w:r>
    </w:p>
    <w:p w14:paraId="5727B2D2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판례에 의하면, 유한책임사원이 다른 사원 전원의 동의로 대표권을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부여받은 경우 그 등기를 한 때부터 회사를 대표하는 행위를 할 수 </w:t>
      </w:r>
      <w:r>
        <w:rPr>
          <w:rFonts w:ascii="HY신명조" w:eastAsia="HY신명조" w:cs="HY신명조"/>
        </w:rPr>
        <w:t>있다.</w:t>
      </w:r>
    </w:p>
    <w:p w14:paraId="2903F995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유한책임사원은 무한책임사원 전원의 동의가 있으면 자기의 지분의</w:t>
      </w:r>
      <w:r>
        <w:rPr>
          <w:rFonts w:ascii="HY신명조" w:eastAsia="HY신명조" w:cs="HY신명조"/>
        </w:rPr>
        <w:t xml:space="preserve"> 전부 또는 일부를 타인에게 양도할 수 있다.</w:t>
      </w:r>
    </w:p>
    <w:p w14:paraId="188A940F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75ECF8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B4B495A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0249D219" w14:textId="77777777" w:rsidR="007E25C8" w:rsidRDefault="007E25C8">
      <w:pPr>
        <w:pStyle w:val="a8"/>
        <w:snapToGrid/>
        <w:rPr>
          <w:rFonts w:ascii="HY신명조" w:eastAsia="HY신명조" w:cs="HY신명조"/>
          <w:b/>
          <w:bCs/>
        </w:rPr>
      </w:pPr>
    </w:p>
    <w:p w14:paraId="650DB8BC" w14:textId="77777777" w:rsidR="007E25C8" w:rsidRDefault="00B72E5C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주식회사의 변태설립사항 중 상법의 해석상 허용되는 것으로 짝지어진</w:t>
      </w:r>
      <w:r>
        <w:rPr>
          <w:rFonts w:ascii="HY신명조" w:eastAsia="HY신명조" w:cs="HY신명조"/>
        </w:rPr>
        <w:t xml:space="preserve"> 것은? </w:t>
      </w:r>
    </w:p>
    <w:p w14:paraId="5A74F238" w14:textId="77777777" w:rsidR="007E25C8" w:rsidRDefault="007E25C8">
      <w:pPr>
        <w:pStyle w:val="a8"/>
        <w:snapToGrid/>
        <w:ind w:left="394" w:hanging="394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7"/>
      </w:tblGrid>
      <w:tr w:rsidR="007E25C8" w14:paraId="6E438F56" w14:textId="77777777">
        <w:trPr>
          <w:trHeight w:val="211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7D2ABB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ㄱ. 발기인에게 회사제품의 총판매권을 부여하는 경우</w:t>
            </w:r>
          </w:p>
          <w:p w14:paraId="03DD205A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ㄴ. 발기인에게 신주인수의 우선권을 부여하는 경우</w:t>
            </w:r>
          </w:p>
          <w:p w14:paraId="552EDD0F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ㄷ. 발기인에게 의결권에 대한 특혜를 약속하는 경우</w:t>
            </w:r>
          </w:p>
          <w:p w14:paraId="01E3636B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ㄹ. 발기인이 영업에 필요한 특허권을 출자하는 경우</w:t>
            </w:r>
          </w:p>
          <w:p w14:paraId="0B69A09E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ㅁ. 발기인에게 무상주를 교부하는 경우</w:t>
            </w:r>
          </w:p>
        </w:tc>
      </w:tr>
    </w:tbl>
    <w:p w14:paraId="30DEC115" w14:textId="77777777" w:rsidR="007E25C8" w:rsidRDefault="007E25C8">
      <w:pPr>
        <w:rPr>
          <w:sz w:val="2"/>
        </w:rPr>
      </w:pPr>
    </w:p>
    <w:p w14:paraId="6CA20E14" w14:textId="77777777" w:rsidR="007E25C8" w:rsidRDefault="007E25C8">
      <w:pPr>
        <w:pStyle w:val="a8"/>
        <w:wordWrap/>
        <w:ind w:left="572" w:right="100" w:hanging="500"/>
        <w:jc w:val="right"/>
        <w:rPr>
          <w:rFonts w:ascii="HY신명조" w:eastAsia="HY신명조" w:cs="HY신명조"/>
        </w:rPr>
      </w:pPr>
    </w:p>
    <w:p w14:paraId="2003121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30DA143D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ㄱ, ㄴ, ㄹ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ㄱ, ㄴ, ㅁ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ㄱ, ㄷ, ㅁ </w:t>
      </w:r>
    </w:p>
    <w:p w14:paraId="394722C1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ㄴ, ㄷ, ㄹ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ㄷ, ㄹ, ㅁ </w:t>
      </w:r>
    </w:p>
    <w:p w14:paraId="790D219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07CEE27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6D2E10C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03105FD5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6391305" w14:textId="77777777" w:rsidR="007E25C8" w:rsidRDefault="007E25C8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769B79D6" w14:textId="77777777" w:rsidR="007E25C8" w:rsidRDefault="00B72E5C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상법상 주식회사 설립시의 주식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인수에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459E017A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59AB6D2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발기설립시 발기인은 회사의 설립시에 발행하는 주식의 총수를</w:t>
      </w:r>
      <w:r>
        <w:rPr>
          <w:rFonts w:ascii="HY신명조" w:eastAsia="HY신명조" w:cs="HY신명조"/>
        </w:rPr>
        <w:t xml:space="preserve"> 인수하여야 한다.</w:t>
      </w:r>
    </w:p>
    <w:p w14:paraId="2088389B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발기설립시 발기인이 인수한 주식에 대해 출자를 이행하지 않을 경우에 그 부분은 모집설립의 실권절차를 준용한다. </w:t>
      </w:r>
    </w:p>
    <w:p w14:paraId="24F0634F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모집설립시 가설인의 명의로 주식인수의 청약을 하는 경우에 실</w:t>
      </w:r>
      <w:r>
        <w:rPr>
          <w:rFonts w:ascii="HY신명조" w:eastAsia="HY신명조" w:cs="HY신명조"/>
          <w:spacing w:val="-7"/>
        </w:rPr>
        <w:t>제로</w:t>
      </w:r>
      <w:r>
        <w:rPr>
          <w:rFonts w:ascii="HY신명조" w:eastAsia="HY신명조" w:cs="HY신명조"/>
        </w:rPr>
        <w:t xml:space="preserve"> 청약을 한 자가 주식인수인으로서의 책임을 부담한다.</w:t>
      </w:r>
    </w:p>
    <w:p w14:paraId="351E8EB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 xml:space="preserve">모집설립시 비진의로 주식인수의 청약을 하는 경우에 발기인이 </w:t>
      </w:r>
      <w:r>
        <w:rPr>
          <w:rFonts w:ascii="HY신명조" w:eastAsia="HY신명조" w:cs="HY신명조"/>
        </w:rPr>
        <w:t>이를 알았을 때에도 그 청약은 무효가 되지 않는다.</w:t>
      </w:r>
    </w:p>
    <w:p w14:paraId="7056B59C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5"/>
        </w:rPr>
        <w:t xml:space="preserve"> 모집설립시 발기인은 주식인수의 청약에 대하여 미리 배정방법을 공</w:t>
      </w:r>
      <w:r>
        <w:rPr>
          <w:rFonts w:ascii="HY신명조" w:eastAsia="HY신명조" w:cs="HY신명조"/>
          <w:spacing w:val="-6"/>
        </w:rPr>
        <w:t>고하지 않은 이상 자유로이 배정할 수 있다.</w:t>
      </w:r>
    </w:p>
    <w:p w14:paraId="4982106A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1DBC9E55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6812E4F7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37E6B983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2967B201" w14:textId="77777777" w:rsidR="007E25C8" w:rsidRDefault="00B72E5C">
      <w:pPr>
        <w:pStyle w:val="a8"/>
        <w:snapToGrid/>
        <w:ind w:left="394" w:hanging="394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발기인 甲, 乙, 丙은 총납입자본액 1억 5천만원의 주식회사를 설립하면서 사채업자로부터 1억원을 일시 차입하여 주금납입의 외형을 </w:t>
      </w:r>
      <w:r>
        <w:rPr>
          <w:rFonts w:ascii="HY신명조" w:eastAsia="HY신명조" w:cs="HY신명조"/>
          <w:spacing w:val="-3"/>
        </w:rPr>
        <w:t xml:space="preserve">갖추고 회사설립절차를 마친 후 바로 그 납입금을 인출하여 차입금을 변제하였다. 다음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  <w:spacing w:val="-3"/>
        </w:rPr>
        <w:t xml:space="preserve"> 것은? </w:t>
      </w:r>
    </w:p>
    <w:p w14:paraId="0A249AEC" w14:textId="77777777" w:rsidR="007E25C8" w:rsidRDefault="007E25C8">
      <w:pPr>
        <w:pStyle w:val="a8"/>
        <w:snapToGrid/>
        <w:ind w:left="220" w:hanging="220"/>
        <w:rPr>
          <w:rFonts w:ascii="HY신명조" w:eastAsia="HY신명조" w:cs="HY신명조"/>
        </w:rPr>
      </w:pPr>
    </w:p>
    <w:p w14:paraId="3957F8F2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 xml:space="preserve">판례는 가장납입을 한 </w:t>
      </w:r>
      <w:r>
        <w:rPr>
          <w:rFonts w:ascii="HY신명조" w:eastAsia="HY신명조" w:cs="HY신명조"/>
          <w:spacing w:val="-1"/>
        </w:rPr>
        <w:t xml:space="preserve">甲, 乙, 丙의 </w:t>
      </w:r>
      <w:r>
        <w:rPr>
          <w:rFonts w:ascii="HY신명조" w:eastAsia="HY신명조" w:cs="HY신명조"/>
          <w:spacing w:val="-4"/>
        </w:rPr>
        <w:t xml:space="preserve">납입행위에 대하여 주금납입의 </w:t>
      </w:r>
      <w:r>
        <w:rPr>
          <w:rFonts w:ascii="HY신명조" w:eastAsia="HY신명조" w:cs="HY신명조"/>
          <w:spacing w:val="-3"/>
        </w:rPr>
        <w:t>효력을 인정하고 있다.</w:t>
      </w:r>
    </w:p>
    <w:p w14:paraId="7EF63201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판례에 의하면, </w:t>
      </w:r>
      <w:r>
        <w:rPr>
          <w:rFonts w:ascii="HY신명조" w:eastAsia="HY신명조" w:cs="HY신명조"/>
          <w:spacing w:val="-5"/>
        </w:rPr>
        <w:t xml:space="preserve">甲, 乙, 丙의 </w:t>
      </w:r>
      <w:r>
        <w:rPr>
          <w:rFonts w:ascii="HY신명조" w:eastAsia="HY신명조" w:cs="HY신명조"/>
          <w:spacing w:val="-8"/>
        </w:rPr>
        <w:t>납입행위는</w:t>
      </w:r>
      <w:r>
        <w:rPr>
          <w:rFonts w:ascii="HY신명조" w:eastAsia="HY신명조" w:cs="HY신명조"/>
          <w:spacing w:val="-3"/>
        </w:rPr>
        <w:t xml:space="preserve"> 회사설립의 중대한 하자</w:t>
      </w:r>
      <w:r>
        <w:rPr>
          <w:rFonts w:ascii="HY신명조" w:eastAsia="HY신명조" w:cs="HY신명조"/>
          <w:spacing w:val="1"/>
        </w:rPr>
        <w:t>에 해당하여 회사</w:t>
      </w:r>
      <w:r>
        <w:rPr>
          <w:rFonts w:ascii="HY신명조" w:eastAsia="HY신명조" w:cs="HY신명조"/>
        </w:rPr>
        <w:t>설립무효의 원인이 된다.</w:t>
      </w:r>
    </w:p>
    <w:p w14:paraId="45E94540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 xml:space="preserve">가장납입으로 인하여 제3자에게 손해가 발생하는 경우 </w:t>
      </w:r>
      <w:r>
        <w:rPr>
          <w:rFonts w:ascii="HY신명조" w:eastAsia="HY신명조" w:cs="HY신명조"/>
          <w:spacing w:val="-2"/>
        </w:rPr>
        <w:t>甲, 乙, 丙은</w:t>
      </w:r>
      <w:r>
        <w:rPr>
          <w:rFonts w:ascii="HY신명조" w:eastAsia="HY신명조" w:cs="HY신명조"/>
          <w:spacing w:val="-3"/>
        </w:rPr>
        <w:t xml:space="preserve"> 제3자에게 연대하여 손해를 배상할 책임이 있다. </w:t>
      </w:r>
    </w:p>
    <w:p w14:paraId="21128FE1" w14:textId="77777777" w:rsidR="007E25C8" w:rsidRDefault="00B72E5C">
      <w:pPr>
        <w:pStyle w:val="a8"/>
        <w:ind w:left="584" w:right="100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판례에 의하면, 甲, 乙, 丙은 공동불법행위를 구성하므로 회사에 대하여 연대하여 손해배상책임을 진다.</w:t>
      </w:r>
    </w:p>
    <w:p w14:paraId="6026663B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가장납입을 한 甲, 乙, 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납입가장죄로 형사처벌을 받을 수 있다.</w:t>
      </w:r>
    </w:p>
    <w:p w14:paraId="3C2CC7D1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1CFA635C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4CC2905F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F295F15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13188E9" w14:textId="77777777" w:rsidR="007E25C8" w:rsidRDefault="00B72E5C">
      <w:pPr>
        <w:pStyle w:val="a8"/>
        <w:snapToGrid/>
        <w:ind w:left="446" w:hanging="446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 xml:space="preserve">주권의 선의취득에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745E3C24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5E3627B0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위조된 주권을 취득한 경우에는 선의취득이 인정되지 않는다.</w:t>
      </w:r>
    </w:p>
    <w:p w14:paraId="5E9D7975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상속이나 회사합병에 의해 주권을 취득한 경우에는 선의취득이</w:t>
      </w:r>
      <w:r>
        <w:rPr>
          <w:rFonts w:ascii="HY신명조" w:eastAsia="HY신명조" w:cs="HY신명조"/>
        </w:rPr>
        <w:t xml:space="preserve"> 인정되지 않는다.</w:t>
      </w:r>
    </w:p>
    <w:p w14:paraId="5A495445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주주가 주권불소지신고를 하고 회사에 제출하여 무효가 된 주권을 취득한 경우에도 선의취득이 인정된다.</w:t>
      </w:r>
    </w:p>
    <w:p w14:paraId="4A32C1F1" w14:textId="77777777" w:rsidR="007E25C8" w:rsidRDefault="00B72E5C">
      <w:pPr>
        <w:pStyle w:val="a8"/>
        <w:ind w:left="577" w:right="100" w:hanging="5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양수인이 주권을 선의취득하려면 선의이며 중대한 과실이 없어야 한다.</w:t>
      </w:r>
    </w:p>
    <w:p w14:paraId="18472374" w14:textId="77777777" w:rsidR="007E25C8" w:rsidRDefault="00B72E5C">
      <w:pPr>
        <w:pStyle w:val="a8"/>
        <w:ind w:left="559" w:right="100" w:hanging="48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6"/>
        </w:rPr>
        <w:t xml:space="preserve"> 판례는 무권대리인으로부터 유상으로 양수한 주권에 대하여도 선의취득을 인정한다.</w:t>
      </w:r>
    </w:p>
    <w:p w14:paraId="7C27D801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1F96876A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6CD5BA75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E5F093F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7EF2A1B4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3D328534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62CFDD2" w14:textId="77777777" w:rsidR="007E25C8" w:rsidRDefault="00B72E5C">
      <w:pPr>
        <w:pStyle w:val="a8"/>
        <w:snapToGrid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 xml:space="preserve">주식의 담보에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17124AA4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33C637E4" w14:textId="77777777" w:rsidR="007E25C8" w:rsidRDefault="00B72E5C">
      <w:pPr>
        <w:pStyle w:val="a8"/>
        <w:ind w:left="589" w:right="100" w:hanging="5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회사의 합병의 경우에 회사는 발행주식총수의 20분의 1을 초과하여 자기주식을 질권의 목적으로 받을 수 있다.</w:t>
      </w:r>
    </w:p>
    <w:p w14:paraId="565AF626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 xml:space="preserve">기명주식의 등록질권자가 회사에 대하여 자기의 권리를 행사하려면 </w:t>
      </w:r>
      <w:r>
        <w:rPr>
          <w:rFonts w:ascii="HY신명조" w:eastAsia="HY신명조" w:cs="HY신명조"/>
        </w:rPr>
        <w:t xml:space="preserve">주권을 제시하여야 한다. </w:t>
      </w:r>
    </w:p>
    <w:p w14:paraId="7AA20537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기명주식의 등록질권자가 물상대위권을 행사할 경우 목적물의 </w:t>
      </w:r>
      <w:r>
        <w:rPr>
          <w:rFonts w:ascii="HY신명조" w:eastAsia="HY신명조" w:cs="HY신명조"/>
          <w:spacing w:val="-1"/>
        </w:rPr>
        <w:t>압류절차 없이 회사로부터 직접 그 목적물을 지급받을 수 있다.</w:t>
      </w:r>
    </w:p>
    <w:p w14:paraId="34AF0106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무기명주식의 입질은 당사자 간의 질권설정의 합의와 질권자에</w:t>
      </w:r>
      <w:r>
        <w:rPr>
          <w:rFonts w:ascii="HY신명조" w:eastAsia="HY신명조" w:cs="HY신명조"/>
        </w:rPr>
        <w:t xml:space="preserve"> 대한 주권의 교부에 의해 성립한다.</w:t>
      </w:r>
    </w:p>
    <w:p w14:paraId="38C70857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무기명주식의 양도담보는 당사자 간의 합의와 주권의 교부에 의하여</w:t>
      </w:r>
      <w:r>
        <w:rPr>
          <w:rFonts w:ascii="HY신명조" w:eastAsia="HY신명조" w:cs="HY신명조"/>
        </w:rPr>
        <w:t xml:space="preserve"> 그 효력이 발생한다.</w:t>
      </w:r>
    </w:p>
    <w:p w14:paraId="4697BE2F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4667DCFA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19953CBD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0D47D0F1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17275C75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5C12C31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</w:t>
      </w:r>
      <w:r>
        <w:rPr>
          <w:rFonts w:ascii="HY신명조" w:eastAsia="HY신명조" w:cs="HY신명조"/>
        </w:rPr>
        <w:t xml:space="preserve">. 상법상 주주제안권에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56D3AB0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1557C5F" w14:textId="77777777" w:rsidR="007E25C8" w:rsidRDefault="00B72E5C">
      <w:pPr>
        <w:pStyle w:val="a8"/>
        <w:ind w:left="582" w:right="100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 xml:space="preserve">주주제안권은 소수주주권이므로 소수주주에 대하여만 인정한다. </w:t>
      </w:r>
    </w:p>
    <w:p w14:paraId="179104E8" w14:textId="77777777" w:rsidR="007E25C8" w:rsidRDefault="00B72E5C">
      <w:pPr>
        <w:pStyle w:val="a8"/>
        <w:ind w:left="586" w:right="100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주주제안의 상대방은 이사이므로 주주총회일의 6주 전에 이사에</w:t>
      </w:r>
      <w:r>
        <w:rPr>
          <w:rFonts w:ascii="HY신명조" w:eastAsia="HY신명조" w:cs="HY신명조"/>
        </w:rPr>
        <w:t xml:space="preserve"> 대하여 제안하여야 한다.</w:t>
      </w:r>
    </w:p>
    <w:p w14:paraId="3175FB32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주주제안권의 내용은 일정한 사항을 주주총회의 목적사항으로 </w:t>
      </w:r>
      <w:r>
        <w:rPr>
          <w:rFonts w:ascii="HY신명조" w:eastAsia="HY신명조" w:cs="HY신명조"/>
          <w:spacing w:val="2"/>
        </w:rPr>
        <w:t>할 것을 제안하는 의제제안권 뿐만 아니라 그 목적사항에 관해 의안의 요령을 제출하는 의안제안권을 포함한다.</w:t>
      </w:r>
    </w:p>
    <w:p w14:paraId="16326883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주주제안권의 행사방법에는 제한이 없으므로 구두 또는 서면이나 전자문서에 의할 수 있다. </w:t>
      </w:r>
    </w:p>
    <w:p w14:paraId="26E017AC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이사회는 주주제안의 내용이 법령 또는 정관에 위반되는 경우와 그 밖에 대통령령으로 정하는 경우 외에는 주주총회의 목적사항으로 하여야 한다. </w:t>
      </w:r>
    </w:p>
    <w:p w14:paraId="7DF8F028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52222418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02CF8669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6E642DE1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1440F260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</w:t>
      </w:r>
      <w:r>
        <w:rPr>
          <w:rFonts w:ascii="HY신명조" w:eastAsia="HY신명조" w:cs="HY신명조"/>
        </w:rPr>
        <w:t xml:space="preserve">. 상법상 주주의 의결권 불통일행사에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1A9F0AFE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62757C00" w14:textId="77777777" w:rsidR="007E25C8" w:rsidRDefault="00B72E5C">
      <w:pPr>
        <w:pStyle w:val="a8"/>
        <w:ind w:left="581" w:right="100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주주가 의결권을 불통일행사하기 위해서는 주주총회일의 3일전에 </w:t>
      </w:r>
      <w:r>
        <w:rPr>
          <w:rFonts w:ascii="HY신명조" w:eastAsia="HY신명조" w:cs="HY신명조"/>
        </w:rPr>
        <w:t>회사에 대하여 서면으로 그 뜻과 이유를 통지하여야 한다.</w:t>
      </w:r>
    </w:p>
    <w:p w14:paraId="50230203" w14:textId="77777777" w:rsidR="007E25C8" w:rsidRDefault="00B72E5C">
      <w:pPr>
        <w:pStyle w:val="a8"/>
        <w:ind w:left="598" w:right="100" w:hanging="52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4"/>
        </w:rPr>
        <w:t>불통일행사된 의결권은 각기 유효한 찬성표 또는 반대표가 되어 정족수 계산에 산입된다.</w:t>
      </w:r>
      <w:r>
        <w:rPr>
          <w:rFonts w:ascii="HY신명조" w:eastAsia="HY신명조" w:cs="HY신명조"/>
          <w:spacing w:val="-6"/>
        </w:rPr>
        <w:t xml:space="preserve"> </w:t>
      </w:r>
    </w:p>
    <w:p w14:paraId="6A110A26" w14:textId="77777777" w:rsidR="007E25C8" w:rsidRDefault="00B72E5C">
      <w:pPr>
        <w:pStyle w:val="a8"/>
        <w:ind w:left="595" w:right="100" w:hanging="522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4"/>
        </w:rPr>
        <w:t>주주가 주식의 신탁을 인수하였거나 기타 타인을 위하여 주식을 가지고 있는 경우 외에는 회사가 의결권 불통일행사를 거부할 수 있다.</w:t>
      </w:r>
      <w:r>
        <w:rPr>
          <w:rFonts w:ascii="HY신명조" w:eastAsia="HY신명조" w:cs="HY신명조"/>
          <w:spacing w:val="-11"/>
        </w:rPr>
        <w:t xml:space="preserve"> </w:t>
      </w:r>
    </w:p>
    <w:p w14:paraId="2ABF4493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6"/>
        </w:rPr>
        <w:t>주주가 의결권의 불통일행사를 통지하였더라도 주주총회에서</w:t>
      </w:r>
      <w:r>
        <w:rPr>
          <w:rFonts w:ascii="HY신명조" w:eastAsia="HY신명조" w:cs="HY신명조"/>
          <w:spacing w:val="1"/>
        </w:rPr>
        <w:t xml:space="preserve"> 의결권을 통일적으로 행사하는 것은 무방하다. </w:t>
      </w:r>
    </w:p>
    <w:p w14:paraId="06B67D0B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의결권 불통일행사의 규정에 위반하여 주주총회의 결의가 성립된 때에는 주주총회결의무효확인의 소를 제기할 수 있다.</w:t>
      </w:r>
    </w:p>
    <w:p w14:paraId="21E7C6F8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3C8E5D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D27645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B405C2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F1B3C9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2F18969" w14:textId="77777777" w:rsidR="007E25C8" w:rsidRDefault="00B72E5C">
      <w:pPr>
        <w:pStyle w:val="a8"/>
        <w:ind w:left="376" w:hanging="376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23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1"/>
        </w:rPr>
        <w:t xml:space="preserve"> 1인주주회사 또는 전원출석 주주총회가 아님을 전제할 경우, 판례에 </w:t>
      </w:r>
      <w:r>
        <w:rPr>
          <w:rFonts w:ascii="HY신명조" w:eastAsia="HY신명조" w:cs="HY신명조"/>
          <w:spacing w:val="-2"/>
        </w:rPr>
        <w:t xml:space="preserve">의한 주주총회결의취소의 소의 원인이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아닌</w:t>
      </w:r>
      <w:r>
        <w:rPr>
          <w:rFonts w:ascii="HY신명조" w:eastAsia="HY신명조" w:cs="HY신명조"/>
          <w:spacing w:val="-2"/>
        </w:rPr>
        <w:t xml:space="preserve"> 사항은 모두 몇 개인가? </w:t>
      </w:r>
    </w:p>
    <w:p w14:paraId="17315F7B" w14:textId="77777777" w:rsidR="007E25C8" w:rsidRDefault="007E25C8">
      <w:pPr>
        <w:pStyle w:val="a8"/>
        <w:ind w:left="376" w:hanging="376"/>
        <w:rPr>
          <w:rFonts w:ascii="HY신명조" w:eastAsia="HY신명조" w:cs="HY신명조"/>
          <w:spacing w:val="-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79"/>
      </w:tblGrid>
      <w:tr w:rsidR="007E25C8" w14:paraId="775D9411" w14:textId="77777777">
        <w:trPr>
          <w:trHeight w:val="2487"/>
          <w:jc w:val="right"/>
        </w:trPr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28BF75" w14:textId="77777777" w:rsidR="007E25C8" w:rsidRDefault="00B72E5C">
            <w:pPr>
              <w:pStyle w:val="a8"/>
              <w:spacing w:afterLines="40" w:after="96" w:line="240" w:lineRule="auto"/>
              <w:ind w:left="486" w:hanging="48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ㄱ.</w:t>
            </w:r>
            <w:r>
              <w:rPr>
                <w:rFonts w:ascii="HY신명조" w:eastAsia="HY신명조" w:cs="HY신명조"/>
                <w:spacing w:val="-1"/>
              </w:rPr>
              <w:t xml:space="preserve"> 소집권한이 없는 자가 이사회 결의를 거치지 않고 주주총회를 소집한 경우</w:t>
            </w:r>
          </w:p>
          <w:p w14:paraId="2245DA2D" w14:textId="77777777" w:rsidR="007E25C8" w:rsidRDefault="00B72E5C">
            <w:pPr>
              <w:pStyle w:val="a8"/>
              <w:spacing w:afterLines="40" w:after="96" w:line="240" w:lineRule="auto"/>
              <w:ind w:left="445" w:hanging="44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ㄴ. </w:t>
            </w:r>
            <w:r>
              <w:rPr>
                <w:rFonts w:ascii="HY신명조" w:eastAsia="HY신명조" w:cs="HY신명조"/>
                <w:spacing w:val="-5"/>
              </w:rPr>
              <w:t>대표이사가 이사회 결의를 거치지 않고 주주총회를 소집한 경우</w:t>
            </w:r>
          </w:p>
          <w:p w14:paraId="6CCFAEB0" w14:textId="77777777" w:rsidR="007E25C8" w:rsidRDefault="00B72E5C">
            <w:pPr>
              <w:pStyle w:val="a8"/>
              <w:spacing w:afterLines="40" w:after="96" w:line="240" w:lineRule="auto"/>
              <w:ind w:left="446" w:hanging="44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ㄷ. 주주총회의 목적사항으로 통지되지 않은 사항을 결의한 경우</w:t>
            </w:r>
          </w:p>
          <w:p w14:paraId="766D7492" w14:textId="77777777" w:rsidR="007E25C8" w:rsidRDefault="00B72E5C">
            <w:pPr>
              <w:pStyle w:val="aa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ㄹ. 소집통지기간이 부족한 경우</w:t>
            </w:r>
          </w:p>
          <w:p w14:paraId="601DEEC3" w14:textId="77777777" w:rsidR="007E25C8" w:rsidRDefault="00B72E5C">
            <w:pPr>
              <w:pStyle w:val="aa"/>
              <w:spacing w:afterLines="40" w:after="96" w:line="240" w:lineRule="auto"/>
              <w:ind w:left="444" w:hanging="44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ㅁ. </w:t>
            </w:r>
            <w:r>
              <w:rPr>
                <w:rFonts w:ascii="HY신명조" w:eastAsia="HY신명조" w:cs="HY신명조"/>
                <w:spacing w:val="-7"/>
              </w:rPr>
              <w:t>주주총회에서 이사의 보수결정을 이사회에 일임하는 결정을 한 경우</w:t>
            </w:r>
          </w:p>
        </w:tc>
      </w:tr>
    </w:tbl>
    <w:p w14:paraId="5C063939" w14:textId="77777777" w:rsidR="007E25C8" w:rsidRDefault="007E25C8">
      <w:pPr>
        <w:rPr>
          <w:sz w:val="2"/>
        </w:rPr>
      </w:pPr>
    </w:p>
    <w:p w14:paraId="75CE3305" w14:textId="77777777" w:rsidR="007E25C8" w:rsidRDefault="007E25C8">
      <w:pPr>
        <w:pStyle w:val="a8"/>
        <w:wordWrap/>
        <w:jc w:val="right"/>
        <w:rPr>
          <w:rFonts w:ascii="HY신명조" w:eastAsia="HY신명조" w:cs="HY신명조"/>
        </w:rPr>
      </w:pPr>
    </w:p>
    <w:p w14:paraId="0288359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E7B9AC5" w14:textId="77777777" w:rsidR="007E25C8" w:rsidRDefault="00B72E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1개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2개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3개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4개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5개</w:t>
      </w:r>
    </w:p>
    <w:p w14:paraId="26ED600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B89723C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2F0608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AB326AE" w14:textId="77777777" w:rsidR="007E25C8" w:rsidRDefault="00B72E5C">
      <w:pPr>
        <w:pStyle w:val="a8"/>
        <w:ind w:left="383" w:hanging="38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 xml:space="preserve">비상장회사인 甲 주식회사는 A, B, C 3인의 이사와 감사 D를 두고 </w:t>
      </w:r>
      <w:r>
        <w:rPr>
          <w:rFonts w:ascii="HY신명조" w:eastAsia="HY신명조" w:cs="HY신명조"/>
          <w:spacing w:val="-9"/>
        </w:rPr>
        <w:t xml:space="preserve">있다. 이 경우 이사와 </w:t>
      </w:r>
      <w:r>
        <w:rPr>
          <w:rFonts w:ascii="HY신명조" w:eastAsia="HY신명조" w:cs="HY신명조"/>
          <w:spacing w:val="-8"/>
        </w:rPr>
        <w:t>회사간의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이익충돌방지에</w:t>
      </w:r>
      <w:r>
        <w:rPr>
          <w:rFonts w:ascii="HY신명조" w:eastAsia="HY신명조" w:cs="HY신명조"/>
          <w:spacing w:val="-9"/>
        </w:rPr>
        <w:t xml:space="preserve"> 관한 설명 중 </w:t>
      </w:r>
      <w:r>
        <w:rPr>
          <w:rFonts w:ascii="HY신명조" w:eastAsia="HY신명조" w:cs="HY신명조"/>
          <w:b/>
          <w:bCs/>
          <w:spacing w:val="-9"/>
          <w:u w:val="single" w:color="282828"/>
        </w:rPr>
        <w:t>틀린</w:t>
      </w:r>
      <w:r>
        <w:rPr>
          <w:rFonts w:ascii="HY신명조" w:eastAsia="HY신명조" w:cs="HY신명조"/>
          <w:b/>
          <w:bCs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 xml:space="preserve">것은? </w:t>
      </w:r>
    </w:p>
    <w:p w14:paraId="05DFB7AF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72965936" w14:textId="77777777" w:rsidR="007E25C8" w:rsidRDefault="00B72E5C">
      <w:pPr>
        <w:pStyle w:val="a8"/>
        <w:ind w:left="578" w:right="100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이사 A는 이사회의 승인이 없는 경우에는 자기 또는 제3자의 </w:t>
      </w:r>
      <w:r>
        <w:rPr>
          <w:rFonts w:ascii="HY신명조" w:eastAsia="HY신명조" w:cs="HY신명조"/>
        </w:rPr>
        <w:t xml:space="preserve"> 계산으로 회사와 거래하지 못한다.</w:t>
      </w:r>
    </w:p>
    <w:p w14:paraId="0CE96601" w14:textId="77777777" w:rsidR="007E25C8" w:rsidRDefault="00B72E5C">
      <w:pPr>
        <w:pStyle w:val="a8"/>
        <w:ind w:left="577" w:right="100" w:hanging="50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이사 A는 이사회의 승인이 없으면 동종영업을 하는 다른 회사의 무한책임사원이나 이사가 되지 못한다.</w:t>
      </w:r>
    </w:p>
    <w:p w14:paraId="70FAF1BA" w14:textId="77777777" w:rsidR="007E25C8" w:rsidRDefault="00B72E5C">
      <w:pPr>
        <w:pStyle w:val="a8"/>
        <w:ind w:left="570" w:right="100" w:hanging="49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4"/>
        </w:rPr>
        <w:t xml:space="preserve"> 이사 A가 이사회의 승인 없이 자기의 계산으로 제3자 乙과 회사의 영업부류에 속한 거래를 한 경우에 이들 간의 거래의 효력은 인정되지 않는다. </w:t>
      </w:r>
    </w:p>
    <w:p w14:paraId="661863B4" w14:textId="77777777" w:rsidR="007E25C8" w:rsidRDefault="00B72E5C">
      <w:pPr>
        <w:pStyle w:val="a8"/>
        <w:ind w:left="580" w:right="100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이사 A가 제3자 乙의 계산으로 경업금지에 위반되는 거래를 한 경우에 회사는 이사회의 결의로 이사 A에 대하여 거래로 인한 이득의 양도를 청구할 수 있다.</w:t>
      </w:r>
    </w:p>
    <w:p w14:paraId="50B5E966" w14:textId="77777777" w:rsidR="007E25C8" w:rsidRDefault="00B72E5C">
      <w:pPr>
        <w:pStyle w:val="a8"/>
        <w:ind w:left="575" w:right="100" w:hanging="50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자기거래 제한 규정을 위반한 이사 A에 대하여 회사가 소를 제기하는 경우에는 감사 D가 그 소에 관하여 회사를 대표한다. </w:t>
      </w:r>
    </w:p>
    <w:p w14:paraId="6DC7D54E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264EF6B7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3E5B9B2E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5B5CFF3D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19B8A499" w14:textId="77777777" w:rsidR="007E25C8" w:rsidRDefault="00B72E5C">
      <w:pPr>
        <w:pStyle w:val="a8"/>
        <w:ind w:left="457" w:right="100" w:hanging="38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10"/>
        </w:rPr>
        <w:t xml:space="preserve"> 비상장 주식회사의 감사 및 감사위원회 제도에 관한 설명 중 </w:t>
      </w:r>
      <w:r>
        <w:rPr>
          <w:rFonts w:ascii="HY신명조" w:eastAsia="HY신명조" w:cs="HY신명조"/>
          <w:b/>
          <w:bCs/>
          <w:spacing w:val="-13"/>
          <w:u w:val="single" w:color="282828"/>
        </w:rPr>
        <w:t>틀린</w:t>
      </w:r>
      <w:r>
        <w:rPr>
          <w:rFonts w:ascii="HY신명조" w:eastAsia="HY신명조" w:cs="HY신명조"/>
          <w:spacing w:val="-10"/>
        </w:rPr>
        <w:t xml:space="preserve"> 것은?</w:t>
      </w:r>
    </w:p>
    <w:p w14:paraId="5B8F4876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22DBD0A1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감사 및 감사위원회 위원은 모두 주주총회에서 선임한다.  </w:t>
      </w:r>
    </w:p>
    <w:p w14:paraId="65DF6A55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감사의 임기는 취임 후 3년 내의 최종의 결산기에 관한 정기총회의</w:t>
      </w:r>
      <w:r>
        <w:rPr>
          <w:rFonts w:ascii="HY신명조" w:eastAsia="HY신명조" w:cs="HY신명조"/>
        </w:rPr>
        <w:t xml:space="preserve"> 종결시까지이다. </w:t>
      </w:r>
    </w:p>
    <w:p w14:paraId="46FF2169" w14:textId="77777777" w:rsidR="007E25C8" w:rsidRDefault="00B72E5C">
      <w:pPr>
        <w:pStyle w:val="a8"/>
        <w:ind w:left="568" w:right="100" w:hanging="49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감사와 달리 감사위원회 위원에 대하여는 경업금지의무가 적용된다. </w:t>
      </w:r>
    </w:p>
    <w:p w14:paraId="44B18D84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감사위원회는 3인 이상의 이사로 구성하며 사외이사가 위원의 3</w:t>
      </w:r>
      <w:r>
        <w:rPr>
          <w:rFonts w:ascii="HY신명조" w:eastAsia="HY신명조" w:cs="HY신명조"/>
        </w:rPr>
        <w:t xml:space="preserve">분의 2 이상이어야 한다. </w:t>
      </w:r>
    </w:p>
    <w:p w14:paraId="6A8EC8A8" w14:textId="77777777" w:rsidR="007E25C8" w:rsidRDefault="00B72E5C">
      <w:pPr>
        <w:pStyle w:val="a8"/>
        <w:ind w:left="567" w:right="100" w:hanging="49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감사위원회 위원의 해임에 관한 이사회 결의는 이사 총수의 3분의 2 이상의 결의로 한다. </w:t>
      </w:r>
    </w:p>
    <w:p w14:paraId="02B4CEB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6D6B1BB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41134880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BD11B3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400DAFBF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681C1703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8ABCC1F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</w:t>
      </w:r>
      <w:r>
        <w:rPr>
          <w:rFonts w:ascii="HY신명조" w:eastAsia="HY신명조" w:cs="HY신명조"/>
        </w:rPr>
        <w:t xml:space="preserve">. 상법상 주식회사 정관의 변경에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11C288AC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6F01E5EE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정관의 기재사항을 일부 삭제하거나 수정하는 것도 정관 변경에 해당된다.</w:t>
      </w:r>
    </w:p>
    <w:p w14:paraId="36DEC530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정관의 변경에 관한 의안의 요령은 주주총회의 소집통지와 공고에 기재하여야 한다.</w:t>
      </w:r>
    </w:p>
    <w:p w14:paraId="1B3F814E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정관의 임의적 기재사항 변경은 주주총회의 특별결의를 거치지 않아도 된다.</w:t>
      </w:r>
    </w:p>
    <w:p w14:paraId="6E505005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설립당시의 원시정관에 기재된 발기인ㆍ설립시 발행한 주식총수 및 변태설립사항은 역사적 사실로서 정관변경의 대상이 아니다.</w:t>
      </w:r>
    </w:p>
    <w:p w14:paraId="1A1AC2FC" w14:textId="77777777" w:rsidR="007E25C8" w:rsidRDefault="00B72E5C">
      <w:pPr>
        <w:pStyle w:val="a8"/>
        <w:ind w:left="585" w:right="100" w:hanging="51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 xml:space="preserve">법령의 개정 또는 지명의 변경에 의하여 정관의 기재사항이 변경되는 경우는 </w:t>
      </w:r>
      <w:r>
        <w:rPr>
          <w:rFonts w:ascii="HY신명조" w:eastAsia="HY신명조" w:cs="HY신명조"/>
          <w:spacing w:val="2"/>
        </w:rPr>
        <w:t xml:space="preserve">상법상의 정관변경에 해당하지 않는다. </w:t>
      </w:r>
    </w:p>
    <w:p w14:paraId="0FB6F812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95778B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BBE1A4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70413D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</w:t>
      </w:r>
      <w:r>
        <w:rPr>
          <w:rFonts w:ascii="HY신명조" w:eastAsia="HY신명조" w:cs="HY신명조"/>
        </w:rPr>
        <w:t xml:space="preserve">. 상법상 주식회사 이사의 책임에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 ?</w:t>
      </w:r>
    </w:p>
    <w:p w14:paraId="327A7327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1EA07AA8" w14:textId="77777777" w:rsidR="007E25C8" w:rsidRDefault="00B72E5C">
      <w:pPr>
        <w:pStyle w:val="a8"/>
        <w:ind w:left="587" w:right="100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이사가 법령 또는 정관에 위반한 행위를 하거나 임무를 해태한 때에는 회사에 대하여 연대하여 손해배상책임을 부담한다.</w:t>
      </w:r>
    </w:p>
    <w:p w14:paraId="0D8E508E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이사가 악의 또는 중대한 과실로 인하여 그 임무를 해태한 때에는 </w:t>
      </w:r>
      <w:r>
        <w:rPr>
          <w:rFonts w:ascii="HY신명조" w:eastAsia="HY신명조" w:cs="HY신명조"/>
        </w:rPr>
        <w:t>제3자에 대하여 연대하여 손해배상책임을 부담한다.</w:t>
      </w:r>
    </w:p>
    <w:p w14:paraId="27B5230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회사에 대한 자신의 영향력을 이용하여 이사에게 업무집행을 지시한</w:t>
      </w:r>
      <w:r>
        <w:rPr>
          <w:rFonts w:ascii="HY신명조" w:eastAsia="HY신명조" w:cs="HY신명조"/>
        </w:rPr>
        <w:t xml:space="preserve"> 자는 그 지시받은 업무집행 행위로 인하여 회사 또는 제3자에게 손해배상책임을 지는 이사와 연대하여 책임을 진다. </w:t>
      </w:r>
    </w:p>
    <w:p w14:paraId="6B0E0D19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신주의 인수인이 그 인수한 신주에 대한 인수가액을 납입하지 </w:t>
      </w:r>
      <w:r>
        <w:rPr>
          <w:rFonts w:ascii="HY신명조" w:eastAsia="HY신명조" w:cs="HY신명조"/>
        </w:rPr>
        <w:t xml:space="preserve">아니한 때에는 이사가 연대하여 납입할 책임이 있다. </w:t>
      </w:r>
    </w:p>
    <w:p w14:paraId="15196974" w14:textId="77777777" w:rsidR="007E25C8" w:rsidRDefault="00B72E5C">
      <w:pPr>
        <w:pStyle w:val="a8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판례에 의하면, 회사에 대한 임무해태로 인한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이사의 손해배상책임은</w:t>
      </w:r>
      <w:r>
        <w:rPr>
          <w:rFonts w:ascii="HY신명조" w:eastAsia="HY신명조" w:cs="HY신명조"/>
        </w:rPr>
        <w:t xml:space="preserve"> 위임관계로 인한 채무불이행책임이므로 10년의 소멸시효가 적용된다.</w:t>
      </w:r>
    </w:p>
    <w:p w14:paraId="0AEF33E0" w14:textId="77777777" w:rsidR="007E25C8" w:rsidRDefault="007E25C8">
      <w:pPr>
        <w:pStyle w:val="a8"/>
        <w:ind w:left="613" w:hanging="613"/>
        <w:rPr>
          <w:rFonts w:ascii="HY신명조" w:eastAsia="HY신명조" w:cs="HY신명조"/>
        </w:rPr>
      </w:pPr>
    </w:p>
    <w:p w14:paraId="15A5DCB6" w14:textId="77777777" w:rsidR="007E25C8" w:rsidRDefault="007E25C8">
      <w:pPr>
        <w:pStyle w:val="a8"/>
        <w:ind w:left="613" w:hanging="613"/>
        <w:rPr>
          <w:rFonts w:ascii="HY신명조" w:eastAsia="HY신명조" w:cs="HY신명조"/>
        </w:rPr>
      </w:pPr>
    </w:p>
    <w:p w14:paraId="1710FEC6" w14:textId="77777777" w:rsidR="007E25C8" w:rsidRDefault="007E25C8">
      <w:pPr>
        <w:pStyle w:val="a8"/>
        <w:ind w:left="613" w:hanging="613"/>
        <w:rPr>
          <w:rFonts w:ascii="HY신명조" w:eastAsia="HY신명조" w:cs="HY신명조"/>
        </w:rPr>
      </w:pPr>
    </w:p>
    <w:p w14:paraId="020A9E71" w14:textId="77777777" w:rsidR="007E25C8" w:rsidRDefault="00B72E5C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소수주주가 대표소송을 제기할 수 있는 경우에 해당하지 </w:t>
      </w:r>
      <w:r>
        <w:rPr>
          <w:rFonts w:ascii="HY신명조" w:eastAsia="HY신명조" w:cs="HY신명조"/>
          <w:b/>
          <w:bCs/>
          <w:spacing w:val="-3"/>
          <w:u w:val="single" w:color="FF00FF"/>
        </w:rPr>
        <w:t>않는</w:t>
      </w:r>
      <w:r>
        <w:rPr>
          <w:rFonts w:ascii="HY신명조" w:eastAsia="HY신명조" w:cs="HY신명조"/>
          <w:spacing w:val="-3"/>
        </w:rPr>
        <w:t xml:space="preserve"> 사항은</w:t>
      </w:r>
      <w:r>
        <w:rPr>
          <w:rFonts w:ascii="HY신명조" w:eastAsia="HY신명조" w:cs="HY신명조"/>
        </w:rPr>
        <w:t xml:space="preserve"> 모두 몇 개인가?</w:t>
      </w:r>
      <w:r>
        <w:rPr>
          <w:rFonts w:ascii="HY신명조" w:eastAsia="HY신명조" w:cs="HY신명조"/>
          <w:b/>
          <w:bCs/>
        </w:rPr>
        <w:t xml:space="preserve"> </w:t>
      </w:r>
    </w:p>
    <w:p w14:paraId="6C6D047A" w14:textId="77777777" w:rsidR="007E25C8" w:rsidRDefault="007E25C8">
      <w:pPr>
        <w:pStyle w:val="a8"/>
        <w:snapToGrid/>
        <w:ind w:left="382" w:hanging="382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7E25C8" w14:paraId="5EAC22BD" w14:textId="77777777">
        <w:trPr>
          <w:trHeight w:val="3316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D51BBB4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ㄱ. 발기인의 제3자에 대한 손해배상책임</w:t>
            </w:r>
          </w:p>
          <w:p w14:paraId="339AAADA" w14:textId="77777777" w:rsidR="007E25C8" w:rsidRDefault="00B72E5C">
            <w:pPr>
              <w:pStyle w:val="a8"/>
              <w:spacing w:afterLines="40" w:after="96" w:line="240" w:lineRule="auto"/>
              <w:ind w:left="449" w:hanging="44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ㄴ. </w:t>
            </w:r>
            <w:r>
              <w:rPr>
                <w:rFonts w:ascii="HY신명조" w:eastAsia="HY신명조" w:cs="HY신명조"/>
                <w:spacing w:val="-5"/>
              </w:rPr>
              <w:t>퇴임한 이사가 퇴임 전에 행한 행위에 대하여 회사에 대하여 지는 손해배상책임</w:t>
            </w:r>
          </w:p>
          <w:p w14:paraId="4F994B74" w14:textId="77777777" w:rsidR="007E25C8" w:rsidRDefault="00B72E5C">
            <w:pPr>
              <w:pStyle w:val="a8"/>
              <w:spacing w:afterLines="40" w:after="96" w:line="240" w:lineRule="auto"/>
              <w:ind w:left="466" w:hanging="46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ㄷ.</w:t>
            </w:r>
            <w:r>
              <w:rPr>
                <w:rFonts w:ascii="HY신명조" w:eastAsia="HY신명조" w:cs="HY신명조"/>
                <w:spacing w:val="1"/>
              </w:rPr>
              <w:t xml:space="preserve"> 이사의 이름으로 직접 업무를 집행한 자의 회사에 대한 손해배상책임</w:t>
            </w:r>
          </w:p>
          <w:p w14:paraId="46F08E50" w14:textId="77777777" w:rsidR="007E25C8" w:rsidRDefault="00B72E5C">
            <w:pPr>
              <w:pStyle w:val="a8"/>
              <w:spacing w:afterLines="40" w:after="96" w:line="240" w:lineRule="auto"/>
              <w:ind w:left="447" w:hanging="44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ㄹ. </w:t>
            </w:r>
            <w:r>
              <w:rPr>
                <w:rFonts w:ascii="HY신명조" w:eastAsia="HY신명조" w:cs="HY신명조"/>
                <w:spacing w:val="-3"/>
              </w:rPr>
              <w:t>청산사무의 집행에 과실이 있는 청산인의 청산 중의 회사에 대한 손해배상책임</w:t>
            </w:r>
          </w:p>
          <w:p w14:paraId="15905F7E" w14:textId="77777777" w:rsidR="007E25C8" w:rsidRDefault="00B72E5C">
            <w:pPr>
              <w:pStyle w:val="a8"/>
              <w:spacing w:afterLines="40" w:after="96" w:line="240" w:lineRule="auto"/>
              <w:ind w:left="445" w:hanging="44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ㅁ. 주주권의 행사와 관련하여 이익을 공여받은 자에 대한 이익반환 청구</w:t>
            </w:r>
          </w:p>
        </w:tc>
      </w:tr>
    </w:tbl>
    <w:p w14:paraId="0CBD8ED2" w14:textId="77777777" w:rsidR="007E25C8" w:rsidRDefault="007E25C8">
      <w:pPr>
        <w:rPr>
          <w:sz w:val="2"/>
        </w:rPr>
      </w:pPr>
    </w:p>
    <w:p w14:paraId="5F1CBFD1" w14:textId="77777777" w:rsidR="007E25C8" w:rsidRDefault="007E25C8">
      <w:pPr>
        <w:pStyle w:val="a8"/>
        <w:wordWrap/>
        <w:ind w:left="572" w:right="100" w:hanging="500"/>
        <w:jc w:val="right"/>
        <w:rPr>
          <w:rFonts w:ascii="HY신명조" w:eastAsia="HY신명조" w:cs="HY신명조"/>
          <w:b/>
          <w:bCs/>
        </w:rPr>
      </w:pPr>
    </w:p>
    <w:p w14:paraId="6CF7913C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708BA29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1개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2개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3개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4개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5개</w:t>
      </w:r>
    </w:p>
    <w:p w14:paraId="37E9FF3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26F15C1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465C5A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F5C6A77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376D260E" w14:textId="77777777" w:rsidR="007E25C8" w:rsidRDefault="00B72E5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>상법상 위법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 xml:space="preserve">불공정한 신주발행에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7159C438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1BC99015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이사와 공모하여 현저하게 불공정한 가액으로 주식을 인수한 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회사에 대하여 공정한 발행가액과의 차액에 상당한 금액을 지급할 의무가 있다.</w:t>
      </w:r>
    </w:p>
    <w:p w14:paraId="1EA9334C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회사가 현저하게 불공정한 방법에 의하여 신주를 발행함으로써 </w:t>
      </w:r>
      <w:r>
        <w:rPr>
          <w:rFonts w:ascii="HY신명조" w:eastAsia="HY신명조" w:cs="HY신명조"/>
          <w:spacing w:val="-3"/>
        </w:rPr>
        <w:t>주주가 불이익을 받을 염려가 있는 경우 그 주주는 회사에 대하여</w:t>
      </w:r>
      <w:r>
        <w:rPr>
          <w:rFonts w:ascii="HY신명조" w:eastAsia="HY신명조" w:cs="HY신명조"/>
        </w:rPr>
        <w:t xml:space="preserve"> 신주발행의 유지를 청구할 수 있다.</w:t>
      </w:r>
    </w:p>
    <w:p w14:paraId="5C21B0E4" w14:textId="77777777" w:rsidR="007E25C8" w:rsidRDefault="00B72E5C">
      <w:pPr>
        <w:pStyle w:val="a8"/>
        <w:ind w:left="596" w:right="100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위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>의 경우 신주발행유지의 청구는 소에 의할 수도 있고 소 이외의 방법에 의하여 할 수도 있다.</w:t>
      </w:r>
    </w:p>
    <w:p w14:paraId="138C0335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신주발행에 주식회사의 본질에 반하는 중대한 위법행위가 있는 경우 주주는 신주를 발행한 날로부터 6월 내에 회사를 상대로 하여 신주발행무효의 소를 제기할 수 있다. </w:t>
      </w:r>
    </w:p>
    <w:p w14:paraId="7D63BCB3" w14:textId="77777777" w:rsidR="007E25C8" w:rsidRDefault="00B72E5C">
      <w:pPr>
        <w:pStyle w:val="a8"/>
        <w:ind w:left="567" w:right="100" w:hanging="49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신주발행무효의 판결이 확정된 때에는 대세적 효력과 소급효가 </w:t>
      </w:r>
      <w:r>
        <w:rPr>
          <w:rFonts w:ascii="HY신명조" w:eastAsia="HY신명조" w:cs="HY신명조"/>
          <w:spacing w:val="-8"/>
        </w:rPr>
        <w:t>인정되므로 회사는 신주의 주주에 대하여 납입금액을 환급하여야 한다.</w:t>
      </w:r>
    </w:p>
    <w:p w14:paraId="764B24EC" w14:textId="77777777" w:rsidR="007E25C8" w:rsidRDefault="007E2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500" w:hanging="300"/>
        <w:rPr>
          <w:rFonts w:ascii="HY신명조" w:eastAsia="HY신명조" w:cs="HY신명조"/>
        </w:rPr>
      </w:pPr>
    </w:p>
    <w:p w14:paraId="3BD4625A" w14:textId="77777777" w:rsidR="007E25C8" w:rsidRDefault="007E2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500" w:hanging="300"/>
        <w:rPr>
          <w:rFonts w:ascii="HY신명조" w:eastAsia="HY신명조" w:cs="HY신명조"/>
        </w:rPr>
      </w:pPr>
    </w:p>
    <w:p w14:paraId="5DCDF0D5" w14:textId="77777777" w:rsidR="007E25C8" w:rsidRDefault="007E2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500" w:hanging="300"/>
        <w:rPr>
          <w:rFonts w:ascii="HY신명조" w:eastAsia="HY신명조" w:cs="HY신명조"/>
        </w:rPr>
      </w:pPr>
    </w:p>
    <w:p w14:paraId="409D08ED" w14:textId="77777777" w:rsidR="007E25C8" w:rsidRDefault="00B72E5C">
      <w:pPr>
        <w:pStyle w:val="a8"/>
        <w:ind w:left="481" w:right="100" w:hanging="408"/>
        <w:rPr>
          <w:rFonts w:ascii="HY신명조" w:eastAsia="HY신명조" w:cs="HY신명조"/>
          <w:b/>
          <w:bCs/>
          <w:spacing w:val="-4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 xml:space="preserve">상법상 신주인수권부사채에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636C350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93A3716" w14:textId="77777777" w:rsidR="007E25C8" w:rsidRDefault="00B72E5C">
      <w:pPr>
        <w:pStyle w:val="a8"/>
        <w:ind w:left="600" w:right="100" w:hanging="5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정관에 다른 규정이 없으면 이사회가 신주인수권부사채의 발행사항을 결정한다.</w:t>
      </w:r>
    </w:p>
    <w:p w14:paraId="59602B05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"/>
        </w:rPr>
        <w:t xml:space="preserve"> 각 신주인수권부사채에 부여된 신주인수권의 행사로 발행할 주식의</w:t>
      </w:r>
      <w:r>
        <w:rPr>
          <w:rFonts w:ascii="HY신명조" w:eastAsia="HY신명조" w:cs="HY신명조"/>
        </w:rPr>
        <w:t xml:space="preserve"> 발행가액의 합계액은 각 신주인수권부사채의 금액을 초과하지 못한다.</w:t>
      </w:r>
    </w:p>
    <w:p w14:paraId="595F4B76" w14:textId="77777777" w:rsidR="007E25C8" w:rsidRDefault="00B72E5C">
      <w:pPr>
        <w:pStyle w:val="a8"/>
        <w:ind w:left="580" w:right="100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8"/>
        </w:rPr>
        <w:t xml:space="preserve"> 신주인수권부사채의 발행가액을 납입하지 않을 경우 회사는 사</w:t>
      </w:r>
      <w:r>
        <w:rPr>
          <w:rFonts w:ascii="HY신명조" w:eastAsia="HY신명조" w:cs="HY신명조"/>
        </w:rPr>
        <w:t xml:space="preserve">채권자의 청구가 없더라도 사채의 상환에 갈음하여 대용납입 처리할 수 있다. </w:t>
      </w:r>
    </w:p>
    <w:p w14:paraId="37DED63E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분리형 신주인수권부사채의 경우 신주인수권을 행사하고자 하는 </w:t>
      </w:r>
      <w:r>
        <w:rPr>
          <w:rFonts w:ascii="HY신명조" w:eastAsia="HY신명조" w:cs="HY신명조"/>
          <w:spacing w:val="1"/>
        </w:rPr>
        <w:t>사채권자는 청구서 2통에 신주인수권증권을 첨부하여 회사에 제</w:t>
      </w:r>
      <w:r>
        <w:rPr>
          <w:rFonts w:ascii="HY신명조" w:eastAsia="HY신명조" w:cs="HY신명조"/>
        </w:rPr>
        <w:t>출하여야 한다.</w:t>
      </w:r>
    </w:p>
    <w:p w14:paraId="7ACDE355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 xml:space="preserve">일반사채와 달리 신주인수권부사채를 발행한 때에는 등기하여야 한다. </w:t>
      </w:r>
    </w:p>
    <w:p w14:paraId="479739C7" w14:textId="77777777" w:rsidR="007E25C8" w:rsidRDefault="007E25C8">
      <w:pPr>
        <w:pStyle w:val="a8"/>
        <w:ind w:left="578" w:right="100" w:hanging="505"/>
        <w:rPr>
          <w:rFonts w:ascii="HY신명조" w:eastAsia="HY신명조" w:cs="HY신명조"/>
        </w:rPr>
      </w:pPr>
    </w:p>
    <w:p w14:paraId="0F90518D" w14:textId="77777777" w:rsidR="007E25C8" w:rsidRDefault="007E25C8">
      <w:pPr>
        <w:pStyle w:val="a8"/>
        <w:ind w:left="578" w:right="100" w:hanging="505"/>
        <w:rPr>
          <w:rFonts w:ascii="HY신명조" w:eastAsia="HY신명조" w:cs="HY신명조"/>
        </w:rPr>
      </w:pPr>
    </w:p>
    <w:p w14:paraId="2E9541ED" w14:textId="77777777" w:rsidR="007E25C8" w:rsidRDefault="007E25C8">
      <w:pPr>
        <w:pStyle w:val="a8"/>
        <w:ind w:left="578" w:right="100" w:hanging="505"/>
        <w:rPr>
          <w:rFonts w:ascii="HY신명조" w:eastAsia="HY신명조" w:cs="HY신명조"/>
        </w:rPr>
      </w:pPr>
    </w:p>
    <w:p w14:paraId="2F0EE150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외국회사에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68E6871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6ED94CB4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외국회사가 대한민국 내에서 영업을 하고자 하는 때에는 대한민국</w:t>
      </w:r>
      <w:r>
        <w:rPr>
          <w:rFonts w:ascii="HY신명조" w:eastAsia="HY신명조" w:cs="HY신명조"/>
          <w:spacing w:val="-6"/>
        </w:rPr>
        <w:t>에서의 대표자를 정하고 영업소를 설치한 후 이를 등기하여야 한다.</w:t>
      </w:r>
    </w:p>
    <w:p w14:paraId="21607CF2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외국에서 설립된 회사라도 대한민국에서 영업할 것을 주된 목적으로 하는 경우 대한민국 국내법을 준거법으로 적용한다.</w:t>
      </w:r>
    </w:p>
    <w:p w14:paraId="0DA60498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 xml:space="preserve">외국회사의 한국내 대표자에 대하여는 합명회사의 대표사원의 </w:t>
      </w:r>
      <w:r>
        <w:rPr>
          <w:rFonts w:ascii="HY신명조" w:eastAsia="HY신명조" w:cs="HY신명조"/>
        </w:rPr>
        <w:t xml:space="preserve">권한과 손해배상책임에 관한 규정을 준용한다. </w:t>
      </w:r>
    </w:p>
    <w:p w14:paraId="350AE2EF" w14:textId="77777777" w:rsidR="007E25C8" w:rsidRDefault="00B72E5C">
      <w:pPr>
        <w:pStyle w:val="a8"/>
        <w:ind w:left="575" w:right="100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외국회사가 국내 영업소 설치등기 후 정당한 사유 없이 1년 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영업을 개시하지 않는 경우 법원은 이해관계인의 청구 또는 직권으로 영업소의 폐쇄를 명할 수 있다.</w:t>
      </w:r>
    </w:p>
    <w:p w14:paraId="7DB0A8A3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외국회사의 영업소를 폐쇄하는 경우 법원은 대한민국에 있는</w:t>
      </w:r>
      <w:r>
        <w:rPr>
          <w:rFonts w:ascii="HY신명조" w:eastAsia="HY신명조" w:cs="HY신명조"/>
        </w:rPr>
        <w:t xml:space="preserve"> 그 외국회사 재산 전부에 대해 청산의 개시를 명할 수 있다.</w:t>
      </w:r>
    </w:p>
    <w:p w14:paraId="7D426FCB" w14:textId="77777777" w:rsidR="007E25C8" w:rsidRDefault="007E25C8">
      <w:pPr>
        <w:pStyle w:val="a8"/>
        <w:ind w:left="611" w:right="100" w:hanging="538"/>
        <w:rPr>
          <w:rFonts w:ascii="HY신명조" w:eastAsia="HY신명조" w:cs="HY신명조"/>
        </w:rPr>
      </w:pPr>
    </w:p>
    <w:p w14:paraId="78C7C53D" w14:textId="77777777" w:rsidR="007E25C8" w:rsidRDefault="007E25C8">
      <w:pPr>
        <w:pStyle w:val="a8"/>
        <w:ind w:left="610" w:right="100" w:hanging="537"/>
        <w:rPr>
          <w:rFonts w:ascii="HY신명조" w:eastAsia="HY신명조" w:cs="HY신명조"/>
        </w:rPr>
      </w:pPr>
    </w:p>
    <w:p w14:paraId="22E6B72A" w14:textId="77777777" w:rsidR="007E25C8" w:rsidRDefault="007E25C8">
      <w:pPr>
        <w:pStyle w:val="a8"/>
        <w:ind w:left="610" w:right="100" w:hanging="537"/>
        <w:rPr>
          <w:rFonts w:ascii="HY신명조" w:eastAsia="HY신명조" w:cs="HY신명조"/>
        </w:rPr>
      </w:pPr>
    </w:p>
    <w:p w14:paraId="080D7F6F" w14:textId="77777777" w:rsidR="007E25C8" w:rsidRDefault="007E25C8">
      <w:pPr>
        <w:pStyle w:val="a8"/>
        <w:ind w:left="610" w:right="100" w:hanging="537"/>
        <w:rPr>
          <w:rFonts w:ascii="HY신명조" w:eastAsia="HY신명조" w:cs="HY신명조"/>
        </w:rPr>
      </w:pPr>
    </w:p>
    <w:p w14:paraId="08DE6925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>. 상법상 주식회사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주주의 의결권에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57745D2C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26274BAF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정관이나 주주총회의 결의로는 1주 1의결권 원칙의 예외를 두지 못한다.</w:t>
      </w:r>
    </w:p>
    <w:p w14:paraId="4C8F453A" w14:textId="77777777" w:rsidR="007E25C8" w:rsidRDefault="00B72E5C">
      <w:pPr>
        <w:pStyle w:val="a8"/>
        <w:ind w:left="577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주주총회의 표결의 결과 가부동수인 경우 그 의안은 가결된 것으로</w:t>
      </w:r>
      <w:r>
        <w:rPr>
          <w:rFonts w:ascii="HY신명조" w:eastAsia="HY신명조" w:cs="HY신명조"/>
        </w:rPr>
        <w:t xml:space="preserve"> 처리한다. </w:t>
      </w:r>
    </w:p>
    <w:p w14:paraId="2F5F94F1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무의결권 주주는 정관에 정한 우선적 배당을 받지 않는다는 결의를</w:t>
      </w:r>
      <w:r>
        <w:rPr>
          <w:rFonts w:ascii="HY신명조" w:eastAsia="HY신명조" w:cs="HY신명조"/>
          <w:spacing w:val="-4"/>
        </w:rPr>
        <w:t xml:space="preserve"> 한 </w:t>
      </w:r>
      <w:r>
        <w:rPr>
          <w:rFonts w:ascii="HY신명조" w:eastAsia="HY신명조" w:cs="HY신명조"/>
          <w:spacing w:val="-9"/>
        </w:rPr>
        <w:t>총회의 다음 총회부터 다시 우선적 배당을 받는다는 결의를 한 총회의</w:t>
      </w:r>
      <w:r>
        <w:rPr>
          <w:rFonts w:ascii="HY신명조" w:eastAsia="HY신명조" w:cs="HY신명조"/>
        </w:rPr>
        <w:t xml:space="preserve"> 종료시까지는 의결권을 갖는다.</w:t>
      </w:r>
    </w:p>
    <w:p w14:paraId="00E1B759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특정 의안에 대하여 특별한 이해관계가 있는 주주의 주식은 해당</w:t>
      </w:r>
      <w:r>
        <w:rPr>
          <w:rFonts w:ascii="HY신명조" w:eastAsia="HY신명조" w:cs="HY신명조"/>
        </w:rPr>
        <w:t xml:space="preserve"> 안건의 표결을 위한 출석주주 의결권수의 계산에 산입되지 아니한다.</w:t>
      </w:r>
    </w:p>
    <w:p w14:paraId="6E4383FB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회사의 정관으로 일부의 주주에 한하여 서면투표를 허용하는 것은 주주평등의 원칙에 반한다.</w:t>
      </w:r>
    </w:p>
    <w:p w14:paraId="2F2B2C4C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264F2538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4553A55E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34FBE0B0" w14:textId="77777777" w:rsidR="007E25C8" w:rsidRDefault="00B72E5C">
      <w:pPr>
        <w:pStyle w:val="a8"/>
        <w:snapToGrid/>
        <w:ind w:left="241" w:hanging="2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어음의 배서에 관한 설명 중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것은? </w:t>
      </w:r>
    </w:p>
    <w:p w14:paraId="3DE79C1A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795C54F4" w14:textId="77777777" w:rsidR="007E25C8" w:rsidRDefault="00B72E5C">
      <w:pPr>
        <w:pStyle w:val="a8"/>
        <w:spacing w:afterLines="40" w:after="9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배서에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대리를 위하여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라는 문언이 있는 경우 어음채무자는 배서인 </w:t>
      </w:r>
      <w:r>
        <w:rPr>
          <w:rFonts w:ascii="HY신명조" w:eastAsia="HY신명조" w:cs="HY신명조"/>
        </w:rPr>
        <w:t xml:space="preserve">또는 소지인에게 대항할 수 있는 항변으로 소지인에게 대항할 수 있다. </w:t>
      </w:r>
    </w:p>
    <w:p w14:paraId="663407BA" w14:textId="77777777" w:rsidR="007E25C8" w:rsidRDefault="00B72E5C">
      <w:pPr>
        <w:pStyle w:val="a8"/>
        <w:spacing w:afterLines="40" w:after="96"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기명식으로 발행한 어음은 배서에 의하여 양도할 수 없다. </w:t>
      </w:r>
    </w:p>
    <w:p w14:paraId="75196AC5" w14:textId="77777777" w:rsidR="007E25C8" w:rsidRDefault="00B72E5C">
      <w:pPr>
        <w:pStyle w:val="a8"/>
        <w:spacing w:afterLines="40" w:after="9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환어음의 배서인이 인수한 지급인 또는 인수하지 아니한 지급인에게</w:t>
      </w:r>
      <w:r>
        <w:rPr>
          <w:rFonts w:ascii="HY신명조" w:eastAsia="HY신명조" w:cs="HY신명조"/>
        </w:rPr>
        <w:t xml:space="preserve"> 배서양도하면 어음상의 권리는 혼동으로 소멸한다. </w:t>
      </w:r>
    </w:p>
    <w:p w14:paraId="6B21FF99" w14:textId="77777777" w:rsidR="007E25C8" w:rsidRDefault="00B72E5C">
      <w:pPr>
        <w:pStyle w:val="a8"/>
        <w:spacing w:afterLines="40" w:after="9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배서금지배서에 의하여 약속어음을 취득한 자는 그 어음의 발행인에게 어음상의 권리를 행사할 수 없다. </w:t>
      </w:r>
    </w:p>
    <w:p w14:paraId="1257907D" w14:textId="77777777" w:rsidR="007E25C8" w:rsidRDefault="00B72E5C">
      <w:pPr>
        <w:pStyle w:val="a8"/>
        <w:spacing w:afterLines="40" w:after="9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약속어음의 수취인이 지급거절증서 작성기간 경과 후에 배서양도한 </w:t>
      </w:r>
      <w:r>
        <w:rPr>
          <w:rFonts w:ascii="HY신명조" w:eastAsia="HY신명조" w:cs="HY신명조"/>
        </w:rPr>
        <w:t xml:space="preserve">경우 그 수취인은 배서양도한 상대방에 대하여 소구의무를 지지 않는다. </w:t>
      </w:r>
    </w:p>
    <w:p w14:paraId="444EC14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C59D80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DC0409B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37B5486" w14:textId="77777777" w:rsidR="007E25C8" w:rsidRDefault="00B72E5C">
      <w:pPr>
        <w:pStyle w:val="a8"/>
        <w:ind w:left="241" w:hanging="241"/>
        <w:rPr>
          <w:rFonts w:ascii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어음의 위조와 변조에 관한 설명 중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것은? </w:t>
      </w:r>
    </w:p>
    <w:p w14:paraId="7D6666D4" w14:textId="77777777" w:rsidR="007E25C8" w:rsidRDefault="007E25C8">
      <w:pPr>
        <w:pStyle w:val="a8"/>
        <w:ind w:left="241" w:hanging="241"/>
        <w:rPr>
          <w:rFonts w:ascii="HY신명조" w:eastAsia="HY신명조" w:cs="HY신명조"/>
        </w:rPr>
      </w:pPr>
    </w:p>
    <w:p w14:paraId="5C83BE29" w14:textId="77777777" w:rsidR="007E25C8" w:rsidRDefault="00B72E5C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판례에 의하면, 위조발행된 약속어음을 취득하여 동 어음을 배서양도한 자의 어음상 책임이 인정된다. </w:t>
      </w:r>
    </w:p>
    <w:p w14:paraId="45232182" w14:textId="77777777" w:rsidR="007E25C8" w:rsidRDefault="00B72E5C">
      <w:pPr>
        <w:pStyle w:val="a8"/>
        <w:ind w:left="502" w:hanging="50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어음의 피위조자는 선의의 어음소지인에 대해 어음상의 책임을</w:t>
      </w:r>
      <w:r>
        <w:rPr>
          <w:rFonts w:ascii="HY신명조" w:eastAsia="HY신명조" w:cs="HY신명조"/>
          <w:spacing w:val="1"/>
        </w:rPr>
        <w:t xml:space="preserve"> 진다. </w:t>
      </w:r>
    </w:p>
    <w:p w14:paraId="6FC9404E" w14:textId="77777777" w:rsidR="007E25C8" w:rsidRDefault="00B72E5C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판례에 의하면, 어음 발행인이 자신의 기명날인이 위조된 것임을 주장할 경우 그 위조에 대한 입증책임은 해당 어음의 발행인에게 있다. </w:t>
      </w:r>
    </w:p>
    <w:p w14:paraId="16B4E680" w14:textId="77777777" w:rsidR="007E25C8" w:rsidRDefault="00B72E5C">
      <w:pPr>
        <w:pStyle w:val="a8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판례에 의하면, 위조된 배서를 진정한 것으로 믿고 어음을 유상취득한</w:t>
      </w:r>
      <w:r>
        <w:rPr>
          <w:rFonts w:ascii="HY신명조" w:eastAsia="HY신명조" w:cs="HY신명조"/>
        </w:rPr>
        <w:t xml:space="preserve"> 경우 그 손해액은 해당 어음액면 상당액이다. </w:t>
      </w:r>
    </w:p>
    <w:p w14:paraId="34FB8136" w14:textId="77777777" w:rsidR="007E25C8" w:rsidRDefault="00B72E5C">
      <w:pPr>
        <w:pStyle w:val="a8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 xml:space="preserve">판례에 의하면, 위조된 어음을 만기에 지급하는 지급인은 사기 또는 중과실이 없으면 어음법에 의하여 책임을 면한다. </w:t>
      </w:r>
    </w:p>
    <w:p w14:paraId="2F98BDC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1B42D0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82FCA1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C69CEA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22A53E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CE2BB30" w14:textId="77777777" w:rsidR="007E25C8" w:rsidRDefault="00B72E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백지어음에 관한 판례의 입장으로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</w:t>
      </w:r>
    </w:p>
    <w:p w14:paraId="4133DF3A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7E079626" w14:textId="77777777" w:rsidR="007E25C8" w:rsidRDefault="00B72E5C">
      <w:pPr>
        <w:pStyle w:val="a8"/>
        <w:ind w:left="503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백지약속어음의 경우 수취인이나 그 소지인에게 보충권을 수여할</w:t>
      </w:r>
      <w:r>
        <w:rPr>
          <w:rFonts w:ascii="HY신명조" w:eastAsia="HY신명조" w:cs="HY신명조"/>
          <w:spacing w:val="-2"/>
        </w:rPr>
        <w:t xml:space="preserve"> 의사가 없었다는 점에 대한 입증책임은 발행인이 부담한다.  </w:t>
      </w:r>
    </w:p>
    <w:p w14:paraId="04182718" w14:textId="77777777" w:rsidR="007E25C8" w:rsidRDefault="00B72E5C">
      <w:pPr>
        <w:pStyle w:val="a8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수취인이 백지인 채로 발행된 어음은 인도에 의하여 어음법적으로 유효하게 양도될 수 있다. </w:t>
      </w:r>
    </w:p>
    <w:p w14:paraId="2DA07DCA" w14:textId="77777777" w:rsidR="007E25C8" w:rsidRDefault="00B72E5C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4"/>
        </w:rPr>
        <w:t xml:space="preserve">만기백지어음에서 만기도래 전에 배서가 행해진 경우 만기도래 후에 </w:t>
      </w:r>
      <w:r>
        <w:rPr>
          <w:rFonts w:ascii="HY신명조" w:eastAsia="HY신명조" w:cs="HY신명조"/>
        </w:rPr>
        <w:t xml:space="preserve">백지보충하더라도 동 배서는 기한전 배서이다. </w:t>
      </w:r>
    </w:p>
    <w:p w14:paraId="01067F76" w14:textId="77777777" w:rsidR="007E25C8" w:rsidRDefault="00B72E5C">
      <w:pPr>
        <w:pStyle w:val="a8"/>
        <w:ind w:left="503" w:hanging="503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7"/>
        </w:rPr>
        <w:t xml:space="preserve">백지어음에 대한 제권판결을 받은 자는 어음 외의 의사표시로 </w:t>
      </w:r>
      <w:r>
        <w:rPr>
          <w:rFonts w:ascii="HY신명조" w:eastAsia="HY신명조" w:cs="HY신명조"/>
          <w:spacing w:val="2"/>
        </w:rPr>
        <w:t xml:space="preserve">백지부분에 대하여 보충권을 행사할 수 없다. </w:t>
      </w:r>
    </w:p>
    <w:p w14:paraId="71547382" w14:textId="77777777" w:rsidR="007E25C8" w:rsidRDefault="00B72E5C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백지어음의 소지인이 보충권을 행사하지 않으면 이득상환청구권을 행사할 수 없다. </w:t>
      </w:r>
    </w:p>
    <w:p w14:paraId="4FE0316C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6D4D087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D50B22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BCF0CE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12E12F8" w14:textId="77777777" w:rsidR="007E25C8" w:rsidRDefault="00B72E5C">
      <w:pPr>
        <w:pStyle w:val="a8"/>
        <w:ind w:left="241" w:hanging="2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어음 또는 수표의 발행에 관한 설명 중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것은? </w:t>
      </w:r>
    </w:p>
    <w:p w14:paraId="5F9A780D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43FC8143" w14:textId="77777777" w:rsidR="007E25C8" w:rsidRDefault="00B72E5C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판례에 의하면, 약속어음 발행인의 기명날인시 기명의 명의와 날인의</w:t>
      </w:r>
      <w:r>
        <w:rPr>
          <w:rFonts w:ascii="HY신명조" w:eastAsia="HY신명조" w:cs="HY신명조"/>
          <w:spacing w:val="-1"/>
        </w:rPr>
        <w:t xml:space="preserve"> 명의가 합치되어야 한다.  </w:t>
      </w:r>
    </w:p>
    <w:p w14:paraId="48F7B3EB" w14:textId="77777777" w:rsidR="007E25C8" w:rsidRDefault="00B72E5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환어음은 발행인 자신을 지급인으로 하여 발행할 수 없다. </w:t>
      </w:r>
    </w:p>
    <w:p w14:paraId="61BE0A46" w14:textId="77777777" w:rsidR="007E25C8" w:rsidRDefault="00B72E5C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수표는 일람출급으로 하며 이자약정의 기재는 효력이 없다. </w:t>
      </w:r>
    </w:p>
    <w:p w14:paraId="529CF958" w14:textId="77777777" w:rsidR="007E25C8" w:rsidRDefault="00B72E5C">
      <w:pPr>
        <w:pStyle w:val="a8"/>
        <w:snapToGrid/>
        <w:ind w:left="503" w:hanging="503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7"/>
        </w:rPr>
        <w:t>판례에 의하면, 약속어음 발행인이 기명 후 무인(拇印)한 경우</w:t>
      </w:r>
      <w:r>
        <w:rPr>
          <w:rFonts w:ascii="HY신명조" w:eastAsia="HY신명조" w:cs="HY신명조"/>
          <w:spacing w:val="2"/>
        </w:rPr>
        <w:t xml:space="preserve"> 유효한 기명날인으로 본다. </w:t>
      </w:r>
    </w:p>
    <w:p w14:paraId="6B167D9B" w14:textId="77777777" w:rsidR="007E25C8" w:rsidRDefault="00B72E5C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판례에 의하면, 약속어음이 발행인의 기명날인 란에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 xml:space="preserve">甲 주식회사 </w:t>
      </w:r>
      <w:r w:rsidR="00955669">
        <w:pict w14:anchorId="08F6A923">
          <v:shape id="_x0000_s2095258775" o:spid="_x0000_s2050" style="width:143.6pt;height:15.85pt;mso-left-percent:-10001;mso-top-percent:-10001;mso-position-horizontal:absolute;mso-position-horizontal-relative:char;mso-position-vertical:absolute;mso-position-vertical-relative:line;mso-left-percent:-10001;mso-top-percent:-10001;v-text-anchor:middle" coordsize="14358,1583" o:spt="100" adj="0,,0" path="m,l14358,r,1583l,1583xe" filled="f" strokeweight=".33pt">
            <v:stroke joinstyle="miter"/>
            <v:formulas/>
            <v:path o:connecttype="segments"/>
            <v:textbox inset="0,0,0,0">
              <w:txbxContent>
                <w:p w14:paraId="1C7E1F94" w14:textId="77777777" w:rsidR="007E25C8" w:rsidRDefault="00B72E5C">
                  <w:pPr>
                    <w:pStyle w:val="a8"/>
                    <w:spacing w:afterLines="40" w:after="96"/>
                    <w:ind w:left="546" w:hanging="546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甲 주식회사 인(印)의 날인(捺印)</w:t>
                  </w:r>
                </w:p>
              </w:txbxContent>
            </v:textbox>
          </v:shape>
        </w:pic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 xml:space="preserve">으로 발행된 경우 해당 약속어음에 </w:t>
      </w:r>
      <w:r>
        <w:rPr>
          <w:rFonts w:ascii="HY신명조" w:eastAsia="HY신명조" w:cs="HY신명조"/>
        </w:rPr>
        <w:t xml:space="preserve">대해 甲 주식회사의 어음상 책임이 성립한다. </w:t>
      </w:r>
    </w:p>
    <w:p w14:paraId="58DD9EF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927524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48D2A2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6967C92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635D08B" w14:textId="77777777" w:rsidR="007E25C8" w:rsidRDefault="007E25C8">
      <w:pPr>
        <w:pStyle w:val="a8"/>
        <w:ind w:left="241" w:hanging="241"/>
        <w:rPr>
          <w:rFonts w:ascii="HY신명조" w:eastAsia="HY신명조" w:cs="HY신명조"/>
          <w:b/>
          <w:bCs/>
        </w:rPr>
      </w:pPr>
    </w:p>
    <w:p w14:paraId="198E46BB" w14:textId="77777777" w:rsidR="007E25C8" w:rsidRDefault="007E25C8">
      <w:pPr>
        <w:pStyle w:val="a8"/>
        <w:ind w:left="241" w:hanging="241"/>
        <w:rPr>
          <w:rFonts w:ascii="HY신명조" w:eastAsia="HY신명조" w:cs="HY신명조"/>
          <w:b/>
          <w:bCs/>
        </w:rPr>
      </w:pPr>
    </w:p>
    <w:p w14:paraId="023C2C6F" w14:textId="77777777" w:rsidR="007E25C8" w:rsidRDefault="00B72E5C">
      <w:pPr>
        <w:pStyle w:val="a8"/>
        <w:ind w:left="241" w:hanging="2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어음 또는 수표상의 권리에 관한 설명 중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것은? </w:t>
      </w:r>
    </w:p>
    <w:p w14:paraId="59815026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50ECB9FE" w14:textId="77777777" w:rsidR="007E25C8" w:rsidRDefault="00B72E5C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수표소지인의 배서인에 대한 소구권은 제시기간 경과 후 6월간 행사</w:t>
      </w:r>
      <w:r>
        <w:rPr>
          <w:rFonts w:ascii="HY신명조" w:eastAsia="HY신명조" w:cs="HY신명조"/>
        </w:rPr>
        <w:t xml:space="preserve">하지 아니하면 소멸시효가 완성한다. </w:t>
      </w:r>
    </w:p>
    <w:p w14:paraId="24A81D3E" w14:textId="77777777" w:rsidR="007E25C8" w:rsidRDefault="00B72E5C">
      <w:pPr>
        <w:pStyle w:val="a8"/>
        <w:ind w:left="504" w:hanging="50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 xml:space="preserve">판례에 의하면, 지급제시기간이 경과한 자기앞수표의 양도행위에는 </w:t>
      </w:r>
      <w:r>
        <w:rPr>
          <w:rFonts w:ascii="HY신명조" w:eastAsia="HY신명조" w:cs="HY신명조"/>
          <w:spacing w:val="-2"/>
        </w:rPr>
        <w:t xml:space="preserve">수표상의 권리 소멸로 인하여 소지인에게 발생한 이득상환청구권의 양도도 포함된다. </w:t>
      </w:r>
    </w:p>
    <w:p w14:paraId="60769070" w14:textId="77777777" w:rsidR="007E25C8" w:rsidRDefault="00B72E5C">
      <w:pPr>
        <w:pStyle w:val="a8"/>
        <w:ind w:left="498" w:hanging="4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어음금을 상환한 배서인의 전자에 대한 재소구권은 어음을 환수한 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 xml:space="preserve">또는 그 자가 제소된 날로부터 6월간 행사하지 아니하면 소멸시효가 완성한다. </w:t>
      </w:r>
    </w:p>
    <w:p w14:paraId="3F900C61" w14:textId="77777777" w:rsidR="007E25C8" w:rsidRDefault="00B72E5C">
      <w:pPr>
        <w:pStyle w:val="a8"/>
        <w:ind w:left="534" w:hanging="53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"/>
        </w:rPr>
        <w:t xml:space="preserve"> 어음의 소멸시효 완성으로 어음상의 채무를 면한 어음채무자에 </w:t>
      </w:r>
      <w:r>
        <w:rPr>
          <w:rFonts w:ascii="HY신명조" w:eastAsia="HY신명조" w:cs="HY신명조"/>
          <w:spacing w:val="-1"/>
        </w:rPr>
        <w:t xml:space="preserve">대하여 이득상환청구권이 성립하려면 해당 어음채무자가 원인관계에서 현실적으로 재산상의 이득을 얻어야 한다. </w:t>
      </w:r>
    </w:p>
    <w:p w14:paraId="1437AA1A" w14:textId="77777777" w:rsidR="007E25C8" w:rsidRDefault="00B72E5C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지급보증을 한 지급인에 대한 수표상의 청구권은 제시기간경과 후 6월간 행사하지 아니하면 소멸시효가 완성한다.</w:t>
      </w:r>
    </w:p>
    <w:p w14:paraId="36855826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34938631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1A8FDE38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1C4CCAB6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49095CB7" w14:textId="77777777" w:rsidR="007E25C8" w:rsidRDefault="00B72E5C">
      <w:pPr>
        <w:pStyle w:val="a8"/>
        <w:ind w:left="380" w:hanging="38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  <w:spacing w:val="-2"/>
        </w:rPr>
        <w:t>甲은 상품대금조로 乙에게 당좌수표를 발행하였는데, 乙은 이 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 xml:space="preserve">두 줄의 횡선을 그어 丙에게 배서양도 하였다. 다음 설명 중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7"/>
        </w:rPr>
        <w:t xml:space="preserve"> 것은?</w:t>
      </w:r>
    </w:p>
    <w:p w14:paraId="0736C5F4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5B54E394" w14:textId="77777777" w:rsidR="007E25C8" w:rsidRDefault="00B72E5C">
      <w:pPr>
        <w:pStyle w:val="a8"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乙이 횡선 내에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은행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또는 이와 동일한 의의가 있는 문자를 기재한 경우 특정횡선수표가 된다. </w:t>
      </w:r>
    </w:p>
    <w:p w14:paraId="62AB789C" w14:textId="77777777" w:rsidR="007E25C8" w:rsidRDefault="00B72E5C">
      <w:pPr>
        <w:pStyle w:val="a8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乙이 횡선 내에 특정은행 명을 기재하였고 그 특정은행이 지급인</w:t>
      </w:r>
      <w:r>
        <w:rPr>
          <w:rFonts w:ascii="HY신명조" w:eastAsia="HY신명조" w:cs="HY신명조"/>
          <w:spacing w:val="-8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기재된 은행과 동일한 경우 기재된 특정은행은 자기의 거래처에 한하여</w:t>
      </w:r>
      <w:r>
        <w:rPr>
          <w:rFonts w:ascii="HY신명조" w:eastAsia="HY신명조" w:cs="HY신명조"/>
          <w:spacing w:val="-6"/>
        </w:rPr>
        <w:t xml:space="preserve"> 지급할 수 있다. </w:t>
      </w:r>
    </w:p>
    <w:p w14:paraId="673EDC53" w14:textId="77777777" w:rsidR="007E25C8" w:rsidRDefault="00B72E5C">
      <w:pPr>
        <w:pStyle w:val="a8"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 xml:space="preserve"> 乙이 횡선 내에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은행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또는 이와 동일한 의의가 있는 문자를 기재한 경우 丙이 다시 그 횡선 내에 특정은행 명을 기재할 수 없다. </w:t>
      </w:r>
    </w:p>
    <w:p w14:paraId="71974C51" w14:textId="77777777" w:rsidR="007E25C8" w:rsidRDefault="00B72E5C">
      <w:pPr>
        <w:pStyle w:val="a8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 xml:space="preserve">은행은 자기의 거래처 또는 다른 은행이 아니더라도 횡선수표를 </w:t>
      </w:r>
      <w:r>
        <w:rPr>
          <w:rFonts w:ascii="HY신명조" w:eastAsia="HY신명조" w:cs="HY신명조"/>
        </w:rPr>
        <w:t xml:space="preserve">자유로이 취득할 수 있다. </w:t>
      </w:r>
    </w:p>
    <w:p w14:paraId="5457BC68" w14:textId="77777777" w:rsidR="007E25C8" w:rsidRDefault="00B72E5C">
      <w:pPr>
        <w:pStyle w:val="a8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2"/>
        </w:rPr>
        <w:t xml:space="preserve"> 횡선 내에 기재된 은행이 아닌 제3의 은행이 수표금을 지급할 경우</w:t>
      </w:r>
      <w:r>
        <w:rPr>
          <w:rFonts w:ascii="HY신명조" w:eastAsia="HY신명조" w:cs="HY신명조"/>
        </w:rPr>
        <w:t xml:space="preserve"> 그 제3의 </w:t>
      </w:r>
      <w:r>
        <w:rPr>
          <w:rFonts w:ascii="HY신명조" w:eastAsia="HY신명조" w:cs="HY신명조"/>
          <w:spacing w:val="-6"/>
        </w:rPr>
        <w:t xml:space="preserve">은행은 이로 인하여 생긴 손해가 수표금액을 초과하더라도 수표법상의 손해배상책임을 진다. </w:t>
      </w:r>
    </w:p>
    <w:p w14:paraId="44E3BAB9" w14:textId="77777777" w:rsidR="007E25C8" w:rsidRDefault="007E25C8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F7F15FC" w14:textId="77777777" w:rsidR="007E25C8" w:rsidRDefault="007E25C8">
      <w:pPr>
        <w:pStyle w:val="a8"/>
        <w:ind w:left="241" w:hanging="241"/>
        <w:rPr>
          <w:rFonts w:ascii="HY신명조" w:eastAsia="HY신명조" w:cs="HY신명조"/>
          <w:b/>
          <w:bCs/>
        </w:rPr>
      </w:pPr>
    </w:p>
    <w:p w14:paraId="797B4906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09AD5B5A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5A963C06" w14:textId="77777777" w:rsidR="007E25C8" w:rsidRDefault="00B72E5C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甲은 乙로부터 구입한 상품의 대금지급조로 약속어음을 작성하여 Y로부터 어음보증을 받아 乙에게 교부하고 乙은 동 어음을 다시 丙에게 배서양도하였다. 다음 중 Y가 乙 또는 丙에 대하여 어음에 관한 보증 책임을 부담하는 경우로 옳은 것은? (다툼이 있을 경우 판례에 의함) </w:t>
      </w:r>
    </w:p>
    <w:p w14:paraId="50899216" w14:textId="77777777" w:rsidR="007E25C8" w:rsidRDefault="007E25C8">
      <w:pPr>
        <w:pStyle w:val="a8"/>
        <w:spacing w:afterLines="40" w:after="96"/>
        <w:ind w:left="220" w:hanging="220"/>
        <w:rPr>
          <w:rFonts w:ascii="HY신명조" w:eastAsia="HY신명조" w:cs="HY신명조"/>
          <w:b/>
          <w:bCs/>
        </w:rPr>
      </w:pPr>
    </w:p>
    <w:p w14:paraId="48B64303" w14:textId="77777777" w:rsidR="007E25C8" w:rsidRDefault="00B72E5C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 xml:space="preserve">丙이 어음을 양수한 후에 甲과 乙간의 매매계약이 해제되었고 </w:t>
      </w:r>
      <w:r>
        <w:rPr>
          <w:rFonts w:ascii="HY신명조" w:eastAsia="HY신명조" w:cs="HY신명조"/>
          <w:spacing w:val="-6"/>
        </w:rPr>
        <w:t>丙이</w:t>
      </w:r>
      <w:r>
        <w:rPr>
          <w:rFonts w:ascii="HY신명조" w:eastAsia="HY신명조" w:cs="HY신명조"/>
          <w:spacing w:val="-4"/>
        </w:rPr>
        <w:t xml:space="preserve"> 이 사정을 알면서 Y에게 어음보증채무의 이행을 청구한 경우 </w:t>
      </w:r>
    </w:p>
    <w:p w14:paraId="1335AEF2" w14:textId="77777777" w:rsidR="007E25C8" w:rsidRDefault="00B72E5C">
      <w:pPr>
        <w:pStyle w:val="a8"/>
        <w:spacing w:afterLines="40" w:after="96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위 어음에 기재된 만기의 날로부터 3년이 경과한 후 丙이 Y에게 어음보증채무의 이행을 청구한 경우 </w:t>
      </w:r>
    </w:p>
    <w:p w14:paraId="0D854020" w14:textId="77777777" w:rsidR="007E25C8" w:rsidRDefault="00B72E5C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甲과 乙간의 매매계약이 유효한 상황에서 Y가 어음 뒷면에 단순히</w:t>
      </w:r>
      <w:r>
        <w:rPr>
          <w:rFonts w:ascii="HY신명조" w:eastAsia="HY신명조" w:cs="HY신명조"/>
        </w:rPr>
        <w:t xml:space="preserve"> 기명날인을 한 경우 </w:t>
      </w:r>
    </w:p>
    <w:p w14:paraId="4BF9C6AB" w14:textId="77777777" w:rsidR="007E25C8" w:rsidRDefault="00B72E5C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Y가 어음금액의 지급을 지급기일까지 보증한다는 문구를 기재</w:t>
      </w:r>
      <w:r>
        <w:rPr>
          <w:rFonts w:ascii="HY신명조" w:eastAsia="HY신명조" w:cs="HY신명조"/>
          <w:spacing w:val="5"/>
        </w:rPr>
        <w:t>하</w:t>
      </w:r>
      <w:r>
        <w:rPr>
          <w:rFonts w:ascii="HY신명조" w:eastAsia="HY신명조" w:cs="HY신명조"/>
          <w:spacing w:val="-1"/>
        </w:rPr>
        <w:t>였는데 지급기일 경과 후 丙이 Y에 대해 어음보증채무의 이행을</w:t>
      </w:r>
      <w:r>
        <w:rPr>
          <w:rFonts w:ascii="HY신명조" w:eastAsia="HY신명조" w:cs="HY신명조"/>
        </w:rPr>
        <w:t xml:space="preserve"> 청구한 경우</w:t>
      </w:r>
    </w:p>
    <w:p w14:paraId="48476D0E" w14:textId="77777777" w:rsidR="007E25C8" w:rsidRDefault="00B72E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피보증인 甲이 약속어음의 발행인 란에 기명 없이 날인만 한 경우  </w:t>
      </w:r>
    </w:p>
    <w:p w14:paraId="772F913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6E3EB9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0D1C14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9F03D93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076EB2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D27D3D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BF7B4E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8E4E633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0602744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3CF3564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F40276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B35623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A063EE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CA8439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E35D49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22A8671" w14:textId="77777777" w:rsidR="007E25C8" w:rsidRDefault="00B72E5C">
      <w:pPr>
        <w:pStyle w:val="a8"/>
        <w:ind w:left="378" w:hanging="37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甲 주식회사의 대표이사 A는 개인주택 구매를 위하여 K은행으로부터</w:t>
      </w:r>
      <w:r>
        <w:rPr>
          <w:rFonts w:ascii="HY신명조" w:eastAsia="HY신명조" w:cs="HY신명조"/>
        </w:rPr>
        <w:t xml:space="preserve"> 대출받는 과정에서 자신의 채무상환을 담보할 목적으로 K은행을 수취인으로 甲 주식회사 명의의 약속어음을 발행하였다. 그런데 이 </w:t>
      </w:r>
      <w:r>
        <w:rPr>
          <w:rFonts w:ascii="HY신명조" w:eastAsia="HY신명조" w:cs="HY신명조"/>
          <w:spacing w:val="1"/>
        </w:rPr>
        <w:t xml:space="preserve">과정에서 甲 주식회사 이사회의 승인이 없었다. K은행은 丙에게 </w:t>
      </w:r>
      <w:r>
        <w:rPr>
          <w:rFonts w:ascii="HY신명조" w:eastAsia="HY신명조" w:cs="HY신명조"/>
          <w:spacing w:val="-1"/>
        </w:rPr>
        <w:t xml:space="preserve">동 어음을 배서양도하였다. 다음 중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1"/>
        </w:rPr>
        <w:t xml:space="preserve"> 것끼리 짝지어진 경우는? </w:t>
      </w:r>
    </w:p>
    <w:p w14:paraId="74747D1B" w14:textId="77777777" w:rsidR="007E25C8" w:rsidRDefault="00B72E5C">
      <w:pPr>
        <w:pStyle w:val="ad"/>
        <w:spacing w:line="249" w:lineRule="auto"/>
        <w:ind w:left="572" w:right="100" w:hanging="500"/>
        <w:rPr>
          <w:rFonts w:ascii="HY신명조"/>
        </w:rPr>
      </w:pPr>
      <w:r>
        <w:rPr>
          <w:rFonts w:ascii="HY신명조"/>
          <w:b/>
          <w:bCs/>
        </w:rPr>
        <w:t xml:space="preserve">   </w:t>
      </w:r>
      <w:r>
        <w:rPr>
          <w:rFonts w:ascii="HY신명조"/>
        </w:rPr>
        <w:t>(다툼이 있을 경우 판례에 의함)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7E25C8" w14:paraId="6CA99DA1" w14:textId="77777777">
        <w:trPr>
          <w:trHeight w:val="456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F06FC4" w14:textId="77777777" w:rsidR="007E25C8" w:rsidRDefault="00B72E5C">
            <w:pPr>
              <w:pStyle w:val="a8"/>
              <w:spacing w:afterLines="40" w:after="96" w:line="240" w:lineRule="auto"/>
              <w:ind w:left="448" w:hanging="4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ㄱ. </w:t>
            </w:r>
            <w:r>
              <w:rPr>
                <w:rFonts w:ascii="HY신명조" w:eastAsia="HY신명조" w:cs="HY신명조"/>
                <w:spacing w:val="-9"/>
              </w:rPr>
              <w:t>甲 주식회사의 위 약속어음 발행행위는 어음행위의 무인성(無因性)상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甲 주식회사와 대표이사 A간 이해충돌의 염려가 있는 자기거래에</w:t>
            </w:r>
            <w:r>
              <w:rPr>
                <w:rFonts w:ascii="HY신명조" w:eastAsia="HY신명조" w:cs="HY신명조"/>
              </w:rPr>
              <w:t xml:space="preserve"> 해당하지 않는다. </w:t>
            </w:r>
          </w:p>
          <w:p w14:paraId="29FC8EE4" w14:textId="77777777" w:rsidR="007E25C8" w:rsidRDefault="00B72E5C">
            <w:pPr>
              <w:pStyle w:val="a8"/>
              <w:spacing w:afterLines="40" w:after="96" w:line="240" w:lineRule="auto"/>
              <w:ind w:left="449" w:hanging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ㄴ. </w:t>
            </w:r>
            <w:r>
              <w:rPr>
                <w:rFonts w:ascii="HY신명조" w:eastAsia="HY신명조" w:cs="HY신명조"/>
                <w:spacing w:val="-2"/>
              </w:rPr>
              <w:t>甲 주식회사의 위 약속어음 발행행위는 甲 주식회사와 대표이사</w:t>
            </w:r>
            <w:r>
              <w:rPr>
                <w:rFonts w:ascii="HY신명조" w:eastAsia="HY신명조" w:cs="HY신명조"/>
              </w:rPr>
              <w:t xml:space="preserve"> A간 이해충돌의 염려가 있는 자기거래에 해당한다. </w:t>
            </w:r>
          </w:p>
          <w:p w14:paraId="59028EC1" w14:textId="77777777" w:rsidR="007E25C8" w:rsidRDefault="00B72E5C">
            <w:pPr>
              <w:pStyle w:val="a8"/>
              <w:spacing w:afterLines="40" w:after="96" w:line="240" w:lineRule="auto"/>
              <w:ind w:left="451" w:hanging="4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ㄷ. </w:t>
            </w:r>
            <w:r>
              <w:rPr>
                <w:rFonts w:ascii="HY신명조" w:eastAsia="HY신명조" w:cs="HY신명조"/>
                <w:spacing w:val="-7"/>
              </w:rPr>
              <w:t>甲 주식회사의 위 약속어음의 발행에 관하여 甲 주식회사 이사회의</w:t>
            </w:r>
            <w:r>
              <w:rPr>
                <w:rFonts w:ascii="HY신명조" w:eastAsia="HY신명조" w:cs="HY신명조"/>
              </w:rPr>
              <w:t xml:space="preserve"> 승인이 필요하다. </w:t>
            </w:r>
          </w:p>
          <w:p w14:paraId="522B585B" w14:textId="77777777" w:rsidR="007E25C8" w:rsidRDefault="00B72E5C">
            <w:pPr>
              <w:pStyle w:val="a8"/>
              <w:spacing w:afterLines="40" w:after="96" w:line="240" w:lineRule="auto"/>
              <w:ind w:left="451" w:hanging="4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ㄹ. </w:t>
            </w:r>
            <w:r>
              <w:rPr>
                <w:rFonts w:ascii="HY신명조" w:eastAsia="HY신명조" w:cs="HY신명조"/>
                <w:spacing w:val="-7"/>
              </w:rPr>
              <w:t>甲 주식회사의 위 약속어음의 발행에 관하여 甲 주식회사 이사회의</w:t>
            </w:r>
            <w:r>
              <w:rPr>
                <w:rFonts w:ascii="HY신명조" w:eastAsia="HY신명조" w:cs="HY신명조"/>
              </w:rPr>
              <w:t xml:space="preserve"> 승인이 필요하지 않다. </w:t>
            </w:r>
          </w:p>
          <w:p w14:paraId="63E97785" w14:textId="77777777" w:rsidR="007E25C8" w:rsidRDefault="00B72E5C">
            <w:pPr>
              <w:pStyle w:val="a8"/>
              <w:spacing w:afterLines="40" w:after="96" w:line="240" w:lineRule="auto"/>
              <w:ind w:left="450" w:hanging="4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ㅁ. </w:t>
            </w:r>
            <w:r>
              <w:rPr>
                <w:rFonts w:ascii="HY신명조" w:eastAsia="HY신명조" w:cs="HY신명조"/>
                <w:spacing w:val="7"/>
              </w:rPr>
              <w:t>丙이 위 어음취득 당시 악의 또는 중과실이 없었다면 丙은 甲</w:t>
            </w:r>
            <w:r>
              <w:rPr>
                <w:rFonts w:ascii="HY신명조" w:eastAsia="HY신명조" w:cs="HY신명조"/>
              </w:rPr>
              <w:t xml:space="preserve"> 주식회사에 대하여 어음상의 권리를 행사할 수 있다. </w:t>
            </w:r>
          </w:p>
          <w:p w14:paraId="0E9B08B4" w14:textId="77777777" w:rsidR="007E25C8" w:rsidRDefault="00B72E5C">
            <w:pPr>
              <w:pStyle w:val="a8"/>
              <w:spacing w:afterLines="40" w:after="96" w:line="240" w:lineRule="auto"/>
              <w:ind w:left="450" w:hanging="4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ㅂ. </w:t>
            </w:r>
            <w:r>
              <w:rPr>
                <w:rFonts w:ascii="HY신명조" w:eastAsia="HY신명조" w:cs="HY신명조"/>
                <w:spacing w:val="7"/>
              </w:rPr>
              <w:t>丙이 위 어음취득 당시 악의 또는 중과실이 있더라도 丙은 甲</w:t>
            </w:r>
            <w:r>
              <w:rPr>
                <w:rFonts w:ascii="HY신명조" w:eastAsia="HY신명조" w:cs="HY신명조"/>
              </w:rPr>
              <w:t xml:space="preserve"> 주식회사에 대하여 어음상의 권리를 행사할 수 있다. </w:t>
            </w:r>
          </w:p>
        </w:tc>
      </w:tr>
    </w:tbl>
    <w:p w14:paraId="42112B30" w14:textId="77777777" w:rsidR="007E25C8" w:rsidRDefault="007E25C8">
      <w:pPr>
        <w:rPr>
          <w:sz w:val="2"/>
        </w:rPr>
      </w:pPr>
    </w:p>
    <w:p w14:paraId="27B2BA76" w14:textId="77777777" w:rsidR="007E25C8" w:rsidRDefault="007E25C8">
      <w:pPr>
        <w:pStyle w:val="a8"/>
        <w:wordWrap/>
        <w:ind w:left="241" w:hanging="241"/>
        <w:jc w:val="right"/>
        <w:rPr>
          <w:rFonts w:ascii="HY신명조" w:eastAsia="HY신명조" w:cs="HY신명조"/>
        </w:rPr>
      </w:pPr>
    </w:p>
    <w:p w14:paraId="0EA81B8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2350200" w14:textId="77777777" w:rsidR="007E25C8" w:rsidRDefault="00B72E5C">
      <w:pPr>
        <w:pStyle w:val="a8"/>
        <w:ind w:left="200" w:hanging="20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0"/>
        </w:rPr>
        <w:t>①</w:t>
      </w:r>
      <w:r>
        <w:rPr>
          <w:rFonts w:ascii="HY신명조" w:eastAsia="HY신명조" w:cs="HY신명조"/>
          <w:spacing w:val="-10"/>
        </w:rPr>
        <w:t xml:space="preserve"> ㄱ, ㄹ, ㅁ   </w:t>
      </w:r>
      <w:r>
        <w:rPr>
          <w:rFonts w:ascii="HY신명조" w:eastAsia="HY신명조" w:cs="HY신명조"/>
          <w:spacing w:val="-10"/>
        </w:rPr>
        <w:t>②</w:t>
      </w:r>
      <w:r>
        <w:rPr>
          <w:rFonts w:ascii="HY신명조" w:eastAsia="HY신명조" w:cs="HY신명조"/>
          <w:spacing w:val="-10"/>
        </w:rPr>
        <w:t xml:space="preserve"> ㄱ, ㄹ, ㅂ   </w:t>
      </w:r>
      <w:r>
        <w:rPr>
          <w:rFonts w:ascii="HY신명조" w:eastAsia="HY신명조" w:cs="HY신명조"/>
          <w:spacing w:val="-10"/>
        </w:rPr>
        <w:t>③</w:t>
      </w:r>
      <w:r>
        <w:rPr>
          <w:rFonts w:ascii="HY신명조" w:eastAsia="HY신명조" w:cs="HY신명조"/>
          <w:spacing w:val="-10"/>
        </w:rPr>
        <w:t xml:space="preserve"> ㄴ, ㄷ, ㅁ   </w:t>
      </w:r>
      <w:r>
        <w:rPr>
          <w:rFonts w:ascii="HY신명조" w:eastAsia="HY신명조" w:cs="HY신명조"/>
          <w:spacing w:val="-10"/>
        </w:rPr>
        <w:t>④</w:t>
      </w:r>
      <w:r>
        <w:rPr>
          <w:rFonts w:ascii="HY신명조" w:eastAsia="HY신명조" w:cs="HY신명조"/>
          <w:spacing w:val="-10"/>
        </w:rPr>
        <w:t xml:space="preserve"> ㄴ, ㄹ, ㅂ  </w:t>
      </w:r>
      <w:r>
        <w:rPr>
          <w:rFonts w:ascii="HY신명조" w:eastAsia="HY신명조" w:cs="HY신명조"/>
          <w:spacing w:val="-10"/>
        </w:rPr>
        <w:t>⑤</w:t>
      </w:r>
      <w:r>
        <w:rPr>
          <w:rFonts w:ascii="HY신명조" w:eastAsia="HY신명조" w:cs="HY신명조"/>
          <w:spacing w:val="-10"/>
        </w:rPr>
        <w:t xml:space="preserve"> ㄱ, ㄷ, ㅂ</w:t>
      </w:r>
    </w:p>
    <w:p w14:paraId="269AB2C9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17C99B5E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C5A3087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1B047A8B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15DDF5A0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7F24A767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3C372808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B07A070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5EA2A0E2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002E0C9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9763AF7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37C0D532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7BBFB33B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044BD6FF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7E25C8" w14:paraId="135660E1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83B227" w14:textId="77777777" w:rsidR="007E25C8" w:rsidRDefault="00B72E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73CF61FD" w14:textId="77777777" w:rsidR="007E25C8" w:rsidRDefault="007E25C8">
      <w:pPr>
        <w:rPr>
          <w:sz w:val="2"/>
        </w:rPr>
      </w:pPr>
    </w:p>
    <w:p w14:paraId="75EF2756" w14:textId="77777777" w:rsidR="007E25C8" w:rsidRDefault="007E25C8">
      <w:pPr>
        <w:pStyle w:val="a8"/>
        <w:wordWrap/>
        <w:ind w:left="500" w:hanging="500"/>
        <w:jc w:val="center"/>
        <w:rPr>
          <w:rFonts w:ascii="HY신명조" w:eastAsia="HY신명조" w:cs="HY신명조"/>
          <w:spacing w:val="-6"/>
        </w:rPr>
      </w:pPr>
    </w:p>
    <w:sectPr w:rsidR="007E25C8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74430" w14:textId="77777777" w:rsidR="00B72E5C" w:rsidRDefault="00B72E5C">
      <w:r>
        <w:separator/>
      </w:r>
    </w:p>
  </w:endnote>
  <w:endnote w:type="continuationSeparator" w:id="0">
    <w:p w14:paraId="587CA387" w14:textId="77777777" w:rsidR="00B72E5C" w:rsidRDefault="00B7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7565" w14:textId="77777777" w:rsidR="007E25C8" w:rsidRDefault="00B72E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476A9" w14:textId="77777777" w:rsidR="007E25C8" w:rsidRDefault="00B72E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458A6" w14:textId="77777777" w:rsidR="00B72E5C" w:rsidRDefault="00B72E5C">
      <w:r>
        <w:separator/>
      </w:r>
    </w:p>
  </w:footnote>
  <w:footnote w:type="continuationSeparator" w:id="0">
    <w:p w14:paraId="7A0417AA" w14:textId="77777777" w:rsidR="00B72E5C" w:rsidRDefault="00B72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1C76" w14:textId="77777777" w:rsidR="007E25C8" w:rsidRDefault="00955669">
    <w:pPr>
      <w:pStyle w:val="ab"/>
    </w:pPr>
    <w:r>
      <w:pict w14:anchorId="1AA56894">
        <v:shape id="_x0000_s1029" style="position:absolute;left:0;text-align:left;margin-left:493.8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DA2056B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366CA03D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CE2CA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5260A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1327D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AAB9E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6ADC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696C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2E2B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0C74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9A0C6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98553" w14:textId="77777777" w:rsidR="007E25C8" w:rsidRDefault="007E25C8">
          <w:pPr>
            <w:pStyle w:val="a8"/>
          </w:pPr>
        </w:p>
      </w:tc>
    </w:tr>
    <w:tr w:rsidR="007E25C8" w14:paraId="173A7A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C0AE6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AB8A7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AA0C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5FC45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BB411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7B136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657EF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83447" w14:textId="77777777" w:rsidR="007E25C8" w:rsidRDefault="007E25C8"/>
      </w:tc>
    </w:tr>
    <w:tr w:rsidR="007E25C8" w14:paraId="0A3F9224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7CAB8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8B8E1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966E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A918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FD203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8A431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FC33F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1FA63" w14:textId="77777777" w:rsidR="007E25C8" w:rsidRDefault="007E25C8">
          <w:pPr>
            <w:pStyle w:val="a8"/>
          </w:pPr>
        </w:p>
      </w:tc>
    </w:tr>
    <w:tr w:rsidR="007E25C8" w14:paraId="39B925E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63151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EB9C9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A00D4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E9052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3625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FB70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DA68B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AE6E8" w14:textId="77777777" w:rsidR="007E25C8" w:rsidRDefault="007E25C8"/>
      </w:tc>
    </w:tr>
    <w:tr w:rsidR="007E25C8" w14:paraId="130FDC4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FDDAC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7BF4A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24F60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BF962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AE079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23A73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94C54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22AC7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0CD4D9C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33ECD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D2D97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AE20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D2CA2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62ED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F24C0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1BA41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34E05" w14:textId="77777777" w:rsidR="007E25C8" w:rsidRDefault="007E25C8"/>
      </w:tc>
    </w:tr>
    <w:tr w:rsidR="007E25C8" w14:paraId="3B7B70A4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37777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AF7B4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DAEA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2E71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8E2D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F3C28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099D201E" w14:textId="77777777" w:rsidR="007E25C8" w:rsidRDefault="007E25C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488F2" w14:textId="77777777" w:rsidR="007E25C8" w:rsidRDefault="00955669">
    <w:pPr>
      <w:pStyle w:val="ab"/>
    </w:pPr>
    <w:r>
      <w:pict w14:anchorId="56A9A74B">
        <v:shape id="_x0000_s2088259476" o:spid="_x0000_s1030" style="position:absolute;left:0;text-align:left;margin-left:493.8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1EADC6A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24B3D842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6AE10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08949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7787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97739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F7EE0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347E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AD59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1E0B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7CAC4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A90DA" w14:textId="77777777" w:rsidR="007E25C8" w:rsidRDefault="007E25C8">
          <w:pPr>
            <w:pStyle w:val="a8"/>
          </w:pPr>
        </w:p>
      </w:tc>
    </w:tr>
    <w:tr w:rsidR="007E25C8" w14:paraId="55790AA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C2662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93F3E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BE57F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006EA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60751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36CC4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079D6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EF063" w14:textId="77777777" w:rsidR="007E25C8" w:rsidRDefault="007E25C8"/>
      </w:tc>
    </w:tr>
    <w:tr w:rsidR="007E25C8" w14:paraId="196965A6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AE99C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0D4F3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6287F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C6F26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0C491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1DE9E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63BA0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A3614" w14:textId="77777777" w:rsidR="007E25C8" w:rsidRDefault="007E25C8">
          <w:pPr>
            <w:pStyle w:val="a8"/>
          </w:pPr>
        </w:p>
      </w:tc>
    </w:tr>
    <w:tr w:rsidR="007E25C8" w14:paraId="07B16A1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D569C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09F8D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5A7E2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663C4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E27CD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9B5E5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E48B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34D82" w14:textId="77777777" w:rsidR="007E25C8" w:rsidRDefault="007E25C8"/>
      </w:tc>
    </w:tr>
    <w:tr w:rsidR="007E25C8" w14:paraId="6110A1F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FC37B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B1854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135C4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885BB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F3591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6E553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87F57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9EC72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669D20D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23E52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DB577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782BA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EF401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3D3C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07E97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54604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BD528" w14:textId="77777777" w:rsidR="007E25C8" w:rsidRDefault="007E25C8"/>
      </w:tc>
    </w:tr>
    <w:tr w:rsidR="007E25C8" w14:paraId="21A68DA0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2CD7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19038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69873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34108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28DCB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6A64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0D93E8B4" w14:textId="77777777" w:rsidR="007E25C8" w:rsidRDefault="007E25C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DE2BA" w14:textId="77777777" w:rsidR="007E25C8" w:rsidRDefault="00955669">
    <w:pPr>
      <w:pStyle w:val="ab"/>
    </w:pPr>
    <w:r>
      <w:pict w14:anchorId="4583C48F">
        <v:shape id="_x0000_s2088259474" o:spid="_x0000_s1027" style="position:absolute;left:0;text-align:left;margin-left:113.8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4FF695E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E25C8" w14:paraId="226FA721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FD25C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5F6A2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44D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501D1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3764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C98D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F77C5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2A55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E06A6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1D470" w14:textId="77777777" w:rsidR="007E25C8" w:rsidRDefault="007E25C8">
          <w:pPr>
            <w:pStyle w:val="a8"/>
          </w:pPr>
        </w:p>
      </w:tc>
    </w:tr>
    <w:tr w:rsidR="007E25C8" w14:paraId="679BDB8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B59AE" w14:textId="77777777" w:rsidR="007E25C8" w:rsidRDefault="007E25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C46FF" w14:textId="77777777" w:rsidR="007E25C8" w:rsidRDefault="007E25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C1C75DB" w14:textId="77777777" w:rsidR="007E25C8" w:rsidRDefault="007E25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24ED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85B4F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3DC8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050E8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CA5A7" w14:textId="77777777" w:rsidR="007E25C8" w:rsidRDefault="007E25C8"/>
      </w:tc>
    </w:tr>
    <w:tr w:rsidR="007E25C8" w14:paraId="3B10D66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26891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2734B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DDE50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66348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B67D3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AB2A4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40A43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A8E45" w14:textId="77777777" w:rsidR="007E25C8" w:rsidRDefault="007E25C8">
          <w:pPr>
            <w:pStyle w:val="a8"/>
          </w:pPr>
        </w:p>
      </w:tc>
    </w:tr>
    <w:tr w:rsidR="007E25C8" w14:paraId="5F8E02A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E8930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1A066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3381B" w14:textId="77777777" w:rsidR="007E25C8" w:rsidRDefault="007E25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C2F7D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936C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254E0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EE986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1837C" w14:textId="77777777" w:rsidR="007E25C8" w:rsidRDefault="007E25C8"/>
      </w:tc>
    </w:tr>
    <w:tr w:rsidR="007E25C8" w14:paraId="5A0BA41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90CB2" w14:textId="77777777" w:rsidR="007E25C8" w:rsidRDefault="00B72E5C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8F9CF" w14:textId="77777777" w:rsidR="007E25C8" w:rsidRDefault="007E25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43851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14528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6DF2F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CC4C6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5AA56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466E1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</w:tr>
    <w:tr w:rsidR="007E25C8" w14:paraId="7903ACD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23AAE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1ED84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1C5A8" w14:textId="77777777" w:rsidR="007E25C8" w:rsidRDefault="007E25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89CA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F0F68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EE71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537AC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5B027" w14:textId="77777777" w:rsidR="007E25C8" w:rsidRDefault="007E25C8"/>
      </w:tc>
    </w:tr>
    <w:tr w:rsidR="007E25C8" w14:paraId="05826155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BC5A6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A34A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342E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AC6BB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69E7E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B2835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75DCB8E4" w14:textId="77777777" w:rsidR="007E25C8" w:rsidRDefault="007E25C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58B7C" w14:textId="77777777" w:rsidR="007E25C8" w:rsidRDefault="00955669">
    <w:pPr>
      <w:pStyle w:val="ab"/>
    </w:pPr>
    <w:r>
      <w:pict w14:anchorId="6B187365">
        <v:shape id="_x0000_s1028" style="position:absolute;left:0;text-align:left;margin-left:493.8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AD421E4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41D18995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4F59B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F01D2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585D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C7DEC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78C87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6DDA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348E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109DC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3F005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BEB5F" w14:textId="77777777" w:rsidR="007E25C8" w:rsidRDefault="007E25C8">
          <w:pPr>
            <w:pStyle w:val="a8"/>
          </w:pPr>
        </w:p>
      </w:tc>
    </w:tr>
    <w:tr w:rsidR="007E25C8" w14:paraId="34EAEFF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7EC87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9B0E3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3D6FF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BC901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B196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B8AB9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5950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3F641" w14:textId="77777777" w:rsidR="007E25C8" w:rsidRDefault="007E25C8"/>
      </w:tc>
    </w:tr>
    <w:tr w:rsidR="007E25C8" w14:paraId="43E3BF9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55E41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DB6EF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FC810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AF477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14D3B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C754D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CCC8A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F7B22" w14:textId="77777777" w:rsidR="007E25C8" w:rsidRDefault="007E25C8">
          <w:pPr>
            <w:pStyle w:val="a8"/>
          </w:pPr>
        </w:p>
      </w:tc>
    </w:tr>
    <w:tr w:rsidR="007E25C8" w14:paraId="156A6A9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AB1F8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A38F5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7DBE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B2E83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4476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354B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6C435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1EE29" w14:textId="77777777" w:rsidR="007E25C8" w:rsidRDefault="007E25C8"/>
      </w:tc>
    </w:tr>
    <w:tr w:rsidR="007E25C8" w14:paraId="5C94204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9136E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B293E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A17E6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3AD5F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ECEAF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BD9C1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D9435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B9FF4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29E5FE1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7B01E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C44B0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41350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5DC2C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C645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4E13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9FB0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02A5D" w14:textId="77777777" w:rsidR="007E25C8" w:rsidRDefault="007E25C8"/>
      </w:tc>
    </w:tr>
    <w:tr w:rsidR="007E25C8" w14:paraId="45D6651B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09934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26795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CBD88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FF4A7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99A3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EDB79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4CF1A6D5" w14:textId="77777777" w:rsidR="007E25C8" w:rsidRDefault="007E25C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FBB98" w14:textId="77777777" w:rsidR="007E25C8" w:rsidRDefault="00955669">
    <w:pPr>
      <w:pStyle w:val="ab"/>
    </w:pPr>
    <w:r>
      <w:pict w14:anchorId="240FD48B">
        <v:shape id="_x0000_s1025" style="position:absolute;left:0;text-align:left;margin-left:113.8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F8D966C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E25C8" w14:paraId="56390FAE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C88B7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5ADCB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9325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E101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C61A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B23F3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0ADA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0246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1BA79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B5DC4" w14:textId="77777777" w:rsidR="007E25C8" w:rsidRDefault="007E25C8">
          <w:pPr>
            <w:pStyle w:val="a8"/>
          </w:pPr>
        </w:p>
      </w:tc>
    </w:tr>
    <w:tr w:rsidR="007E25C8" w14:paraId="74B2AD6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B65BE" w14:textId="77777777" w:rsidR="007E25C8" w:rsidRDefault="007E25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B1A91" w14:textId="77777777" w:rsidR="007E25C8" w:rsidRDefault="007E25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ED6FFC5" w14:textId="77777777" w:rsidR="007E25C8" w:rsidRDefault="007E25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F1343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2E45B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F4A02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6E520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0D184" w14:textId="77777777" w:rsidR="007E25C8" w:rsidRDefault="007E25C8"/>
      </w:tc>
    </w:tr>
    <w:tr w:rsidR="007E25C8" w14:paraId="421576F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47E87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6B69D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8A05F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D0F64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42F9E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39465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0B1EC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66C4C" w14:textId="77777777" w:rsidR="007E25C8" w:rsidRDefault="007E25C8">
          <w:pPr>
            <w:pStyle w:val="a8"/>
          </w:pPr>
        </w:p>
      </w:tc>
    </w:tr>
    <w:tr w:rsidR="007E25C8" w14:paraId="09D71CC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226B7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428C7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D1C27" w14:textId="77777777" w:rsidR="007E25C8" w:rsidRDefault="007E25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DF76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938B5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14F1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52A2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F2EE7" w14:textId="77777777" w:rsidR="007E25C8" w:rsidRDefault="007E25C8"/>
      </w:tc>
    </w:tr>
    <w:tr w:rsidR="007E25C8" w14:paraId="6E4A8C7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6BA82" w14:textId="77777777" w:rsidR="007E25C8" w:rsidRDefault="00B72E5C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DCF04" w14:textId="77777777" w:rsidR="007E25C8" w:rsidRDefault="007E25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B925D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ABF52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A75D9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7BD21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F76C6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C7752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</w:tr>
    <w:tr w:rsidR="007E25C8" w14:paraId="36CB5E5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C4917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CBB51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AE299" w14:textId="77777777" w:rsidR="007E25C8" w:rsidRDefault="007E25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3EF0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6E671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36EA4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87182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7393A" w14:textId="77777777" w:rsidR="007E25C8" w:rsidRDefault="007E25C8"/>
      </w:tc>
    </w:tr>
    <w:tr w:rsidR="007E25C8" w14:paraId="3956051B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EAAE3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E8F4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6C1F5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C1AEF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22F3F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B5770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340EB719" w14:textId="77777777" w:rsidR="007E25C8" w:rsidRDefault="007E25C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FE8E" w14:textId="77777777" w:rsidR="007E25C8" w:rsidRDefault="00955669">
    <w:pPr>
      <w:pStyle w:val="ab"/>
    </w:pPr>
    <w:r>
      <w:pict w14:anchorId="0E598CE0">
        <v:shape id="_x0000_s1026" style="position:absolute;left:0;text-align:left;margin-left:493.8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1DE20A2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104A21AC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45E0F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9426F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6861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43F62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07090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B159C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8DE94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FDCF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C9353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C9558" w14:textId="77777777" w:rsidR="007E25C8" w:rsidRDefault="007E25C8">
          <w:pPr>
            <w:pStyle w:val="a8"/>
          </w:pPr>
        </w:p>
      </w:tc>
    </w:tr>
    <w:tr w:rsidR="007E25C8" w14:paraId="58FFBE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A7FA8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FFE09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18D57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815ED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DFE57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30FE4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5982F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C4BAC" w14:textId="77777777" w:rsidR="007E25C8" w:rsidRDefault="007E25C8"/>
      </w:tc>
    </w:tr>
    <w:tr w:rsidR="007E25C8" w14:paraId="5E8B4EE1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AFE3E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88497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35632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E7EA1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C9E62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502C5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8326E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39155" w14:textId="77777777" w:rsidR="007E25C8" w:rsidRDefault="007E25C8">
          <w:pPr>
            <w:pStyle w:val="a8"/>
          </w:pPr>
        </w:p>
      </w:tc>
    </w:tr>
    <w:tr w:rsidR="007E25C8" w14:paraId="1229B6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E0840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F320D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FFC68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2F9E6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9B76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DFC3C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2290B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D5B05" w14:textId="77777777" w:rsidR="007E25C8" w:rsidRDefault="007E25C8"/>
      </w:tc>
    </w:tr>
    <w:tr w:rsidR="007E25C8" w14:paraId="205BDE6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3B670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제2교시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AE1B8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2336D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B9F70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04010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67E60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B1D8A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909DB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45A6548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069C3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65534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F6D0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9349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01BC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68D57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9199A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7D800" w14:textId="77777777" w:rsidR="007E25C8" w:rsidRDefault="007E25C8"/>
      </w:tc>
    </w:tr>
    <w:tr w:rsidR="007E25C8" w14:paraId="4C8A8E46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5F220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66DC0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D141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8E983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305A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DBBC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7A80F55C" w14:textId="77777777" w:rsidR="007E25C8" w:rsidRDefault="007E25C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0A5"/>
    <w:multiLevelType w:val="multilevel"/>
    <w:tmpl w:val="AE3812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1260B0"/>
    <w:multiLevelType w:val="multilevel"/>
    <w:tmpl w:val="34065B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322F7A"/>
    <w:multiLevelType w:val="multilevel"/>
    <w:tmpl w:val="1142612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3812463">
    <w:abstractNumId w:val="1"/>
  </w:num>
  <w:num w:numId="2" w16cid:durableId="1167476084">
    <w:abstractNumId w:val="0"/>
  </w:num>
  <w:num w:numId="3" w16cid:durableId="26662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5C8"/>
    <w:rsid w:val="003E734C"/>
    <w:rsid w:val="005F41D3"/>
    <w:rsid w:val="00744CB7"/>
    <w:rsid w:val="007B31D7"/>
    <w:rsid w:val="007E25C8"/>
    <w:rsid w:val="00955669"/>
    <w:rsid w:val="00AD5213"/>
    <w:rsid w:val="00B72E5C"/>
    <w:rsid w:val="00C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98777B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e">
    <w:name w:val="문제번호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500" w:right="20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2182</Words>
  <Characters>12440</Characters>
  <Application>Microsoft Office Word</Application>
  <DocSecurity>0</DocSecurity>
  <Lines>103</Lines>
  <Paragraphs>29</Paragraphs>
  <ScaleCrop>false</ScaleCrop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2025-06-18T00:39:00Z</dcterms:created>
  <dcterms:modified xsi:type="dcterms:W3CDTF">2025-06-18T13:11:00Z</dcterms:modified>
</cp:coreProperties>
</file>