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848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2086B1C" w14:textId="77777777" w:rsidR="0005233D" w:rsidRDefault="0005233D">
      <w:pPr>
        <w:sectPr w:rsidR="0005233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8020E39" w14:textId="77777777" w:rsidR="0005233D" w:rsidRDefault="0005233D">
      <w:pPr>
        <w:sectPr w:rsidR="0005233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1E8A6FC" w14:textId="77777777" w:rsidR="0005233D" w:rsidRDefault="00A25687">
      <w:pPr>
        <w:pStyle w:val="a8"/>
        <w:snapToGrid/>
        <w:ind w:left="321" w:hanging="32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아래 문제들에서 기업의 회계연도는 매년 1월 1일부터 12월 </w:t>
      </w:r>
      <w:r>
        <w:rPr>
          <w:rFonts w:ascii="HY신명조" w:eastAsia="HY신명조" w:cs="HY신명조"/>
          <w:b/>
          <w:bCs/>
          <w:spacing w:val="-5"/>
        </w:rPr>
        <w:t>31일</w:t>
      </w:r>
      <w:r>
        <w:rPr>
          <w:rFonts w:ascii="HY신명조" w:eastAsia="HY신명조" w:cs="HY신명조"/>
          <w:b/>
          <w:bCs/>
          <w:spacing w:val="-7"/>
        </w:rPr>
        <w:t>까지이다. 각 문제의 보기 중에서 물음에 가장 합당한 답을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선택하되</w:t>
      </w:r>
      <w:r>
        <w:rPr>
          <w:rFonts w:ascii="HY신명조" w:eastAsia="HY신명조" w:cs="HY신명조"/>
          <w:b/>
          <w:bCs/>
          <w:spacing w:val="-1"/>
        </w:rPr>
        <w:t xml:space="preserve">,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한국채택국제회계기준(K-IFRS)을 고려하지 않는다</w:t>
      </w:r>
      <w:r>
        <w:rPr>
          <w:rFonts w:ascii="HY신명조" w:eastAsia="HY신명조" w:cs="HY신명조"/>
          <w:b/>
          <w:bCs/>
          <w:spacing w:val="-1"/>
        </w:rPr>
        <w:t>.</w:t>
      </w:r>
      <w:r>
        <w:rPr>
          <w:rFonts w:ascii="HY신명조" w:eastAsia="HY신명조" w:cs="HY신명조"/>
          <w:b/>
          <w:bCs/>
        </w:rPr>
        <w:t xml:space="preserve"> </w:t>
      </w:r>
    </w:p>
    <w:p w14:paraId="555AB1D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36569F7" w14:textId="77777777" w:rsidR="0005233D" w:rsidRDefault="00A25687">
      <w:pPr>
        <w:pStyle w:val="a8"/>
        <w:snapToGrid/>
        <w:ind w:left="302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우리나라 회계기준에서 규정하고 있는 자산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 xml:space="preserve">부채 평가방법으로 가장 타당하지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 무엇인가?</w:t>
      </w:r>
    </w:p>
    <w:p w14:paraId="349EDF94" w14:textId="77777777" w:rsidR="0005233D" w:rsidRDefault="0005233D">
      <w:pPr>
        <w:pStyle w:val="a8"/>
        <w:snapToGrid/>
        <w:ind w:left="257" w:hanging="257"/>
        <w:rPr>
          <w:rFonts w:ascii="HY신명조" w:eastAsia="HY신명조" w:cs="HY신명조"/>
          <w:spacing w:val="-2"/>
        </w:rPr>
      </w:pPr>
    </w:p>
    <w:p w14:paraId="4DF4091B" w14:textId="77777777" w:rsidR="0005233D" w:rsidRDefault="00A25687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유형자산의 취득원가는 구입원가 또는 제작원가와 자산을 사용할 수 있도록 준비하는데 직접 관련되는 지출 등으로 구성된다.</w:t>
      </w:r>
    </w:p>
    <w:p w14:paraId="260E3092" w14:textId="77777777" w:rsidR="0005233D" w:rsidRDefault="00A25687">
      <w:pPr>
        <w:pStyle w:val="a8"/>
        <w:ind w:left="526" w:hanging="52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2"/>
        </w:rPr>
        <w:t xml:space="preserve"> 현물출자, 증여, 기타 무상으로 취득한 유형자산의 가액은 공정가액을 취득원가로 한다. </w:t>
      </w:r>
    </w:p>
    <w:p w14:paraId="096A09C3" w14:textId="77777777" w:rsidR="0005233D" w:rsidRDefault="00A25687">
      <w:pPr>
        <w:pStyle w:val="a8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동일한 업종 내에서 유사한 용도로 사용되고 공정가액이 비슷한 </w:t>
      </w:r>
      <w:r>
        <w:rPr>
          <w:rFonts w:ascii="HY신명조" w:eastAsia="HY신명조" w:cs="HY신명조"/>
          <w:spacing w:val="2"/>
        </w:rPr>
        <w:t xml:space="preserve">동종자산과의 교환으로 받은 유형자산의 취득원가는 교환으로 </w:t>
      </w:r>
      <w:r>
        <w:rPr>
          <w:rFonts w:ascii="HY신명조" w:eastAsia="HY신명조" w:cs="HY신명조"/>
        </w:rPr>
        <w:t>제공한 유형자산의 장부가액(감액손실 차감 후)으로 한다.</w:t>
      </w:r>
    </w:p>
    <w:p w14:paraId="44054492" w14:textId="77777777" w:rsidR="0005233D" w:rsidRDefault="00A25687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재고자산을 저가법으로 평가하는 경우 제품, 상품, 재공품 및 생산과정에 투입될 원재료의 시가는 순실현가능가액을 사용한다. </w:t>
      </w:r>
    </w:p>
    <w:p w14:paraId="192480DD" w14:textId="77777777" w:rsidR="0005233D" w:rsidRDefault="00A25687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장기연불조건의 매매거래, 장기금전대차거래 또는 이와 유사한 거래에서 발생하는 채권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채무로서 명목가액과 현재가치의 차이가 중요한</w:t>
      </w:r>
      <w:r>
        <w:rPr>
          <w:rFonts w:ascii="HY신명조" w:eastAsia="HY신명조" w:cs="HY신명조"/>
        </w:rPr>
        <w:t xml:space="preserve"> 경우에는 이를 현재가치로 평가하는 것을 원칙으로 한다.</w:t>
      </w:r>
    </w:p>
    <w:p w14:paraId="2870606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A2DFE4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1815EA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B1943F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5090D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4D1D17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05C922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A5F9B2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0D1630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BD186B8" w14:textId="77777777" w:rsidR="0005233D" w:rsidRDefault="00A25687">
      <w:pPr>
        <w:pStyle w:val="a8"/>
        <w:ind w:left="260" w:hanging="26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 xml:space="preserve">. 다음은 제조업을 운영하고 있는 ㈜지원이 20X9년 결산일 현재 보유하고 있는 항목들이다. 당좌개설보증금을 제외하고 이하의 항목들에 </w:t>
      </w:r>
      <w:r>
        <w:rPr>
          <w:rFonts w:ascii="HY신명조" w:eastAsia="HY신명조" w:cs="HY신명조"/>
          <w:spacing w:val="4"/>
        </w:rPr>
        <w:t xml:space="preserve">대한 사용제한이 없다면, 이 자료에 근거한 현금및현금성자산은 </w:t>
      </w:r>
      <w:r>
        <w:rPr>
          <w:rFonts w:ascii="HY신명조" w:eastAsia="HY신명조" w:cs="HY신명조"/>
        </w:rPr>
        <w:t>얼마인가?</w:t>
      </w:r>
    </w:p>
    <w:p w14:paraId="702A25FF" w14:textId="77777777" w:rsidR="0005233D" w:rsidRDefault="0005233D">
      <w:pPr>
        <w:pStyle w:val="a8"/>
        <w:ind w:left="260" w:hanging="260"/>
        <w:rPr>
          <w:rFonts w:ascii="HY신명조" w:eastAsia="HY신명조" w:cs="HY신명조"/>
        </w:rPr>
      </w:pPr>
    </w:p>
    <w:p w14:paraId="1C0089B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7"/>
      </w:tblGrid>
      <w:tr w:rsidR="0005233D" w14:paraId="50C0801C" w14:textId="77777777">
        <w:trPr>
          <w:trHeight w:val="2086"/>
        </w:trPr>
        <w:tc>
          <w:tcPr>
            <w:tcW w:w="6087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  <w:tl2br w:val="nil"/>
              <w:tr2bl w:val="nil"/>
            </w:tcBorders>
            <w:vAlign w:val="center"/>
          </w:tcPr>
          <w:p w14:paraId="5BB028D7" w14:textId="77777777" w:rsidR="0005233D" w:rsidRDefault="00A25687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한국은행 발행 통화</w:t>
            </w:r>
            <w:r>
              <w:rPr>
                <w:rFonts w:ascii="HY신명조" w:eastAsia="HY신명조" w:cs="HY신명조"/>
                <w:spacing w:val="31"/>
              </w:rPr>
              <w:t xml:space="preserve"> </w:t>
            </w:r>
            <w:r>
              <w:rPr>
                <w:rFonts w:ascii="HY신명조" w:eastAsia="HY신명조" w:cs="HY신명조"/>
              </w:rPr>
              <w:t>￦450,000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수입인지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￦20,000</w:t>
            </w:r>
          </w:p>
          <w:p w14:paraId="101BA782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당좌예금</w:t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    </w:t>
            </w:r>
            <w:r>
              <w:rPr>
                <w:rFonts w:ascii="HY신명조" w:eastAsia="HY신명조" w:cs="HY신명조"/>
              </w:rPr>
              <w:t>720,000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당좌개설보증금</w:t>
            </w:r>
            <w:r>
              <w:rPr>
                <w:rFonts w:ascii="HY신명조" w:eastAsia="HY신명조" w:cs="HY신명조"/>
                <w:spacing w:val="-4"/>
              </w:rPr>
              <w:t xml:space="preserve">   </w:t>
            </w:r>
            <w:r>
              <w:rPr>
                <w:rFonts w:ascii="HY신명조" w:eastAsia="HY신명조" w:cs="HY신명조"/>
                <w:spacing w:val="4"/>
              </w:rPr>
              <w:t>3</w:t>
            </w:r>
            <w:r>
              <w:rPr>
                <w:rFonts w:ascii="HY신명조" w:eastAsia="HY신명조" w:cs="HY신명조"/>
              </w:rPr>
              <w:t>0,000</w:t>
            </w:r>
          </w:p>
          <w:p w14:paraId="0FF5F32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타인발행수표</w:t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    </w:t>
            </w:r>
            <w:r>
              <w:rPr>
                <w:rFonts w:ascii="HY신명조" w:eastAsia="HY신명조" w:cs="HY신명조"/>
              </w:rPr>
              <w:t>250,000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보통예금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1"/>
              </w:rPr>
              <w:t xml:space="preserve">  </w:t>
            </w:r>
            <w:r>
              <w:rPr>
                <w:rFonts w:ascii="HY신명조" w:eastAsia="HY신명조" w:cs="HY신명조"/>
              </w:rPr>
              <w:t>730,000</w:t>
            </w:r>
          </w:p>
          <w:p w14:paraId="697EF417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우편환증서</w:t>
            </w:r>
            <w:r>
              <w:rPr>
                <w:rFonts w:ascii="HY신명조" w:eastAsia="HY신명조" w:cs="HY신명조"/>
                <w:spacing w:val="2"/>
              </w:rPr>
              <w:t xml:space="preserve">  </w:t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     </w:t>
            </w:r>
            <w:r>
              <w:rPr>
                <w:rFonts w:ascii="HY신명조" w:eastAsia="HY신명조" w:cs="HY신명조"/>
              </w:rPr>
              <w:t>50,000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종업원가불금     70,000</w:t>
            </w:r>
          </w:p>
          <w:p w14:paraId="46670207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양도성예금증서(최초 취득일로부터 60일 만기)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300,000</w:t>
            </w:r>
          </w:p>
          <w:p w14:paraId="78C5A10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만기 미도래 타인발행약속어음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         320,000</w:t>
            </w:r>
          </w:p>
        </w:tc>
      </w:tr>
    </w:tbl>
    <w:p w14:paraId="03FF8CEA" w14:textId="77777777" w:rsidR="0005233D" w:rsidRDefault="0005233D">
      <w:pPr>
        <w:rPr>
          <w:sz w:val="2"/>
        </w:rPr>
      </w:pPr>
    </w:p>
    <w:p w14:paraId="7DCD9F3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61A8EB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￦2,200,000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￦2,500,000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￦2,520,000</w:t>
      </w:r>
    </w:p>
    <w:p w14:paraId="419A122B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￦2,590,000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￦2,940,000</w:t>
      </w:r>
    </w:p>
    <w:p w14:paraId="4EB7CA7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BDE548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B5E7699" w14:textId="77777777" w:rsidR="0005233D" w:rsidRDefault="00A25687">
      <w:pPr>
        <w:pStyle w:val="a8"/>
        <w:rPr>
          <w:rFonts w:ascii="HY신명조" w:eastAsia="HY신명조" w:cs="HY신명조"/>
        </w:rPr>
      </w:pPr>
      <w:r>
        <w:br w:type="column"/>
      </w:r>
    </w:p>
    <w:p w14:paraId="11F88940" w14:textId="77777777" w:rsidR="0005233D" w:rsidRDefault="00A25687">
      <w:pPr>
        <w:pStyle w:val="a8"/>
        <w:ind w:left="292" w:hanging="29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spacing w:val="2"/>
        </w:rPr>
        <w:t xml:space="preserve"> ㈜진성은 20X8년 12월 5일에 ㈜대한팩토링에 액면 ￦3,500,000의 매출채권을 다음과 같은 조건으로 양도하였다.</w:t>
      </w:r>
    </w:p>
    <w:p w14:paraId="06B62289" w14:textId="77777777" w:rsidR="0005233D" w:rsidRDefault="0005233D">
      <w:pPr>
        <w:pStyle w:val="a8"/>
        <w:ind w:left="292" w:hanging="292"/>
        <w:rPr>
          <w:rFonts w:ascii="HY신명조" w:eastAsia="HY신명조" w:cs="HY신명조"/>
          <w:spacing w:val="2"/>
        </w:rPr>
      </w:pPr>
    </w:p>
    <w:p w14:paraId="1457A3C9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06"/>
      </w:tblGrid>
      <w:tr w:rsidR="0005233D" w14:paraId="2E24C138" w14:textId="77777777">
        <w:trPr>
          <w:trHeight w:val="3729"/>
        </w:trPr>
        <w:tc>
          <w:tcPr>
            <w:tcW w:w="6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30A79" w14:textId="77777777" w:rsidR="0005233D" w:rsidRDefault="00A25687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㈜대한팩토링은 매출채권 액면가의 3%를 금융비용으로 부과하고</w:t>
            </w:r>
            <w:r>
              <w:rPr>
                <w:rFonts w:ascii="HY신명조" w:eastAsia="HY신명조" w:cs="HY신명조"/>
              </w:rPr>
              <w:t xml:space="preserve">, 5%를 매출할인 및 매출환입 목적으로 유보한 후 나머지 잔액을 </w:t>
            </w:r>
            <w:r>
              <w:rPr>
                <w:rFonts w:ascii="HY신명조" w:eastAsia="HY신명조" w:cs="HY신명조"/>
                <w:spacing w:val="-3"/>
              </w:rPr>
              <w:t>㈜진성에 지급하였다. 매출할인 및 매출환입에 대한 유보액은 이후</w:t>
            </w:r>
            <w:r>
              <w:rPr>
                <w:rFonts w:ascii="HY신명조" w:eastAsia="HY신명조" w:cs="HY신명조"/>
              </w:rPr>
              <w:t xml:space="preserve"> 실제발생액에 따라 양자 간에 정산하기로 하였다.</w:t>
            </w:r>
          </w:p>
          <w:p w14:paraId="1E257D21" w14:textId="77777777" w:rsidR="0005233D" w:rsidRDefault="00A25687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㈜진성은 양도한 매출채권에 대하여 대손처리를 한 적이 없으며, </w:t>
            </w:r>
            <w:r>
              <w:rPr>
                <w:rFonts w:ascii="HY신명조" w:eastAsia="HY신명조" w:cs="HY신명조"/>
                <w:spacing w:val="-6"/>
              </w:rPr>
              <w:t>이후 대손발생에 대한 위험은 ㈜대한팩토링이 전액 부담한다. ㈜대한</w:t>
            </w:r>
            <w:r>
              <w:rPr>
                <w:rFonts w:ascii="HY신명조" w:eastAsia="HY신명조" w:cs="HY신명조"/>
              </w:rPr>
              <w:t>팩토링은 12월 말에 당해 매출채권에 대하여 1%의 대손충당금을 설정하였다.</w:t>
            </w:r>
          </w:p>
          <w:p w14:paraId="1F3E252C" w14:textId="77777777" w:rsidR="0005233D" w:rsidRDefault="00A25687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20X9년 1월과 2월 중 당해 매출채권과 관련하여 매출환입 </w:t>
            </w:r>
            <w:r>
              <w:rPr>
                <w:rFonts w:ascii="HY신명조" w:eastAsia="HY신명조" w:cs="HY신명조"/>
                <w:spacing w:val="-3"/>
              </w:rPr>
              <w:t>￦70,000과 매출할인 ￦15,000이 발생하였으며, ￦30,000은 회수가</w:t>
            </w:r>
            <w:r>
              <w:rPr>
                <w:rFonts w:ascii="HY신명조" w:eastAsia="HY신명조" w:cs="HY신명조"/>
              </w:rPr>
              <w:t xml:space="preserve"> 불가능한 것으로 판명되었고, 나머지는 현금으로 회수되었다.</w:t>
            </w:r>
          </w:p>
        </w:tc>
      </w:tr>
    </w:tbl>
    <w:p w14:paraId="53155453" w14:textId="77777777" w:rsidR="0005233D" w:rsidRDefault="0005233D">
      <w:pPr>
        <w:rPr>
          <w:sz w:val="2"/>
        </w:rPr>
      </w:pPr>
    </w:p>
    <w:p w14:paraId="7450E794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5ED0FED1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위의 거래를 매각거래로 가정한다면, 상기 매출채권의 양도시 ㈜진성이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인식할 매출채권처분손실과 거래정산시 ㈜진성이 ㈜대한팩토링으로부터</w:t>
      </w:r>
      <w:r>
        <w:rPr>
          <w:rFonts w:ascii="HY신명조" w:eastAsia="HY신명조" w:cs="HY신명조"/>
        </w:rPr>
        <w:t xml:space="preserve"> 수취할 현금은 얼마인가?   </w:t>
      </w:r>
    </w:p>
    <w:p w14:paraId="12CC810E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4A7FA37E" w14:textId="77777777" w:rsidR="0005233D" w:rsidRDefault="00A25687">
      <w:pPr>
        <w:pStyle w:val="a8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u w:val="single" w:color="000000"/>
        </w:rPr>
        <w:t xml:space="preserve"> 매출채권처분손실 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  <w:u w:val="single" w:color="000000"/>
        </w:rPr>
        <w:t xml:space="preserve"> 수취할 현금 </w:t>
      </w:r>
    </w:p>
    <w:p w14:paraId="1DAFF576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￦105,000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 55,000</w:t>
      </w:r>
    </w:p>
    <w:p w14:paraId="02687DCC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</w:t>
      </w:r>
      <w:r>
        <w:tab/>
      </w:r>
      <w:r>
        <w:rPr>
          <w:rFonts w:ascii="HY신명조" w:eastAsia="HY신명조" w:cs="HY신명조"/>
        </w:rPr>
        <w:t>￦105,000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 90,000</w:t>
      </w:r>
    </w:p>
    <w:p w14:paraId="7DAEAAFC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</w:t>
      </w:r>
      <w:r>
        <w:tab/>
      </w:r>
      <w:r>
        <w:rPr>
          <w:rFonts w:ascii="HY신명조" w:eastAsia="HY신명조" w:cs="HY신명조"/>
        </w:rPr>
        <w:t>￦105,000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￦160,000</w:t>
      </w:r>
    </w:p>
    <w:p w14:paraId="30E28860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￦175,000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 55,000</w:t>
      </w:r>
    </w:p>
    <w:p w14:paraId="7D969AF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￦175,000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 90,000</w:t>
      </w:r>
    </w:p>
    <w:p w14:paraId="15C422F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07E35C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4E1B0D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1490B2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A3CDC9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BE73A0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AA64E1" w14:textId="77777777" w:rsidR="0005233D" w:rsidRDefault="0005233D">
      <w:pPr>
        <w:pStyle w:val="a8"/>
        <w:ind w:left="380" w:hanging="380"/>
        <w:rPr>
          <w:rFonts w:ascii="HY신명조" w:eastAsia="HY신명조" w:cs="HY신명조"/>
          <w:spacing w:val="-3"/>
        </w:rPr>
      </w:pPr>
    </w:p>
    <w:p w14:paraId="13ECDE03" w14:textId="77777777" w:rsidR="0005233D" w:rsidRDefault="00A25687">
      <w:pPr>
        <w:pStyle w:val="a8"/>
        <w:ind w:left="279" w:hanging="2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 xml:space="preserve">우리나라 회계기준에서 </w:t>
      </w:r>
      <w:r>
        <w:rPr>
          <w:rFonts w:ascii="HY신명조" w:eastAsia="HY신명조" w:cs="HY신명조"/>
        </w:rPr>
        <w:t xml:space="preserve">재고자산관련 회계처리에 </w:t>
      </w:r>
      <w:r>
        <w:rPr>
          <w:rFonts w:ascii="HY신명조" w:eastAsia="HY신명조" w:cs="HY신명조"/>
          <w:spacing w:val="-3"/>
        </w:rPr>
        <w:t xml:space="preserve">대한 다음 내용 중 가장 </w:t>
      </w:r>
      <w:r>
        <w:rPr>
          <w:rFonts w:ascii="HY신명조" w:eastAsia="HY신명조" w:cs="HY신명조"/>
        </w:rPr>
        <w:t xml:space="preserve">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 무엇인가?</w:t>
      </w:r>
    </w:p>
    <w:p w14:paraId="010DDD81" w14:textId="77777777" w:rsidR="0005233D" w:rsidRDefault="0005233D">
      <w:pPr>
        <w:pStyle w:val="a8"/>
        <w:ind w:left="266" w:hanging="266"/>
        <w:rPr>
          <w:rFonts w:ascii="HY신명조" w:eastAsia="HY신명조" w:cs="HY신명조"/>
          <w:spacing w:val="3"/>
        </w:rPr>
      </w:pPr>
    </w:p>
    <w:p w14:paraId="0BF74B20" w14:textId="77777777" w:rsidR="0005233D" w:rsidRDefault="00A25687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1"/>
        </w:rPr>
        <w:t>재고자산의 매입원가는 매입가액에 매입운임, 하역료 및 보험료 등</w:t>
      </w:r>
      <w:r>
        <w:rPr>
          <w:rFonts w:ascii="HY신명조" w:eastAsia="HY신명조" w:cs="HY신명조"/>
        </w:rPr>
        <w:t xml:space="preserve"> 취득과정에서 정상적으로 발생한 부대비용을 가산한 금액이다.</w:t>
      </w:r>
    </w:p>
    <w:p w14:paraId="2909B304" w14:textId="77777777" w:rsidR="0005233D" w:rsidRDefault="00A25687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재고자산의 매입과 관련된 할인, 에누리 및 기타 유사한 항목은 매입원가에서 차감한다.</w:t>
      </w:r>
    </w:p>
    <w:p w14:paraId="74255BC2" w14:textId="77777777" w:rsidR="0005233D" w:rsidRDefault="00A25687">
      <w:pPr>
        <w:pStyle w:val="a8"/>
        <w:ind w:left="499" w:hanging="499"/>
        <w:rPr>
          <w:rFonts w:ascii="HY신명조" w:eastAsia="HY신명조" w:cs="HY신명조"/>
          <w:spacing w:val="-3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w w:val="97"/>
        </w:rPr>
        <w:t xml:space="preserve">금융기관 등으로부터 자금을 차입하고 그 담보로 제공된 저당상품의 </w:t>
      </w:r>
      <w:r>
        <w:rPr>
          <w:rFonts w:ascii="HY신명조" w:eastAsia="HY신명조" w:cs="HY신명조"/>
          <w:spacing w:val="-3"/>
          <w:w w:val="97"/>
        </w:rPr>
        <w:t>경우 저당이 설정되는 시점에서 담보제공자의 재고자산에서 제외한다.</w:t>
      </w:r>
    </w:p>
    <w:p w14:paraId="583E059E" w14:textId="77777777" w:rsidR="0005233D" w:rsidRDefault="00A25687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제품, 반제품 및 재공품 등 재고자산의 제조원가는 대차대조표일</w:t>
      </w:r>
      <w:r>
        <w:rPr>
          <w:rFonts w:ascii="HY신명조" w:eastAsia="HY신명조" w:cs="HY신명조"/>
          <w:spacing w:val="-4"/>
        </w:rPr>
        <w:t>까지 제조과정에서 발생한 직접재료비, 직접노무비, 제조와 관련된</w:t>
      </w:r>
      <w:r>
        <w:rPr>
          <w:rFonts w:ascii="HY신명조" w:eastAsia="HY신명조" w:cs="HY신명조"/>
        </w:rPr>
        <w:t xml:space="preserve"> 변동 및 고정 제조간접비의 체계적인 배부액을 포함한다.</w:t>
      </w:r>
    </w:p>
    <w:p w14:paraId="5E6A626D" w14:textId="77777777" w:rsidR="0005233D" w:rsidRDefault="00A25687">
      <w:pPr>
        <w:pStyle w:val="a8"/>
        <w:ind w:left="499" w:hanging="499"/>
        <w:rPr>
          <w:rFonts w:ascii="HY신명조" w:eastAsia="HY신명조" w:cs="HY신명조"/>
          <w:spacing w:val="-3"/>
          <w:w w:val="9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w w:val="98"/>
        </w:rPr>
        <w:t xml:space="preserve">재고자산에 대하여 저가법의 적용에 따른 평가손실을 환입할 경우, </w:t>
      </w:r>
      <w:r>
        <w:rPr>
          <w:rFonts w:ascii="HY신명조" w:eastAsia="HY신명조" w:cs="HY신명조"/>
          <w:spacing w:val="1"/>
          <w:w w:val="98"/>
        </w:rPr>
        <w:t>재고자산평가손실의 환입은 재고자산평가손실충당금의 잔액한도</w:t>
      </w:r>
      <w:r>
        <w:rPr>
          <w:rFonts w:ascii="HY신명조" w:eastAsia="HY신명조" w:cs="HY신명조"/>
          <w:spacing w:val="-3"/>
          <w:w w:val="98"/>
        </w:rPr>
        <w:t xml:space="preserve"> </w:t>
      </w:r>
      <w:r>
        <w:rPr>
          <w:rFonts w:ascii="HY신명조" w:eastAsia="HY신명조" w:cs="HY신명조"/>
          <w:spacing w:val="-3"/>
          <w:w w:val="98"/>
        </w:rPr>
        <w:lastRenderedPageBreak/>
        <w:t>내에서 매출원가에서 차감한다.</w:t>
      </w:r>
    </w:p>
    <w:p w14:paraId="324EDC3F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16641EE7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1A02385F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62394DAE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4B65FCC1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다음은 ㈜서울의 20X9년 단일상품거래와 관련한 자료이다. </w:t>
      </w:r>
    </w:p>
    <w:p w14:paraId="229E4B36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05233D" w14:paraId="41ED6539" w14:textId="77777777">
        <w:trPr>
          <w:trHeight w:val="2292"/>
        </w:trPr>
        <w:tc>
          <w:tcPr>
            <w:tcW w:w="6576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  <w:tl2br w:val="nil"/>
              <w:tr2bl w:val="nil"/>
            </w:tcBorders>
            <w:vAlign w:val="center"/>
          </w:tcPr>
          <w:p w14:paraId="2DB81AF4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기초재고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￦120,000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당기매</w:t>
            </w:r>
            <w:r>
              <w:rPr>
                <w:rFonts w:ascii="HY신명조" w:eastAsia="HY신명조" w:cs="HY신명조"/>
                <w:spacing w:val="-8"/>
              </w:rPr>
              <w:t xml:space="preserve">입              </w:t>
            </w:r>
            <w:r>
              <w:rPr>
                <w:rFonts w:ascii="HY신명조" w:eastAsia="HY신명조" w:cs="HY신명조"/>
              </w:rPr>
              <w:t>￦500,000</w:t>
            </w:r>
          </w:p>
          <w:p w14:paraId="0AEECF4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매입운임 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15,000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보험료</w:t>
            </w:r>
            <w:r>
              <w:tab/>
            </w:r>
            <w:r>
              <w:rPr>
                <w:rFonts w:ascii="HY신명조" w:eastAsia="HY신명조" w:cs="HY신명조"/>
                <w:spacing w:val="6"/>
              </w:rPr>
              <w:t xml:space="preserve">          </w:t>
            </w:r>
            <w:r>
              <w:rPr>
                <w:rFonts w:ascii="HY신명조" w:eastAsia="HY신명조" w:cs="HY신명조"/>
              </w:rPr>
              <w:t>2,000</w:t>
            </w:r>
          </w:p>
          <w:p w14:paraId="0693431F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하역료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3,000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매입할인</w:t>
            </w:r>
            <w:r>
              <w:rPr>
                <w:rFonts w:ascii="HY신명조" w:eastAsia="HY신명조" w:cs="HY신명조"/>
                <w:spacing w:val="3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</w:rPr>
              <w:t xml:space="preserve">      </w:t>
            </w:r>
            <w:r>
              <w:rPr>
                <w:rFonts w:ascii="HY신명조" w:eastAsia="HY신명조" w:cs="HY신명조"/>
                <w:spacing w:val="5"/>
              </w:rPr>
              <w:t xml:space="preserve">      </w:t>
            </w:r>
            <w:r>
              <w:rPr>
                <w:rFonts w:ascii="HY신명조" w:eastAsia="HY신명조" w:cs="HY신명조"/>
              </w:rPr>
              <w:t>2,000</w:t>
            </w:r>
          </w:p>
          <w:p w14:paraId="5A82ABB1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재고자산평가손실</w:t>
            </w:r>
            <w:r>
              <w:rPr>
                <w:rFonts w:ascii="HY신명조" w:eastAsia="HY신명조" w:cs="HY신명조"/>
                <w:spacing w:val="1"/>
              </w:rPr>
              <w:t xml:space="preserve">    </w:t>
            </w:r>
            <w:r>
              <w:rPr>
                <w:rFonts w:ascii="HY신명조" w:eastAsia="HY신명조" w:cs="HY신명조"/>
              </w:rPr>
              <w:t>1,000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매입에누리</w:t>
            </w:r>
            <w:r>
              <w:rPr>
                <w:rFonts w:ascii="HY신명조" w:eastAsia="HY신명조" w:cs="HY신명조"/>
                <w:spacing w:val="6"/>
              </w:rPr>
              <w:t xml:space="preserve">           </w:t>
            </w:r>
            <w:r>
              <w:rPr>
                <w:rFonts w:ascii="HY신명조" w:eastAsia="HY신명조" w:cs="HY신명조"/>
                <w:spacing w:val="5"/>
              </w:rPr>
              <w:t xml:space="preserve">  </w:t>
            </w:r>
            <w:r>
              <w:rPr>
                <w:rFonts w:ascii="HY신명조" w:eastAsia="HY신명조" w:cs="HY신명조"/>
              </w:rPr>
              <w:t>13,000</w:t>
            </w:r>
          </w:p>
          <w:p w14:paraId="62017E50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관세납부금</w:t>
            </w:r>
            <w:r>
              <w:tab/>
            </w:r>
            <w:r>
              <w:rPr>
                <w:rFonts w:ascii="HY신명조" w:eastAsia="HY신명조" w:cs="HY신명조"/>
                <w:spacing w:val="1"/>
              </w:rPr>
              <w:t xml:space="preserve">      </w:t>
            </w:r>
            <w:r>
              <w:rPr>
                <w:rFonts w:ascii="HY신명조" w:eastAsia="HY신명조" w:cs="HY신명조"/>
              </w:rPr>
              <w:t>7,000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관세환급금</w:t>
            </w:r>
            <w:r>
              <w:tab/>
            </w:r>
            <w:r>
              <w:rPr>
                <w:rFonts w:ascii="HY신명조" w:eastAsia="HY신명조" w:cs="HY신명조"/>
                <w:spacing w:val="7"/>
              </w:rPr>
              <w:t xml:space="preserve">          </w:t>
            </w:r>
            <w:r>
              <w:rPr>
                <w:rFonts w:ascii="HY신명조" w:eastAsia="HY신명조" w:cs="HY신명조"/>
              </w:rPr>
              <w:t>5,000</w:t>
            </w:r>
          </w:p>
          <w:p w14:paraId="6E57BB2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정상감모손실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3,000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비정상감모손실</w:t>
            </w:r>
            <w:r>
              <w:rPr>
                <w:rFonts w:ascii="HY신명조" w:eastAsia="HY신명조" w:cs="HY신명조"/>
                <w:spacing w:val="8"/>
              </w:rPr>
              <w:t xml:space="preserve">          </w:t>
            </w:r>
            <w:r>
              <w:rPr>
                <w:rFonts w:ascii="HY신명조" w:eastAsia="HY신명조" w:cs="HY신명조"/>
              </w:rPr>
              <w:t>2,000</w:t>
            </w:r>
          </w:p>
          <w:p w14:paraId="36B46758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저가기준평가 및 감모손실 조정 후 기말재고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-13"/>
              </w:rPr>
              <w:t xml:space="preserve">  </w:t>
            </w:r>
            <w:r>
              <w:rPr>
                <w:rFonts w:ascii="HY신명조" w:eastAsia="HY신명조" w:cs="HY신명조"/>
              </w:rPr>
              <w:t>75,000</w:t>
            </w:r>
          </w:p>
        </w:tc>
      </w:tr>
    </w:tbl>
    <w:p w14:paraId="4B5115C5" w14:textId="77777777" w:rsidR="0005233D" w:rsidRDefault="0005233D">
      <w:pPr>
        <w:rPr>
          <w:sz w:val="2"/>
        </w:rPr>
      </w:pPr>
    </w:p>
    <w:p w14:paraId="00BD0D2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AE117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3E0F7F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상기 자료에 의한 ㈜서울의 20X9년 매출원가는 얼마인가?</w:t>
      </w:r>
    </w:p>
    <w:p w14:paraId="6894CBB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F580C4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￦547,000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￦550,000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￦552,000</w:t>
      </w:r>
    </w:p>
    <w:p w14:paraId="5FDC406F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￦555,000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￦557,000</w:t>
      </w:r>
    </w:p>
    <w:p w14:paraId="1FA0BC1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45C890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D02E1F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2A3683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E1FB9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7EBCF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다음은 ㈜대한백화점의 20X9년 재고자산과 관련된 자료이다.</w:t>
      </w:r>
    </w:p>
    <w:p w14:paraId="1A24C83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020E5EE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4"/>
      </w:tblGrid>
      <w:tr w:rsidR="0005233D" w14:paraId="035E8318" w14:textId="77777777">
        <w:trPr>
          <w:trHeight w:val="2602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1A50A" w14:textId="77777777" w:rsidR="0005233D" w:rsidRDefault="00A25687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원가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판매가 </w:t>
            </w:r>
          </w:p>
          <w:p w14:paraId="7AC558B4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기초재고</w:t>
            </w:r>
            <w:r>
              <w:tab/>
            </w:r>
            <w:r>
              <w:rPr>
                <w:rFonts w:ascii="HY신명조" w:eastAsia="HY신명조" w:cs="HY신명조"/>
                <w:spacing w:val="-5"/>
              </w:rPr>
              <w:t xml:space="preserve"> 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  </w:t>
            </w:r>
            <w:r>
              <w:rPr>
                <w:rFonts w:ascii="HY신명조" w:eastAsia="HY신명조" w:cs="HY신명조"/>
              </w:rPr>
              <w:t>3,000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3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6"/>
              </w:rPr>
              <w:t xml:space="preserve">  </w:t>
            </w:r>
            <w:r>
              <w:rPr>
                <w:rFonts w:ascii="HY신명조" w:eastAsia="HY신명조" w:cs="HY신명조"/>
              </w:rPr>
              <w:t>6,000</w:t>
            </w:r>
          </w:p>
          <w:p w14:paraId="7FE8FD0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당기총매입액(*)       130,000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260,000</w:t>
            </w:r>
          </w:p>
          <w:p w14:paraId="2840F21B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매입운임(*)             7,000</w:t>
            </w:r>
          </w:p>
          <w:p w14:paraId="5E94BE90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매입환출</w:t>
            </w:r>
            <w:r>
              <w:tab/>
            </w:r>
            <w:r>
              <w:rPr>
                <w:rFonts w:ascii="HY신명조" w:eastAsia="HY신명조" w:cs="HY신명조"/>
                <w:spacing w:val="6"/>
              </w:rPr>
              <w:t xml:space="preserve">    </w:t>
            </w:r>
            <w:r>
              <w:rPr>
                <w:rFonts w:ascii="HY신명조" w:eastAsia="HY신명조" w:cs="HY신명조"/>
                <w:spacing w:val="8"/>
              </w:rPr>
              <w:t xml:space="preserve">    </w:t>
            </w:r>
            <w:r>
              <w:rPr>
                <w:rFonts w:ascii="HY신명조" w:eastAsia="HY신명조" w:cs="HY신명조"/>
              </w:rPr>
              <w:t>10,000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20,000</w:t>
            </w:r>
          </w:p>
          <w:p w14:paraId="0B5F8277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순인상액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13,000</w:t>
            </w:r>
          </w:p>
          <w:p w14:paraId="6A1CD52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순매출액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180,000</w:t>
            </w:r>
          </w:p>
          <w:p w14:paraId="6F298B9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정상감모손실</w:t>
            </w:r>
            <w:r>
              <w:tab/>
            </w:r>
            <w:r>
              <w:rPr>
                <w:rFonts w:ascii="HY신명조" w:eastAsia="HY신명조" w:cs="HY신명조"/>
                <w:spacing w:val="6"/>
              </w:rPr>
              <w:t xml:space="preserve">         </w:t>
            </w:r>
            <w:r>
              <w:rPr>
                <w:rFonts w:ascii="HY신명조" w:eastAsia="HY신명조" w:cs="HY신명조"/>
              </w:rPr>
              <w:t>1,500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3,000</w:t>
            </w:r>
          </w:p>
          <w:p w14:paraId="27DDCF18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비정상감모손실</w:t>
            </w:r>
            <w:r>
              <w:rPr>
                <w:rFonts w:ascii="HY신명조" w:eastAsia="HY신명조" w:cs="HY신명조"/>
                <w:spacing w:val="-24"/>
              </w:rPr>
              <w:t xml:space="preserve">  </w:t>
            </w:r>
            <w:r>
              <w:tab/>
            </w:r>
            <w:r>
              <w:rPr>
                <w:rFonts w:ascii="HY신명조" w:eastAsia="HY신명조" w:cs="HY신명조"/>
                <w:spacing w:val="-24"/>
              </w:rPr>
              <w:t xml:space="preserve">  </w:t>
            </w:r>
            <w:r>
              <w:rPr>
                <w:rFonts w:ascii="HY신명조" w:eastAsia="HY신명조" w:cs="HY신명조"/>
              </w:rPr>
              <w:t>1,000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2,000</w:t>
            </w:r>
          </w:p>
        </w:tc>
      </w:tr>
    </w:tbl>
    <w:p w14:paraId="5BD7EC1C" w14:textId="77777777" w:rsidR="0005233D" w:rsidRDefault="0005233D">
      <w:pPr>
        <w:rPr>
          <w:sz w:val="2"/>
        </w:rPr>
      </w:pPr>
    </w:p>
    <w:p w14:paraId="0589D773" w14:textId="77777777" w:rsidR="0005233D" w:rsidRDefault="00A25687">
      <w:pPr>
        <w:pStyle w:val="a8"/>
        <w:ind w:left="466" w:hanging="4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(*) 매입운임은 당기총매입액에 포함되어 있지 않다.</w:t>
      </w:r>
    </w:p>
    <w:p w14:paraId="141B1220" w14:textId="77777777" w:rsidR="0005233D" w:rsidRDefault="00A25687">
      <w:pPr>
        <w:pStyle w:val="a8"/>
        <w:ind w:left="466" w:hanging="4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D9303B4" w14:textId="77777777" w:rsidR="0005233D" w:rsidRDefault="00A25687">
      <w:pPr>
        <w:pStyle w:val="a8"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㈜대한백화점이 평균법을 사용하는 저가기준매출가격환원법으로 재고</w:t>
      </w:r>
      <w:r>
        <w:rPr>
          <w:rFonts w:ascii="HY신명조" w:eastAsia="HY신명조" w:cs="HY신명조"/>
          <w:spacing w:val="-6"/>
        </w:rPr>
        <w:t>자산을 평가하고 있다면, 20X9년 기말재고자산은 얼마인가? 단, 원가율은 소수점 셋째 자리에서 반올림하라.</w:t>
      </w:r>
    </w:p>
    <w:p w14:paraId="3C02056E" w14:textId="77777777" w:rsidR="0005233D" w:rsidRDefault="0005233D">
      <w:pPr>
        <w:pStyle w:val="a8"/>
        <w:ind w:left="146"/>
        <w:rPr>
          <w:rFonts w:ascii="HY신명조" w:eastAsia="HY신명조" w:cs="HY신명조"/>
        </w:rPr>
      </w:pPr>
    </w:p>
    <w:p w14:paraId="34971C50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￦37,000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￦38,500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￦33,000</w:t>
      </w:r>
    </w:p>
    <w:p w14:paraId="2425EA41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￦62,100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￦60,480</w:t>
      </w:r>
    </w:p>
    <w:p w14:paraId="5D98742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AC493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881AF6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232D5E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3444CA4" w14:textId="77777777" w:rsidR="0005233D" w:rsidRDefault="00A25687">
      <w:pPr>
        <w:pStyle w:val="a8"/>
        <w:rPr>
          <w:rFonts w:ascii="HY신명조" w:eastAsia="HY신명조" w:cs="HY신명조"/>
        </w:rPr>
      </w:pPr>
      <w:r>
        <w:br w:type="column"/>
      </w:r>
    </w:p>
    <w:p w14:paraId="7E3D0DFC" w14:textId="77777777" w:rsidR="0005233D" w:rsidRDefault="00A25687">
      <w:pPr>
        <w:pStyle w:val="a8"/>
        <w:ind w:left="275" w:hanging="27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  <w:b/>
          <w:bCs/>
          <w:spacing w:val="-1"/>
        </w:rPr>
        <w:t>.</w:t>
      </w:r>
      <w:r>
        <w:rPr>
          <w:rFonts w:ascii="HY신명조" w:eastAsia="HY신명조" w:cs="HY신명조"/>
          <w:spacing w:val="-3"/>
        </w:rPr>
        <w:t xml:space="preserve"> ㈜번영산업은 20X7년 10월 1일에 기계설비(취득원가 ￦7,000,000, 내용</w:t>
      </w:r>
      <w:r>
        <w:rPr>
          <w:rFonts w:ascii="HY신명조" w:eastAsia="HY신명조" w:cs="HY신명조"/>
          <w:spacing w:val="-2"/>
        </w:rPr>
        <w:t>연수 5년, 잔존가치 ￦1,000,000)를 구입하면서 산업시설 및 기계 등의</w:t>
      </w:r>
      <w:r>
        <w:rPr>
          <w:rFonts w:ascii="HY신명조" w:eastAsia="HY신명조" w:cs="HY신명조"/>
        </w:rPr>
        <w:t xml:space="preserve"> 설치 및 구입으로 사용목적이 제한된 상환의무가 없는 국고보조금 ￦2,400,000을 보조받았다. 20X9년 12월 31일 현재 당해 기계설비의 </w:t>
      </w:r>
      <w:r>
        <w:rPr>
          <w:rFonts w:ascii="HY신명조" w:eastAsia="HY신명조" w:cs="HY신명조"/>
          <w:spacing w:val="-8"/>
        </w:rPr>
        <w:t>장부가액은 얼마인가? 단, ㈜번영산업은 당해 기계설비에 대하여 정액법을 사용하여 월할기준으로 감가상각한다.</w:t>
      </w:r>
    </w:p>
    <w:p w14:paraId="074E77A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512C4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￦1,960,000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￦2,980,000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￦3,400,000</w:t>
      </w:r>
    </w:p>
    <w:p w14:paraId="0D1CFEEF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￦3,640,000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￦4,300,000</w:t>
      </w:r>
    </w:p>
    <w:p w14:paraId="2C6CC77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42C828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A99847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E7C6F6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6CA7A8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CBDBD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BDD3E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76DDA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321DA8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4C97A3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62253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039656C" w14:textId="77777777" w:rsidR="0005233D" w:rsidRDefault="00A25687">
      <w:pPr>
        <w:pStyle w:val="a8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spacing w:val="-1"/>
        </w:rPr>
        <w:t xml:space="preserve"> ㈜대건은 사용하던 건설장비를 제공하고 동일기능의 신형 건설장비와</w:t>
      </w:r>
      <w:r>
        <w:rPr>
          <w:rFonts w:ascii="HY신명조" w:eastAsia="HY신명조" w:cs="HY신명조"/>
        </w:rPr>
        <w:t xml:space="preserve"> 교체하였다. 사용하던 건설장비는 ￦38,000,000에 취득하였으며, 교체</w:t>
      </w:r>
      <w:r>
        <w:rPr>
          <w:rFonts w:ascii="HY신명조" w:eastAsia="HY신명조" w:cs="HY신명조"/>
          <w:spacing w:val="-3"/>
        </w:rPr>
        <w:t>시점에서 감가상각누계액은 ￦26,000,000이고, 공정가치는 ￦16,000,000</w:t>
      </w:r>
      <w:r>
        <w:rPr>
          <w:rFonts w:ascii="HY신명조" w:eastAsia="HY신명조" w:cs="HY신명조"/>
        </w:rPr>
        <w:t xml:space="preserve"> 이다. 신형 건설장비의 판매가격은 ￦17,000,000이며 사용하던 건설</w:t>
      </w:r>
      <w:r>
        <w:rPr>
          <w:rFonts w:ascii="HY신명조" w:eastAsia="HY신명조" w:cs="HY신명조"/>
          <w:spacing w:val="-3"/>
        </w:rPr>
        <w:t>장비의 공정가치를 인정받아 ￦1,000,000의 현금을 지급하고 신형 건설</w:t>
      </w:r>
      <w:r>
        <w:rPr>
          <w:rFonts w:ascii="HY신명조" w:eastAsia="HY신명조" w:cs="HY신명조"/>
          <w:spacing w:val="-5"/>
        </w:rPr>
        <w:t>장비를 취득하였다.  상기의 교환거래에서 교환에 포함된 현금이 중요한</w:t>
      </w:r>
      <w:r>
        <w:rPr>
          <w:rFonts w:ascii="HY신명조" w:eastAsia="HY신명조" w:cs="HY신명조"/>
        </w:rPr>
        <w:t xml:space="preserve"> 경우와 중요하지 않은 경우 ㈜대건이 인식할 신형 건설장비의 취득원가는 각각 얼마인가?</w:t>
      </w:r>
    </w:p>
    <w:p w14:paraId="74F4C8E8" w14:textId="77777777" w:rsidR="0005233D" w:rsidRDefault="0005233D">
      <w:pPr>
        <w:pStyle w:val="a8"/>
        <w:ind w:left="252" w:hanging="252"/>
        <w:rPr>
          <w:rFonts w:ascii="HY신명조" w:eastAsia="HY신명조" w:cs="HY신명조"/>
        </w:rPr>
      </w:pPr>
    </w:p>
    <w:p w14:paraId="6DCC62F7" w14:textId="77777777" w:rsidR="0005233D" w:rsidRDefault="00A25687">
      <w:pPr>
        <w:pStyle w:val="a8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  <w:u w:val="single" w:color="000000"/>
        </w:rPr>
        <w:t>현금지급이 중요한 경우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u w:val="single" w:color="000000"/>
        </w:rPr>
        <w:t>현금지급이 중요하지 않은 경우</w:t>
      </w:r>
      <w:r>
        <w:rPr>
          <w:rFonts w:ascii="HY신명조" w:eastAsia="HY신명조" w:cs="HY신명조"/>
        </w:rPr>
        <w:t xml:space="preserve">   </w:t>
      </w:r>
    </w:p>
    <w:p w14:paraId="54FD932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  ￦13,000,000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￦12,000,000</w:t>
      </w:r>
    </w:p>
    <w:p w14:paraId="1F02BE3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  ￦16,000,000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￦12,000,000</w:t>
      </w:r>
    </w:p>
    <w:p w14:paraId="4747502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 ￦16,000,000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￦13,000,000</w:t>
      </w:r>
    </w:p>
    <w:p w14:paraId="15DA55F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  ￦17,000,000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￦12,000,000</w:t>
      </w:r>
    </w:p>
    <w:p w14:paraId="742092E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  ￦17,000,000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￦13,000,000</w:t>
      </w:r>
    </w:p>
    <w:p w14:paraId="20AFE41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6CED15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413E1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F893A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7458BE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21581D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E22521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5B53A4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48915C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A161DC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D825AD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E4301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914D21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ECDAFD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E007B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4943F2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646E4C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8C36F93" w14:textId="77777777" w:rsidR="0005233D" w:rsidRDefault="00A25687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㈜세화의 다음 자료를 보고 무형자산으로 인식할 수 있는 개발비의 최대한도는 얼마인가?</w:t>
      </w:r>
    </w:p>
    <w:p w14:paraId="6C9C269A" w14:textId="77777777" w:rsidR="0005233D" w:rsidRDefault="0005233D">
      <w:pPr>
        <w:pStyle w:val="a8"/>
        <w:ind w:left="266" w:hanging="26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0"/>
      </w:tblGrid>
      <w:tr w:rsidR="0005233D" w14:paraId="61DE9036" w14:textId="77777777">
        <w:trPr>
          <w:trHeight w:val="2363"/>
        </w:trPr>
        <w:tc>
          <w:tcPr>
            <w:tcW w:w="6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1D7B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신지식 탐구를 위한 연구실 지출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￦320,000</w:t>
            </w:r>
          </w:p>
          <w:p w14:paraId="393E0F74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연구결과 평가를 위한 지출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130,000</w:t>
            </w:r>
          </w:p>
          <w:p w14:paraId="1CE3ABE9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실험실에 구축된 전용시설물 구축비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190,000</w:t>
            </w:r>
          </w:p>
          <w:p w14:paraId="6546CA28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새롭게 개선된 시스템에 대한 대체안 설계를 위한 지출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70,000</w:t>
            </w:r>
          </w:p>
          <w:p w14:paraId="67C6496E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신기술과 관련된 공구, 금형, 주형의 설계를 위한 지출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140,000</w:t>
            </w:r>
          </w:p>
          <w:p w14:paraId="3CFBE631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상업생산 전 시작품의 설계, 제작, 시험을 위한 지출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210,000</w:t>
            </w:r>
          </w:p>
          <w:p w14:paraId="26BAA87D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상업생산 중의 품질관리비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150,000</w:t>
            </w:r>
          </w:p>
        </w:tc>
      </w:tr>
    </w:tbl>
    <w:p w14:paraId="324F486D" w14:textId="77777777" w:rsidR="0005233D" w:rsidRDefault="0005233D">
      <w:pPr>
        <w:rPr>
          <w:sz w:val="2"/>
        </w:rPr>
      </w:pPr>
    </w:p>
    <w:p w14:paraId="269A4B2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841CA9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F050DBE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￦210,000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￦350,000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￦420,000</w:t>
      </w:r>
    </w:p>
    <w:p w14:paraId="5FED0F8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￦580,000</w:t>
      </w:r>
    </w:p>
    <w:p w14:paraId="2479C89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124B0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BD578D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78A224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951EAE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6ACF24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3D7C2F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75F85E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69FBDC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940B8F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3039EC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EE74EF" w14:textId="77777777" w:rsidR="0005233D" w:rsidRDefault="00A25687">
      <w:pPr>
        <w:pStyle w:val="a8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2"/>
        </w:rPr>
        <w:t xml:space="preserve"> ㈜마켓넷은 인터넷 종합쇼핑몰을 운영하고 있다. 판매 촉진을 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㈜마켓넷은 판매금액의 2%에 해당하는 포인트를 부여하고 있으며, </w:t>
      </w:r>
      <w:r>
        <w:rPr>
          <w:rFonts w:ascii="HY신명조" w:eastAsia="HY신명조" w:cs="HY신명조"/>
          <w:spacing w:val="-1"/>
        </w:rPr>
        <w:t>부여된 포인트는 1점당 ￦1의 비율로 상품구매금액과 교환되고 과거</w:t>
      </w:r>
      <w:r>
        <w:rPr>
          <w:rFonts w:ascii="HY신명조" w:eastAsia="HY신명조" w:cs="HY신명조"/>
        </w:rPr>
        <w:t xml:space="preserve"> 경험상 90%가 사용된다. </w:t>
      </w:r>
    </w:p>
    <w:p w14:paraId="2308C35A" w14:textId="77777777" w:rsidR="0005233D" w:rsidRDefault="0005233D">
      <w:pPr>
        <w:pStyle w:val="a8"/>
        <w:ind w:left="369" w:hanging="369"/>
        <w:rPr>
          <w:rFonts w:ascii="HY신명조" w:eastAsia="HY신명조" w:cs="HY신명조"/>
          <w:spacing w:val="-5"/>
        </w:rPr>
      </w:pPr>
    </w:p>
    <w:p w14:paraId="223B2BF7" w14:textId="77777777" w:rsidR="0005233D" w:rsidRDefault="00A25687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 ㈜마켓넷의 20X9년 기초 포인트충당부채가 ￦50,000이었고, 20X9년 중</w:t>
      </w:r>
      <w:r>
        <w:rPr>
          <w:rFonts w:ascii="HY신명조" w:eastAsia="HY신명조" w:cs="HY신명조"/>
        </w:rPr>
        <w:t xml:space="preserve"> 총매출액이 ￦20,000,000이고, 사용된 포인트가 210,000점이라면 </w:t>
      </w:r>
      <w:r>
        <w:rPr>
          <w:rFonts w:ascii="HY신명조" w:eastAsia="HY신명조" w:cs="HY신명조"/>
          <w:spacing w:val="-3"/>
        </w:rPr>
        <w:t>20X9년 ㈜마켓넷의 순매출액과 기말 포인트충당부채의 잔액은 얼마</w:t>
      </w:r>
      <w:r>
        <w:rPr>
          <w:rFonts w:ascii="HY신명조" w:eastAsia="HY신명조" w:cs="HY신명조"/>
          <w:spacing w:val="-1"/>
        </w:rPr>
        <w:t xml:space="preserve">인가? </w:t>
      </w:r>
      <w:r>
        <w:rPr>
          <w:rFonts w:ascii="HY신명조" w:eastAsia="HY신명조" w:cs="HY신명조"/>
          <w:spacing w:val="-3"/>
        </w:rPr>
        <w:t xml:space="preserve">단, ㈜마켓넷은 구매고객에게 부여하는 포인트를 </w:t>
      </w:r>
      <w:r>
        <w:rPr>
          <w:rFonts w:ascii="HY신명조" w:eastAsia="HY신명조" w:cs="HY신명조"/>
          <w:spacing w:val="-2"/>
        </w:rPr>
        <w:t>매출에누리로</w:t>
      </w:r>
      <w:r>
        <w:rPr>
          <w:rFonts w:ascii="HY신명조" w:eastAsia="HY신명조" w:cs="HY신명조"/>
        </w:rPr>
        <w:t xml:space="preserve"> 처리하며, 상기자료 이외에 매출에 영향을 미치는 사건은 없다고 가정한다.</w:t>
      </w:r>
    </w:p>
    <w:p w14:paraId="53125528" w14:textId="77777777" w:rsidR="0005233D" w:rsidRDefault="0005233D">
      <w:pPr>
        <w:pStyle w:val="a8"/>
        <w:ind w:left="400" w:hanging="400"/>
        <w:rPr>
          <w:rFonts w:ascii="HY신명조" w:eastAsia="HY신명조" w:cs="HY신명조"/>
        </w:rPr>
      </w:pPr>
    </w:p>
    <w:p w14:paraId="0159C2BE" w14:textId="77777777" w:rsidR="0005233D" w:rsidRDefault="00A25687">
      <w:pPr>
        <w:pStyle w:val="a8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u w:val="single" w:color="000000"/>
        </w:rPr>
        <w:t xml:space="preserve">  순매출액   </w:t>
      </w:r>
      <w:r>
        <w:tab/>
      </w:r>
      <w:r>
        <w:rPr>
          <w:rFonts w:ascii="HY신명조" w:eastAsia="HY신명조" w:cs="HY신명조"/>
          <w:u w:val="single" w:color="000000"/>
        </w:rPr>
        <w:t>포인트충당부채 잔액</w:t>
      </w:r>
    </w:p>
    <w:p w14:paraId="6B90930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 ￦19,600,000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￦200,000</w:t>
      </w:r>
    </w:p>
    <w:p w14:paraId="2464EFCD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 ￦19,600,000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￦240,000</w:t>
      </w:r>
    </w:p>
    <w:p w14:paraId="4F50475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￦19,640,000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￦200,000</w:t>
      </w:r>
    </w:p>
    <w:p w14:paraId="55CDB37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 ￦19,640,000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￦240,000</w:t>
      </w:r>
    </w:p>
    <w:p w14:paraId="4F6AB46C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 ￦19,820,000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￦230,000</w:t>
      </w:r>
    </w:p>
    <w:p w14:paraId="4B98650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69B16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1C7F57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F21AF4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A4DFBB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CBEEC9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87CE9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C0CB65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EBC18C0" w14:textId="77777777" w:rsidR="0005233D" w:rsidRDefault="0005233D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310E3BDE" w14:textId="77777777" w:rsidR="0005233D" w:rsidRDefault="00A25687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</w:t>
      </w:r>
      <w:r>
        <w:rPr>
          <w:rFonts w:ascii="HY신명조" w:eastAsia="HY신명조" w:cs="HY신명조"/>
        </w:rPr>
        <w:t xml:space="preserve">. ㈜동화는 20X8년 1월 1일에 액면금액 ￦3,000,000, 표시이자율 6%, </w:t>
      </w:r>
      <w:r>
        <w:rPr>
          <w:rFonts w:ascii="HY신명조" w:eastAsia="HY신명조" w:cs="HY신명조"/>
          <w:spacing w:val="-2"/>
        </w:rPr>
        <w:t>3년에 걸쳐 매년 말 이자지급과 원금 ￦1,000,000씩을 상환하는 연속</w:t>
      </w:r>
      <w:r>
        <w:rPr>
          <w:rFonts w:ascii="HY신명조" w:eastAsia="HY신명조" w:cs="HY신명조"/>
          <w:spacing w:val="-6"/>
        </w:rPr>
        <w:t>상환사채를 발행하였다. 사채의 발행가격은 얼마인가? 단, 사채발행시의</w:t>
      </w:r>
      <w:r>
        <w:rPr>
          <w:rFonts w:ascii="HY신명조" w:eastAsia="HY신명조" w:cs="HY신명조"/>
        </w:rPr>
        <w:t xml:space="preserve"> 유효이자율은 8%이고 사채발행비는 없다. 또한 모든 계산금액은 </w:t>
      </w:r>
      <w:r>
        <w:rPr>
          <w:rFonts w:ascii="HY신명조" w:eastAsia="HY신명조" w:cs="HY신명조"/>
          <w:spacing w:val="-2"/>
        </w:rPr>
        <w:t>소수점 첫째 자리에서 반올림하며, 이 경우 약간의 오차가 나타날 수</w:t>
      </w:r>
      <w:r>
        <w:rPr>
          <w:rFonts w:ascii="HY신명조" w:eastAsia="HY신명조" w:cs="HY신명조"/>
        </w:rPr>
        <w:t xml:space="preserve"> 있다. </w:t>
      </w:r>
    </w:p>
    <w:p w14:paraId="0A1B7D62" w14:textId="77777777" w:rsidR="0005233D" w:rsidRDefault="0005233D">
      <w:pPr>
        <w:pStyle w:val="a8"/>
        <w:ind w:left="365" w:hanging="365"/>
        <w:rPr>
          <w:rFonts w:ascii="HY신명조" w:eastAsia="HY신명조" w:cs="HY신명조"/>
        </w:rPr>
      </w:pPr>
    </w:p>
    <w:p w14:paraId="5BA5C1E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4"/>
        <w:gridCol w:w="896"/>
        <w:gridCol w:w="896"/>
        <w:gridCol w:w="897"/>
        <w:gridCol w:w="896"/>
        <w:gridCol w:w="896"/>
        <w:gridCol w:w="897"/>
      </w:tblGrid>
      <w:tr w:rsidR="0005233D" w14:paraId="0ED9984F" w14:textId="77777777">
        <w:trPr>
          <w:trHeight w:val="256"/>
        </w:trPr>
        <w:tc>
          <w:tcPr>
            <w:tcW w:w="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BFE8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6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04B72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  <w:tc>
          <w:tcPr>
            <w:tcW w:w="26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B3C6B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05233D" w14:paraId="4320CF56" w14:textId="77777777">
        <w:trPr>
          <w:trHeight w:val="256"/>
        </w:trPr>
        <w:tc>
          <w:tcPr>
            <w:tcW w:w="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B4D475" w14:textId="77777777" w:rsidR="0005233D" w:rsidRDefault="0005233D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76A7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C288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B9FF4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4367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A89D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6B455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05233D" w14:paraId="512FF533" w14:textId="77777777">
        <w:trPr>
          <w:trHeight w:val="380"/>
        </w:trPr>
        <w:tc>
          <w:tcPr>
            <w:tcW w:w="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BEE165" w14:textId="77777777" w:rsidR="0005233D" w:rsidRDefault="0005233D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9C0A7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07BC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9EC45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9DE86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A6ACA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6C07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  <w:tr w:rsidR="0005233D" w14:paraId="1034A357" w14:textId="77777777">
        <w:trPr>
          <w:trHeight w:val="356"/>
        </w:trPr>
        <w:tc>
          <w:tcPr>
            <w:tcW w:w="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E8942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6%</w:t>
            </w:r>
          </w:p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4479BF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FF8D3F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DA8346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EB0905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C5D092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DF3D03" w14:textId="77777777" w:rsidR="0005233D" w:rsidRDefault="0005233D"/>
        </w:tc>
      </w:tr>
      <w:tr w:rsidR="0005233D" w14:paraId="31E03CE2" w14:textId="77777777">
        <w:trPr>
          <w:trHeight w:val="380"/>
        </w:trPr>
        <w:tc>
          <w:tcPr>
            <w:tcW w:w="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6AEED6" w14:textId="77777777" w:rsidR="0005233D" w:rsidRDefault="0005233D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9645A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BBE04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579E5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202E2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576E2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EB3B0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05233D" w14:paraId="20EE0260" w14:textId="77777777">
        <w:trPr>
          <w:trHeight w:val="25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C6AB2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8%</w:t>
            </w:r>
          </w:p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E5D1CE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EACF3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D99FA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678F266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F80015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27F4FB" w14:textId="77777777" w:rsidR="0005233D" w:rsidRDefault="0005233D"/>
        </w:tc>
      </w:tr>
    </w:tbl>
    <w:p w14:paraId="65DDD166" w14:textId="77777777" w:rsidR="0005233D" w:rsidRDefault="0005233D">
      <w:pPr>
        <w:rPr>
          <w:sz w:val="2"/>
        </w:rPr>
      </w:pPr>
    </w:p>
    <w:p w14:paraId="09B71C8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0CF600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￦2,641,259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￦2,703,342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￦2,765,391</w:t>
      </w:r>
    </w:p>
    <w:p w14:paraId="3EA3003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￦2,823,256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￦2,894,178</w:t>
      </w:r>
    </w:p>
    <w:p w14:paraId="0E4B655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D7B990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09AA033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A497FC9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0B82E11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44CC192B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64EE5C0A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274DC82C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6E04FFF8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0DCD1F1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426EE657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3875EA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</w:t>
      </w:r>
      <w:r>
        <w:rPr>
          <w:rFonts w:ascii="HY신명조" w:eastAsia="HY신명조" w:cs="HY신명조"/>
        </w:rPr>
        <w:t>. 다음은 ㈜JC가 20X8년 기초에 발행한 사채와 관련된 자료이다.</w:t>
      </w:r>
    </w:p>
    <w:p w14:paraId="6B46748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8F1F6D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67"/>
      </w:tblGrid>
      <w:tr w:rsidR="0005233D" w14:paraId="0A4A83AE" w14:textId="77777777">
        <w:trPr>
          <w:trHeight w:val="1649"/>
        </w:trPr>
        <w:tc>
          <w:tcPr>
            <w:tcW w:w="6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6E015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액면가액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: ￦3,000,000</w:t>
            </w:r>
          </w:p>
          <w:p w14:paraId="481F60E4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발행일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: 20X8년 1월 1일</w:t>
            </w:r>
          </w:p>
          <w:p w14:paraId="76D4EDC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만기일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: 발행 후 3년</w:t>
            </w:r>
          </w:p>
          <w:p w14:paraId="61B3F60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표시이자율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: 연 8% 매년 말 지급</w:t>
            </w:r>
          </w:p>
          <w:p w14:paraId="4FF1CCC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발행 시 유효이자율</w:t>
            </w:r>
            <w:r>
              <w:tab/>
            </w:r>
            <w:r>
              <w:rPr>
                <w:rFonts w:ascii="HY신명조" w:eastAsia="HY신명조" w:cs="HY신명조"/>
              </w:rPr>
              <w:t>: 연 10%</w:t>
            </w:r>
          </w:p>
        </w:tc>
      </w:tr>
    </w:tbl>
    <w:p w14:paraId="67AA6E52" w14:textId="77777777" w:rsidR="0005233D" w:rsidRDefault="0005233D">
      <w:pPr>
        <w:rPr>
          <w:sz w:val="2"/>
        </w:rPr>
      </w:pPr>
    </w:p>
    <w:p w14:paraId="10571DE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922DFC9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9"/>
        <w:gridCol w:w="913"/>
        <w:gridCol w:w="913"/>
        <w:gridCol w:w="913"/>
        <w:gridCol w:w="913"/>
        <w:gridCol w:w="913"/>
        <w:gridCol w:w="855"/>
      </w:tblGrid>
      <w:tr w:rsidR="0005233D" w14:paraId="3C90A481" w14:textId="77777777">
        <w:trPr>
          <w:trHeight w:val="56"/>
        </w:trPr>
        <w:tc>
          <w:tcPr>
            <w:tcW w:w="7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1D0D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할인율</w:t>
            </w:r>
          </w:p>
        </w:tc>
        <w:tc>
          <w:tcPr>
            <w:tcW w:w="27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75F74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  <w:tc>
          <w:tcPr>
            <w:tcW w:w="26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5B5EB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05233D" w14:paraId="31B57A3B" w14:textId="77777777">
        <w:trPr>
          <w:trHeight w:val="56"/>
        </w:trPr>
        <w:tc>
          <w:tcPr>
            <w:tcW w:w="7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03C22E" w14:textId="77777777" w:rsidR="0005233D" w:rsidRDefault="0005233D"/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D25F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66AF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277D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C8BCF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C653C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46AE3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05233D" w14:paraId="66B308DB" w14:textId="77777777">
        <w:trPr>
          <w:trHeight w:val="56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EF557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8%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6BE28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9DD2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B641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AAA5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687F4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A7122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05233D" w14:paraId="7F72F644" w14:textId="77777777">
        <w:trPr>
          <w:trHeight w:val="56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79BC9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10%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0733F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1E9DC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A30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CBC3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DF82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6C0E6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785E902D" w14:textId="77777777" w:rsidR="0005233D" w:rsidRDefault="0005233D">
      <w:pPr>
        <w:rPr>
          <w:sz w:val="2"/>
        </w:rPr>
      </w:pPr>
    </w:p>
    <w:p w14:paraId="5ECE09C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591140" w14:textId="77777777" w:rsidR="0005233D" w:rsidRDefault="00A25687">
      <w:pPr>
        <w:pStyle w:val="a8"/>
        <w:ind w:left="200" w:hanging="20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9"/>
        </w:rPr>
        <w:t xml:space="preserve">사채발행차금을 유효이자율법으로 회계처리하는 ㈜JC가 20X9년 3월 </w:t>
      </w:r>
      <w:r>
        <w:rPr>
          <w:rFonts w:ascii="HY신명조" w:eastAsia="HY신명조" w:cs="HY신명조"/>
          <w:spacing w:val="-8"/>
        </w:rPr>
        <w:t xml:space="preserve">31일에 상기 사채를 ￦3,150,000(미지급이자 포함)에 매입하였다면, </w:t>
      </w:r>
      <w:r>
        <w:rPr>
          <w:rFonts w:ascii="HY신명조" w:eastAsia="HY신명조" w:cs="HY신명조"/>
          <w:spacing w:val="-10"/>
        </w:rPr>
        <w:t>사채상환손실은 얼마인가? 단, 모든 계산금액은 소수점 첫째 자리에서</w:t>
      </w:r>
      <w:r>
        <w:rPr>
          <w:rFonts w:ascii="HY신명조" w:eastAsia="HY신명조" w:cs="HY신명조"/>
          <w:spacing w:val="-9"/>
        </w:rPr>
        <w:t xml:space="preserve"> 반올림하며, 이 경우 약간의 오차가 나타날 수 있다.</w:t>
      </w:r>
    </w:p>
    <w:p w14:paraId="70F77972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60FB094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￦54,614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￦91,800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￦181,800</w:t>
      </w:r>
    </w:p>
    <w:p w14:paraId="199F637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￦241,800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￦254,195</w:t>
      </w:r>
    </w:p>
    <w:p w14:paraId="12B7F6C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682A6E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4AB74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664F45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9FE31C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C965E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457465B" w14:textId="77777777" w:rsidR="0005233D" w:rsidRDefault="00A25687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우리나라 회계기준에서 퇴직연금제도관련 회계처리에 대한 다음 내용</w:t>
      </w:r>
      <w:r>
        <w:rPr>
          <w:rFonts w:ascii="HY신명조" w:eastAsia="HY신명조" w:cs="HY신명조"/>
        </w:rPr>
        <w:t xml:space="preserve"> 중 가장 타당한 것은? </w:t>
      </w:r>
    </w:p>
    <w:p w14:paraId="4332D911" w14:textId="77777777" w:rsidR="0005233D" w:rsidRDefault="0005233D">
      <w:pPr>
        <w:pStyle w:val="a8"/>
        <w:snapToGrid/>
        <w:ind w:left="383" w:hanging="383"/>
        <w:rPr>
          <w:rFonts w:ascii="HY신명조" w:eastAsia="HY신명조" w:cs="HY신명조"/>
        </w:rPr>
      </w:pPr>
    </w:p>
    <w:p w14:paraId="10BE2A02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확정급여형퇴직연금제도의 경우 종업원이 아직 퇴직하지는 않았으나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퇴직연금에 대한 수급요건 중 가입기간요건을 갖춘 경우, 대차</w:t>
      </w:r>
      <w:r>
        <w:rPr>
          <w:rFonts w:ascii="HY신명조" w:eastAsia="HY신명조" w:cs="HY신명조"/>
          <w:spacing w:val="-3"/>
        </w:rPr>
        <w:t>대조표일 이후 예상퇴직연금합계액의 현재가치를 측정하여 퇴직연금</w:t>
      </w:r>
      <w:r>
        <w:rPr>
          <w:rFonts w:ascii="HY신명조" w:eastAsia="HY신명조" w:cs="HY신명조"/>
        </w:rPr>
        <w:t xml:space="preserve">미지급금으로 계상한다. </w:t>
      </w:r>
    </w:p>
    <w:p w14:paraId="6A5E577B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퇴직금제도와 확정급여형퇴직연금제도가 병존하는 경우 각 제도의 퇴직급여충당부채는 별도로 구분하여 대차대조표에 표시하며 퇴직보험예치금은 확정급여형퇴직연금제도의 퇴직연금운용자산과 구분하여 퇴직급여충당부채에서 차감하는 형식으로 표시한다.</w:t>
      </w:r>
    </w:p>
    <w:p w14:paraId="404EF1D6" w14:textId="77777777" w:rsidR="0005233D" w:rsidRDefault="00A25687">
      <w:pPr>
        <w:pStyle w:val="a8"/>
        <w:snapToGrid/>
        <w:ind w:left="509" w:hanging="50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퇴직금제도와 확정급여형퇴직연금제도가 병존하는 경우 어떤 제도에서 초과자산이 발생하는 경우에는 항상 다른 제도의 부채와 상계한다.</w:t>
      </w:r>
    </w:p>
    <w:p w14:paraId="2FA064A7" w14:textId="77777777" w:rsidR="0005233D" w:rsidRDefault="00A25687">
      <w:pPr>
        <w:pStyle w:val="a8"/>
        <w:snapToGrid/>
        <w:ind w:left="505" w:hanging="50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확정기여형퇴직연금제도가 장래근무기간에 대하여 설정되어 과거근무</w:t>
      </w:r>
      <w:r>
        <w:rPr>
          <w:rFonts w:ascii="HY신명조" w:eastAsia="HY신명조" w:cs="HY신명조"/>
          <w:spacing w:val="-7"/>
        </w:rPr>
        <w:t>기간에 대하여는 기존 퇴직금제도가 유지되는 경우 임금수준의 변동에</w:t>
      </w:r>
      <w:r>
        <w:rPr>
          <w:rFonts w:ascii="HY신명조" w:eastAsia="HY신명조" w:cs="HY신명조"/>
          <w:spacing w:val="-5"/>
        </w:rPr>
        <w:t xml:space="preserve"> 따른 퇴직급여충당부채의 증감을 퇴직급여(비용)로 인식하지 않는다.</w:t>
      </w:r>
    </w:p>
    <w:p w14:paraId="37422034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확정기여형퇴직연금제도를 설정한 경우에는 당해 회계기간에 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회사가 납부하여야 할 부담금(기여금)을 퇴직급여(비용)로 인식한다.</w:t>
      </w:r>
    </w:p>
    <w:p w14:paraId="7EDA33F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407A894" w14:textId="77777777" w:rsidR="0005233D" w:rsidRDefault="00A25687">
      <w:pPr>
        <w:pStyle w:val="a8"/>
        <w:ind w:left="377" w:hanging="37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spacing w:val="-3"/>
        </w:rPr>
        <w:t xml:space="preserve"> 우리나라 회계기준에서 자본항목에 대한 다음 설명 중 타당하지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04DAEB58" w14:textId="77777777" w:rsidR="0005233D" w:rsidRDefault="0005233D">
      <w:pPr>
        <w:pStyle w:val="a8"/>
        <w:ind w:left="381" w:hanging="381"/>
        <w:rPr>
          <w:rFonts w:ascii="HY신명조" w:eastAsia="HY신명조" w:cs="HY신명조"/>
          <w:spacing w:val="-3"/>
        </w:rPr>
      </w:pPr>
    </w:p>
    <w:p w14:paraId="5D833D93" w14:textId="77777777" w:rsidR="0005233D" w:rsidRDefault="00A25687">
      <w:pPr>
        <w:pStyle w:val="a8"/>
        <w:snapToGrid/>
        <w:ind w:left="512" w:hanging="5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회사가 주주로부터 무상으로 수증받은 자기주식에 대하여는 자산수증이익으로 회계처리한다.</w:t>
      </w:r>
    </w:p>
    <w:p w14:paraId="0EDE097F" w14:textId="77777777" w:rsidR="0005233D" w:rsidRDefault="00A25687">
      <w:pPr>
        <w:pStyle w:val="a8"/>
        <w:snapToGrid/>
        <w:ind w:left="503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전환우선주의 발행시 전환우선주에 부가되어 있는 전환권의 가치는 별도로 인식하지 않는다.</w:t>
      </w:r>
    </w:p>
    <w:p w14:paraId="771EFF7C" w14:textId="77777777" w:rsidR="0005233D" w:rsidRDefault="00A25687">
      <w:pPr>
        <w:pStyle w:val="a8"/>
        <w:snapToGrid/>
        <w:ind w:left="510" w:hanging="5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자기주식처분이익과 감자차익은 자본잉여금으로 분류하며, 자기주식처분손실과 감자차손은 자본조정으로 분류한다.</w:t>
      </w:r>
    </w:p>
    <w:p w14:paraId="7B3C3AA5" w14:textId="77777777" w:rsidR="0005233D" w:rsidRDefault="00A25687">
      <w:pPr>
        <w:pStyle w:val="a8"/>
        <w:snapToGrid/>
        <w:ind w:left="503" w:hanging="50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유형자산을 현물출자로 받은 경우 유형자산의 취득원가는 교부주식의 공정가액이 아닌 당해 유형자산의 공정가액으로 평가한다.</w:t>
      </w:r>
    </w:p>
    <w:p w14:paraId="50A2BCDC" w14:textId="77777777" w:rsidR="0005233D" w:rsidRDefault="00A25687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유상증자로 보통주식을 발행하는 경우 직접 발생한 주식발행비용은</w:t>
      </w:r>
      <w:r>
        <w:rPr>
          <w:rFonts w:ascii="HY신명조" w:eastAsia="HY신명조" w:cs="HY신명조"/>
        </w:rPr>
        <w:t xml:space="preserve"> 별도의 계정으로 인식하지 않고 주식의 발행가액에서 차감한다.</w:t>
      </w:r>
    </w:p>
    <w:p w14:paraId="0E341393" w14:textId="77777777" w:rsidR="0005233D" w:rsidRDefault="0005233D">
      <w:pPr>
        <w:pStyle w:val="a8"/>
        <w:snapToGrid/>
        <w:ind w:left="534" w:hanging="534"/>
        <w:rPr>
          <w:rFonts w:ascii="HY신명조" w:eastAsia="HY신명조" w:cs="HY신명조"/>
        </w:rPr>
      </w:pPr>
    </w:p>
    <w:p w14:paraId="7EDFA519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다음은 20X8년 중에 발생한 ㈜한국의 자본거래 내역이다. </w:t>
      </w:r>
    </w:p>
    <w:p w14:paraId="64CDA0D9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5088"/>
      </w:tblGrid>
      <w:tr w:rsidR="0005233D" w14:paraId="061A12DD" w14:textId="77777777">
        <w:trPr>
          <w:trHeight w:val="56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08CE8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1월  5일</w:t>
            </w:r>
          </w:p>
          <w:p w14:paraId="0D4A8596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7EF39525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61AD9B7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6월  5일</w:t>
            </w:r>
          </w:p>
          <w:p w14:paraId="5C32C561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8월  5일</w:t>
            </w:r>
          </w:p>
          <w:p w14:paraId="22CAF235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12월 5일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EBA982B" w14:textId="77777777" w:rsidR="0005233D" w:rsidRDefault="00A25687">
            <w:pPr>
              <w:pStyle w:val="a8"/>
              <w:ind w:left="155" w:hanging="1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회사가 발행한 보통주식(주당 액면가액 ￦5,000, 주당 발행가액 ￦5,000) 중 100주를 주당 ￦10,000에 취득하였다. </w:t>
            </w:r>
          </w:p>
          <w:p w14:paraId="376C9D50" w14:textId="77777777" w:rsidR="0005233D" w:rsidRDefault="00A25687">
            <w:pPr>
              <w:pStyle w:val="a8"/>
              <w:ind w:left="166" w:hanging="1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위 주식 중 50주를 ￦12,000에 매각하였다.</w:t>
            </w:r>
          </w:p>
          <w:p w14:paraId="5CDBCAE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위 주식 중 20주를 ￦9,000에 매각하였다.</w:t>
            </w:r>
          </w:p>
          <w:p w14:paraId="770496C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위 주식 중 나머지를 모두 소각하였다.</w:t>
            </w:r>
          </w:p>
        </w:tc>
      </w:tr>
    </w:tbl>
    <w:p w14:paraId="31525A6A" w14:textId="77777777" w:rsidR="0005233D" w:rsidRDefault="0005233D">
      <w:pPr>
        <w:rPr>
          <w:sz w:val="2"/>
        </w:rPr>
      </w:pPr>
    </w:p>
    <w:p w14:paraId="3F635BD7" w14:textId="77777777" w:rsidR="0005233D" w:rsidRDefault="0005233D">
      <w:pPr>
        <w:pStyle w:val="a8"/>
        <w:wordWrap/>
        <w:jc w:val="center"/>
        <w:rPr>
          <w:rFonts w:ascii="HY신명조" w:eastAsia="HY신명조" w:cs="HY신명조"/>
        </w:rPr>
      </w:pPr>
    </w:p>
    <w:p w14:paraId="61C71DF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D4BAC3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우리나라 회계기준에 따라 회계처리할 경우 상기 거래가 자본잉여금</w:t>
      </w:r>
      <w:r>
        <w:rPr>
          <w:rFonts w:ascii="HY신명조" w:eastAsia="HY신명조" w:cs="HY신명조"/>
          <w:spacing w:val="-4"/>
        </w:rPr>
        <w:t>(이익잉여금 처분 전)에</w:t>
      </w:r>
      <w:r>
        <w:rPr>
          <w:rFonts w:ascii="HY신명조" w:eastAsia="HY신명조" w:cs="HY신명조"/>
          <w:spacing w:val="-2"/>
        </w:rPr>
        <w:t xml:space="preserve"> 미치는 영향은 얼마인가? 단, </w:t>
      </w:r>
      <w:r>
        <w:rPr>
          <w:rFonts w:ascii="HY신명조" w:eastAsia="HY신명조" w:cs="HY신명조"/>
          <w:spacing w:val="-5"/>
        </w:rPr>
        <w:t>상기 거래 이전에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자기주식처분손실, 감자차손, 자기주식처분이익, 감자</w:t>
      </w:r>
      <w:r>
        <w:rPr>
          <w:rFonts w:ascii="HY신명조" w:eastAsia="HY신명조" w:cs="HY신명조"/>
          <w:spacing w:val="-5"/>
        </w:rPr>
        <w:t>차익의 잔액은 없으며,</w:t>
      </w:r>
      <w:r>
        <w:rPr>
          <w:rFonts w:ascii="HY신명조" w:eastAsia="HY신명조" w:cs="HY신명조"/>
        </w:rPr>
        <w:t xml:space="preserve"> 상기 거래 이외의 자본거래는 없다고 가정한다.</w:t>
      </w:r>
    </w:p>
    <w:p w14:paraId="320D8942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4C57683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 70,000 증가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 80,000 증가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￦100,000 증가</w:t>
      </w:r>
    </w:p>
    <w:p w14:paraId="5045EB8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￦150,000 증가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영향 없음</w:t>
      </w:r>
    </w:p>
    <w:p w14:paraId="2568B8CA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D85D9B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2FD8A55" w14:textId="77777777" w:rsidR="0005233D" w:rsidRDefault="00A25687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16번과 17번에 답하시오. </w:t>
      </w:r>
    </w:p>
    <w:p w14:paraId="63B0C4B4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0F7727D4" w14:textId="77777777" w:rsidR="0005233D" w:rsidRDefault="00A25687">
      <w:pPr>
        <w:pStyle w:val="a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㈜희망은 20X7년 1월 1일에 다음과 같은 조건의 전환사채를 발행하였다.</w:t>
      </w:r>
    </w:p>
    <w:p w14:paraId="693F9BD9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6"/>
        <w:gridCol w:w="4069"/>
      </w:tblGrid>
      <w:tr w:rsidR="0005233D" w14:paraId="7497E860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AB7A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발행가액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3BFF4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￦</w:t>
            </w:r>
            <w:r>
              <w:rPr>
                <w:rFonts w:ascii="HY신명조" w:eastAsia="HY신명조" w:cs="HY신명조"/>
                <w:spacing w:val="-29"/>
              </w:rPr>
              <w:t xml:space="preserve">  </w:t>
            </w:r>
            <w:r>
              <w:rPr>
                <w:rFonts w:ascii="HY신명조" w:eastAsia="HY신명조" w:cs="HY신명조"/>
              </w:rPr>
              <w:t>960,000</w:t>
            </w:r>
          </w:p>
        </w:tc>
      </w:tr>
      <w:tr w:rsidR="0005233D" w14:paraId="52A18373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AAB15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액면가액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1F003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￦1,000,000</w:t>
            </w:r>
          </w:p>
        </w:tc>
      </w:tr>
      <w:tr w:rsidR="0005233D" w14:paraId="1A78DA53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CB3E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DCE87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연 5%(매년 말 후급)</w:t>
            </w:r>
          </w:p>
        </w:tc>
      </w:tr>
      <w:tr w:rsidR="0005233D" w14:paraId="296F2534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C6E5B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일반사채 시장수익률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2687B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연 12%</w:t>
            </w:r>
          </w:p>
        </w:tc>
      </w:tr>
      <w:tr w:rsidR="0005233D" w14:paraId="5EF9B62E" w14:textId="77777777">
        <w:trPr>
          <w:trHeight w:val="369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312A9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만기상환일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F9DE9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20X9년 12월 31일</w:t>
            </w:r>
          </w:p>
        </w:tc>
      </w:tr>
      <w:tr w:rsidR="0005233D" w14:paraId="6F92F8E5" w14:textId="77777777"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EE7F1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상환할증금</w:t>
            </w:r>
          </w:p>
          <w:p w14:paraId="18A4CB3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0515AFF7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C512D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해당 전환사채의 전환권이 만기까지 행사되지 않을 경우 만기상환일에 액면가액의 116.55%로 일시에 상환함</w:t>
            </w:r>
          </w:p>
        </w:tc>
      </w:tr>
    </w:tbl>
    <w:p w14:paraId="74636951" w14:textId="77777777" w:rsidR="0005233D" w:rsidRDefault="0005233D">
      <w:pPr>
        <w:rPr>
          <w:sz w:val="2"/>
        </w:rPr>
      </w:pPr>
    </w:p>
    <w:p w14:paraId="24CC39A5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9CC341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9F79606" w14:textId="77777777" w:rsidR="0005233D" w:rsidRDefault="00A25687">
      <w:pPr>
        <w:pStyle w:val="a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>단일금액 ￦1의 현가계수(3년, 12%)와 정상연금 ￦1의 현가계수(3년, 12%)는 각각 0.7118과 2.4018이다.</w:t>
      </w:r>
    </w:p>
    <w:p w14:paraId="6A43301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986F8B" w14:textId="77777777" w:rsidR="0005233D" w:rsidRDefault="00A2568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㈜희망의 전환사채 발행일에 인식해야 할 전환권조정 금액은 얼마</w:t>
      </w:r>
      <w:r>
        <w:rPr>
          <w:rFonts w:ascii="HY신명조" w:eastAsia="HY신명조" w:cs="HY신명조"/>
          <w:spacing w:val="-3"/>
        </w:rPr>
        <w:t>인가? 단, 법인세효과는 없는 것으로 가정한다. 또한 모든 계산금액은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소수점 첫째 자리에서 반올림하며, 이 경우 약간의 반올림 오차가 나타날 수 있다.</w:t>
      </w:r>
    </w:p>
    <w:p w14:paraId="28FC0023" w14:textId="77777777" w:rsidR="0005233D" w:rsidRDefault="0005233D">
      <w:pPr>
        <w:pStyle w:val="a8"/>
        <w:ind w:left="395" w:hanging="395"/>
        <w:rPr>
          <w:rFonts w:ascii="HY신명조" w:eastAsia="HY신명조" w:cs="HY신명조"/>
        </w:rPr>
      </w:pPr>
    </w:p>
    <w:p w14:paraId="669E13FB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 10,307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 29,693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 50,307</w:t>
      </w:r>
    </w:p>
    <w:p w14:paraId="59717925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￦175,807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￦215,807</w:t>
      </w:r>
    </w:p>
    <w:p w14:paraId="71416F0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64D8A0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B42B3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E9E71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9544E7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25288F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35E2B6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EB2D711" w14:textId="77777777" w:rsidR="0005233D" w:rsidRDefault="00A25687">
      <w:pPr>
        <w:pStyle w:val="a8"/>
        <w:ind w:left="414" w:hanging="41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㈜희망의 전환사채가 중도에 전환되지 않은 경우 20X7년 기말에 </w:t>
      </w:r>
      <w:r>
        <w:rPr>
          <w:rFonts w:ascii="HY신명조" w:eastAsia="HY신명조" w:cs="HY신명조"/>
          <w:spacing w:val="-1"/>
        </w:rPr>
        <w:t>인식하여야 할 전환권조정 상각액은 얼마인가? 단, 모든 계산금액은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소수점 첫째 자리에서 반올림하며, 이 경우 약간의 반올림 오차가</w:t>
      </w:r>
      <w:r>
        <w:rPr>
          <w:rFonts w:ascii="HY신명조" w:eastAsia="HY신명조" w:cs="HY신명조"/>
          <w:spacing w:val="-5"/>
        </w:rPr>
        <w:t xml:space="preserve"> 나타날 수 있다.</w:t>
      </w:r>
    </w:p>
    <w:p w14:paraId="0DF1952D" w14:textId="77777777" w:rsidR="0005233D" w:rsidRDefault="0005233D">
      <w:pPr>
        <w:pStyle w:val="a8"/>
        <w:ind w:left="414" w:hanging="414"/>
        <w:rPr>
          <w:rFonts w:ascii="HY신명조" w:eastAsia="HY신명조" w:cs="HY신명조"/>
        </w:rPr>
      </w:pPr>
    </w:p>
    <w:p w14:paraId="07F4855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11"/>
        </w:rPr>
        <w:t xml:space="preserve">    </w:t>
      </w:r>
      <w:r>
        <w:rPr>
          <w:rFonts w:ascii="HY신명조" w:eastAsia="HY신명조" w:cs="HY신명조"/>
        </w:rPr>
        <w:t xml:space="preserve">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￦52,107</w:t>
      </w:r>
    </w:p>
    <w:p w14:paraId="4AAC119A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￦58,602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￦63,963</w:t>
      </w:r>
    </w:p>
    <w:p w14:paraId="462C2739" w14:textId="77777777" w:rsidR="0005233D" w:rsidRDefault="00A25687">
      <w:pPr>
        <w:pStyle w:val="a8"/>
        <w:wordWrap/>
        <w:jc w:val="left"/>
        <w:rPr>
          <w:rFonts w:ascii="HY신명조" w:eastAsia="HY신명조" w:cs="HY신명조"/>
          <w:b/>
          <w:bCs/>
        </w:rPr>
      </w:pPr>
      <w:r>
        <w:br w:type="column"/>
      </w:r>
    </w:p>
    <w:p w14:paraId="26E98D3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</w:rPr>
        <w:t>㈜행복의 20X8년도 재무내용은 다음과 같다.</w:t>
      </w:r>
    </w:p>
    <w:p w14:paraId="68DBA38A" w14:textId="77777777" w:rsidR="0005233D" w:rsidRDefault="00A25687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0"/>
        <w:gridCol w:w="4918"/>
      </w:tblGrid>
      <w:tr w:rsidR="0005233D" w14:paraId="607857D0" w14:textId="77777777">
        <w:trPr>
          <w:trHeight w:val="1273"/>
          <w:jc w:val="center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1DCB2F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1월 1일:</w:t>
            </w:r>
          </w:p>
          <w:p w14:paraId="0B08B30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67C9BF8E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41C68F84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491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7C8820" w14:textId="77777777" w:rsidR="0005233D" w:rsidRDefault="00A25687">
            <w:pPr>
              <w:pStyle w:val="a8"/>
              <w:spacing w:line="240" w:lineRule="auto"/>
              <w:ind w:left="289" w:hanging="289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 - 유통보통주식수 1,000주(주당 액면가 ￦1,000)</w:t>
            </w:r>
          </w:p>
          <w:p w14:paraId="397F3746" w14:textId="77777777" w:rsidR="0005233D" w:rsidRDefault="00A25687">
            <w:pPr>
              <w:pStyle w:val="a8"/>
              <w:spacing w:line="240" w:lineRule="auto"/>
              <w:ind w:left="294" w:hanging="2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 - </w:t>
            </w:r>
            <w:r>
              <w:rPr>
                <w:rFonts w:ascii="HY신명조" w:eastAsia="HY신명조" w:cs="HY신명조"/>
                <w:spacing w:val="-9"/>
              </w:rPr>
              <w:t>유통우선주식수  200주(주당 액면가 ￦1,000, 연배당율</w:t>
            </w:r>
            <w:r>
              <w:rPr>
                <w:rFonts w:ascii="HY신명조" w:eastAsia="HY신명조" w:cs="HY신명조"/>
                <w:spacing w:val="-8"/>
              </w:rPr>
              <w:t xml:space="preserve"> 10%, 누적적</w:t>
            </w:r>
            <w:r>
              <w:rPr>
                <w:rFonts w:ascii="HY신명조" w:eastAsia="HY신명조" w:cs="HY신명조"/>
                <w:spacing w:val="-8"/>
              </w:rPr>
              <w:t>·</w:t>
            </w:r>
            <w:r>
              <w:rPr>
                <w:rFonts w:ascii="HY신명조" w:eastAsia="HY신명조" w:cs="HY신명조"/>
                <w:spacing w:val="-8"/>
              </w:rPr>
              <w:t xml:space="preserve">비참가적 전환우선주, 우선주 10주당 </w:t>
            </w:r>
            <w:r>
              <w:rPr>
                <w:rFonts w:ascii="HY신명조" w:eastAsia="HY신명조" w:cs="HY신명조"/>
                <w:spacing w:val="-11"/>
              </w:rPr>
              <w:t>보통주</w:t>
            </w:r>
            <w:r>
              <w:rPr>
                <w:rFonts w:ascii="HY신명조" w:eastAsia="HY신명조" w:cs="HY신명조"/>
                <w:spacing w:val="-8"/>
              </w:rPr>
              <w:t xml:space="preserve"> 1주의 전환조건)</w:t>
            </w:r>
          </w:p>
        </w:tc>
      </w:tr>
      <w:tr w:rsidR="0005233D" w14:paraId="37BAEDF4" w14:textId="77777777">
        <w:trPr>
          <w:trHeight w:val="313"/>
          <w:jc w:val="center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CDA92C" w14:textId="77777777" w:rsidR="0005233D" w:rsidRDefault="00A25687">
            <w:pPr>
              <w:pStyle w:val="a8"/>
              <w:ind w:left="214" w:hanging="2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계속사업이익: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FB1F6" w14:textId="77777777" w:rsidR="0005233D" w:rsidRDefault="00A25687">
            <w:pPr>
              <w:pStyle w:val="a8"/>
              <w:ind w:left="257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￦500,000</w:t>
            </w:r>
          </w:p>
        </w:tc>
      </w:tr>
    </w:tbl>
    <w:p w14:paraId="19477D57" w14:textId="77777777" w:rsidR="0005233D" w:rsidRDefault="0005233D">
      <w:pPr>
        <w:rPr>
          <w:sz w:val="2"/>
        </w:rPr>
      </w:pPr>
    </w:p>
    <w:p w14:paraId="66A021F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843AC6A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㈜행복은 상기 전환우선주에 대해서 20X7년도 배당금을 지급하지 않았으며, 20X8년도에 전환우선주의 전환은 없었다. 상기 자료 이외에 전환</w:t>
      </w:r>
      <w:r>
        <w:rPr>
          <w:rFonts w:ascii="HY신명조" w:eastAsia="HY신명조" w:cs="HY신명조"/>
        </w:rPr>
        <w:t>우선주 등의 자본거래는 없었다. ㈜행복의 20X8년도 계속사업이익을 기준으로 한 보통주 기본주당이익 및 희석주당이익은 얼마인가? 단, 모든 계산금액은 소수점 첫째 자리에서 반올림하며, 이 경우 약간의 반올림 오차가 나타날 수 있다.</w:t>
      </w:r>
    </w:p>
    <w:p w14:paraId="473A3460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1EF826DC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253C10C1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7938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E44298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기본주당이익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B87CD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5A15B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희석주당이익</w:t>
            </w:r>
          </w:p>
        </w:tc>
      </w:tr>
      <w:tr w:rsidR="0005233D" w14:paraId="6390ED66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B76C9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8B91D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￦465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25AF0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77504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￦455</w:t>
            </w:r>
          </w:p>
        </w:tc>
      </w:tr>
      <w:tr w:rsidR="0005233D" w14:paraId="0F2F270D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03ED1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6ACD2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￦465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0C669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886FC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￦460</w:t>
            </w:r>
          </w:p>
        </w:tc>
      </w:tr>
      <w:tr w:rsidR="0005233D" w14:paraId="5E1191E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9C55D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537A1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41A32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DA9A2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￦465</w:t>
            </w:r>
          </w:p>
        </w:tc>
      </w:tr>
      <w:tr w:rsidR="0005233D" w14:paraId="3A2D4FC5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733E4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E9E07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1311B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5CC59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￦480</w:t>
            </w:r>
          </w:p>
        </w:tc>
      </w:tr>
      <w:tr w:rsidR="0005233D" w14:paraId="7096BF23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9FF72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9B22C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52244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07434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￦490</w:t>
            </w:r>
          </w:p>
        </w:tc>
      </w:tr>
    </w:tbl>
    <w:p w14:paraId="622F9028" w14:textId="77777777" w:rsidR="0005233D" w:rsidRDefault="0005233D">
      <w:pPr>
        <w:rPr>
          <w:sz w:val="2"/>
        </w:rPr>
      </w:pPr>
    </w:p>
    <w:p w14:paraId="55BA44D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5EFE50A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F3290EB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11EE4A8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7DAD2D79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77B66966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19번과 20번에 답하시오.</w:t>
      </w:r>
      <w:r>
        <w:rPr>
          <w:rFonts w:ascii="HY신명조" w:eastAsia="HY신명조" w:cs="HY신명조"/>
        </w:rPr>
        <w:t xml:space="preserve"> </w:t>
      </w:r>
    </w:p>
    <w:p w14:paraId="2BF6645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6753CCC" w14:textId="77777777" w:rsidR="0005233D" w:rsidRDefault="00A25687">
      <w:pPr>
        <w:pStyle w:val="a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㈜하늘은 ㈜바다가 20X7년 1월 1일에 발행한 다음과 같은 조건의 사채를 발행일에 취득하였다.  </w:t>
      </w:r>
    </w:p>
    <w:p w14:paraId="7AAA1EFE" w14:textId="77777777" w:rsidR="0005233D" w:rsidRDefault="0005233D">
      <w:pPr>
        <w:pStyle w:val="a8"/>
        <w:rPr>
          <w:rFonts w:ascii="HY신명조" w:eastAsia="HY신명조" w:cs="HY신명조"/>
          <w:spacing w:val="-3"/>
        </w:rPr>
      </w:pPr>
    </w:p>
    <w:p w14:paraId="6B74020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6"/>
        <w:gridCol w:w="4069"/>
      </w:tblGrid>
      <w:tr w:rsidR="0005233D" w14:paraId="50BFE4F8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E2426" w14:textId="77777777" w:rsidR="0005233D" w:rsidRDefault="00A25687">
            <w:pPr>
              <w:pStyle w:val="a8"/>
              <w:ind w:left="215" w:hanging="215"/>
            </w:pPr>
            <w:r>
              <w:rPr>
                <w:rFonts w:ascii="HY신명조" w:eastAsia="HY신명조" w:cs="HY신명조"/>
              </w:rPr>
              <w:t>·</w:t>
            </w:r>
            <w:r>
              <w:t>액면가액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DB7C5" w14:textId="77777777" w:rsidR="0005233D" w:rsidRDefault="00A25687">
            <w:pPr>
              <w:pStyle w:val="a8"/>
              <w:ind w:left="164" w:hanging="164"/>
            </w:pPr>
            <w: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t>1,000,000</w:t>
            </w:r>
          </w:p>
        </w:tc>
      </w:tr>
      <w:tr w:rsidR="0005233D" w14:paraId="014DEC60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FE737" w14:textId="77777777" w:rsidR="0005233D" w:rsidRDefault="00A25687">
            <w:pPr>
              <w:pStyle w:val="a8"/>
              <w:ind w:left="215" w:hanging="215"/>
            </w:pPr>
            <w:r>
              <w:rPr>
                <w:rFonts w:ascii="HY신명조" w:eastAsia="HY신명조" w:cs="HY신명조"/>
              </w:rPr>
              <w:t>·</w:t>
            </w:r>
            <w:r>
              <w:t>표시이자율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6231E" w14:textId="77777777" w:rsidR="0005233D" w:rsidRDefault="00A25687">
            <w:pPr>
              <w:pStyle w:val="a8"/>
              <w:ind w:left="164" w:hanging="164"/>
            </w:pPr>
            <w:r>
              <w:t>: 연 8%(매년 12월31일 후급)</w:t>
            </w:r>
          </w:p>
        </w:tc>
      </w:tr>
      <w:tr w:rsidR="0005233D" w14:paraId="19125E17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1D460" w14:textId="77777777" w:rsidR="0005233D" w:rsidRDefault="00A25687">
            <w:pPr>
              <w:pStyle w:val="a8"/>
              <w:ind w:left="215" w:hanging="215"/>
            </w:pPr>
            <w:r>
              <w:rPr>
                <w:rFonts w:ascii="HY신명조" w:eastAsia="HY신명조" w:cs="HY신명조"/>
              </w:rPr>
              <w:t>·</w:t>
            </w:r>
            <w:r>
              <w:t>만기상환일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D34E1" w14:textId="77777777" w:rsidR="0005233D" w:rsidRDefault="00A25687">
            <w:pPr>
              <w:pStyle w:val="a8"/>
              <w:ind w:left="164" w:hanging="164"/>
            </w:pPr>
            <w:r>
              <w:t>: 20X9년 12월 31일</w:t>
            </w:r>
          </w:p>
        </w:tc>
      </w:tr>
    </w:tbl>
    <w:p w14:paraId="70B058FA" w14:textId="77777777" w:rsidR="0005233D" w:rsidRDefault="0005233D">
      <w:pPr>
        <w:rPr>
          <w:sz w:val="2"/>
        </w:rPr>
      </w:pPr>
    </w:p>
    <w:p w14:paraId="3852755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E6CEFF6" w14:textId="77777777" w:rsidR="0005233D" w:rsidRDefault="00A25687">
      <w:pPr>
        <w:pStyle w:val="a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6"/>
        </w:rPr>
        <w:t>사채발행일 현재 유효이자율은 연 10%(해당 사채의 취득원가인 현재가치는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￦950,244가 됨)이며 해당 사채의 20X7년 말과 20X8년 말의 공정가액은</w:t>
      </w:r>
      <w:r>
        <w:rPr>
          <w:rFonts w:ascii="HY신명조" w:eastAsia="HY신명조" w:cs="HY신명조"/>
          <w:spacing w:val="-5"/>
        </w:rPr>
        <w:t xml:space="preserve"> 각각 ￦960,000, ￦990,000이다. </w:t>
      </w:r>
    </w:p>
    <w:p w14:paraId="443E8A4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E4BC4CC" w14:textId="77777777" w:rsidR="0005233D" w:rsidRDefault="00A25687">
      <w:pPr>
        <w:pStyle w:val="a8"/>
        <w:ind w:left="433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상기 사채가 만기보유증권 또는 매도가능증권으로 분류될 경우, </w:t>
      </w:r>
      <w:r>
        <w:rPr>
          <w:rFonts w:ascii="HY신명조" w:eastAsia="HY신명조" w:cs="HY신명조"/>
          <w:spacing w:val="1"/>
        </w:rPr>
        <w:t xml:space="preserve">20X7년 말에 당해 유가증권과 관련하여 인식할 각각의 평가손실 금액은 </w:t>
      </w:r>
      <w:r>
        <w:rPr>
          <w:rFonts w:ascii="HY신명조" w:eastAsia="HY신명조" w:cs="HY신명조"/>
          <w:spacing w:val="-2"/>
        </w:rPr>
        <w:t xml:space="preserve">얼마인가? </w:t>
      </w:r>
      <w:r>
        <w:rPr>
          <w:rFonts w:ascii="HY신명조" w:eastAsia="HY신명조" w:cs="HY신명조"/>
        </w:rPr>
        <w:t xml:space="preserve">단, 법인세효과는 없는 것으로 가정한다. 또한 </w:t>
      </w:r>
      <w:r>
        <w:rPr>
          <w:rFonts w:ascii="HY신명조" w:eastAsia="HY신명조" w:cs="HY신명조"/>
          <w:spacing w:val="-3"/>
        </w:rPr>
        <w:t>모든 계산</w:t>
      </w:r>
      <w:r>
        <w:rPr>
          <w:rFonts w:ascii="HY신명조" w:eastAsia="HY신명조" w:cs="HY신명조"/>
          <w:spacing w:val="-1"/>
        </w:rPr>
        <w:t xml:space="preserve">금액은 </w:t>
      </w:r>
      <w:r>
        <w:rPr>
          <w:rFonts w:ascii="HY신명조" w:eastAsia="HY신명조" w:cs="HY신명조"/>
          <w:spacing w:val="-2"/>
        </w:rPr>
        <w:t>소수점 첫째 자리에서 반올림하며, 이 경우 약간의</w:t>
      </w:r>
      <w:r>
        <w:rPr>
          <w:rFonts w:ascii="HY신명조" w:eastAsia="HY신명조" w:cs="HY신명조"/>
        </w:rPr>
        <w:t xml:space="preserve"> 반올림 오차가 나타날 수 있다.</w:t>
      </w:r>
    </w:p>
    <w:p w14:paraId="2BC99B61" w14:textId="77777777" w:rsidR="0005233D" w:rsidRDefault="0005233D">
      <w:pPr>
        <w:pStyle w:val="a8"/>
        <w:ind w:left="440" w:hanging="440"/>
        <w:rPr>
          <w:rFonts w:ascii="HY신명조" w:eastAsia="HY신명조" w:cs="HY신명조"/>
        </w:rPr>
      </w:pPr>
    </w:p>
    <w:p w14:paraId="705AA6D6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2DC64D8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F4E56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2D16FB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만기보유증권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75794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478BAE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매도가능증권</w:t>
            </w:r>
          </w:p>
        </w:tc>
      </w:tr>
      <w:tr w:rsidR="0005233D" w14:paraId="18A92A1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A1508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5A29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AFD54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5592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05233D" w14:paraId="1BAB71A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1A6A7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321C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358E3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5B98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￦5,268</w:t>
            </w:r>
          </w:p>
        </w:tc>
      </w:tr>
      <w:tr w:rsidR="0005233D" w14:paraId="0AEA1A8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4901B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90D43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E98B0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4472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￦8,268</w:t>
            </w:r>
          </w:p>
        </w:tc>
      </w:tr>
      <w:tr w:rsidR="0005233D" w14:paraId="08B7BCD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97155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DA91D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￦5,268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D9234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EB87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￦5,268</w:t>
            </w:r>
          </w:p>
        </w:tc>
      </w:tr>
      <w:tr w:rsidR="0005233D" w14:paraId="2580DF7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5725C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0E18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￦5,268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7E08A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DDD5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￦8,268</w:t>
            </w:r>
          </w:p>
        </w:tc>
      </w:tr>
    </w:tbl>
    <w:p w14:paraId="5C0AC7E7" w14:textId="77777777" w:rsidR="0005233D" w:rsidRDefault="0005233D">
      <w:pPr>
        <w:rPr>
          <w:sz w:val="2"/>
        </w:rPr>
      </w:pPr>
    </w:p>
    <w:p w14:paraId="24A3CEA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B3C6996" w14:textId="77777777" w:rsidR="0005233D" w:rsidRDefault="00A25687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상기 사채가 취득시점부터 매도가능증권으로 분류될 경우, 20X8년 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현재 대차</w:t>
      </w:r>
      <w:r>
        <w:rPr>
          <w:rFonts w:ascii="HY신명조" w:eastAsia="HY신명조" w:cs="HY신명조"/>
          <w:spacing w:val="-4"/>
        </w:rPr>
        <w:t xml:space="preserve">대조표에 당해 유가증권과 관련하여 계상되어야할 평가이익 </w:t>
      </w:r>
      <w:r>
        <w:rPr>
          <w:rFonts w:ascii="HY신명조" w:eastAsia="HY신명조" w:cs="HY신명조"/>
          <w:spacing w:val="-5"/>
        </w:rPr>
        <w:t>금액은 얼마</w:t>
      </w:r>
      <w:r>
        <w:rPr>
          <w:rFonts w:ascii="HY신명조" w:eastAsia="HY신명조" w:cs="HY신명조"/>
          <w:spacing w:val="-9"/>
        </w:rPr>
        <w:t xml:space="preserve">인가? </w:t>
      </w:r>
      <w:r>
        <w:rPr>
          <w:rFonts w:ascii="HY신명조" w:eastAsia="HY신명조" w:cs="HY신명조"/>
          <w:spacing w:val="-2"/>
        </w:rPr>
        <w:t>단, 상기 유가증권과 관련하여 분류변경은 없으며, 법인세효과는 없는 것으로 가정한다. 또한 모든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 xml:space="preserve">계산금액은 </w:t>
      </w:r>
      <w:r>
        <w:rPr>
          <w:rFonts w:ascii="HY신명조" w:eastAsia="HY신명조" w:cs="HY신명조"/>
          <w:spacing w:val="-4"/>
        </w:rPr>
        <w:t>소수점 첫째 자리에서 반올림하며, 이 경우 약간의 반올림</w:t>
      </w:r>
      <w:r>
        <w:rPr>
          <w:rFonts w:ascii="HY신명조" w:eastAsia="HY신명조" w:cs="HY신명조"/>
        </w:rPr>
        <w:t xml:space="preserve"> 오차가 나타날 수 있다.</w:t>
      </w:r>
    </w:p>
    <w:p w14:paraId="17AB75D0" w14:textId="77777777" w:rsidR="0005233D" w:rsidRDefault="0005233D">
      <w:pPr>
        <w:pStyle w:val="a8"/>
        <w:ind w:left="389" w:hanging="389"/>
        <w:rPr>
          <w:rFonts w:ascii="HY신명조" w:eastAsia="HY신명조" w:cs="HY신명조"/>
        </w:rPr>
      </w:pPr>
    </w:p>
    <w:p w14:paraId="27D369A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-9"/>
        </w:rPr>
        <w:t xml:space="preserve">     </w:t>
      </w:r>
      <w:r>
        <w:rPr>
          <w:rFonts w:ascii="HY신명조" w:eastAsia="HY신명조" w:cs="HY신명조"/>
        </w:rPr>
        <w:t xml:space="preserve">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 6,586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￦8,205</w:t>
      </w:r>
    </w:p>
    <w:p w14:paraId="748820C0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￦13,415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￦13,473</w:t>
      </w:r>
    </w:p>
    <w:p w14:paraId="255D48B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6BC05D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6384BF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C7142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85DED4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66451A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19C2DA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8F76C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DCC320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A7A42F" w14:textId="77777777" w:rsidR="0005233D" w:rsidRDefault="00A25687">
      <w:pPr>
        <w:pStyle w:val="a8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㈜대륙은 </w:t>
      </w:r>
      <w:r>
        <w:rPr>
          <w:rFonts w:ascii="HY신명조" w:eastAsia="HY신명조" w:cs="HY신명조"/>
          <w:spacing w:val="-9"/>
        </w:rPr>
        <w:t xml:space="preserve">20X8년 7월 1일에 발행된 사채(액면가액 ￦100,000, 표시이자율 </w:t>
      </w:r>
      <w:r>
        <w:rPr>
          <w:rFonts w:ascii="HY신명조" w:eastAsia="HY신명조" w:cs="HY신명조"/>
          <w:spacing w:val="-14"/>
        </w:rPr>
        <w:t>연 12%,</w:t>
      </w:r>
      <w:r>
        <w:rPr>
          <w:rFonts w:ascii="HY신명조" w:eastAsia="HY신명조" w:cs="HY신명조"/>
          <w:spacing w:val="-7"/>
        </w:rPr>
        <w:t xml:space="preserve"> 이자지급일 매년 6월 말과 12월 말)를 ￦100,000에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단기매매목적</w:t>
      </w:r>
      <w:r>
        <w:rPr>
          <w:rFonts w:ascii="HY신명조" w:eastAsia="HY신명조" w:cs="HY신명조"/>
          <w:spacing w:val="-5"/>
        </w:rPr>
        <w:t xml:space="preserve">으로 </w:t>
      </w:r>
      <w:r>
        <w:rPr>
          <w:rFonts w:ascii="HY신명조" w:eastAsia="HY신명조" w:cs="HY신명조"/>
          <w:spacing w:val="-2"/>
        </w:rPr>
        <w:t xml:space="preserve">발행일에 </w:t>
      </w:r>
      <w:r>
        <w:rPr>
          <w:rFonts w:ascii="HY신명조" w:eastAsia="HY신명조" w:cs="HY신명조"/>
          <w:spacing w:val="-5"/>
        </w:rPr>
        <w:t>구입하였다. 20X8년 11월 1일 ㈜해양은 해당 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￦104,000(발행일로부터 구입일까지의 미수이자를 포함한 금액임)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3"/>
        </w:rPr>
        <w:t xml:space="preserve"> 단기매매목적으로 ㈜대륙으로부터 구입</w:t>
      </w:r>
      <w:r>
        <w:rPr>
          <w:rFonts w:ascii="HY신명조" w:eastAsia="HY신명조" w:cs="HY신명조"/>
        </w:rPr>
        <w:t xml:space="preserve">하였다. </w:t>
      </w:r>
    </w:p>
    <w:p w14:paraId="33528C19" w14:textId="77777777" w:rsidR="0005233D" w:rsidRDefault="0005233D">
      <w:pPr>
        <w:pStyle w:val="a8"/>
        <w:ind w:left="392" w:hanging="392"/>
        <w:rPr>
          <w:rFonts w:ascii="HY신명조" w:eastAsia="HY신명조" w:cs="HY신명조"/>
        </w:rPr>
      </w:pPr>
    </w:p>
    <w:p w14:paraId="00D55994" w14:textId="77777777" w:rsidR="0005233D" w:rsidRDefault="00A25687">
      <w:pPr>
        <w:pStyle w:val="a8"/>
        <w:ind w:left="400" w:hanging="4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5"/>
        </w:rPr>
        <w:t>해당 사채와 관련 20X8년 11월 1일 ㈜대륙의 단기매매증권처분이익과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20X8년 12월 31일 ㈜해양의 이자수익은 얼마인가? 단, 상기 거래들과 관련하여 거래수수료는 없으며, 유효이자율과 표시이자율은 동일하다고 가정한다. 또한 모든 이자계산은 월수로 한다.</w:t>
      </w:r>
    </w:p>
    <w:p w14:paraId="13DA229D" w14:textId="77777777" w:rsidR="0005233D" w:rsidRDefault="0005233D">
      <w:pPr>
        <w:pStyle w:val="a8"/>
        <w:ind w:left="400" w:hanging="400"/>
        <w:rPr>
          <w:rFonts w:ascii="HY신명조" w:eastAsia="HY신명조" w:cs="HY신명조"/>
        </w:rPr>
      </w:pPr>
    </w:p>
    <w:p w14:paraId="326E9C15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46BF6ED1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695B3" w14:textId="77777777" w:rsidR="0005233D" w:rsidRDefault="0005233D">
            <w:pPr>
              <w:pStyle w:val="a8"/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89E1D5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㈜대륙</w:t>
            </w:r>
          </w:p>
          <w:p w14:paraId="2EA99CD2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단기매매증권처분이익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1E241" w14:textId="77777777" w:rsidR="0005233D" w:rsidRDefault="0005233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81B9C5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㈜해양</w:t>
            </w:r>
          </w:p>
          <w:p w14:paraId="10C09276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이자수익</w:t>
            </w:r>
          </w:p>
        </w:tc>
      </w:tr>
      <w:tr w:rsidR="0005233D" w14:paraId="4125624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B1960" w14:textId="77777777" w:rsidR="0005233D" w:rsidRDefault="00A25687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93C5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D7003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EEDC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</w:tr>
      <w:tr w:rsidR="0005233D" w14:paraId="59F17C4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74BD4" w14:textId="77777777" w:rsidR="0005233D" w:rsidRDefault="00A25687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4D34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A9E77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E1A3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  <w:tr w:rsidR="0005233D" w14:paraId="71A381A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9EC77" w14:textId="77777777" w:rsidR="0005233D" w:rsidRDefault="00A25687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3152F1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7CCDB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AB736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</w:tr>
      <w:tr w:rsidR="0005233D" w14:paraId="1B6D3EC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211BA" w14:textId="77777777" w:rsidR="0005233D" w:rsidRDefault="00A25687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EE49C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51EEC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00CF1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  <w:tr w:rsidR="0005233D" w14:paraId="56EDB94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E7890" w14:textId="77777777" w:rsidR="0005233D" w:rsidRDefault="00A25687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41A75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7D4CB" w14:textId="77777777" w:rsidR="0005233D" w:rsidRDefault="0005233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B44D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78EB0288" w14:textId="77777777" w:rsidR="0005233D" w:rsidRDefault="0005233D">
      <w:pPr>
        <w:rPr>
          <w:sz w:val="2"/>
        </w:rPr>
      </w:pPr>
    </w:p>
    <w:p w14:paraId="6ACD1EC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A21BBF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B35A5B6" w14:textId="77777777" w:rsidR="0005233D" w:rsidRDefault="00A25687">
      <w:r>
        <w:br w:type="page"/>
      </w:r>
    </w:p>
    <w:p w14:paraId="342317ED" w14:textId="77777777" w:rsidR="0005233D" w:rsidRDefault="0005233D">
      <w:pPr>
        <w:pStyle w:val="a8"/>
        <w:ind w:left="461" w:hanging="461"/>
        <w:rPr>
          <w:rFonts w:ascii="HY신명조" w:eastAsia="HY신명조" w:cs="HY신명조"/>
          <w:b/>
          <w:bCs/>
        </w:rPr>
      </w:pPr>
    </w:p>
    <w:p w14:paraId="4159ACA6" w14:textId="77777777" w:rsidR="0005233D" w:rsidRDefault="00A25687">
      <w:pPr>
        <w:pStyle w:val="a8"/>
        <w:ind w:left="461" w:hanging="46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주권상장법인인 ㈜개벽은 20X7년 1월 1일 대금회수가 확실한 </w:t>
      </w:r>
      <w:r>
        <w:rPr>
          <w:rFonts w:ascii="HY신명조" w:eastAsia="HY신명조" w:cs="HY신명조"/>
          <w:spacing w:val="-1"/>
        </w:rPr>
        <w:t>￦3,500,000의 할부매출을 하면서 인도금으로 ￦500,000을 수령하고,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잔금 ￦3,000,000은 매년 말에 ￦1,000,000씩 3년에 걸쳐 받기로 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상기 매출거래와 관련하여 유효이자율은 10%이다. </w:t>
      </w:r>
      <w:r>
        <w:rPr>
          <w:rFonts w:ascii="HY신명조" w:eastAsia="HY신명조" w:cs="HY신명조"/>
        </w:rPr>
        <w:t>우리나라 회계기</w:t>
      </w:r>
      <w:r>
        <w:rPr>
          <w:rFonts w:ascii="HY신명조" w:eastAsia="HY신명조" w:cs="HY신명조"/>
          <w:spacing w:val="-1"/>
        </w:rPr>
        <w:t xml:space="preserve">준에 의하면, </w:t>
      </w:r>
      <w:r>
        <w:rPr>
          <w:rFonts w:ascii="HY신명조" w:eastAsia="HY신명조" w:cs="HY신명조"/>
          <w:spacing w:val="-3"/>
        </w:rPr>
        <w:t>당해 매출거래가</w:t>
      </w:r>
      <w:r>
        <w:rPr>
          <w:rFonts w:ascii="HY신명조" w:eastAsia="HY신명조" w:cs="HY신명조"/>
          <w:spacing w:val="-1"/>
        </w:rPr>
        <w:t xml:space="preserve"> 20X7년도 매출액과 20X8년도 </w:t>
      </w:r>
      <w:r>
        <w:rPr>
          <w:rFonts w:ascii="HY신명조" w:eastAsia="HY신명조" w:cs="HY신명조"/>
          <w:spacing w:val="-4"/>
        </w:rPr>
        <w:t>이익에</w:t>
      </w:r>
      <w:r>
        <w:rPr>
          <w:rFonts w:ascii="HY신명조" w:eastAsia="HY신명조" w:cs="HY신명조"/>
          <w:spacing w:val="-3"/>
        </w:rPr>
        <w:t xml:space="preserve"> 미치는 영향은 얼마인가? 단, 법인세효과는 고려하지 않는다.</w:t>
      </w:r>
      <w:r>
        <w:rPr>
          <w:rFonts w:ascii="HY신명조" w:eastAsia="HY신명조" w:cs="HY신명조"/>
        </w:rPr>
        <w:t xml:space="preserve"> 또한 모든 계산금액은 소수점 첫째 자리에서 반올림하며 이 경우 약간의 반올림 오차가 나타날 수 있다.</w:t>
      </w:r>
    </w:p>
    <w:p w14:paraId="28413612" w14:textId="77777777" w:rsidR="0005233D" w:rsidRDefault="0005233D">
      <w:pPr>
        <w:pStyle w:val="a8"/>
        <w:ind w:left="500" w:hanging="500"/>
        <w:rPr>
          <w:rFonts w:ascii="HY신명조" w:eastAsia="HY신명조" w:cs="HY신명조"/>
        </w:rPr>
      </w:pPr>
    </w:p>
    <w:p w14:paraId="68C41B3E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6"/>
        <w:gridCol w:w="905"/>
        <w:gridCol w:w="264"/>
        <w:gridCol w:w="1000"/>
      </w:tblGrid>
      <w:tr w:rsidR="0005233D" w14:paraId="50900554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55F70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(이자율 10% 기준)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2E21E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D98E8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DFE80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596173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2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FC4760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4B1C7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05233D" w14:paraId="6ED9BAD0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94A4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단일금액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</w:rP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32258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9454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4E281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263F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2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24410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9F64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</w:tr>
      <w:tr w:rsidR="0005233D" w14:paraId="40BF69DC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E0A02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정상연금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</w:rP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6D6CF6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F9DCF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E5055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7CC8F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36576A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C4536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0A4CEA8E" w14:textId="77777777" w:rsidR="0005233D" w:rsidRDefault="0005233D">
      <w:pPr>
        <w:rPr>
          <w:sz w:val="2"/>
        </w:rPr>
      </w:pPr>
    </w:p>
    <w:p w14:paraId="43CEF49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8A4F1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5DCDED5B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0950CA" w14:textId="77777777" w:rsidR="0005233D" w:rsidRDefault="0005233D">
            <w:pPr>
              <w:pStyle w:val="a8"/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6D460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20X7년도 매출액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34811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90746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20X8년도 이익 영향</w:t>
            </w:r>
          </w:p>
        </w:tc>
      </w:tr>
      <w:tr w:rsidR="0005233D" w14:paraId="06D02946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796DF" w14:textId="77777777" w:rsidR="0005233D" w:rsidRDefault="00A25687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3C88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316D0B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0EBBB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￦1,000,000 증가</w:t>
            </w:r>
          </w:p>
        </w:tc>
      </w:tr>
      <w:tr w:rsidR="0005233D" w14:paraId="0B048BD1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C1717" w14:textId="77777777" w:rsidR="0005233D" w:rsidRDefault="00A25687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EC1E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1BCC5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3A317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￦1,171,067 증가</w:t>
            </w:r>
          </w:p>
        </w:tc>
      </w:tr>
      <w:tr w:rsidR="0005233D" w14:paraId="44CE3089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477F7" w14:textId="77777777" w:rsidR="0005233D" w:rsidRDefault="00A25687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B0A8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￦2,486,800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0E2E6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D47F5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￦1,173,548 증가</w:t>
            </w:r>
          </w:p>
        </w:tc>
      </w:tr>
      <w:tr w:rsidR="0005233D" w14:paraId="69CC4BCA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8C9E4" w14:textId="77777777" w:rsidR="0005233D" w:rsidRDefault="00A25687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60CA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￦2,986,800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0B19F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AEEEA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44"/>
              </w:rPr>
              <w:t xml:space="preserve"> </w:t>
            </w:r>
            <w:r>
              <w:rPr>
                <w:rFonts w:ascii="HY신명조" w:eastAsia="HY신명조" w:cs="HY신명조"/>
              </w:rPr>
              <w:t>248,680 증가</w:t>
            </w:r>
          </w:p>
        </w:tc>
      </w:tr>
      <w:tr w:rsidR="0005233D" w14:paraId="5AEF8956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47AD8" w14:textId="77777777" w:rsidR="0005233D" w:rsidRDefault="00A25687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990F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￦2,986,800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B9EDC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A482B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44"/>
              </w:rPr>
              <w:t xml:space="preserve"> </w:t>
            </w:r>
            <w:r>
              <w:rPr>
                <w:rFonts w:ascii="HY신명조" w:eastAsia="HY신명조" w:cs="HY신명조"/>
              </w:rPr>
              <w:t>173,548 증가</w:t>
            </w:r>
          </w:p>
        </w:tc>
      </w:tr>
    </w:tbl>
    <w:p w14:paraId="3274A1C7" w14:textId="77777777" w:rsidR="0005233D" w:rsidRDefault="0005233D">
      <w:pPr>
        <w:rPr>
          <w:sz w:val="2"/>
        </w:rPr>
      </w:pPr>
    </w:p>
    <w:p w14:paraId="3F6F1A9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45C281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E7BB3C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AACD1E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2FE5C0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31D0D5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96E26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377B78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2C85511" w14:textId="77777777" w:rsidR="0005233D" w:rsidRDefault="0005233D">
      <w:pPr>
        <w:pStyle w:val="a8"/>
        <w:ind w:left="394" w:hanging="394"/>
        <w:rPr>
          <w:rFonts w:ascii="HY신명조" w:eastAsia="HY신명조" w:cs="HY신명조"/>
          <w:b/>
          <w:bCs/>
        </w:rPr>
      </w:pPr>
    </w:p>
    <w:p w14:paraId="7A74284A" w14:textId="77777777" w:rsidR="0005233D" w:rsidRDefault="00A25687">
      <w:pPr>
        <w:pStyle w:val="a8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spacing w:val="-2"/>
        </w:rPr>
        <w:t xml:space="preserve"> 컨설팅업체인 ㈜대서양은 20X7년 1월 1일에 다음과 같은 용역계약을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체결하였다. 총수익금액은 ￦1,000,000이며 3년간에 걸쳐 용역이 </w:t>
      </w:r>
      <w:r>
        <w:rPr>
          <w:rFonts w:ascii="HY신명조" w:eastAsia="HY신명조" w:cs="HY신명조"/>
          <w:spacing w:val="-8"/>
        </w:rPr>
        <w:t>진행된다. 계약 당시 예상되는 총소요원가는 ￦800,000이었으나, 20X8년 말에</w:t>
      </w:r>
      <w:r>
        <w:rPr>
          <w:rFonts w:ascii="HY신명조" w:eastAsia="HY신명조" w:cs="HY신명조"/>
        </w:rPr>
        <w:t xml:space="preserve"> 향후 인건비등의 대폭적인 상승으로 용역완료시점까지 </w:t>
      </w:r>
      <w:r>
        <w:rPr>
          <w:rFonts w:ascii="HY신명조" w:eastAsia="HY신명조" w:cs="HY신명조"/>
          <w:spacing w:val="-3"/>
        </w:rPr>
        <w:t xml:space="preserve">￦550,000의 </w:t>
      </w:r>
      <w:r>
        <w:rPr>
          <w:rFonts w:ascii="HY신명조" w:eastAsia="HY신명조" w:cs="HY신명조"/>
          <w:spacing w:val="-6"/>
        </w:rPr>
        <w:t>추가 소요원가가 예상된다. 한편, 아래 자료는 20X8년까지</w:t>
      </w:r>
      <w:r>
        <w:rPr>
          <w:rFonts w:ascii="HY신명조" w:eastAsia="HY신명조" w:cs="HY신명조"/>
          <w:spacing w:val="-3"/>
        </w:rPr>
        <w:t xml:space="preserve"> 실제 발생한</w:t>
      </w:r>
      <w:r>
        <w:rPr>
          <w:rFonts w:ascii="HY신명조" w:eastAsia="HY신명조" w:cs="HY신명조"/>
        </w:rPr>
        <w:t xml:space="preserve"> 연도별 용역원가이다.</w:t>
      </w:r>
    </w:p>
    <w:p w14:paraId="553AAB26" w14:textId="77777777" w:rsidR="0005233D" w:rsidRDefault="0005233D">
      <w:pPr>
        <w:pStyle w:val="a8"/>
        <w:ind w:left="394" w:hanging="394"/>
        <w:rPr>
          <w:rFonts w:ascii="HY신명조" w:eastAsia="HY신명조" w:cs="HY신명조"/>
        </w:rPr>
      </w:pPr>
    </w:p>
    <w:p w14:paraId="46C4ABD8" w14:textId="77777777" w:rsidR="0005233D" w:rsidRDefault="00A25687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5"/>
        <w:gridCol w:w="113"/>
        <w:gridCol w:w="1134"/>
        <w:gridCol w:w="169"/>
        <w:gridCol w:w="1075"/>
      </w:tblGrid>
      <w:tr w:rsidR="0005233D" w14:paraId="655F9FD1" w14:textId="77777777">
        <w:trPr>
          <w:trHeight w:val="313"/>
          <w:jc w:val="center"/>
        </w:trPr>
        <w:tc>
          <w:tcPr>
            <w:tcW w:w="26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14B8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            도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BF7AE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197C1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20X7년</w:t>
            </w:r>
          </w:p>
        </w:tc>
        <w:tc>
          <w:tcPr>
            <w:tcW w:w="1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98F4E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B66B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20X8년</w:t>
            </w:r>
          </w:p>
        </w:tc>
      </w:tr>
      <w:tr w:rsidR="0005233D" w14:paraId="4713B02B" w14:textId="77777777">
        <w:trPr>
          <w:trHeight w:val="313"/>
          <w:jc w:val="center"/>
        </w:trPr>
        <w:tc>
          <w:tcPr>
            <w:tcW w:w="26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82F70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당기발생 용역원가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AD8A6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6638B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1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9B7BBC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E6A34D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￦310,000</w:t>
            </w:r>
          </w:p>
        </w:tc>
      </w:tr>
    </w:tbl>
    <w:p w14:paraId="595A2A60" w14:textId="77777777" w:rsidR="0005233D" w:rsidRDefault="0005233D">
      <w:pPr>
        <w:rPr>
          <w:sz w:val="2"/>
        </w:rPr>
      </w:pPr>
    </w:p>
    <w:p w14:paraId="73188D0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FE70B74" w14:textId="77777777" w:rsidR="0005233D" w:rsidRDefault="00A25687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 xml:space="preserve">주권상장법인인 </w:t>
      </w:r>
      <w:r>
        <w:rPr>
          <w:rFonts w:ascii="HY신명조" w:eastAsia="HY신명조" w:cs="HY신명조"/>
          <w:spacing w:val="-3"/>
        </w:rPr>
        <w:t>㈜대서양이 20X8년도에 인식해야할 용역손실 금액은</w:t>
      </w:r>
      <w:r>
        <w:rPr>
          <w:rFonts w:ascii="HY신명조" w:eastAsia="HY신명조" w:cs="HY신명조"/>
          <w:spacing w:val="1"/>
        </w:rPr>
        <w:t xml:space="preserve"> 얼마인가? </w:t>
      </w:r>
      <w:r>
        <w:rPr>
          <w:rFonts w:ascii="HY신명조" w:eastAsia="HY신명조" w:cs="HY신명조"/>
          <w:spacing w:val="-2"/>
        </w:rPr>
        <w:t>단, 당해</w:t>
      </w:r>
      <w:r>
        <w:rPr>
          <w:rFonts w:ascii="HY신명조" w:eastAsia="HY신명조" w:cs="HY신명조"/>
        </w:rPr>
        <w:t xml:space="preserve"> 용역계약은 용역제공거래의 성과를 신뢰성있게 </w:t>
      </w:r>
      <w:r>
        <w:rPr>
          <w:rFonts w:ascii="HY신명조" w:eastAsia="HY신명조" w:cs="HY신명조"/>
          <w:spacing w:val="-1"/>
        </w:rPr>
        <w:t>추정할 수 있으며, 추정 총소요원가 대비 발생한 누적원가의 비율로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작업진행정도를 가장 신뢰성 있게 측정할 수 있다. 또한 법인세</w:t>
      </w:r>
      <w:r>
        <w:rPr>
          <w:rFonts w:ascii="HY신명조" w:eastAsia="HY신명조" w:cs="HY신명조"/>
        </w:rPr>
        <w:t>효과는 고려하지 않는다.</w:t>
      </w:r>
    </w:p>
    <w:p w14:paraId="2DAF26C0" w14:textId="77777777" w:rsidR="0005233D" w:rsidRDefault="0005233D">
      <w:pPr>
        <w:pStyle w:val="a8"/>
        <w:ind w:left="400" w:hanging="400"/>
        <w:rPr>
          <w:rFonts w:ascii="HY신명조" w:eastAsia="HY신명조" w:cs="HY신명조"/>
        </w:rPr>
      </w:pPr>
    </w:p>
    <w:p w14:paraId="336E63C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-9"/>
        </w:rPr>
        <w:t xml:space="preserve">      </w:t>
      </w:r>
      <w:r>
        <w:rPr>
          <w:rFonts w:ascii="HY신명조" w:eastAsia="HY신명조" w:cs="HY신명조"/>
        </w:rPr>
        <w:t xml:space="preserve">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 50,000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￦60,000</w:t>
      </w:r>
    </w:p>
    <w:p w14:paraId="2CF67C78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 78,000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￦110,000</w:t>
      </w:r>
    </w:p>
    <w:p w14:paraId="0711E3C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5B4CF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A552A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A60110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27B17C2" w14:textId="77777777" w:rsidR="0005233D" w:rsidRDefault="00A25687">
      <w:pPr>
        <w:pStyle w:val="a8"/>
        <w:ind w:left="380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우리나라 회계기준에서 리스관련 회계처리에 대한 다음 내용 중 가장 타당한 것은?</w:t>
      </w:r>
    </w:p>
    <w:p w14:paraId="374B46DE" w14:textId="77777777" w:rsidR="0005233D" w:rsidRDefault="0005233D">
      <w:pPr>
        <w:pStyle w:val="a8"/>
        <w:ind w:left="392" w:hanging="392"/>
        <w:rPr>
          <w:rFonts w:ascii="HY신명조" w:eastAsia="HY신명조" w:cs="HY신명조"/>
          <w:spacing w:val="-2"/>
        </w:rPr>
      </w:pPr>
    </w:p>
    <w:p w14:paraId="5DEA80DF" w14:textId="77777777" w:rsidR="0005233D" w:rsidRDefault="00A25687">
      <w:pPr>
        <w:pStyle w:val="a8"/>
        <w:snapToGrid/>
        <w:ind w:left="501" w:hanging="50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운용리스자산 및 금융리스자산은 각각 리스제공자 및 리스이용자에 </w:t>
      </w:r>
      <w:r>
        <w:rPr>
          <w:rFonts w:ascii="HY신명조" w:eastAsia="HY신명조" w:cs="HY신명조"/>
          <w:spacing w:val="-9"/>
        </w:rPr>
        <w:t>의해 항상 해당 자산의 경제적 내용연수에 걸쳐 감가상각이 이루어진다.</w:t>
      </w:r>
    </w:p>
    <w:p w14:paraId="085EDD22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내재이자율 산정시 최소리스료만 고려하며 무보증잔존가치는 제외된다.</w:t>
      </w:r>
    </w:p>
    <w:p w14:paraId="3A5606F7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리스에 관한 기업회계기준서는 유형자산에만 적용되며 무형자산은 적용이 될 여지가 없다. </w:t>
      </w:r>
    </w:p>
    <w:p w14:paraId="1156129E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회계기준에 의한 정상적인 계약조건 변경으로 인해 리스의 분류가 </w:t>
      </w:r>
      <w:r>
        <w:rPr>
          <w:rFonts w:ascii="HY신명조" w:eastAsia="HY신명조" w:cs="HY신명조"/>
          <w:spacing w:val="-10"/>
        </w:rPr>
        <w:t xml:space="preserve">운용리스에서 금융리스로 변경된 경우 변경 전 리스계약의 리스실행일에 소급하여 금융리스로 회계처리한다. </w:t>
      </w:r>
    </w:p>
    <w:p w14:paraId="2E14E58E" w14:textId="77777777" w:rsidR="0005233D" w:rsidRDefault="00A25687">
      <w:pPr>
        <w:pStyle w:val="a8"/>
        <w:snapToGrid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금융리스로 분류될 경우 리스이용자는 리스자산의 손상 여부를 결정하기 위하여 자산손상에 관한 기업회계기준을 적용한다.</w:t>
      </w:r>
    </w:p>
    <w:p w14:paraId="72B74E3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40F88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8A93BB" w14:textId="77777777" w:rsidR="0005233D" w:rsidRDefault="0005233D">
      <w:pPr>
        <w:pStyle w:val="a8"/>
        <w:snapToGrid/>
        <w:rPr>
          <w:rFonts w:ascii="HY신명조" w:eastAsia="HY신명조" w:cs="HY신명조"/>
          <w:b/>
          <w:bCs/>
        </w:rPr>
      </w:pPr>
    </w:p>
    <w:p w14:paraId="1F523431" w14:textId="77777777" w:rsidR="0005233D" w:rsidRDefault="0005233D">
      <w:pPr>
        <w:pStyle w:val="a8"/>
        <w:snapToGrid/>
        <w:rPr>
          <w:rFonts w:ascii="HY신명조" w:eastAsia="HY신명조" w:cs="HY신명조"/>
          <w:b/>
          <w:bCs/>
        </w:rPr>
      </w:pPr>
    </w:p>
    <w:p w14:paraId="2FA90BAD" w14:textId="77777777" w:rsidR="0005233D" w:rsidRDefault="0005233D">
      <w:pPr>
        <w:pStyle w:val="a8"/>
        <w:snapToGrid/>
        <w:rPr>
          <w:rFonts w:ascii="HY신명조" w:eastAsia="HY신명조" w:cs="HY신명조"/>
          <w:b/>
          <w:bCs/>
        </w:rPr>
      </w:pPr>
    </w:p>
    <w:p w14:paraId="0331B774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>. 다음은 ㈜강동의 20X8년도 재무비율분석을 위해 수집한 자료이다.</w:t>
      </w:r>
    </w:p>
    <w:p w14:paraId="25579B2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CE91CD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1"/>
        <w:gridCol w:w="1521"/>
        <w:gridCol w:w="1634"/>
        <w:gridCol w:w="1464"/>
      </w:tblGrid>
      <w:tr w:rsidR="0005233D" w14:paraId="3E46A3E3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4288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3239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88D2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BE75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05233D" w14:paraId="2BBD310E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A069E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CBC5C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￦3,600,000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2CA8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12E61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￦2,400,000</w:t>
            </w:r>
          </w:p>
        </w:tc>
      </w:tr>
      <w:tr w:rsidR="0005233D" w14:paraId="5FE355F3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FBCA2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평균재고자산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43E76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340,000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D03C5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평균매출채권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65A4F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05233D" w14:paraId="1FEB9E7C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52F88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배당금(*)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D4F98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65,600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3563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평균총자산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FF160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6,400,000</w:t>
            </w:r>
          </w:p>
        </w:tc>
      </w:tr>
      <w:tr w:rsidR="0005233D" w14:paraId="75B02A46" w14:textId="77777777">
        <w:trPr>
          <w:trHeight w:val="295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BADC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65DA4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164,000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35F2E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평균자기자본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73243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4,100,000</w:t>
            </w:r>
          </w:p>
        </w:tc>
      </w:tr>
    </w:tbl>
    <w:p w14:paraId="0252BBE4" w14:textId="77777777" w:rsidR="0005233D" w:rsidRDefault="0005233D">
      <w:pPr>
        <w:rPr>
          <w:sz w:val="2"/>
        </w:rPr>
      </w:pPr>
    </w:p>
    <w:p w14:paraId="3AFEC211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(*) 배당금 </w:t>
      </w:r>
      <w:r>
        <w:rPr>
          <w:rFonts w:ascii="HY신명조" w:eastAsia="HY신명조" w:cs="HY신명조"/>
          <w:spacing w:val="-2"/>
        </w:rPr>
        <w:t>￦65,600은 당기순이익 ￦</w:t>
      </w:r>
      <w:r>
        <w:rPr>
          <w:rFonts w:ascii="HY신명조" w:eastAsia="HY신명조" w:cs="HY신명조"/>
        </w:rPr>
        <w:t>164,000에서 지급된 것이다.</w:t>
      </w:r>
    </w:p>
    <w:p w14:paraId="5A67CE6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666085" w14:textId="77777777" w:rsidR="0005233D" w:rsidRDefault="00A2568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위의 자료를 근거로 다음 중 타당한 것은? 단, 계산의 편의상 1년은 360일로 한다.</w:t>
      </w:r>
    </w:p>
    <w:p w14:paraId="0191A802" w14:textId="77777777" w:rsidR="0005233D" w:rsidRDefault="0005233D">
      <w:pPr>
        <w:pStyle w:val="a8"/>
        <w:snapToGrid/>
        <w:ind w:left="200" w:hanging="200"/>
        <w:rPr>
          <w:rFonts w:ascii="HY신명조" w:eastAsia="HY신명조" w:cs="HY신명조"/>
        </w:rPr>
      </w:pPr>
    </w:p>
    <w:p w14:paraId="4BE7187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재고자산이 판매되는데 평균 41일이 소요되었다.</w:t>
      </w:r>
    </w:p>
    <w:p w14:paraId="7BA2487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평균적으로 15일 만에 매출채권을 회수하였다.</w:t>
      </w:r>
    </w:p>
    <w:p w14:paraId="1BC42F71" w14:textId="77777777" w:rsidR="0005233D" w:rsidRDefault="00A25687">
      <w:pPr>
        <w:pStyle w:val="a8"/>
        <w:snapToGrid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매출액 </w:t>
      </w:r>
      <w:r>
        <w:rPr>
          <w:rFonts w:ascii="HY신명조" w:eastAsia="HY신명조" w:cs="HY신명조"/>
          <w:spacing w:val="-2"/>
        </w:rPr>
        <w:t xml:space="preserve">￦1을 창출하기 위해 약 ￦1.78의 총자산이 필요하다. </w:t>
      </w:r>
    </w:p>
    <w:p w14:paraId="505CCCE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자기자본에 대한 수익성을 측정하는 자기자본이익률은 3%이다.</w:t>
      </w:r>
    </w:p>
    <w:p w14:paraId="132DA55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당기순이익 중 재투자를 위한 유보율(retention ratio)은 40%이다.</w:t>
      </w:r>
    </w:p>
    <w:p w14:paraId="592DCCC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14FE8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9744E0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DE2B1C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CBA29F" w14:textId="77777777" w:rsidR="0005233D" w:rsidRDefault="00A25687">
      <w:r>
        <w:br w:type="page"/>
      </w:r>
    </w:p>
    <w:p w14:paraId="6B2A7A7C" w14:textId="77777777" w:rsidR="0005233D" w:rsidRDefault="0005233D">
      <w:pPr>
        <w:pStyle w:val="a8"/>
        <w:ind w:left="373" w:hanging="373"/>
        <w:rPr>
          <w:rFonts w:ascii="HY신명조" w:eastAsia="HY신명조" w:cs="HY신명조"/>
          <w:b/>
          <w:bCs/>
        </w:rPr>
      </w:pPr>
    </w:p>
    <w:p w14:paraId="57A9E740" w14:textId="77777777" w:rsidR="0005233D" w:rsidRDefault="00A25687">
      <w:pPr>
        <w:pStyle w:val="a8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</w:t>
      </w:r>
      <w:r>
        <w:rPr>
          <w:rFonts w:ascii="HY신명조" w:eastAsia="HY신명조" w:cs="HY신명조"/>
        </w:rPr>
        <w:t>. ㈜동천의 20X8년도 결산과정(장부마감 전)에서 다음과 같은 사항이 발견되었다.</w:t>
      </w:r>
    </w:p>
    <w:p w14:paraId="2C19540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2B83DF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98"/>
      </w:tblGrid>
      <w:tr w:rsidR="0005233D" w14:paraId="5451A5CF" w14:textId="77777777">
        <w:trPr>
          <w:trHeight w:val="3700"/>
        </w:trPr>
        <w:tc>
          <w:tcPr>
            <w:tcW w:w="6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F29BD" w14:textId="77777777" w:rsidR="0005233D" w:rsidRDefault="00A25687">
            <w:pPr>
              <w:pStyle w:val="a8"/>
              <w:spacing w:before="40"/>
              <w:ind w:left="298" w:hanging="29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㈎</w:t>
            </w:r>
            <w:r>
              <w:rPr>
                <w:rFonts w:ascii="HY신명조" w:eastAsia="HY신명조" w:cs="HY신명조"/>
                <w:spacing w:val="-5"/>
              </w:rPr>
              <w:t xml:space="preserve"> 20X7년의 기말재고자산은 </w:t>
            </w:r>
            <w:r>
              <w:rPr>
                <w:rFonts w:ascii="HY신명조" w:eastAsia="HY신명조" w:cs="HY신명조"/>
                <w:spacing w:val="-6"/>
              </w:rPr>
              <w:t>￦40,000만큼 과소계상되었고, 20X8년의 기말재고자산은 ￦32,000만큼 과대계상되었다.</w:t>
            </w:r>
          </w:p>
          <w:p w14:paraId="19612A27" w14:textId="77777777" w:rsidR="0005233D" w:rsidRDefault="00A25687">
            <w:pPr>
              <w:pStyle w:val="a8"/>
              <w:spacing w:before="40"/>
              <w:ind w:left="301" w:hanging="30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㈏</w:t>
            </w:r>
            <w:r>
              <w:rPr>
                <w:rFonts w:ascii="HY신명조" w:eastAsia="HY신명조" w:cs="HY신명조"/>
                <w:spacing w:val="-2"/>
              </w:rPr>
              <w:t xml:space="preserve"> 20X7년 1월 1일에 기계장치(취득원가 </w:t>
            </w:r>
            <w:r>
              <w:rPr>
                <w:rFonts w:ascii="HY신명조" w:eastAsia="HY신명조" w:cs="HY신명조"/>
                <w:spacing w:val="-3"/>
              </w:rPr>
              <w:t>￦1,000,000, 내용</w:t>
            </w:r>
            <w:r>
              <w:rPr>
                <w:rFonts w:ascii="HY신명조" w:eastAsia="HY신명조" w:cs="HY신명조"/>
                <w:spacing w:val="-6"/>
              </w:rPr>
              <w:t>연수 5년, 잔존가치 없음, 감가상각방법은 정액법)를 취득하였으나, 취득원가 전액을 20X7년도 비용으로 처리하였다.</w:t>
            </w:r>
          </w:p>
          <w:p w14:paraId="3F9AE2A0" w14:textId="77777777" w:rsidR="0005233D" w:rsidRDefault="00A25687">
            <w:pPr>
              <w:pStyle w:val="a8"/>
              <w:spacing w:before="40"/>
              <w:ind w:left="296" w:hanging="2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㈐</w:t>
            </w:r>
            <w:r>
              <w:rPr>
                <w:rFonts w:ascii="HY신명조" w:eastAsia="HY신명조" w:cs="HY신명조"/>
                <w:spacing w:val="-5"/>
              </w:rPr>
              <w:t xml:space="preserve"> 20X9년 1월 5일에 물류창고에서 화재가 발생하였으며 화재손실은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￦85,000으로 추정된다. 화재손실 중 ￦65,000은 화재보험금으로 충당될 예정이다.</w:t>
            </w:r>
          </w:p>
          <w:p w14:paraId="33F4E067" w14:textId="77777777" w:rsidR="0005233D" w:rsidRDefault="00A25687">
            <w:pPr>
              <w:pStyle w:val="a8"/>
              <w:spacing w:before="40"/>
              <w:ind w:left="333" w:hanging="33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㈑</w:t>
            </w:r>
            <w:r>
              <w:rPr>
                <w:rFonts w:ascii="HY신명조" w:eastAsia="HY신명조" w:cs="HY신명조"/>
                <w:spacing w:val="-3"/>
              </w:rPr>
              <w:t xml:space="preserve"> 20X8년 12월 10일에 당해연도 연말상여금 지급을 결정하였고, </w:t>
            </w:r>
            <w:r>
              <w:rPr>
                <w:rFonts w:ascii="HY신명조" w:eastAsia="HY신명조" w:cs="HY신명조"/>
                <w:spacing w:val="-2"/>
              </w:rPr>
              <w:t xml:space="preserve">20X9년 1월 15일에 당해 </w:t>
            </w:r>
            <w:r>
              <w:rPr>
                <w:rFonts w:ascii="HY신명조" w:eastAsia="HY신명조" w:cs="HY신명조"/>
                <w:spacing w:val="-3"/>
              </w:rPr>
              <w:t xml:space="preserve">상여금 지급금액을 </w:t>
            </w:r>
            <w:r>
              <w:rPr>
                <w:rFonts w:ascii="HY신명조" w:eastAsia="HY신명조" w:cs="HY신명조"/>
                <w:spacing w:val="-2"/>
              </w:rPr>
              <w:t>￦25,000으로 확정하였다.</w:t>
            </w:r>
          </w:p>
        </w:tc>
      </w:tr>
    </w:tbl>
    <w:p w14:paraId="5B52E099" w14:textId="77777777" w:rsidR="0005233D" w:rsidRDefault="0005233D">
      <w:pPr>
        <w:rPr>
          <w:sz w:val="2"/>
        </w:rPr>
      </w:pPr>
    </w:p>
    <w:p w14:paraId="157F24B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B0B090" w14:textId="77777777" w:rsidR="0005233D" w:rsidRDefault="00A25687">
      <w:pPr>
        <w:pStyle w:val="a8"/>
        <w:snapToGrid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위의 항목들을 재무제표에 반영할 경우, 20X8년 말 미처분</w:t>
      </w:r>
      <w:r>
        <w:rPr>
          <w:rFonts w:ascii="HY신명조" w:eastAsia="HY신명조" w:cs="HY신명조"/>
          <w:spacing w:val="-9"/>
        </w:rPr>
        <w:t>이익잉여금에</w:t>
      </w:r>
      <w:r>
        <w:rPr>
          <w:rFonts w:ascii="HY신명조" w:eastAsia="HY신명조" w:cs="HY신명조"/>
          <w:spacing w:val="-7"/>
        </w:rPr>
        <w:t xml:space="preserve"> 미치는 영향은 </w:t>
      </w:r>
      <w:r>
        <w:rPr>
          <w:rFonts w:ascii="HY신명조" w:eastAsia="HY신명조" w:cs="HY신명조"/>
          <w:spacing w:val="-6"/>
        </w:rPr>
        <w:t xml:space="preserve">얼마인가? 단, </w:t>
      </w:r>
      <w:r>
        <w:rPr>
          <w:rFonts w:ascii="HY신명조" w:eastAsia="HY신명조" w:cs="HY신명조"/>
        </w:rPr>
        <w:t xml:space="preserve">법인세효과는 </w:t>
      </w:r>
      <w:r>
        <w:rPr>
          <w:rFonts w:ascii="HY신명조" w:eastAsia="HY신명조" w:cs="HY신명조"/>
          <w:spacing w:val="-6"/>
        </w:rPr>
        <w:t>무시한다.</w:t>
      </w:r>
    </w:p>
    <w:p w14:paraId="1A72589C" w14:textId="77777777" w:rsidR="0005233D" w:rsidRDefault="0005233D">
      <w:pPr>
        <w:pStyle w:val="a8"/>
        <w:snapToGrid/>
        <w:ind w:left="200" w:hanging="200"/>
        <w:rPr>
          <w:rFonts w:ascii="HY신명조" w:eastAsia="HY신명조" w:cs="HY신명조"/>
          <w:spacing w:val="-6"/>
        </w:rPr>
      </w:pPr>
    </w:p>
    <w:p w14:paraId="2FBE1969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￦447,000 감소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￦507,000 증가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￦543,000 증가</w:t>
      </w:r>
    </w:p>
    <w:p w14:paraId="2AE1A89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￦607,000 감소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￦632,000 증가</w:t>
      </w:r>
    </w:p>
    <w:p w14:paraId="2E0D5B5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1769C3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E546C0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C15EA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057F34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91D75E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A415A9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83E1353" w14:textId="77777777" w:rsidR="0005233D" w:rsidRDefault="00A25687">
      <w:pPr>
        <w:pStyle w:val="a8"/>
        <w:ind w:left="398" w:hanging="398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㈜서부는 20X6년 1월 1일에 집진설비를 ￦1,000,000에 취득하였다. </w:t>
      </w:r>
      <w:r>
        <w:rPr>
          <w:rFonts w:ascii="HY신명조" w:eastAsia="HY신명조" w:cs="HY신명조"/>
          <w:spacing w:val="-2"/>
        </w:rPr>
        <w:t>취득당시 집진설비의 내용연수는 5년, 잔존가치는 ￦50,000으로 추정</w:t>
      </w:r>
      <w:r>
        <w:rPr>
          <w:rFonts w:ascii="HY신명조" w:eastAsia="HY신명조" w:cs="HY신명조"/>
          <w:spacing w:val="-5"/>
        </w:rPr>
        <w:t>하였으며, 감가상각방법은 연수합계법을 적용하였다. 그런데, 20X8년도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결산과정(장부마감 전)에서 내용연수를 5년에서 7년으로, 잔존가치는 ￦50,000에서</w:t>
      </w:r>
      <w:r>
        <w:rPr>
          <w:rFonts w:ascii="HY신명조" w:eastAsia="HY신명조" w:cs="HY신명조"/>
        </w:rPr>
        <w:t xml:space="preserve"> ￦0으로, 감가상각방법은 연수합계법에서 정액법으로 </w:t>
      </w:r>
      <w:r>
        <w:rPr>
          <w:rFonts w:ascii="HY신명조" w:eastAsia="HY신명조" w:cs="HY신명조"/>
          <w:spacing w:val="-1"/>
        </w:rPr>
        <w:t xml:space="preserve">변경하였다. </w:t>
      </w:r>
      <w:r>
        <w:rPr>
          <w:rFonts w:ascii="HY신명조" w:eastAsia="HY신명조" w:cs="HY신명조"/>
          <w:spacing w:val="-8"/>
        </w:rPr>
        <w:t>이 경우 20X8년도에 집진설비의 감가상각비로 인식해야 할</w:t>
      </w:r>
      <w:r>
        <w:rPr>
          <w:rFonts w:ascii="HY신명조" w:eastAsia="HY신명조" w:cs="HY신명조"/>
          <w:spacing w:val="-7"/>
        </w:rPr>
        <w:t xml:space="preserve"> 금액은 얼마인가? </w:t>
      </w:r>
      <w:r>
        <w:rPr>
          <w:rFonts w:ascii="HY신명조" w:eastAsia="HY신명조" w:cs="HY신명조"/>
          <w:spacing w:val="-13"/>
        </w:rPr>
        <w:t xml:space="preserve">단, </w:t>
      </w:r>
      <w:r>
        <w:rPr>
          <w:rFonts w:ascii="HY신명조" w:eastAsia="HY신명조" w:cs="HY신명조"/>
          <w:spacing w:val="-7"/>
        </w:rPr>
        <w:t xml:space="preserve">회계변경의 정당성은 입증되었으며, </w:t>
      </w:r>
      <w:r>
        <w:rPr>
          <w:rFonts w:ascii="HY신명조" w:eastAsia="HY신명조" w:cs="HY신명조"/>
          <w:spacing w:val="-13"/>
        </w:rPr>
        <w:t>법인세효과는 무시한다.</w:t>
      </w:r>
    </w:p>
    <w:p w14:paraId="40782C59" w14:textId="77777777" w:rsidR="0005233D" w:rsidRDefault="0005233D">
      <w:pPr>
        <w:pStyle w:val="a8"/>
        <w:ind w:left="398" w:hanging="398"/>
        <w:rPr>
          <w:rFonts w:ascii="HY신명조" w:eastAsia="HY신명조" w:cs="HY신명조"/>
          <w:spacing w:val="-13"/>
        </w:rPr>
      </w:pPr>
    </w:p>
    <w:p w14:paraId="5D4A19F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￦570,000</w:t>
      </w:r>
      <w:r>
        <w:rPr>
          <w:rFonts w:ascii="HY신명조" w:eastAsia="HY신명조" w:cs="HY신명조"/>
          <w:spacing w:val="1"/>
        </w:rPr>
        <w:t xml:space="preserve">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￦380,000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￦270,000</w:t>
      </w:r>
    </w:p>
    <w:p w14:paraId="7ED2E514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￦124,000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 74,000</w:t>
      </w:r>
    </w:p>
    <w:p w14:paraId="7BAB33F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1F6575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28163C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8DD5B3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F009D2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9AA58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8CD389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01893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9FA0D4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DD024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1AD970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B874EE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0EA63E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B06CAF8" w14:textId="77777777" w:rsidR="0005233D" w:rsidRDefault="00A2568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</w:t>
      </w:r>
      <w:r>
        <w:rPr>
          <w:rFonts w:ascii="HY신명조" w:eastAsia="HY신명조" w:cs="HY신명조"/>
        </w:rPr>
        <w:t xml:space="preserve">. ㈜평화의 20X8년도 현금주의에 의한 매출원가와 판매관리비는 총 </w:t>
      </w:r>
      <w:r>
        <w:rPr>
          <w:rFonts w:ascii="HY신명조" w:eastAsia="HY신명조" w:cs="HY신명조"/>
          <w:spacing w:val="-2"/>
        </w:rPr>
        <w:t>￦7,200,000이었으며, 발</w:t>
      </w:r>
      <w:r>
        <w:rPr>
          <w:rFonts w:ascii="HY신명조" w:eastAsia="HY신명조" w:cs="HY신명조"/>
          <w:spacing w:val="-3"/>
        </w:rPr>
        <w:t xml:space="preserve">생주의 회계자료는 다음과 같았다. </w:t>
      </w:r>
    </w:p>
    <w:p w14:paraId="1EA534DB" w14:textId="77777777" w:rsidR="0005233D" w:rsidRDefault="0005233D">
      <w:pPr>
        <w:pStyle w:val="a8"/>
        <w:ind w:left="382" w:hanging="382"/>
        <w:rPr>
          <w:rFonts w:ascii="HY신명조" w:eastAsia="HY신명조" w:cs="HY신명조"/>
        </w:rPr>
      </w:pPr>
    </w:p>
    <w:p w14:paraId="42E9883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5"/>
        <w:gridCol w:w="1252"/>
        <w:gridCol w:w="2044"/>
        <w:gridCol w:w="1083"/>
      </w:tblGrid>
      <w:tr w:rsidR="0005233D" w14:paraId="0BDF876B" w14:textId="77777777">
        <w:trPr>
          <w:trHeight w:val="326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B1A2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6BC7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8A52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3A78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05233D" w14:paraId="7D1813C2" w14:textId="77777777">
        <w:trPr>
          <w:trHeight w:val="573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ADA88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발생주의에 의한 </w:t>
            </w:r>
          </w:p>
          <w:p w14:paraId="4D7E51E5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8AAC4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￦8,400,000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BDC40" w14:textId="77777777" w:rsidR="0005233D" w:rsidRDefault="00A2568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대손충당금 차감 전</w:t>
            </w:r>
          </w:p>
          <w:p w14:paraId="6A1D3BD2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매출채권의 증가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CDD70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￦210,000</w:t>
            </w:r>
          </w:p>
        </w:tc>
      </w:tr>
      <w:tr w:rsidR="0005233D" w14:paraId="7C08CDF1" w14:textId="77777777">
        <w:trPr>
          <w:trHeight w:val="369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B0645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매입채무의 증가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C443B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269FE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재고자산의 증가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917F5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72,000</w:t>
            </w:r>
          </w:p>
        </w:tc>
      </w:tr>
      <w:tr w:rsidR="0005233D" w14:paraId="641F3A48" w14:textId="77777777">
        <w:trPr>
          <w:trHeight w:val="573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1A2BD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D272C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475DD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매출채권에 대한 </w:t>
            </w:r>
          </w:p>
          <w:p w14:paraId="3B1A5F93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대손상각비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15E65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</w:tr>
    </w:tbl>
    <w:p w14:paraId="1D0BC416" w14:textId="77777777" w:rsidR="0005233D" w:rsidRDefault="0005233D">
      <w:pPr>
        <w:rPr>
          <w:sz w:val="2"/>
        </w:rPr>
      </w:pPr>
    </w:p>
    <w:p w14:paraId="676E30F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95A7889" w14:textId="77777777" w:rsidR="0005233D" w:rsidRDefault="00A25687">
      <w:pPr>
        <w:pStyle w:val="a8"/>
        <w:ind w:left="206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발생주의에 의한 20X8년도 당기순이익은 얼마인가? 단, 당기 중에 대손충당금과 상계된 매출채권은 없으며, 주어진 자료 이외의 수익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비용은 없다고 가정한다.</w:t>
      </w:r>
    </w:p>
    <w:p w14:paraId="6ECEE7B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29BA641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￦1,040,000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 966,800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 962,000</w:t>
      </w:r>
    </w:p>
    <w:p w14:paraId="7845D890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39"/>
        </w:rPr>
        <w:t xml:space="preserve"> </w:t>
      </w:r>
      <w:r>
        <w:rPr>
          <w:rFonts w:ascii="HY신명조" w:eastAsia="HY신명조" w:cs="HY신명조"/>
        </w:rPr>
        <w:t xml:space="preserve">864,000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 830,000</w:t>
      </w:r>
    </w:p>
    <w:p w14:paraId="2A91FB0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D5933E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22933B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B26EB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54E3DE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5A944BF" w14:textId="77777777" w:rsidR="0005233D" w:rsidRDefault="00A25687">
      <w:pPr>
        <w:pStyle w:val="a8"/>
        <w:ind w:left="366" w:hanging="36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29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6"/>
        </w:rPr>
        <w:t xml:space="preserve"> 다음은 ㈜태화의 20X8년도 현금흐름표(간접법)를 작성하기 위해 수집한 자료이다.</w:t>
      </w:r>
    </w:p>
    <w:p w14:paraId="39BF22F6" w14:textId="77777777" w:rsidR="0005233D" w:rsidRDefault="0005233D">
      <w:pPr>
        <w:pStyle w:val="a8"/>
        <w:ind w:left="373" w:hanging="373"/>
        <w:rPr>
          <w:rFonts w:ascii="HY신명조" w:eastAsia="HY신명조" w:cs="HY신명조"/>
          <w:spacing w:val="-6"/>
        </w:rPr>
      </w:pPr>
    </w:p>
    <w:p w14:paraId="74AD0D75" w14:textId="77777777" w:rsidR="0005233D" w:rsidRDefault="00A25687">
      <w:pPr>
        <w:pStyle w:val="a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297"/>
      </w:tblGrid>
      <w:tr w:rsidR="0005233D" w14:paraId="1E3C6CF3" w14:textId="77777777">
        <w:trPr>
          <w:trHeight w:val="5518"/>
        </w:trPr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A3665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㈎ 대차대조표 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8"/>
              <w:gridCol w:w="1325"/>
              <w:gridCol w:w="1229"/>
              <w:gridCol w:w="1568"/>
            </w:tblGrid>
            <w:tr w:rsidR="0005233D" w14:paraId="51303EB3" w14:textId="77777777">
              <w:trPr>
                <w:trHeight w:val="2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3581F5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74F7F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419D84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4BDBF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증감액</w:t>
                  </w:r>
                </w:p>
              </w:tc>
            </w:tr>
            <w:tr w:rsidR="0005233D" w14:paraId="5BE94463" w14:textId="77777777">
              <w:trPr>
                <w:trHeight w:val="2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22BAC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24CBB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￦850,000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36ADAD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￦680,000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1968B" w14:textId="77777777" w:rsidR="0005233D" w:rsidRDefault="00A25687">
                  <w:pPr>
                    <w:pStyle w:val="a8"/>
                    <w:wordWrap/>
                    <w:snapToGrid/>
                    <w:ind w:right="6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￦170,000 감소</w:t>
                  </w:r>
                </w:p>
              </w:tc>
            </w:tr>
            <w:tr w:rsidR="0005233D" w14:paraId="71770D97" w14:textId="77777777">
              <w:trPr>
                <w:trHeight w:val="2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F16767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8A14D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340,000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0DA5F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408,000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6285C" w14:textId="77777777" w:rsidR="0005233D" w:rsidRDefault="00A25687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68,000 증가</w:t>
                  </w:r>
                </w:p>
              </w:tc>
            </w:tr>
            <w:tr w:rsidR="0005233D" w14:paraId="3D469754" w14:textId="77777777">
              <w:trPr>
                <w:trHeight w:val="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514539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미수수익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9A725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62,000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E37FF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52,000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6E75D" w14:textId="77777777" w:rsidR="0005233D" w:rsidRDefault="00A25687">
                  <w:pPr>
                    <w:pStyle w:val="a8"/>
                    <w:wordWrap/>
                    <w:snapToGrid/>
                    <w:ind w:right="6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10,000 감소</w:t>
                  </w:r>
                </w:p>
              </w:tc>
            </w:tr>
            <w:tr w:rsidR="0005233D" w14:paraId="55067CB6" w14:textId="77777777">
              <w:trPr>
                <w:trHeight w:val="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8425D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퇴직급여충당부채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6C341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170,000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D4372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1340B" w14:textId="77777777" w:rsidR="0005233D" w:rsidRDefault="00A25687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 감소</w:t>
                  </w:r>
                </w:p>
              </w:tc>
            </w:tr>
          </w:tbl>
          <w:p w14:paraId="74EB2F7A" w14:textId="77777777" w:rsidR="0005233D" w:rsidRDefault="0005233D">
            <w:pPr>
              <w:rPr>
                <w:sz w:val="2"/>
              </w:rPr>
            </w:pPr>
          </w:p>
          <w:p w14:paraId="7D894198" w14:textId="77777777" w:rsidR="0005233D" w:rsidRDefault="0005233D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  <w:p w14:paraId="15A6622D" w14:textId="77777777" w:rsidR="0005233D" w:rsidRDefault="0005233D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</w:p>
          <w:p w14:paraId="2B1118DD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㈏ 손익계산서 자료</w:t>
            </w:r>
          </w:p>
          <w:p w14:paraId="49F398D2" w14:textId="77777777" w:rsidR="0005233D" w:rsidRDefault="00A2568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퇴직급여         : ￦ 15,000</w:t>
            </w:r>
          </w:p>
          <w:p w14:paraId="213A9585" w14:textId="77777777" w:rsidR="0005233D" w:rsidRDefault="00A2568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유형자산처분이익 : ￦ 72,000</w:t>
            </w:r>
          </w:p>
          <w:p w14:paraId="5F86D200" w14:textId="77777777" w:rsidR="0005233D" w:rsidRDefault="00A2568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당기순이익       : ￦282,000</w:t>
            </w:r>
          </w:p>
          <w:p w14:paraId="52333D2A" w14:textId="77777777" w:rsidR="0005233D" w:rsidRDefault="0005233D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</w:p>
          <w:p w14:paraId="12BE5511" w14:textId="77777777" w:rsidR="0005233D" w:rsidRDefault="00A2568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㈐ 추가자료</w:t>
            </w:r>
          </w:p>
          <w:p w14:paraId="2AD23ABA" w14:textId="77777777" w:rsidR="0005233D" w:rsidRDefault="00A25687">
            <w:pPr>
              <w:pStyle w:val="a8"/>
              <w:ind w:left="345" w:hanging="34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㉠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 xml:space="preserve">당기 중에 처분한 유형자산의 장부가액은 </w:t>
            </w:r>
            <w:r>
              <w:rPr>
                <w:rFonts w:ascii="HY신명조" w:eastAsia="HY신명조" w:cs="HY신명조"/>
                <w:spacing w:val="-2"/>
              </w:rPr>
              <w:t>￦102,000</w:t>
            </w:r>
            <w:r>
              <w:rPr>
                <w:rFonts w:ascii="HY신명조" w:eastAsia="HY신명조" w:cs="HY신명조"/>
                <w:spacing w:val="-1"/>
              </w:rPr>
              <w:t xml:space="preserve">(취득원가 </w:t>
            </w:r>
            <w:r>
              <w:rPr>
                <w:rFonts w:ascii="HY신명조" w:eastAsia="HY신명조" w:cs="HY신명조"/>
                <w:spacing w:val="-2"/>
              </w:rPr>
              <w:t>￦170,000)이었고, 신규로 취득한 유형자산은 없었다.</w:t>
            </w:r>
          </w:p>
          <w:p w14:paraId="5E23CB55" w14:textId="77777777" w:rsidR="0005233D" w:rsidRDefault="00A25687">
            <w:pPr>
              <w:pStyle w:val="a8"/>
              <w:ind w:left="342" w:hanging="342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㉡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전기에 누락된 판매수수료 ￦5,000을 당기에 지출하고, 이를 중대한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 오류로 판단하여 이익잉여금처분계산서에 전기오류수정손실로</w:t>
            </w:r>
            <w:r>
              <w:rPr>
                <w:rFonts w:ascii="HY신명조" w:eastAsia="HY신명조" w:cs="HY신명조"/>
                <w:spacing w:val="-2"/>
              </w:rPr>
              <w:t xml:space="preserve"> 계상하였다.</w:t>
            </w:r>
          </w:p>
        </w:tc>
      </w:tr>
    </w:tbl>
    <w:p w14:paraId="0F2C5D6E" w14:textId="77777777" w:rsidR="0005233D" w:rsidRDefault="0005233D">
      <w:pPr>
        <w:rPr>
          <w:sz w:val="2"/>
        </w:rPr>
      </w:pPr>
    </w:p>
    <w:p w14:paraId="3408EC73" w14:textId="77777777" w:rsidR="0005233D" w:rsidRDefault="0005233D">
      <w:pPr>
        <w:pStyle w:val="a8"/>
        <w:rPr>
          <w:rFonts w:ascii="HY신명조" w:eastAsia="HY신명조" w:cs="HY신명조"/>
          <w:spacing w:val="-2"/>
        </w:rPr>
      </w:pPr>
    </w:p>
    <w:p w14:paraId="5563C70D" w14:textId="77777777" w:rsidR="0005233D" w:rsidRDefault="00A25687">
      <w:pPr>
        <w:pStyle w:val="a8"/>
        <w:ind w:left="195" w:hanging="19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6"/>
        </w:rPr>
        <w:t>위의 자료를 이용하여 영업활동으로 인한 현금흐름을 계산하면 얼마인가?</w:t>
      </w:r>
    </w:p>
    <w:p w14:paraId="6FD81E4D" w14:textId="77777777" w:rsidR="0005233D" w:rsidRDefault="0005233D">
      <w:pPr>
        <w:pStyle w:val="a8"/>
        <w:rPr>
          <w:rFonts w:ascii="HY신명조" w:eastAsia="HY신명조" w:cs="HY신명조"/>
          <w:spacing w:val="-6"/>
        </w:rPr>
      </w:pPr>
    </w:p>
    <w:p w14:paraId="510F7558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￦301,000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￦306,000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￦331,000</w:t>
      </w:r>
    </w:p>
    <w:p w14:paraId="59159718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￦336,000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￦396,000</w:t>
      </w:r>
    </w:p>
    <w:p w14:paraId="2C5263A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C6327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8B0AE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E2DE33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172574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A8BDFF1" w14:textId="77777777" w:rsidR="0005233D" w:rsidRDefault="00A25687">
      <w:pPr>
        <w:pStyle w:val="a8"/>
        <w:snapToGrid/>
        <w:ind w:left="371" w:hanging="37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5"/>
        </w:rPr>
        <w:t xml:space="preserve"> ㈜기존은 제조 및 유통사업부로 구성되어 있으며, 20X8년 12월 31일의 요약대차대조표는 다음과 같다.</w:t>
      </w:r>
    </w:p>
    <w:p w14:paraId="731AF897" w14:textId="77777777" w:rsidR="0005233D" w:rsidRDefault="0005233D">
      <w:pPr>
        <w:pStyle w:val="a8"/>
        <w:snapToGrid/>
        <w:ind w:left="366" w:hanging="366"/>
        <w:rPr>
          <w:rFonts w:ascii="HY신명조" w:eastAsia="HY신명조" w:cs="HY신명조"/>
          <w:spacing w:val="-1"/>
        </w:rPr>
      </w:pPr>
    </w:p>
    <w:p w14:paraId="6CBFA31A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7"/>
        <w:gridCol w:w="1222"/>
        <w:gridCol w:w="396"/>
        <w:gridCol w:w="396"/>
        <w:gridCol w:w="1267"/>
        <w:gridCol w:w="1369"/>
      </w:tblGrid>
      <w:tr w:rsidR="0005233D" w14:paraId="7C77F81F" w14:textId="77777777">
        <w:trPr>
          <w:trHeight w:val="256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10C2B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C7A8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요약대차대조표(*)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47923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5233D" w14:paraId="6CDAE618" w14:textId="77777777">
        <w:trPr>
          <w:trHeight w:val="256"/>
        </w:trPr>
        <w:tc>
          <w:tcPr>
            <w:tcW w:w="13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76B73F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㈜기존</w:t>
            </w:r>
          </w:p>
        </w:tc>
        <w:tc>
          <w:tcPr>
            <w:tcW w:w="3281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60BAA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20X8. 12. 31.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4D562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 : 원)</w:t>
            </w:r>
          </w:p>
        </w:tc>
      </w:tr>
      <w:tr w:rsidR="0005233D" w14:paraId="26311A23" w14:textId="77777777">
        <w:trPr>
          <w:trHeight w:val="313"/>
        </w:trPr>
        <w:tc>
          <w:tcPr>
            <w:tcW w:w="13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A0A3A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제조사업부: 자산</w:t>
            </w: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70EF1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4EC0C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90608D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4D30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부채</w:t>
            </w: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13453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</w:tr>
      <w:tr w:rsidR="0005233D" w14:paraId="22F0549F" w14:textId="77777777">
        <w:trPr>
          <w:trHeight w:val="31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47D37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유통사업부: 자산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49247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C8BD3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3D1C48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2CEF3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9FD1F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05233D" w14:paraId="703CBD66" w14:textId="77777777">
        <w:trPr>
          <w:trHeight w:val="31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B20B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3EFB7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01F78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63E5EF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8C32B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자본잉여금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3FBB9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05233D" w14:paraId="1301F6A0" w14:textId="77777777">
        <w:trPr>
          <w:trHeight w:val="31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AE00C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21F14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EF944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8D659F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035EA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131D8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05233D" w14:paraId="5F3D98F5" w14:textId="77777777">
        <w:trPr>
          <w:trHeight w:val="256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F12B8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5DF85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2,450,000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0CA666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5888E0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7A97B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57D9EB0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2,450,000</w:t>
            </w:r>
          </w:p>
        </w:tc>
      </w:tr>
    </w:tbl>
    <w:p w14:paraId="5921D2BB" w14:textId="77777777" w:rsidR="0005233D" w:rsidRDefault="0005233D">
      <w:pPr>
        <w:rPr>
          <w:sz w:val="2"/>
        </w:rPr>
      </w:pPr>
    </w:p>
    <w:p w14:paraId="019E4713" w14:textId="77777777" w:rsidR="0005233D" w:rsidRDefault="00A25687">
      <w:pPr>
        <w:pStyle w:val="a9"/>
        <w:spacing w:after="20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(*)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㈜기존의 유통사업부가 보유한 자산의 공정가치는 ￦450,000이며, 식별가능한 유통사업부의 부채는 ￦300,000으로 장부가액과 공정가치가 같다. </w:t>
      </w:r>
    </w:p>
    <w:p w14:paraId="30195009" w14:textId="77777777" w:rsidR="0005233D" w:rsidRDefault="0005233D">
      <w:pPr>
        <w:pStyle w:val="a9"/>
        <w:spacing w:after="20"/>
        <w:ind w:left="508" w:hanging="508"/>
        <w:rPr>
          <w:rFonts w:ascii="HY신명조" w:eastAsia="HY신명조" w:cs="HY신명조"/>
          <w:spacing w:val="-6"/>
        </w:rPr>
      </w:pPr>
    </w:p>
    <w:p w14:paraId="56204296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05233D" w14:paraId="402AC50B" w14:textId="77777777">
        <w:trPr>
          <w:trHeight w:val="2022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74740" w14:textId="77777777" w:rsidR="0005233D" w:rsidRDefault="00A25687">
            <w:pPr>
              <w:pStyle w:val="a9"/>
              <w:spacing w:after="20"/>
              <w:ind w:left="248" w:hanging="2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㈜기존은 20X8년 12월 31일에 유통사업부를 분할하여 ㈜신설을 설립하였다.</w:t>
            </w:r>
          </w:p>
          <w:p w14:paraId="626540CF" w14:textId="77777777" w:rsidR="0005233D" w:rsidRDefault="00A25687">
            <w:pPr>
              <w:pStyle w:val="a9"/>
              <w:spacing w:after="20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신설은 분할대가로 지분의 100%인 10주(주당액면가액 ￦5,000)를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㈜기존에 신규로 발행하여 교부하였으며, 주식발행비용은 발생하지</w:t>
            </w:r>
            <w:r>
              <w:rPr>
                <w:rFonts w:ascii="HY신명조" w:eastAsia="HY신명조" w:cs="HY신명조"/>
              </w:rPr>
              <w:t xml:space="preserve"> 않았다. </w:t>
            </w:r>
          </w:p>
          <w:p w14:paraId="617427E1" w14:textId="77777777" w:rsidR="0005233D" w:rsidRDefault="00A25687">
            <w:pPr>
              <w:pStyle w:val="a9"/>
              <w:spacing w:after="20"/>
              <w:ind w:left="249" w:hanging="249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단, </w:t>
            </w:r>
            <w:r>
              <w:rPr>
                <w:rFonts w:ascii="HY신명조" w:eastAsia="HY신명조" w:cs="HY신명조"/>
                <w:spacing w:val="-4"/>
              </w:rPr>
              <w:t xml:space="preserve">㈜기존은 ㈜신설이 발행한 주식을 직접 보유하기로 결정하였다. </w:t>
            </w:r>
          </w:p>
        </w:tc>
      </w:tr>
    </w:tbl>
    <w:p w14:paraId="43D61CD3" w14:textId="77777777" w:rsidR="0005233D" w:rsidRDefault="0005233D">
      <w:pPr>
        <w:rPr>
          <w:sz w:val="2"/>
        </w:rPr>
      </w:pPr>
    </w:p>
    <w:p w14:paraId="081C9EBA" w14:textId="77777777" w:rsidR="0005233D" w:rsidRDefault="00A25687">
      <w:pPr>
        <w:pStyle w:val="a9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D01F167" w14:textId="77777777" w:rsidR="0005233D" w:rsidRDefault="00A25687">
      <w:pPr>
        <w:pStyle w:val="a9"/>
        <w:ind w:left="200" w:hanging="200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</w:rPr>
        <w:t xml:space="preserve">  위 거래와 관련하여 ㈜기존이 20X8년 말 개별손익계산서에 인식하는 </w:t>
      </w:r>
      <w:r>
        <w:rPr>
          <w:rFonts w:ascii="HY신명조" w:eastAsia="HY신명조" w:cs="HY신명조"/>
          <w:spacing w:val="5"/>
        </w:rPr>
        <w:t>자산처분이익 및 지분법손익과 개별대차대조표에 인식하는 지분법적용투자주식은 각각 얼마인가? 단, 법인세효과는 무시한다.</w:t>
      </w:r>
    </w:p>
    <w:p w14:paraId="5E96E039" w14:textId="77777777" w:rsidR="0005233D" w:rsidRDefault="0005233D">
      <w:pPr>
        <w:pStyle w:val="a9"/>
        <w:ind w:left="200" w:hanging="200"/>
        <w:rPr>
          <w:rFonts w:ascii="HY신명조" w:eastAsia="HY신명조" w:cs="HY신명조"/>
          <w:spacing w:val="-3"/>
        </w:rPr>
      </w:pPr>
    </w:p>
    <w:p w14:paraId="5D24C272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"/>
        <w:gridCol w:w="1904"/>
        <w:gridCol w:w="1904"/>
        <w:gridCol w:w="1904"/>
      </w:tblGrid>
      <w:tr w:rsidR="0005233D" w14:paraId="50B5693C" w14:textId="77777777">
        <w:trPr>
          <w:trHeight w:val="519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48426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EA5DB" w14:textId="77777777" w:rsidR="0005233D" w:rsidRDefault="00A25687">
            <w:pPr>
              <w:pStyle w:val="a9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자산처분이익  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DACA9" w14:textId="77777777" w:rsidR="0005233D" w:rsidRDefault="00A25687">
            <w:pPr>
              <w:pStyle w:val="a9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지분법손익  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58AAA" w14:textId="77777777" w:rsidR="0005233D" w:rsidRDefault="00A256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u w:val="single" w:color="000000"/>
                <w:shd w:val="clear" w:color="auto" w:fill="FFFF00"/>
              </w:rPr>
            </w:pPr>
            <w:r>
              <w:rPr>
                <w:rFonts w:ascii="HY신명조" w:eastAsia="HY신명조" w:cs="HY신명조"/>
                <w:u w:val="single" w:color="000000"/>
                <w:shd w:val="clear" w:color="auto" w:fill="FFFF00"/>
              </w:rPr>
              <w:t>지분법적용투자주식</w:t>
            </w:r>
          </w:p>
        </w:tc>
      </w:tr>
      <w:tr w:rsidR="0005233D" w14:paraId="74CB1015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2F597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4970B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  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35E22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손실 ￦ 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F0FBA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05233D" w14:paraId="23706395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4FAB4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8295A5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  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3B502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 ￦ 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3CDF2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</w:tr>
      <w:tr w:rsidR="0005233D" w14:paraId="241953A9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8FF9E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3203C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87919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손실 ￦100,000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A8767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50,000</w:t>
            </w:r>
          </w:p>
        </w:tc>
      </w:tr>
      <w:tr w:rsidR="0005233D" w14:paraId="149FC0C0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B3AAE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71F92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2EF58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 ￦100,000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4CB7F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</w:tr>
      <w:tr w:rsidR="0005233D" w14:paraId="03475328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231BB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AC4AE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7F059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 ￦150,000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C5576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</w:tr>
    </w:tbl>
    <w:p w14:paraId="624DDD5A" w14:textId="77777777" w:rsidR="0005233D" w:rsidRDefault="0005233D">
      <w:pPr>
        <w:rPr>
          <w:sz w:val="2"/>
        </w:rPr>
      </w:pPr>
    </w:p>
    <w:p w14:paraId="6031ABE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C9C7E1A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A9EACB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4540F3E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7D98A8C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FA5129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AC65298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55B45BE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98F708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EDCB11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38305E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486C95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1E6AE3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9B6B3B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1199327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D2F1BEE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34F4E5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47DCB2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8E8808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A9856B8" w14:textId="77777777" w:rsidR="0005233D" w:rsidRDefault="00A25687">
      <w:pPr>
        <w:pStyle w:val="a9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다음은 ㈜TK가 취득한 ㈜JY의 주식과 관련한 내용이다. </w:t>
      </w:r>
    </w:p>
    <w:p w14:paraId="2143C53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FF15F77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05233D" w14:paraId="39B99A04" w14:textId="77777777">
        <w:trPr>
          <w:trHeight w:val="3669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3093" w14:textId="77777777" w:rsidR="0005233D" w:rsidRDefault="00A25687">
            <w:pPr>
              <w:pStyle w:val="a9"/>
              <w:spacing w:after="20" w:line="240" w:lineRule="auto"/>
              <w:ind w:left="303" w:hanging="3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ㆍ ㈜TK는 20X7년 1월 1일에 주식시장에서 거래되고 있는 ㈜JY의 의결권 있는 보통주 5%를 장기투자수익을 얻을 목적으로 ￦100,000에 취득하였다. </w:t>
            </w:r>
          </w:p>
          <w:p w14:paraId="4B9C30CC" w14:textId="77777777" w:rsidR="0005233D" w:rsidRDefault="00A25687">
            <w:pPr>
              <w:pStyle w:val="a9"/>
              <w:spacing w:after="20" w:line="240" w:lineRule="auto"/>
              <w:ind w:left="304" w:hanging="30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ㆍ </w:t>
            </w:r>
            <w:r>
              <w:rPr>
                <w:rFonts w:ascii="HY신명조" w:eastAsia="HY신명조" w:cs="HY신명조"/>
                <w:spacing w:val="-5"/>
              </w:rPr>
              <w:t xml:space="preserve">㈜TK가 기존 취득한 ㈜JY 지분의 공정가치는 20X7년 12월 31일에 </w:t>
            </w:r>
            <w:r>
              <w:rPr>
                <w:rFonts w:ascii="HY신명조" w:eastAsia="HY신명조" w:cs="HY신명조"/>
                <w:spacing w:val="-7"/>
              </w:rPr>
              <w:t>￦120,000이며, 20X8년 1월 1일 ㈜JY의 순자산장부가액은 ￦2,000,000으로 공정가치와 일치한다.</w:t>
            </w:r>
          </w:p>
          <w:p w14:paraId="4208E132" w14:textId="77777777" w:rsidR="0005233D" w:rsidRDefault="00A25687">
            <w:pPr>
              <w:pStyle w:val="a9"/>
              <w:spacing w:after="20" w:line="240" w:lineRule="auto"/>
              <w:ind w:left="316" w:hanging="3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ㆍ ㈜TK는 20X8년 1월 1일에 ㈜JY의 의결권 있는 보통주 15%를 ￦360,000에 추가로 취득하여 ㈜JY에 중대한 영향력을 행사할 수 있게 되었다. </w:t>
            </w:r>
          </w:p>
          <w:p w14:paraId="69B401E5" w14:textId="77777777" w:rsidR="0005233D" w:rsidRDefault="00A25687">
            <w:pPr>
              <w:pStyle w:val="a9"/>
              <w:spacing w:after="20" w:line="240" w:lineRule="auto"/>
              <w:ind w:left="315" w:hanging="3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ㆍ </w:t>
            </w:r>
            <w:r>
              <w:rPr>
                <w:rFonts w:ascii="HY신명조" w:eastAsia="HY신명조" w:cs="HY신명조"/>
                <w:spacing w:val="-2"/>
              </w:rPr>
              <w:t>㈜TK는 영업권 또는 지분법적용에 따른 투자차액을 10년에 걸쳐</w:t>
            </w:r>
            <w:r>
              <w:rPr>
                <w:rFonts w:ascii="HY신명조" w:eastAsia="HY신명조" w:cs="HY신명조"/>
              </w:rPr>
              <w:t xml:space="preserve"> 정액법으로 상각하며, ㈜JY의 20X8년도 당기순이익은 ￦150,000이었다. </w:t>
            </w:r>
          </w:p>
        </w:tc>
      </w:tr>
    </w:tbl>
    <w:p w14:paraId="20564D8B" w14:textId="77777777" w:rsidR="0005233D" w:rsidRDefault="0005233D">
      <w:pPr>
        <w:rPr>
          <w:sz w:val="2"/>
        </w:rPr>
      </w:pPr>
    </w:p>
    <w:p w14:paraId="29E988EA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F36546B" w14:textId="77777777" w:rsidR="0005233D" w:rsidRDefault="00A25687">
      <w:pPr>
        <w:pStyle w:val="a9"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4"/>
        </w:rPr>
        <w:t>위 거래와 관련하여, ㈜TK가 20X8년 말 손익계산서에 인식하는 이익과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대차대조표에 인식하는 지분법적용투자주식은 각각 얼마인가? 단, ㈜JY는 배당을 하지 않으며, 법인세효과는 무시한다.</w:t>
      </w:r>
    </w:p>
    <w:p w14:paraId="62517DC9" w14:textId="77777777" w:rsidR="0005233D" w:rsidRDefault="0005233D">
      <w:pPr>
        <w:pStyle w:val="a9"/>
        <w:ind w:left="200" w:hanging="200"/>
        <w:rPr>
          <w:rFonts w:ascii="HY신명조" w:eastAsia="HY신명조" w:cs="HY신명조"/>
        </w:rPr>
      </w:pPr>
    </w:p>
    <w:p w14:paraId="6B537E07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9"/>
        <w:gridCol w:w="1529"/>
        <w:gridCol w:w="341"/>
        <w:gridCol w:w="2267"/>
      </w:tblGrid>
      <w:tr w:rsidR="0005233D" w14:paraId="20074CAB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6D5F7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B55A5" w14:textId="77777777" w:rsidR="0005233D" w:rsidRDefault="00A25687">
            <w:pPr>
              <w:pStyle w:val="a9"/>
              <w:wordWrap/>
              <w:ind w:left="-10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이   익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190F4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2BDC7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지분법적용투자주식</w:t>
            </w:r>
          </w:p>
        </w:tc>
      </w:tr>
      <w:tr w:rsidR="0005233D" w14:paraId="70A33533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4F9A3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9C0EC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B0E59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26CC3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￦488,000</w:t>
            </w:r>
          </w:p>
        </w:tc>
      </w:tr>
      <w:tr w:rsidR="0005233D" w14:paraId="1965180D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CE6DB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126D0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AEFCD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E5739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  <w:tr w:rsidR="0005233D" w14:paraId="434ED005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8653E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0D00C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A0BA4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D5DA8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￦502,000</w:t>
            </w:r>
          </w:p>
        </w:tc>
      </w:tr>
      <w:tr w:rsidR="0005233D" w14:paraId="0758B045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F2F6D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B39BF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3235D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06B7F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  <w:tr w:rsidR="0005233D" w14:paraId="47A59FF7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F0554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C658B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￦42,000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0736B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89555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￦502,000</w:t>
            </w:r>
          </w:p>
        </w:tc>
      </w:tr>
    </w:tbl>
    <w:p w14:paraId="37F6A883" w14:textId="77777777" w:rsidR="0005233D" w:rsidRDefault="0005233D">
      <w:pPr>
        <w:rPr>
          <w:sz w:val="2"/>
        </w:rPr>
      </w:pPr>
    </w:p>
    <w:p w14:paraId="0CAB8501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B1A41E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95FA3F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5215101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A2D8840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FD0E6E0" w14:textId="77777777" w:rsidR="0005233D" w:rsidRDefault="00A25687">
      <w:pPr>
        <w:pStyle w:val="a9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 xml:space="preserve">. 다음의 연결재무제표 및 연결재무제표의 작성에 관한 내용 중 가장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4C36014E" w14:textId="77777777" w:rsidR="0005233D" w:rsidRDefault="0005233D">
      <w:pPr>
        <w:pStyle w:val="a9"/>
        <w:ind w:left="355" w:hanging="355"/>
        <w:rPr>
          <w:rFonts w:ascii="HY신명조" w:eastAsia="HY신명조" w:cs="HY신명조"/>
        </w:rPr>
      </w:pPr>
    </w:p>
    <w:p w14:paraId="4EDCF6AF" w14:textId="77777777" w:rsidR="0005233D" w:rsidRDefault="00A25687">
      <w:pPr>
        <w:pStyle w:val="a9"/>
        <w:ind w:left="493" w:hanging="49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9"/>
        </w:rPr>
        <w:t xml:space="preserve"> 연결재무제표는 연결실체의 재무상태, 경영성과, 자본변동 및 현금흐름에 관한 정보를 제공하기 위해 지배회사가 작성하는 재무제표를 말한다. </w:t>
      </w:r>
    </w:p>
    <w:p w14:paraId="0DF08041" w14:textId="77777777" w:rsidR="0005233D" w:rsidRDefault="00A25687">
      <w:pPr>
        <w:pStyle w:val="a9"/>
        <w:ind w:left="499" w:hanging="49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"/>
        </w:rPr>
        <w:t xml:space="preserve"> 연결재무제표는 경제적 단일실체인 지배회사와 종속회사 전체에 대한 </w:t>
      </w:r>
      <w:r>
        <w:rPr>
          <w:rFonts w:ascii="HY신명조" w:eastAsia="HY신명조" w:cs="HY신명조"/>
          <w:spacing w:val="-9"/>
        </w:rPr>
        <w:t>재무상태와 경영성과를 제공함으로써, 정보이용자들이 개별재무제표만을 이용하는 경우에 비하여 연결실체에 대해 보다 합리적인 투자의사결정을 할 수 있게 한다.</w:t>
      </w:r>
    </w:p>
    <w:p w14:paraId="5E74E792" w14:textId="77777777" w:rsidR="0005233D" w:rsidRDefault="00A25687">
      <w:pPr>
        <w:pStyle w:val="a9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연결재무제표는 연결대차대조표, 연결손익계산서, 연결자본변동표, 연결현금흐름표로 이루어지며 주석을 포함한다.</w:t>
      </w:r>
    </w:p>
    <w:p w14:paraId="45E4C174" w14:textId="77777777" w:rsidR="0005233D" w:rsidRDefault="00A25687">
      <w:pPr>
        <w:pStyle w:val="a9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연결재무제표의 작성시 지배회사지분과 소수주주지분을 산정할 때 사용하는 지분율은 대차대조표일 현재의 지분율이며, 전환사채ㆍ신주인수권부사채 등에 의한 잠재적 의결권도 고려한다.</w:t>
      </w:r>
    </w:p>
    <w:p w14:paraId="73DE4AD1" w14:textId="77777777" w:rsidR="0005233D" w:rsidRDefault="00A25687">
      <w:pPr>
        <w:pStyle w:val="a9"/>
        <w:ind w:left="500" w:hanging="5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연결재무제표를 작성하는 지배회사가 종속회사 주식을 처분하거나 </w:t>
      </w:r>
      <w:r>
        <w:rPr>
          <w:rFonts w:ascii="HY신명조" w:eastAsia="HY신명조" w:cs="HY신명조"/>
          <w:spacing w:val="-2"/>
        </w:rPr>
        <w:t>그 밖의 사유로 종속회사에 대한 지배력을 상실하는 경우 연결재무</w:t>
      </w:r>
      <w:r>
        <w:rPr>
          <w:rFonts w:ascii="HY신명조" w:eastAsia="HY신명조" w:cs="HY신명조"/>
          <w:spacing w:val="-8"/>
        </w:rPr>
        <w:t xml:space="preserve">제표상 당해 종속회사의 순자산 장부금액 중 처분한 주식의 지분비율에 </w:t>
      </w:r>
      <w:r>
        <w:rPr>
          <w:rFonts w:ascii="HY신명조" w:eastAsia="HY신명조" w:cs="HY신명조"/>
          <w:spacing w:val="-6"/>
        </w:rPr>
        <w:t>해당하는 금액과 당해 종속회사에 대한 영업권(부의영업권) 잔액 중 처분비율에 해당하는 금액을 합한 금액과 처분대가와의 차액은 당기</w:t>
      </w:r>
      <w:r>
        <w:rPr>
          <w:rFonts w:ascii="HY신명조" w:eastAsia="HY신명조" w:cs="HY신명조"/>
          <w:spacing w:val="-8"/>
        </w:rPr>
        <w:t>손익으로 인식한다.</w:t>
      </w:r>
    </w:p>
    <w:p w14:paraId="31E91F4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7628BB0" w14:textId="77777777" w:rsidR="0005233D" w:rsidRDefault="00A25687">
      <w:pPr>
        <w:pStyle w:val="a9"/>
        <w:ind w:left="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33번과 34번에 답하시오.</w:t>
      </w:r>
    </w:p>
    <w:p w14:paraId="7A95BA0C" w14:textId="77777777" w:rsidR="0005233D" w:rsidRDefault="00A25687">
      <w:pPr>
        <w:pStyle w:val="a9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D0F59C4" w14:textId="77777777" w:rsidR="0005233D" w:rsidRDefault="00A25687">
      <w:pPr>
        <w:pStyle w:val="a9"/>
        <w:ind w:left="200" w:hanging="2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㈜서진은 20X8년 1월 1일에 ㈜은혁의 보통주 80%를 ￦270,000에 취득</w:t>
      </w:r>
      <w:r>
        <w:rPr>
          <w:rFonts w:ascii="HY신명조" w:eastAsia="HY신명조" w:cs="HY신명조"/>
          <w:spacing w:val="1"/>
        </w:rPr>
        <w:t xml:space="preserve">하였으며, 취득일 현재 ㈜은혁의 자산, 부채 및 자본의 장부가액과 </w:t>
      </w:r>
      <w:r>
        <w:rPr>
          <w:rFonts w:ascii="HY신명조" w:eastAsia="HY신명조" w:cs="HY신명조"/>
          <w:spacing w:val="-2"/>
        </w:rPr>
        <w:t>공정가액은 다음의 요약대차대조표와 같다.</w:t>
      </w:r>
    </w:p>
    <w:p w14:paraId="30F39456" w14:textId="77777777" w:rsidR="0005233D" w:rsidRDefault="0005233D">
      <w:pPr>
        <w:pStyle w:val="a9"/>
        <w:ind w:left="200" w:hanging="200"/>
        <w:rPr>
          <w:rFonts w:ascii="HY신명조" w:eastAsia="HY신명조" w:cs="HY신명조"/>
          <w:spacing w:val="-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882"/>
        <w:gridCol w:w="169"/>
        <w:gridCol w:w="894"/>
        <w:gridCol w:w="113"/>
        <w:gridCol w:w="113"/>
        <w:gridCol w:w="1154"/>
        <w:gridCol w:w="169"/>
        <w:gridCol w:w="795"/>
        <w:gridCol w:w="122"/>
        <w:gridCol w:w="169"/>
        <w:gridCol w:w="886"/>
      </w:tblGrid>
      <w:tr w:rsidR="0005233D" w14:paraId="753CF153" w14:textId="77777777">
        <w:trPr>
          <w:trHeight w:val="313"/>
        </w:trPr>
        <w:tc>
          <w:tcPr>
            <w:tcW w:w="6510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E82C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요약대차대조표</w:t>
            </w:r>
          </w:p>
        </w:tc>
      </w:tr>
      <w:tr w:rsidR="0005233D" w14:paraId="498AE44B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02EAD9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㈜은혁</w:t>
            </w:r>
          </w:p>
        </w:tc>
        <w:tc>
          <w:tcPr>
            <w:tcW w:w="4289" w:type="dxa"/>
            <w:gridSpan w:val="8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F85DAD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20X8. 1. 1.</w:t>
            </w: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2E7D5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원)</w:t>
            </w:r>
          </w:p>
        </w:tc>
      </w:tr>
      <w:tr w:rsidR="0005233D" w14:paraId="1E9F2386" w14:textId="77777777">
        <w:trPr>
          <w:trHeight w:val="313"/>
        </w:trPr>
        <w:tc>
          <w:tcPr>
            <w:tcW w:w="104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4F6D9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5EC85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장부가액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9500F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C112D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FB7459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AB82C7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4DD4A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A4749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3D8878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장부가액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95257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C898E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공정가액</w:t>
            </w:r>
          </w:p>
        </w:tc>
      </w:tr>
      <w:tr w:rsidR="0005233D" w14:paraId="0DB66ABE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28F57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1D744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C43AA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CA342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5FCDED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6BEAB8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87BB8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F2ABE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7A040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BA04D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176C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230,000</w:t>
            </w:r>
          </w:p>
        </w:tc>
      </w:tr>
      <w:tr w:rsidR="0005233D" w14:paraId="69FC8440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9A23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0CB62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7394E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E42D8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874CAF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95A4ED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4D948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0A068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69C5C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94272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70520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5233D" w14:paraId="30C86CD5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A6D2F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건물(순액)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B670F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D9320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202F3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17F354" w14:textId="77777777" w:rsidR="0005233D" w:rsidRDefault="0005233D">
            <w:pPr>
              <w:pStyle w:val="a8"/>
              <w:wordWrap/>
              <w:ind w:right="135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DEA931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DA82D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자본잉여금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984FC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FB20F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E9C54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002CD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5233D" w14:paraId="24E06A61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3F2AF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1EC1A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B9B0D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83A6E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367FC8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D0CBD5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8A2B7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71587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1CE1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BE700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9D015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5233D" w14:paraId="4A7801E0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DE048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C7215B7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7F0AF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E99564B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906AAA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58D96C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9B9CF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A0F2C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2A4BDB7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0EC7D5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5129E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ECDD57" w14:textId="77777777" w:rsidR="0005233D" w:rsidRDefault="0005233D">
      <w:pPr>
        <w:rPr>
          <w:sz w:val="2"/>
        </w:rPr>
      </w:pPr>
    </w:p>
    <w:p w14:paraId="31F4532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528003A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05233D" w14:paraId="00A1678B" w14:textId="77777777">
        <w:trPr>
          <w:trHeight w:val="159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D75DA" w14:textId="77777777" w:rsidR="0005233D" w:rsidRDefault="00A25687">
            <w:pPr>
              <w:pStyle w:val="a9"/>
              <w:ind w:left="303" w:hanging="3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 ㈜은혁은 정액법으로 자산을 상각하며, 20X8년 1월 1일에 보유하고 있는 건물의 잔존내용연수는 10년, 잔존가치는 없다.</w:t>
            </w:r>
          </w:p>
          <w:p w14:paraId="35BF22A8" w14:textId="77777777" w:rsidR="0005233D" w:rsidRDefault="00A25687">
            <w:pPr>
              <w:pStyle w:val="a9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  <w:spacing w:val="-1"/>
              </w:rPr>
              <w:t xml:space="preserve"> ㈜서진은 영업권(부의영업권) 및 지분법 적용시의 투자차액을 5년에</w:t>
            </w:r>
            <w:r>
              <w:rPr>
                <w:rFonts w:ascii="HY신명조" w:eastAsia="HY신명조" w:cs="HY신명조"/>
              </w:rPr>
              <w:t xml:space="preserve"> 걸쳐 정액법으로 상각하며, ㈜은혁의 20X8년도 당기순이익은 ￦30,000이었다.</w:t>
            </w:r>
          </w:p>
        </w:tc>
      </w:tr>
    </w:tbl>
    <w:p w14:paraId="4B0DF12C" w14:textId="77777777" w:rsidR="0005233D" w:rsidRDefault="0005233D">
      <w:pPr>
        <w:rPr>
          <w:sz w:val="2"/>
        </w:rPr>
      </w:pPr>
    </w:p>
    <w:p w14:paraId="70EA0F3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E574577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510C9F6" w14:textId="77777777" w:rsidR="0005233D" w:rsidRDefault="00A25687">
      <w:pPr>
        <w:pStyle w:val="a9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㈜서진이 20X8년 말 개별대차대조표 상에 인식하여야 하는 지분법적용투자주식은 얼마인가? 단, 법인세 효과는 무시한다. </w:t>
      </w:r>
    </w:p>
    <w:p w14:paraId="0020B325" w14:textId="77777777" w:rsidR="0005233D" w:rsidRDefault="0005233D">
      <w:pPr>
        <w:pStyle w:val="a9"/>
        <w:ind w:left="366" w:hanging="366"/>
        <w:rPr>
          <w:rFonts w:ascii="HY신명조" w:eastAsia="HY신명조" w:cs="HY신명조"/>
        </w:rPr>
      </w:pPr>
    </w:p>
    <w:p w14:paraId="01853E94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￦297,600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￦298,400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￦299,200</w:t>
      </w:r>
    </w:p>
    <w:p w14:paraId="6FBE66B7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￦300,000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￦300,800</w:t>
      </w:r>
    </w:p>
    <w:p w14:paraId="7677767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008E61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06FA3A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5E5DFFC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ECEA7B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9057AF7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24B1AE5" w14:textId="77777777" w:rsidR="0005233D" w:rsidRDefault="00A25687">
      <w:pPr>
        <w:pStyle w:val="a9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㈜서진이 20X8년 말 연결대차대조표 상에 인식하여야 하는 소수주주</w:t>
      </w:r>
      <w:r>
        <w:rPr>
          <w:rFonts w:ascii="HY신명조" w:eastAsia="HY신명조" w:cs="HY신명조"/>
        </w:rPr>
        <w:t xml:space="preserve">지분은 얼마인가? 단, 법인세 효과는 무시한다. </w:t>
      </w:r>
    </w:p>
    <w:p w14:paraId="16536968" w14:textId="77777777" w:rsidR="0005233D" w:rsidRDefault="0005233D">
      <w:pPr>
        <w:pStyle w:val="a9"/>
        <w:ind w:left="366" w:hanging="366"/>
        <w:rPr>
          <w:rFonts w:ascii="HY신명조" w:eastAsia="HY신명조" w:cs="HY신명조"/>
        </w:rPr>
      </w:pPr>
    </w:p>
    <w:p w14:paraId="18FF86B0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￦79,800   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￦80,000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￦80,200</w:t>
      </w:r>
    </w:p>
    <w:p w14:paraId="1DDED87E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￦80,600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￦81,200</w:t>
      </w:r>
    </w:p>
    <w:p w14:paraId="0924295A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B53116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CD0511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EC4F9E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5B35B5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CC33B5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8C78D2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A7F259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AD25844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29101F1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004613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311DBE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F2D5EC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A99742C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C0A9633" w14:textId="77777777" w:rsidR="0005233D" w:rsidRDefault="00A25687">
      <w:pPr>
        <w:pStyle w:val="a9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아래의 자료를 이용하여 ㈜건지가 20X8년 말 개별재무제표에 계상하는</w:t>
      </w:r>
      <w:r>
        <w:rPr>
          <w:rFonts w:ascii="HY신명조" w:eastAsia="HY신명조" w:cs="HY신명조"/>
        </w:rPr>
        <w:t xml:space="preserve"> 지분법이익을 계산하시오. 단, 상기의 거래 이외에 ㈜건지와 ㈜표범 간의 거래는 없다.</w:t>
      </w:r>
    </w:p>
    <w:p w14:paraId="4D30F0AD" w14:textId="77777777" w:rsidR="0005233D" w:rsidRDefault="0005233D">
      <w:pPr>
        <w:pStyle w:val="a9"/>
        <w:ind w:left="349" w:hanging="349"/>
        <w:rPr>
          <w:rFonts w:ascii="HY신명조" w:eastAsia="HY신명조" w:cs="HY신명조"/>
        </w:rPr>
      </w:pPr>
    </w:p>
    <w:p w14:paraId="698E07FE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05233D" w14:paraId="149DDAA0" w14:textId="77777777">
        <w:trPr>
          <w:trHeight w:val="2609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591BD" w14:textId="77777777" w:rsidR="0005233D" w:rsidRDefault="00A25687">
            <w:pPr>
              <w:pStyle w:val="a9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㈜건지는 20X8년 초에 ㈜표범의 보통주 100%를 공정가치로 취득</w:t>
            </w:r>
            <w:r>
              <w:rPr>
                <w:rFonts w:ascii="HY신명조" w:eastAsia="HY신명조" w:cs="HY신명조"/>
              </w:rPr>
              <w:t>하였으며, 취득일에 ㈜표범의 순자산은 장부가액과 공정가액이 일치하였다.</w:t>
            </w:r>
          </w:p>
          <w:p w14:paraId="0444B9CF" w14:textId="77777777" w:rsidR="0005233D" w:rsidRDefault="00A25687">
            <w:pPr>
              <w:pStyle w:val="a9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㈜건지는 ㈜표범의 지분취득 후에 ㈜표범으로 부터 원가 ￦20,000의 상품을 ￦40,000에 매입하였으며, 이중 60%는 외부에 판매하고, 40%는 20X8년 말에 기말재고로 보유하고 있다. </w:t>
            </w:r>
          </w:p>
          <w:p w14:paraId="5B98EBE0" w14:textId="77777777" w:rsidR="0005233D" w:rsidRDefault="00A25687">
            <w:pPr>
              <w:pStyle w:val="a9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㈜건지와 ㈜표범의 20X8년도 개별손익계산서상 당기순이익은 각각</w:t>
            </w:r>
            <w:r>
              <w:rPr>
                <w:rFonts w:ascii="HY신명조" w:eastAsia="HY신명조" w:cs="HY신명조"/>
              </w:rPr>
              <w:t xml:space="preserve"> ￦100,000과 ￦60,000이었다. </w:t>
            </w:r>
          </w:p>
        </w:tc>
      </w:tr>
    </w:tbl>
    <w:p w14:paraId="06D8F555" w14:textId="77777777" w:rsidR="0005233D" w:rsidRDefault="0005233D">
      <w:pPr>
        <w:rPr>
          <w:sz w:val="2"/>
        </w:rPr>
      </w:pPr>
    </w:p>
    <w:p w14:paraId="4C48831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4DAC315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￦40,000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￦44,000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￦48,000</w:t>
      </w:r>
    </w:p>
    <w:p w14:paraId="277AC469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￦52,000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￦56,000</w:t>
      </w:r>
    </w:p>
    <w:p w14:paraId="2BCDCA6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0DBD97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D31AB1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57CEEB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4DFA5A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2E294BF" w14:textId="77777777" w:rsidR="0005233D" w:rsidRDefault="00A25687">
      <w:pPr>
        <w:pStyle w:val="a8"/>
        <w:snapToGrid/>
        <w:ind w:left="368" w:hanging="36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2"/>
        </w:rPr>
        <w:t xml:space="preserve"> ㈜영남은 동일한 원료를 결합공정에 투입하여 주산품 X, Y와 부산품 </w:t>
      </w:r>
      <w:r>
        <w:rPr>
          <w:rFonts w:ascii="HY신명조" w:eastAsia="HY신명조" w:cs="HY신명조"/>
          <w:spacing w:val="-5"/>
        </w:rPr>
        <w:t>B를 생산한다. 결합원가는 순실현가치(net realizable value)를 기준으로</w:t>
      </w:r>
      <w:r>
        <w:rPr>
          <w:rFonts w:ascii="HY신명조" w:eastAsia="HY신명조" w:cs="HY신명조"/>
          <w:spacing w:val="-2"/>
        </w:rPr>
        <w:t xml:space="preserve"> 제품에 배부한다. 당기에 결합공정에 투입된 총원가는 ￦150,000이고, </w:t>
      </w:r>
      <w:r>
        <w:rPr>
          <w:rFonts w:ascii="HY신명조" w:eastAsia="HY신명조" w:cs="HY신명조"/>
          <w:spacing w:val="-4"/>
        </w:rPr>
        <w:t>주산품 X, Y 및 부산품 B의 분리점에서 순실현가치의 상대적 비율은</w:t>
      </w:r>
      <w:r>
        <w:rPr>
          <w:rFonts w:ascii="HY신명조" w:eastAsia="HY신명조" w:cs="HY신명조"/>
          <w:spacing w:val="-2"/>
        </w:rPr>
        <w:t xml:space="preserve"> 6 : 3 : 1 이었다. 주산품 X에 배부된 결합원가가 ￦80,000이었다면, 부산품 B의 순실현가치는 얼마인가? 단, 부산품은 생산된 시점에서 순실현가치로 평가하여 재고자산으로 계상한다.</w:t>
      </w:r>
    </w:p>
    <w:p w14:paraId="497102C8" w14:textId="77777777" w:rsidR="0005233D" w:rsidRDefault="0005233D">
      <w:pPr>
        <w:pStyle w:val="a8"/>
        <w:snapToGrid/>
        <w:ind w:left="378" w:hanging="378"/>
        <w:rPr>
          <w:rFonts w:ascii="HY신명조" w:eastAsia="HY신명조" w:cs="HY신명조"/>
        </w:rPr>
      </w:pPr>
    </w:p>
    <w:p w14:paraId="0F84909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￦15,000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￦35,000</w:t>
      </w:r>
    </w:p>
    <w:p w14:paraId="6BACE5B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￦43,333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￦45,000</w:t>
      </w:r>
    </w:p>
    <w:p w14:paraId="62F4D7DF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660A69BD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8876ECC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EB25A9B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B4AC59F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E8C5261" w14:textId="77777777" w:rsidR="0005233D" w:rsidRDefault="00A25687">
      <w:pPr>
        <w:pStyle w:val="a8"/>
        <w:ind w:left="375" w:hanging="37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5"/>
        </w:rPr>
        <w:t xml:space="preserve"> 20X7년 초에 설립된 ㈜동건은 제품원가계산 목적으로 전부원가계산을</w:t>
      </w:r>
      <w:r>
        <w:rPr>
          <w:rFonts w:ascii="HY신명조" w:eastAsia="HY신명조" w:cs="HY신명조"/>
        </w:rPr>
        <w:t xml:space="preserve">, 성과평가목적으로는 변동원가계산을 사용한다. 20X8년도 기초제품 </w:t>
      </w:r>
      <w:r>
        <w:rPr>
          <w:rFonts w:ascii="HY신명조" w:eastAsia="HY신명조" w:cs="HY신명조"/>
          <w:spacing w:val="-7"/>
        </w:rPr>
        <w:t>수량은 2,000단위이고 기말제품 수량은 1,400단위이었으며, 기초재공품의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완성품환산량은 1,000단위이고 기말재공품의 완성품환산량은 800단위</w:t>
      </w:r>
      <w:r>
        <w:rPr>
          <w:rFonts w:ascii="HY신명조" w:eastAsia="HY신명조" w:cs="HY신명조"/>
          <w:spacing w:val="-1"/>
        </w:rPr>
        <w:t>이었다. 완성품환산량 단위당 원가는 20X7년도에 ￦10(이 중 50%는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변동비)</w:t>
      </w:r>
      <w:r>
        <w:rPr>
          <w:rFonts w:ascii="HY신명조" w:eastAsia="HY신명조" w:cs="HY신명조"/>
          <w:spacing w:val="-3"/>
        </w:rPr>
        <w:t>이고 20X8년도에 ￦12(이 중 40%는 변동비)이었다. 20X8년도</w:t>
      </w:r>
      <w:r>
        <w:rPr>
          <w:rFonts w:ascii="HY신명조" w:eastAsia="HY신명조" w:cs="HY신명조"/>
          <w:spacing w:val="-2"/>
        </w:rPr>
        <w:t xml:space="preserve"> 전부원가</w:t>
      </w:r>
      <w:r>
        <w:rPr>
          <w:rFonts w:ascii="HY신명조" w:eastAsia="HY신명조" w:cs="HY신명조"/>
        </w:rPr>
        <w:t xml:space="preserve">계산에 의한 영업이익은 변동원가계산에 의한 영업이익과 비교하여 </w:t>
      </w:r>
      <w:r>
        <w:rPr>
          <w:rFonts w:ascii="HY신명조" w:eastAsia="HY신명조" w:cs="HY신명조"/>
          <w:spacing w:val="-9"/>
        </w:rPr>
        <w:t>어떠한 차이가 있는가? 단, 회사의 원가흐름가정은 선입선출법(FIFO)이다.</w:t>
      </w:r>
    </w:p>
    <w:p w14:paraId="4841497A" w14:textId="77777777" w:rsidR="0005233D" w:rsidRDefault="0005233D">
      <w:pPr>
        <w:pStyle w:val="a8"/>
        <w:ind w:left="407" w:hanging="407"/>
        <w:rPr>
          <w:rFonts w:ascii="HY신명조" w:eastAsia="HY신명조" w:cs="HY신명조"/>
        </w:rPr>
      </w:pPr>
    </w:p>
    <w:p w14:paraId="0BAC98ED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25"/>
        </w:rPr>
        <w:t xml:space="preserve">  </w:t>
      </w:r>
      <w:r>
        <w:rPr>
          <w:rFonts w:ascii="HY신명조" w:eastAsia="HY신명조" w:cs="HY신명조"/>
        </w:rPr>
        <w:t xml:space="preserve">80만큼 크다.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 xml:space="preserve">760만큼 작다.          </w:t>
      </w:r>
    </w:p>
    <w:p w14:paraId="77737A2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 xml:space="preserve">810만큼 크다.   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>840만큼 크다.</w:t>
      </w:r>
    </w:p>
    <w:p w14:paraId="242179D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￦4,800만큼 작다.</w:t>
      </w:r>
    </w:p>
    <w:p w14:paraId="334C00F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5CD4DF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3393A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B35E1B" w14:textId="77777777" w:rsidR="0005233D" w:rsidRDefault="00A25687">
      <w:pPr>
        <w:pStyle w:val="a8"/>
        <w:snapToGrid/>
        <w:ind w:left="339" w:hanging="33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38번과 39번에 답하시오. 38번과 39번은 서로 독립된 문제이다.</w:t>
      </w:r>
    </w:p>
    <w:p w14:paraId="0D2E0AC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5F328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㈜유정은 하나의 공정에서 단일 종류의 제품을 생산하며, 종합원가계산(process costing)을 적용하여 제품원가를 계산한다. 원재료는 공정의 초기단계에 100% 투입된다. 당기의 생산 및 원가자료는 다음과 같다.</w:t>
      </w:r>
    </w:p>
    <w:p w14:paraId="71224985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1"/>
        <w:gridCol w:w="1072"/>
        <w:gridCol w:w="1500"/>
        <w:gridCol w:w="1213"/>
        <w:gridCol w:w="1159"/>
      </w:tblGrid>
      <w:tr w:rsidR="0005233D" w14:paraId="70BC362D" w14:textId="77777777">
        <w:trPr>
          <w:trHeight w:val="56"/>
          <w:jc w:val="center"/>
        </w:trPr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B636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182C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382C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가공비 완성도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E09C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직접재료비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900B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가공비</w:t>
            </w:r>
          </w:p>
        </w:tc>
      </w:tr>
      <w:tr w:rsidR="0005233D" w14:paraId="323913F3" w14:textId="77777777">
        <w:trPr>
          <w:trHeight w:val="256"/>
          <w:jc w:val="center"/>
        </w:trPr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75F2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AFA85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98A91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1/3</w:t>
            </w:r>
          </w:p>
        </w:tc>
        <w:tc>
          <w:tcPr>
            <w:tcW w:w="1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5DD1A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  5,000</w:t>
            </w:r>
          </w:p>
        </w:tc>
        <w:tc>
          <w:tcPr>
            <w:tcW w:w="1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0152D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60,950</w:t>
            </w:r>
          </w:p>
        </w:tc>
      </w:tr>
      <w:tr w:rsidR="0005233D" w14:paraId="14879CAC" w14:textId="77777777">
        <w:trPr>
          <w:jc w:val="center"/>
        </w:trPr>
        <w:tc>
          <w:tcPr>
            <w:tcW w:w="1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BF1862" w14:textId="77777777" w:rsidR="0005233D" w:rsidRDefault="0005233D"/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74FE8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124C4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12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CC3080" w14:textId="77777777" w:rsidR="0005233D" w:rsidRDefault="0005233D"/>
        </w:tc>
        <w:tc>
          <w:tcPr>
            <w:tcW w:w="1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6D41F1" w14:textId="77777777" w:rsidR="0005233D" w:rsidRDefault="0005233D"/>
        </w:tc>
      </w:tr>
      <w:tr w:rsidR="0005233D" w14:paraId="19D795A1" w14:textId="77777777">
        <w:trPr>
          <w:trHeight w:val="56"/>
          <w:jc w:val="center"/>
        </w:trPr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233A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당기착수(투입)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5285F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AAB04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F7E83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135,000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53B0F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281,700</w:t>
            </w:r>
          </w:p>
        </w:tc>
      </w:tr>
      <w:tr w:rsidR="0005233D" w14:paraId="73E155DE" w14:textId="77777777">
        <w:trPr>
          <w:trHeight w:val="256"/>
          <w:jc w:val="center"/>
        </w:trPr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3F99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BB163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0E307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1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268F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2D63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05233D" w14:paraId="48C42917" w14:textId="77777777">
        <w:trPr>
          <w:jc w:val="center"/>
        </w:trPr>
        <w:tc>
          <w:tcPr>
            <w:tcW w:w="1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6A82DF2" w14:textId="77777777" w:rsidR="0005233D" w:rsidRDefault="0005233D"/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75FFA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9C319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  <w:tc>
          <w:tcPr>
            <w:tcW w:w="12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2E88A6" w14:textId="77777777" w:rsidR="0005233D" w:rsidRDefault="0005233D"/>
        </w:tc>
        <w:tc>
          <w:tcPr>
            <w:tcW w:w="1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3D17BB" w14:textId="77777777" w:rsidR="0005233D" w:rsidRDefault="0005233D"/>
        </w:tc>
      </w:tr>
    </w:tbl>
    <w:p w14:paraId="28692E20" w14:textId="77777777" w:rsidR="0005233D" w:rsidRDefault="0005233D">
      <w:pPr>
        <w:rPr>
          <w:sz w:val="2"/>
        </w:rPr>
      </w:pPr>
    </w:p>
    <w:p w14:paraId="661B4223" w14:textId="77777777" w:rsidR="0005233D" w:rsidRDefault="0005233D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3EC5219D" w14:textId="77777777" w:rsidR="0005233D" w:rsidRDefault="0005233D">
      <w:pPr>
        <w:pStyle w:val="a8"/>
        <w:snapToGrid/>
        <w:rPr>
          <w:rFonts w:ascii="HY신명조" w:eastAsia="HY신명조" w:cs="HY신명조"/>
          <w:spacing w:val="-10"/>
        </w:rPr>
      </w:pPr>
    </w:p>
    <w:p w14:paraId="2BA76944" w14:textId="77777777" w:rsidR="0005233D" w:rsidRDefault="00A25687">
      <w:pPr>
        <w:pStyle w:val="a8"/>
        <w:ind w:left="380" w:hanging="38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 xml:space="preserve">재공품 평가방법은 선입선출법이고 </w:t>
      </w:r>
      <w:r>
        <w:rPr>
          <w:rFonts w:ascii="HY신명조" w:eastAsia="HY신명조" w:cs="HY신명조"/>
          <w:spacing w:val="-2"/>
        </w:rPr>
        <w:t>당기 중에 공손이나 감손은 발생하지 않았다고 가정한다. 기말재공품원가는 얼마인가?</w:t>
      </w:r>
    </w:p>
    <w:p w14:paraId="507E1863" w14:textId="77777777" w:rsidR="0005233D" w:rsidRDefault="0005233D">
      <w:pPr>
        <w:pStyle w:val="a8"/>
        <w:ind w:left="378" w:hanging="378"/>
        <w:rPr>
          <w:rFonts w:ascii="HY신명조" w:eastAsia="HY신명조" w:cs="HY신명조"/>
          <w:spacing w:val="-2"/>
        </w:rPr>
      </w:pPr>
    </w:p>
    <w:p w14:paraId="107A812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￦16,200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￦14,760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￦10,800</w:t>
      </w:r>
    </w:p>
    <w:p w14:paraId="46B8AFCC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 9,840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 5,400</w:t>
      </w:r>
    </w:p>
    <w:p w14:paraId="363CF2A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B36172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234A9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F1AD1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38A3F9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9B5936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E4248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C59B6F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8CDFC5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156C68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90A63E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A6BC34" w14:textId="77777777" w:rsidR="0005233D" w:rsidRDefault="00A25687">
      <w:pPr>
        <w:pStyle w:val="a8"/>
        <w:ind w:left="378" w:hanging="37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"/>
        </w:rPr>
        <w:t xml:space="preserve">재공품 평가방법은 평균법이고 </w:t>
      </w:r>
      <w:r>
        <w:rPr>
          <w:rFonts w:ascii="HY신명조" w:eastAsia="HY신명조" w:cs="HY신명조"/>
          <w:spacing w:val="-7"/>
        </w:rPr>
        <w:t xml:space="preserve">공정의 종료단계에서 품질검사를 실시하였다. 그 결과 </w:t>
      </w:r>
      <w:r>
        <w:rPr>
          <w:rFonts w:ascii="HY신명조" w:eastAsia="HY신명조" w:cs="HY신명조"/>
          <w:spacing w:val="-10"/>
        </w:rPr>
        <w:t>완성품 수량의 2%가 공손품인 것으로 판명되었다. 공손품원가는</w:t>
      </w:r>
      <w:r>
        <w:rPr>
          <w:rFonts w:ascii="HY신명조" w:eastAsia="HY신명조" w:cs="HY신명조"/>
          <w:spacing w:val="-7"/>
        </w:rPr>
        <w:t xml:space="preserve"> 얼마인가?</w:t>
      </w:r>
    </w:p>
    <w:p w14:paraId="4D8EEE55" w14:textId="77777777" w:rsidR="0005233D" w:rsidRDefault="0005233D">
      <w:pPr>
        <w:pStyle w:val="a8"/>
        <w:ind w:left="365" w:hanging="365"/>
        <w:rPr>
          <w:rFonts w:ascii="HY신명조" w:eastAsia="HY신명조" w:cs="HY신명조"/>
          <w:spacing w:val="-7"/>
        </w:rPr>
      </w:pPr>
    </w:p>
    <w:p w14:paraId="7F5A0BB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￦9,520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￦9,310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￦8,550</w:t>
      </w:r>
    </w:p>
    <w:p w14:paraId="3C81623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￦7,250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￦6,820</w:t>
      </w:r>
    </w:p>
    <w:p w14:paraId="4AA100D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DAA086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F12330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83BC5C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81EDB9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2DA7B6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2BD18E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B72154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2A68B2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A35FD0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392B3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3CD5B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8DFD8C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8BF11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9AD761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E98560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529262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6AA922C" w14:textId="77777777" w:rsidR="0005233D" w:rsidRDefault="00A25687">
      <w:pPr>
        <w:pStyle w:val="a8"/>
        <w:ind w:left="363" w:hanging="3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1"/>
        </w:rPr>
        <w:t>㈜호남은 두 종류의 제품(X와 Z)을 생산하고 있다. 이 회사의 원가담당자는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4"/>
        </w:rPr>
        <w:t>간접비 중 엔지니어링변경원가에 관심을 가지고 있다. 1회 엔지니어링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변경에 소요되는 원가는 ￦600이다. 제품별 생산량, 엔지니어링 </w:t>
      </w:r>
      <w:r>
        <w:rPr>
          <w:rFonts w:ascii="HY신명조" w:eastAsia="HY신명조" w:cs="HY신명조"/>
          <w:spacing w:val="-2"/>
        </w:rPr>
        <w:t>변경</w:t>
      </w:r>
      <w:r>
        <w:rPr>
          <w:rFonts w:ascii="HY신명조" w:eastAsia="HY신명조" w:cs="HY신명조"/>
        </w:rPr>
        <w:t>횟수, 기계시간은 다음과 같다.</w:t>
      </w:r>
    </w:p>
    <w:p w14:paraId="78B66531" w14:textId="77777777" w:rsidR="0005233D" w:rsidRDefault="0005233D">
      <w:pPr>
        <w:pStyle w:val="a8"/>
        <w:ind w:left="375" w:hanging="375"/>
        <w:rPr>
          <w:rFonts w:ascii="HY신명조" w:eastAsia="HY신명조" w:cs="HY신명조"/>
        </w:rPr>
      </w:pPr>
    </w:p>
    <w:p w14:paraId="0855066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7"/>
        <w:gridCol w:w="1891"/>
        <w:gridCol w:w="1835"/>
      </w:tblGrid>
      <w:tr w:rsidR="0005233D" w14:paraId="75029D99" w14:textId="77777777">
        <w:trPr>
          <w:trHeight w:val="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2A19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CE17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X제품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3398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Z제품</w:t>
            </w:r>
          </w:p>
        </w:tc>
      </w:tr>
      <w:tr w:rsidR="0005233D" w14:paraId="450A5368" w14:textId="77777777">
        <w:trPr>
          <w:trHeight w:val="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4E13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07403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750E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</w:tr>
      <w:tr w:rsidR="0005233D" w14:paraId="21F43032" w14:textId="77777777">
        <w:trPr>
          <w:trHeight w:val="2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E94E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엔지니어링 변경횟수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30668" w14:textId="77777777" w:rsidR="0005233D" w:rsidRDefault="00A2568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14회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9AF3A" w14:textId="77777777" w:rsidR="0005233D" w:rsidRDefault="00A2568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6회</w:t>
            </w:r>
          </w:p>
        </w:tc>
      </w:tr>
      <w:tr w:rsidR="0005233D" w14:paraId="6EE30F28" w14:textId="77777777">
        <w:trPr>
          <w:trHeight w:val="2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9A5D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 단위당 기계시간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BDB02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1시간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DB484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2시간</w:t>
            </w:r>
          </w:p>
        </w:tc>
      </w:tr>
    </w:tbl>
    <w:p w14:paraId="17C95E41" w14:textId="77777777" w:rsidR="0005233D" w:rsidRDefault="0005233D">
      <w:pPr>
        <w:rPr>
          <w:sz w:val="2"/>
        </w:rPr>
      </w:pPr>
    </w:p>
    <w:p w14:paraId="2331ACA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B9F9C8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7"/>
        </w:rPr>
        <w:t>엔지니어링변경원가를 엔지니어링 변경횟수가 아닌 기계시간을 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배부한다면, X제품에 과대배부 혹은 과소배부 되는 금액은 얼마인가?</w:t>
      </w:r>
    </w:p>
    <w:p w14:paraId="50B04971" w14:textId="77777777" w:rsidR="0005233D" w:rsidRDefault="0005233D">
      <w:pPr>
        <w:pStyle w:val="a8"/>
        <w:ind w:left="300" w:hanging="300"/>
        <w:rPr>
          <w:rFonts w:ascii="HY신명조" w:eastAsia="HY신명조" w:cs="HY신명조"/>
        </w:rPr>
      </w:pPr>
    </w:p>
    <w:p w14:paraId="15FE617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￦15,000 과소배부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￦14,400 과대배부</w:t>
      </w:r>
    </w:p>
    <w:p w14:paraId="5AED33B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￦12,200 과소배부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 7,200 과대배부</w:t>
      </w:r>
    </w:p>
    <w:p w14:paraId="58E6FE5A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 4,400 과소배부</w:t>
      </w:r>
    </w:p>
    <w:p w14:paraId="30B8A5F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C4352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37B7A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48DCBD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D13A0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AC6A0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06D351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9A67F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92E91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05CB16" w14:textId="77777777" w:rsidR="0005233D" w:rsidRDefault="00A25687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</w:t>
      </w:r>
      <w:r>
        <w:rPr>
          <w:rFonts w:ascii="HY신명조" w:eastAsia="HY신명조" w:cs="HY신명조"/>
        </w:rPr>
        <w:t xml:space="preserve">. ㈜민국카드의 고객센터에는 50명의 직원들이 신규고객유치와 불만처리 업무를 수행하고 있다. 통상적으로 신규고객 유치는 건당 6분, </w:t>
      </w:r>
      <w:r>
        <w:rPr>
          <w:rFonts w:ascii="HY신명조" w:eastAsia="HY신명조" w:cs="HY신명조"/>
          <w:spacing w:val="-1"/>
        </w:rPr>
        <w:t>불만처리 업무에는 건당 15분이 소요된다. 직원들의 정규근무시간은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1주일에 5일, 주당 40시간이며, 총근무시간은 업무수요에 따라 조절이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가능하다. 주당 정규급여는 1인당 ￦320,000이고 초과근무수당은 시간당 </w:t>
      </w:r>
      <w:r>
        <w:rPr>
          <w:rFonts w:ascii="HY신명조" w:eastAsia="HY신명조" w:cs="HY신명조"/>
          <w:spacing w:val="-8"/>
        </w:rPr>
        <w:t xml:space="preserve">￦12,000이다. </w:t>
      </w:r>
      <w:r>
        <w:rPr>
          <w:rFonts w:ascii="HY신명조" w:eastAsia="HY신명조" w:cs="HY신명조"/>
          <w:spacing w:val="-2"/>
        </w:rPr>
        <w:t>향후 1주일 동안 예상되는 1일 평균 업무수요가 다음과</w:t>
      </w:r>
      <w:r>
        <w:rPr>
          <w:rFonts w:ascii="HY신명조" w:eastAsia="HY신명조" w:cs="HY신명조"/>
        </w:rPr>
        <w:t xml:space="preserve"> 같을 경우, 노무비를 최소화하기 위해 신규로 채용해야 할 직원은 몇 명인가?</w:t>
      </w:r>
    </w:p>
    <w:p w14:paraId="424CE4C2" w14:textId="77777777" w:rsidR="0005233D" w:rsidRDefault="0005233D">
      <w:pPr>
        <w:pStyle w:val="a8"/>
        <w:ind w:left="392" w:hanging="392"/>
        <w:rPr>
          <w:rFonts w:ascii="HY신명조" w:eastAsia="HY신명조" w:cs="HY신명조"/>
        </w:rPr>
      </w:pPr>
    </w:p>
    <w:p w14:paraId="1AF0B12F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3060"/>
      </w:tblGrid>
      <w:tr w:rsidR="0005233D" w14:paraId="27ABFC3A" w14:textId="77777777">
        <w:trPr>
          <w:trHeight w:val="313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A0F3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6CB8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1일 평균 업무수요</w:t>
            </w:r>
          </w:p>
        </w:tc>
      </w:tr>
      <w:tr w:rsidR="0005233D" w14:paraId="414D00F5" w14:textId="77777777">
        <w:trPr>
          <w:trHeight w:val="313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7F74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신규고객유치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6B0E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1,450건</w:t>
            </w:r>
          </w:p>
        </w:tc>
      </w:tr>
      <w:tr w:rsidR="0005233D" w14:paraId="05A7FC33" w14:textId="77777777">
        <w:trPr>
          <w:trHeight w:val="313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A809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불만처리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3BC3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1,200건</w:t>
            </w:r>
          </w:p>
        </w:tc>
      </w:tr>
    </w:tbl>
    <w:p w14:paraId="1882D3D2" w14:textId="77777777" w:rsidR="0005233D" w:rsidRDefault="0005233D">
      <w:pPr>
        <w:rPr>
          <w:sz w:val="2"/>
        </w:rPr>
      </w:pPr>
    </w:p>
    <w:p w14:paraId="6E04E7F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43F646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3명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7"/>
        </w:rPr>
        <w:t xml:space="preserve"> 4명     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5명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6명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7명</w:t>
      </w:r>
    </w:p>
    <w:p w14:paraId="434BCBE6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4DDA02AE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3FA5BC0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542B4B2F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BF0207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661A5FA0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CD37AA2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781455D7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3F2E13C3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65B90704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064F02DE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202DAD0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353D01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162E770" w14:textId="77777777" w:rsidR="0005233D" w:rsidRDefault="00A25687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spacing w:val="-2"/>
        </w:rPr>
        <w:t xml:space="preserve"> ㈜경진은 한 가지 제품만을 생산하며 매월 생산한 제품은 당해 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모두 판매한다. </w:t>
      </w:r>
      <w:r>
        <w:rPr>
          <w:rFonts w:ascii="HY신명조" w:eastAsia="HY신명조" w:cs="HY신명조"/>
          <w:spacing w:val="-1"/>
        </w:rPr>
        <w:t>㈜경진의 법인세율은 40%의 단일세율이며, 20X8년도</w:t>
      </w:r>
      <w:r>
        <w:rPr>
          <w:rFonts w:ascii="HY신명조" w:eastAsia="HY신명조" w:cs="HY신명조"/>
        </w:rPr>
        <w:t xml:space="preserve"> 1월과 2월의 원가자료는 다음과 같다. </w:t>
      </w:r>
    </w:p>
    <w:p w14:paraId="1A556871" w14:textId="77777777" w:rsidR="0005233D" w:rsidRDefault="0005233D">
      <w:pPr>
        <w:pStyle w:val="a8"/>
        <w:snapToGrid/>
        <w:ind w:left="382" w:hanging="382"/>
        <w:rPr>
          <w:rFonts w:ascii="HY신명조" w:eastAsia="HY신명조" w:cs="HY신명조"/>
          <w:spacing w:val="-6"/>
        </w:rPr>
      </w:pPr>
    </w:p>
    <w:p w14:paraId="599465BB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3"/>
        <w:gridCol w:w="1569"/>
        <w:gridCol w:w="1569"/>
      </w:tblGrid>
      <w:tr w:rsidR="0005233D" w14:paraId="0D85C04D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96F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062D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BB4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</w:t>
            </w:r>
          </w:p>
        </w:tc>
      </w:tr>
      <w:tr w:rsidR="0005233D" w14:paraId="48F93844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EFDF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단위당 판매가격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2158C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</w:t>
            </w:r>
            <w:r>
              <w:rPr>
                <w:rFonts w:ascii="HY신명조" w:eastAsia="HY신명조" w:cs="HY신명조"/>
                <w:spacing w:val="18"/>
              </w:rPr>
              <w:t xml:space="preserve">   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15867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</w:t>
            </w:r>
            <w:r>
              <w:rPr>
                <w:rFonts w:ascii="HY신명조" w:eastAsia="HY신명조" w:cs="HY신명조"/>
                <w:spacing w:val="18"/>
              </w:rPr>
              <w:t xml:space="preserve">   </w:t>
            </w:r>
            <w:r>
              <w:rPr>
                <w:rFonts w:ascii="HY신명조" w:eastAsia="HY신명조" w:cs="HY신명조"/>
              </w:rPr>
              <w:t>450</w:t>
            </w:r>
          </w:p>
        </w:tc>
      </w:tr>
      <w:tr w:rsidR="0005233D" w14:paraId="5AEF2F4D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0622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단위당 변동비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2E0D0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spacing w:val="16"/>
              </w:rPr>
              <w:t xml:space="preserve">   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798E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spacing w:val="16"/>
              </w:rPr>
              <w:t xml:space="preserve">   </w:t>
            </w:r>
            <w:r>
              <w:rPr>
                <w:rFonts w:ascii="HY신명조" w:eastAsia="HY신명조" w:cs="HY신명조"/>
              </w:rPr>
              <w:t>270</w:t>
            </w:r>
          </w:p>
        </w:tc>
      </w:tr>
      <w:tr w:rsidR="0005233D" w14:paraId="6442C731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67A5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 고정비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FF529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500,000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CD70C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600,000</w:t>
            </w:r>
          </w:p>
        </w:tc>
      </w:tr>
    </w:tbl>
    <w:p w14:paraId="70E088DA" w14:textId="77777777" w:rsidR="0005233D" w:rsidRDefault="0005233D">
      <w:pPr>
        <w:rPr>
          <w:sz w:val="2"/>
        </w:rPr>
      </w:pPr>
    </w:p>
    <w:p w14:paraId="70EEFC2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4CE9E5" w14:textId="77777777" w:rsidR="0005233D" w:rsidRDefault="00A25687">
      <w:pPr>
        <w:pStyle w:val="a8"/>
        <w:snapToGrid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㈜경진의 20X8년 1월과 2월의 당기순이익이 각각</w:t>
      </w:r>
      <w:r>
        <w:rPr>
          <w:rFonts w:ascii="HY신명조" w:eastAsia="HY신명조" w:cs="HY신명조"/>
        </w:rPr>
        <w:t xml:space="preserve"> ￦60,000과 ￦72,000이라면, </w:t>
      </w:r>
      <w:r>
        <w:rPr>
          <w:rFonts w:ascii="HY신명조" w:eastAsia="HY신명조" w:cs="HY신명조"/>
          <w:spacing w:val="-6"/>
        </w:rPr>
        <w:t xml:space="preserve">1월과 2월의 제품 매출액은 각각 얼마인가? </w:t>
      </w:r>
    </w:p>
    <w:p w14:paraId="70B5BBC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F27780" w14:textId="77777777" w:rsidR="0005233D" w:rsidRDefault="00A25687">
      <w:pPr>
        <w:pStyle w:val="a8"/>
        <w:snapToGrid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  <w:u w:val="single" w:color="000000"/>
        </w:rPr>
        <w:t>1월 제품 매출액</w:t>
      </w:r>
      <w:r>
        <w:tab/>
      </w:r>
      <w:r>
        <w:tab/>
      </w:r>
      <w:r>
        <w:rPr>
          <w:rFonts w:ascii="HY신명조" w:eastAsia="HY신명조" w:cs="HY신명조"/>
          <w:u w:val="single" w:color="000000"/>
        </w:rPr>
        <w:t>2월 제품 매출액</w:t>
      </w:r>
    </w:p>
    <w:p w14:paraId="1EDF1CA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￦1,400,000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￦1,680,000</w:t>
      </w:r>
    </w:p>
    <w:p w14:paraId="705BF50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￦1,400,000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￦1,800,000</w:t>
      </w:r>
    </w:p>
    <w:p w14:paraId="12D3379A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￦1,500,000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￦1,680,000</w:t>
      </w:r>
    </w:p>
    <w:p w14:paraId="4C08DBB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￦1,500,000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￦1,800,000</w:t>
      </w:r>
    </w:p>
    <w:p w14:paraId="0AE30F3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￦1,500,000</w:t>
      </w:r>
      <w:r>
        <w:tab/>
      </w:r>
      <w:r>
        <w:tab/>
      </w:r>
      <w:r>
        <w:rPr>
          <w:rFonts w:ascii="HY신명조" w:eastAsia="HY신명조" w:cs="HY신명조"/>
        </w:rPr>
        <w:t xml:space="preserve">  ￦2,000,000</w:t>
      </w:r>
    </w:p>
    <w:p w14:paraId="43CABEB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4034C3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D90D79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8AB995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A27790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59C44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CB920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1AD5C1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2B3113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A80E32" w14:textId="77777777" w:rsidR="0005233D" w:rsidRDefault="00A25687">
      <w:pPr>
        <w:pStyle w:val="a8"/>
        <w:snapToGrid/>
        <w:ind w:left="339" w:hanging="33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43번과 44번에 답하시오.</w:t>
      </w:r>
    </w:p>
    <w:p w14:paraId="4C357C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EC1577" w14:textId="77777777" w:rsidR="0005233D" w:rsidRDefault="00A25687">
      <w:pPr>
        <w:pStyle w:val="a8"/>
        <w:snapToGrid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>20X8년도에 ㈜진성은 직접재료A와 직접재료B를 배합하여 100개의 단일</w:t>
      </w:r>
      <w:r>
        <w:rPr>
          <w:rFonts w:ascii="HY신명조" w:eastAsia="HY신명조" w:cs="HY신명조"/>
          <w:spacing w:val="-4"/>
        </w:rPr>
        <w:t>제품을 생산하였으며 표준원가계산제도를 사용하고 있다. 직접재료의 표준</w:t>
      </w:r>
      <w:r>
        <w:rPr>
          <w:rFonts w:ascii="HY신명조" w:eastAsia="HY신명조" w:cs="HY신명조"/>
          <w:spacing w:val="-1"/>
        </w:rPr>
        <w:t xml:space="preserve">원가 및 관련 자료는 다음과 같다. 단, 기초 및 기말의 재고자산은 없는 것으로 가정한다. </w:t>
      </w:r>
    </w:p>
    <w:p w14:paraId="0E003FE3" w14:textId="77777777" w:rsidR="0005233D" w:rsidRDefault="0005233D">
      <w:pPr>
        <w:pStyle w:val="a8"/>
        <w:snapToGrid/>
        <w:rPr>
          <w:rFonts w:ascii="HY신명조" w:eastAsia="HY신명조" w:cs="HY신명조"/>
          <w:spacing w:val="-1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7"/>
        <w:gridCol w:w="2277"/>
        <w:gridCol w:w="2277"/>
      </w:tblGrid>
      <w:tr w:rsidR="0005233D" w14:paraId="525733B0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B02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55CA0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직접재료A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F302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직접재료B</w:t>
            </w:r>
          </w:p>
        </w:tc>
      </w:tr>
      <w:tr w:rsidR="0005233D" w14:paraId="75AF4B48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6D9E0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표준구입가격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158A4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￦100/kg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659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￦150/kg</w:t>
            </w:r>
          </w:p>
        </w:tc>
      </w:tr>
      <w:tr w:rsidR="0005233D" w14:paraId="788B5CC3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800AA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표준사용량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E6F2C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25kg/제품 1개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BB6AA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25kg/제품 1개</w:t>
            </w:r>
          </w:p>
        </w:tc>
      </w:tr>
      <w:tr w:rsidR="0005233D" w14:paraId="49D6BB2D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2B036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실제구입가격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EB56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￦120/kg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1E338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￦130/kg</w:t>
            </w:r>
          </w:p>
        </w:tc>
      </w:tr>
      <w:tr w:rsidR="0005233D" w14:paraId="03277098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936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가격차이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E990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￦48,000(불리)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18DBE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￦32,000(유리)</w:t>
            </w:r>
          </w:p>
        </w:tc>
      </w:tr>
    </w:tbl>
    <w:p w14:paraId="1B171E09" w14:textId="77777777" w:rsidR="0005233D" w:rsidRDefault="0005233D">
      <w:pPr>
        <w:rPr>
          <w:sz w:val="2"/>
        </w:rPr>
      </w:pPr>
    </w:p>
    <w:p w14:paraId="60E7F631" w14:textId="77777777" w:rsidR="0005233D" w:rsidRDefault="0005233D">
      <w:pPr>
        <w:pStyle w:val="a8"/>
        <w:snapToGrid/>
        <w:rPr>
          <w:rFonts w:ascii="HY신명조" w:eastAsia="HY신명조" w:cs="HY신명조"/>
          <w:spacing w:val="-1"/>
        </w:rPr>
      </w:pPr>
    </w:p>
    <w:p w14:paraId="3DDCAC1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C3A71B" w14:textId="77777777" w:rsidR="0005233D" w:rsidRDefault="00A25687">
      <w:pPr>
        <w:pStyle w:val="a8"/>
        <w:snapToGrid/>
        <w:ind w:left="370" w:hanging="37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4"/>
        </w:rPr>
        <w:t xml:space="preserve"> 직접재료의 수량차이를 배합차이와 수율차이로 구분하면 직접재료A의 배합차이는 얼마인가? </w:t>
      </w:r>
    </w:p>
    <w:p w14:paraId="4DEE9717" w14:textId="77777777" w:rsidR="0005233D" w:rsidRDefault="0005233D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552736DB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￦40,000(불리) </w:t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￦40,000(유리)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￦20,000(유리) </w:t>
      </w:r>
    </w:p>
    <w:p w14:paraId="5C703FC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￦50,000(불리)  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￦50,000(유리)</w:t>
      </w:r>
    </w:p>
    <w:p w14:paraId="594CB04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1389F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EA040A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DC95B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695C7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E0DDF4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53CA0A9" w14:textId="77777777" w:rsidR="0005233D" w:rsidRDefault="0005233D">
      <w:pPr>
        <w:pStyle w:val="a8"/>
        <w:snapToGrid/>
        <w:ind w:left="348" w:hanging="348"/>
        <w:rPr>
          <w:rFonts w:ascii="HY신명조" w:eastAsia="HY신명조" w:cs="HY신명조"/>
        </w:rPr>
      </w:pPr>
    </w:p>
    <w:p w14:paraId="01EC2766" w14:textId="77777777" w:rsidR="0005233D" w:rsidRDefault="00A25687">
      <w:pPr>
        <w:pStyle w:val="a8"/>
        <w:snapToGrid/>
        <w:ind w:left="393" w:hanging="39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spacing w:val="-5"/>
        </w:rPr>
        <w:t xml:space="preserve"> 직접재료의 수량차이를 배합차이와 수율차이로 구분하면 직접재료B의</w:t>
      </w:r>
      <w:r>
        <w:rPr>
          <w:rFonts w:ascii="HY신명조" w:eastAsia="HY신명조" w:cs="HY신명조"/>
          <w:spacing w:val="-2"/>
        </w:rPr>
        <w:t xml:space="preserve"> 수율차이는 얼마인가? </w:t>
      </w:r>
    </w:p>
    <w:p w14:paraId="5BB029C7" w14:textId="77777777" w:rsidR="0005233D" w:rsidRDefault="0005233D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103F9A34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￦75,000(유리) 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￦75,000(불리)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￦125,000(유리)  </w:t>
      </w:r>
    </w:p>
    <w:p w14:paraId="730B7E60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￦60,000(유리)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￦60,000(불리)</w:t>
      </w:r>
    </w:p>
    <w:p w14:paraId="1AFC1FA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56864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36B533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64995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95B33C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DF759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9B0446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3D162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486F3B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8407365" w14:textId="77777777" w:rsidR="0005233D" w:rsidRDefault="00A25687">
      <w:pPr>
        <w:pStyle w:val="a8"/>
        <w:snapToGrid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6"/>
        </w:rPr>
        <w:t xml:space="preserve"> ㈜성도는 연간 최대생산량이 10,000단위인 생산설비를 보유하고 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당기에 제품 단위당 ￦500의 판매가격에 8,000단위의 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판매할 수 있을 것으로 예상하고 있다. 현재의 생산설비에 의한 </w:t>
      </w:r>
      <w:r>
        <w:rPr>
          <w:rFonts w:ascii="HY신명조" w:eastAsia="HY신명조" w:cs="HY신명조"/>
        </w:rPr>
        <w:t>㈜성도의 제품 단위당 변동제조원가는 ￦300이다.</w:t>
      </w:r>
    </w:p>
    <w:p w14:paraId="1B97C136" w14:textId="77777777" w:rsidR="0005233D" w:rsidRDefault="00A25687">
      <w:pPr>
        <w:pStyle w:val="a8"/>
        <w:snapToGrid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  </w:t>
      </w:r>
      <w:r>
        <w:rPr>
          <w:rFonts w:ascii="HY신명조" w:eastAsia="HY신명조" w:cs="HY신명조"/>
        </w:rPr>
        <w:t xml:space="preserve">㈜성도가 당기에 예상판매량을 1,000단위 줄이고 제품 </w:t>
      </w:r>
      <w:r>
        <w:rPr>
          <w:rFonts w:ascii="HY신명조" w:eastAsia="HY신명조" w:cs="HY신명조"/>
          <w:spacing w:val="-3"/>
        </w:rPr>
        <w:t xml:space="preserve">3,000단위를 </w:t>
      </w:r>
      <w:r>
        <w:rPr>
          <w:rFonts w:ascii="HY신명조" w:eastAsia="HY신명조" w:cs="HY신명조"/>
        </w:rPr>
        <w:t>판매할 수 있는 특별주문을 고려한다면, 이러한 특별주문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 xml:space="preserve">제품의 </w:t>
      </w:r>
      <w:r>
        <w:rPr>
          <w:rFonts w:ascii="HY신명조" w:eastAsia="HY신명조" w:cs="HY신명조"/>
          <w:spacing w:val="-4"/>
        </w:rPr>
        <w:t>단위당 최저판매가격은 얼마인가? 단, ㈜성도가 판매하는 모든</w:t>
      </w:r>
      <w:r>
        <w:rPr>
          <w:rFonts w:ascii="HY신명조" w:eastAsia="HY신명조" w:cs="HY신명조"/>
        </w:rPr>
        <w:t xml:space="preserve"> 제품의 변동판매관리비는 단위당 ￦80이다. </w:t>
      </w:r>
    </w:p>
    <w:p w14:paraId="27DBEE1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B49A80C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￦500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￦420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￦400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￦380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￦300</w:t>
      </w:r>
    </w:p>
    <w:p w14:paraId="13C096F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E6C944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81BFD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A85BB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D43EF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47FA93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8BCB5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E04CE6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970152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BE9103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71F5EDA" w14:textId="77777777" w:rsidR="0005233D" w:rsidRDefault="00A25687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투자중심점(investment center)의 투자성과 평가지표에 관한 다음의 설명 중 가장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1986A15F" w14:textId="77777777" w:rsidR="0005233D" w:rsidRDefault="0005233D">
      <w:pPr>
        <w:pStyle w:val="a8"/>
        <w:snapToGrid/>
        <w:ind w:left="356" w:hanging="356"/>
        <w:rPr>
          <w:rFonts w:ascii="HY신명조" w:eastAsia="HY신명조" w:cs="HY신명조"/>
        </w:rPr>
      </w:pPr>
    </w:p>
    <w:p w14:paraId="5CE97A9F" w14:textId="77777777" w:rsidR="0005233D" w:rsidRDefault="00A25687">
      <w:pPr>
        <w:pStyle w:val="a8"/>
        <w:snapToGrid/>
        <w:ind w:left="523" w:hanging="523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투자수익률(return on investment: ROI)은 투하자본에 대한 투자</w:t>
      </w:r>
      <w:r>
        <w:rPr>
          <w:rFonts w:ascii="HY신명조" w:eastAsia="HY신명조" w:cs="HY신명조"/>
          <w:spacing w:val="-6"/>
        </w:rPr>
        <w:t xml:space="preserve">이익의 비율을 나타내는 수익성 지표이며, 매출이익률에 자산회전율을 곱하여 계산할 수 있다. </w:t>
      </w:r>
    </w:p>
    <w:p w14:paraId="0412200C" w14:textId="77777777" w:rsidR="0005233D" w:rsidRDefault="00A25687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투자수익률은 기업의 여러 투자중심점의 성과를 비교하는데 유용할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 있지만, 투자수익률의 수준이 투자중심점 경영자의 성과평가기준</w:t>
      </w:r>
      <w:r>
        <w:rPr>
          <w:rFonts w:ascii="HY신명조" w:eastAsia="HY신명조" w:cs="HY신명조"/>
        </w:rPr>
        <w:t xml:space="preserve">으로 사용될 경우에는 목표불일치 문제를 야기할 수 있다. </w:t>
      </w:r>
    </w:p>
    <w:p w14:paraId="4664309E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잔여이익에 의한 투자중심점 성과평가는 투자수익률에 의한 준최적화</w:t>
      </w:r>
      <w:r>
        <w:rPr>
          <w:rFonts w:ascii="HY신명조" w:eastAsia="HY신명조" w:cs="HY신명조"/>
        </w:rPr>
        <w:t xml:space="preserve"> 문제를 해결할 수 있으며, 각기 다른 투자규모의 투자중심점들의 </w:t>
      </w:r>
      <w:r>
        <w:rPr>
          <w:rFonts w:ascii="HY신명조" w:eastAsia="HY신명조" w:cs="HY신명조"/>
          <w:spacing w:val="-10"/>
        </w:rPr>
        <w:t xml:space="preserve">성과를 잔여이익에 의하여 직접적으로 비교평가 할 수 있는 장점이 있다.  </w:t>
      </w:r>
    </w:p>
    <w:p w14:paraId="0CAA0973" w14:textId="77777777" w:rsidR="0005233D" w:rsidRDefault="00A25687">
      <w:pPr>
        <w:pStyle w:val="a8"/>
        <w:snapToGrid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경제적부가가치</w:t>
      </w:r>
      <w:r>
        <w:rPr>
          <w:rFonts w:ascii="HY신명조" w:eastAsia="HY신명조" w:cs="HY신명조"/>
          <w:spacing w:val="-2"/>
        </w:rPr>
        <w:t>(economic value added: EVA)</w:t>
      </w:r>
      <w:r>
        <w:rPr>
          <w:rFonts w:ascii="HY신명조" w:eastAsia="HY신명조" w:cs="HY신명조"/>
        </w:rPr>
        <w:t>는 세후영업이익에서 투하자본에 대한 자본비용을 차감하여 계산할 수 있다.</w:t>
      </w:r>
    </w:p>
    <w:p w14:paraId="72393167" w14:textId="77777777" w:rsidR="0005233D" w:rsidRDefault="00A25687">
      <w:pPr>
        <w:pStyle w:val="a8"/>
        <w:snapToGrid/>
        <w:ind w:left="538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경제적부가가치의 관점에서는 영업이익이 </w:t>
      </w:r>
      <w:r>
        <w:rPr>
          <w:rFonts w:ascii="HY신명조" w:eastAsia="HY신명조" w:cs="HY신명조"/>
        </w:rPr>
        <w:t xml:space="preserve">당기순이익보다 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</w:rPr>
        <w:t xml:space="preserve"> 경영성과를 평가하는데 유용한 지표라고 본다.</w:t>
      </w:r>
    </w:p>
    <w:p w14:paraId="1729383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35DD91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25D212A" w14:textId="77777777" w:rsidR="0005233D" w:rsidRDefault="00A25687">
      <w:pPr>
        <w:pStyle w:val="a8"/>
        <w:snapToGrid/>
        <w:ind w:left="339" w:hanging="33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47번과 48번에 답하시오. 47번과 48번은 서로 독립된 문제이다.</w:t>
      </w:r>
    </w:p>
    <w:p w14:paraId="29CE26B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B122BC" w14:textId="77777777" w:rsidR="0005233D" w:rsidRDefault="00A25687">
      <w:pPr>
        <w:pStyle w:val="a8"/>
        <w:snapToGrid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㈜도원은 정밀기계를 위한 특수필터와 가정의 전자제품용 일반필터를 </w:t>
      </w:r>
      <w:r>
        <w:rPr>
          <w:rFonts w:ascii="HY신명조" w:eastAsia="HY신명조" w:cs="HY신명조"/>
          <w:spacing w:val="2"/>
        </w:rPr>
        <w:t>생산하여 판매하고 있다. 20X8년도 ㈜도원의 제품 생산량과 단위당 자료는 다음과 같다.</w:t>
      </w:r>
    </w:p>
    <w:p w14:paraId="7A8E6CB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3"/>
        <w:gridCol w:w="1994"/>
        <w:gridCol w:w="1994"/>
      </w:tblGrid>
      <w:tr w:rsidR="0005233D" w14:paraId="0B390A33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EDDAA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EA5D2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특수필터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03D618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일반필터</w:t>
            </w:r>
          </w:p>
        </w:tc>
      </w:tr>
      <w:tr w:rsidR="0005233D" w14:paraId="6B783DB2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48F1D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생산량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7283A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2,000개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30BAB9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6,000개</w:t>
            </w:r>
          </w:p>
        </w:tc>
      </w:tr>
      <w:tr w:rsidR="0005233D" w14:paraId="6ED073A8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E3C47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판매가격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F5956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71477E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</w:tr>
      <w:tr w:rsidR="0005233D" w14:paraId="406AB5C4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F1DE6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직접재료비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EEF91A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D73DCD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</w:t>
            </w:r>
          </w:p>
        </w:tc>
      </w:tr>
      <w:tr w:rsidR="0005233D" w14:paraId="505629B4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CC074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직접노무비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4112C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7A3529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80</w:t>
            </w:r>
          </w:p>
        </w:tc>
      </w:tr>
      <w:tr w:rsidR="0005233D" w14:paraId="432BA4B3" w14:textId="77777777">
        <w:trPr>
          <w:trHeight w:val="29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8AC6F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변동제조간접비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00C7A1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90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F73EA8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</w:p>
        </w:tc>
      </w:tr>
      <w:tr w:rsidR="0005233D" w14:paraId="2BBE70F8" w14:textId="77777777">
        <w:trPr>
          <w:trHeight w:val="29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5A2F8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변동판매관리비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DF543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50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ADD48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30</w:t>
            </w:r>
          </w:p>
        </w:tc>
      </w:tr>
    </w:tbl>
    <w:p w14:paraId="4400A998" w14:textId="77777777" w:rsidR="0005233D" w:rsidRDefault="0005233D">
      <w:pPr>
        <w:rPr>
          <w:sz w:val="2"/>
        </w:rPr>
      </w:pPr>
    </w:p>
    <w:p w14:paraId="6876FB57" w14:textId="77777777" w:rsidR="0005233D" w:rsidRDefault="0005233D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795319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9D3B49" w14:textId="77777777" w:rsidR="0005233D" w:rsidRDefault="00A25687">
      <w:pPr>
        <w:pStyle w:val="a8"/>
        <w:snapToGrid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㈜도원의 연간 최대조업도는 21,000 기계시간이며, 20X8년도 변동제조</w:t>
      </w:r>
      <w:r>
        <w:rPr>
          <w:rFonts w:ascii="HY신명조" w:eastAsia="HY신명조" w:cs="HY신명조"/>
          <w:spacing w:val="-5"/>
        </w:rPr>
        <w:t xml:space="preserve">간접비는 기계시간당 ￦30이었다. ㈜도원의 매년 생산량과 판매량은 동일한 것으로 가정한다. </w:t>
      </w:r>
    </w:p>
    <w:p w14:paraId="37F844E6" w14:textId="77777777" w:rsidR="0005233D" w:rsidRDefault="0005233D">
      <w:pPr>
        <w:pStyle w:val="a8"/>
        <w:snapToGrid/>
        <w:rPr>
          <w:rFonts w:ascii="HY신명조" w:eastAsia="HY신명조" w:cs="HY신명조"/>
          <w:spacing w:val="-5"/>
        </w:rPr>
      </w:pPr>
    </w:p>
    <w:p w14:paraId="4A77FC41" w14:textId="77777777" w:rsidR="0005233D" w:rsidRDefault="00A25687">
      <w:pPr>
        <w:pStyle w:val="a8"/>
        <w:snapToGrid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</w:t>
      </w:r>
      <w:r>
        <w:rPr>
          <w:rFonts w:ascii="HY신명조" w:eastAsia="HY신명조" w:cs="HY신명조"/>
        </w:rPr>
        <w:t xml:space="preserve">. ㈜도원은 특수필터 제품에 대한 판매활동을 강화하여 특수필터와 일반필터의 매출배합을 2 : 3으로 변경하는 것을 고려하고 있다. </w:t>
      </w:r>
      <w:r>
        <w:rPr>
          <w:rFonts w:ascii="HY신명조" w:eastAsia="HY신명조" w:cs="HY신명조"/>
          <w:spacing w:val="-3"/>
        </w:rPr>
        <w:t>매출배합의 변경은 오직 특수필터 제품의 변동판매관리비에만 영향을</w:t>
      </w:r>
      <w:r>
        <w:rPr>
          <w:rFonts w:ascii="HY신명조" w:eastAsia="HY신명조" w:cs="HY신명조"/>
        </w:rPr>
        <w:t xml:space="preserve"> 준다. 특수필터와 일반필터의 전체 판매량을 8,000단위로 하고 매출</w:t>
      </w:r>
      <w:r>
        <w:rPr>
          <w:rFonts w:ascii="HY신명조" w:eastAsia="HY신명조" w:cs="HY신명조"/>
          <w:spacing w:val="-3"/>
        </w:rPr>
        <w:t>배합을 변경할 경우에 두 제품의 판매로 인한 총공헌이익이 매출배합</w:t>
      </w:r>
      <w:r>
        <w:rPr>
          <w:rFonts w:ascii="HY신명조" w:eastAsia="HY신명조" w:cs="HY신명조"/>
        </w:rPr>
        <w:t xml:space="preserve"> 변경전과 동일하다면, 특수필터 제품의 단위당 변동판매관리비는 얼마인가?  </w:t>
      </w:r>
    </w:p>
    <w:p w14:paraId="7815152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D8E38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￦50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￦65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￦75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￦85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￦95</w:t>
      </w:r>
    </w:p>
    <w:p w14:paraId="2A9D05E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F8960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F9FA6D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CF5C7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1B387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F51208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6593D2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88BA26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FE36F0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327AFFE" w14:textId="77777777" w:rsidR="0005233D" w:rsidRDefault="00A25687">
      <w:pPr>
        <w:pStyle w:val="a8"/>
        <w:snapToGrid/>
        <w:ind w:left="382" w:hanging="38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spacing w:val="-5"/>
        </w:rPr>
        <w:t xml:space="preserve"> ㈜도원이 연간 최대조업도 하에서 특수필터와 일반필터를 각각 최소한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1,500단위 이상 판매하는 경우, 총공헌이익을 최대화하기 위한 특수</w:t>
      </w:r>
      <w:r>
        <w:rPr>
          <w:rFonts w:ascii="HY신명조" w:eastAsia="HY신명조" w:cs="HY신명조"/>
          <w:spacing w:val="1"/>
        </w:rPr>
        <w:t xml:space="preserve">필터와 일반필터의 판매량은 얼마인가? </w:t>
      </w:r>
    </w:p>
    <w:p w14:paraId="349789B4" w14:textId="77777777" w:rsidR="0005233D" w:rsidRDefault="0005233D">
      <w:pPr>
        <w:pStyle w:val="a8"/>
        <w:snapToGrid/>
        <w:ind w:left="346" w:hanging="346"/>
        <w:rPr>
          <w:rFonts w:ascii="HY신명조" w:eastAsia="HY신명조" w:cs="HY신명조"/>
        </w:rPr>
      </w:pPr>
    </w:p>
    <w:p w14:paraId="348A7D7B" w14:textId="77777777" w:rsidR="0005233D" w:rsidRDefault="00A25687">
      <w:pPr>
        <w:pStyle w:val="a8"/>
        <w:snapToGrid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  <w:u w:val="single" w:color="000000"/>
        </w:rPr>
        <w:t>특수필터 판매량</w:t>
      </w:r>
      <w:r>
        <w:tab/>
      </w:r>
      <w:r>
        <w:tab/>
      </w:r>
      <w:r>
        <w:rPr>
          <w:rFonts w:ascii="HY신명조" w:eastAsia="HY신명조" w:cs="HY신명조"/>
          <w:u w:val="single" w:color="000000"/>
        </w:rPr>
        <w:t>일반필터 판매량</w:t>
      </w:r>
    </w:p>
    <w:p w14:paraId="3FFCAF46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 4,500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</w:rPr>
        <w:t xml:space="preserve">  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 xml:space="preserve">    6,750</w:t>
      </w:r>
      <w:r>
        <w:rPr>
          <w:rFonts w:ascii="HY신명조" w:eastAsia="HY신명조" w:cs="HY신명조"/>
          <w:spacing w:val="-3"/>
        </w:rPr>
        <w:t>단위</w:t>
      </w:r>
    </w:p>
    <w:p w14:paraId="5BDCF73B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 4,500</w:t>
      </w:r>
      <w:r>
        <w:rPr>
          <w:rFonts w:ascii="HY신명조" w:eastAsia="HY신명조" w:cs="HY신명조"/>
          <w:spacing w:val="-3"/>
        </w:rPr>
        <w:t>단위</w:t>
      </w:r>
      <w:r>
        <w:tab/>
      </w:r>
      <w:r>
        <w:tab/>
      </w:r>
      <w:r>
        <w:rPr>
          <w:rFonts w:ascii="HY신명조" w:eastAsia="HY신명조" w:cs="HY신명조"/>
        </w:rPr>
        <w:t xml:space="preserve">    8,250</w:t>
      </w:r>
      <w:r>
        <w:rPr>
          <w:rFonts w:ascii="HY신명조" w:eastAsia="HY신명조" w:cs="HY신명조"/>
          <w:spacing w:val="-3"/>
        </w:rPr>
        <w:t>단위</w:t>
      </w:r>
    </w:p>
    <w:p w14:paraId="4705745D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5,000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 xml:space="preserve">    1,500</w:t>
      </w:r>
      <w:r>
        <w:rPr>
          <w:rFonts w:ascii="HY신명조" w:eastAsia="HY신명조" w:cs="HY신명조"/>
          <w:spacing w:val="-3"/>
        </w:rPr>
        <w:t>단위</w:t>
      </w:r>
    </w:p>
    <w:p w14:paraId="374DFD23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 6,000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 xml:space="preserve">    1,500</w:t>
      </w:r>
      <w:r>
        <w:rPr>
          <w:rFonts w:ascii="HY신명조" w:eastAsia="HY신명조" w:cs="HY신명조"/>
          <w:spacing w:val="-3"/>
        </w:rPr>
        <w:t>단위</w:t>
      </w:r>
    </w:p>
    <w:p w14:paraId="45F4EA07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 6,500</w:t>
      </w:r>
      <w:r>
        <w:rPr>
          <w:rFonts w:ascii="HY신명조" w:eastAsia="HY신명조" w:cs="HY신명조"/>
          <w:spacing w:val="-3"/>
        </w:rPr>
        <w:t>단위</w:t>
      </w:r>
      <w:r>
        <w:tab/>
      </w:r>
      <w:r>
        <w:rPr>
          <w:rFonts w:ascii="HY신명조" w:eastAsia="HY신명조" w:cs="HY신명조"/>
        </w:rPr>
        <w:t xml:space="preserve">            1,500</w:t>
      </w:r>
      <w:r>
        <w:rPr>
          <w:rFonts w:ascii="HY신명조" w:eastAsia="HY신명조" w:cs="HY신명조"/>
          <w:spacing w:val="-3"/>
        </w:rPr>
        <w:t>단위</w:t>
      </w:r>
    </w:p>
    <w:p w14:paraId="5FC2DED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1ECB9B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19CD3B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728BC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689CD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155EA28" w14:textId="77777777" w:rsidR="0005233D" w:rsidRDefault="00A25687">
      <w:pPr>
        <w:pStyle w:val="a8"/>
        <w:snapToGrid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제약이론(theory of constraints)에 대한 다음의 설명 중 가장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2804B249" w14:textId="77777777" w:rsidR="0005233D" w:rsidRDefault="0005233D">
      <w:pPr>
        <w:sectPr w:rsidR="0005233D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38655F" w14:textId="77777777" w:rsidR="0005233D" w:rsidRDefault="0005233D">
      <w:pPr>
        <w:pStyle w:val="a8"/>
        <w:snapToGrid/>
        <w:ind w:left="365" w:hanging="365"/>
        <w:rPr>
          <w:rFonts w:ascii="HY신명조" w:eastAsia="HY신명조" w:cs="HY신명조"/>
        </w:rPr>
      </w:pPr>
    </w:p>
    <w:p w14:paraId="2995D8F6" w14:textId="77777777" w:rsidR="0005233D" w:rsidRDefault="00A25687">
      <w:pPr>
        <w:pStyle w:val="a8"/>
        <w:snapToGrid/>
        <w:ind w:left="494" w:hanging="49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>  </w:t>
      </w:r>
      <w:r>
        <w:rPr>
          <w:rFonts w:ascii="HY신명조" w:eastAsia="HY신명조" w:cs="HY신명조"/>
          <w:spacing w:val="-5"/>
        </w:rPr>
        <w:t xml:space="preserve">제약이론에서는 기업의 생산활동과 관련된 내부적 제약요인을 집중적으로 관리하고 개선하여 생산활동을 최적화하고자 한다. </w:t>
      </w:r>
    </w:p>
    <w:p w14:paraId="74B11AF9" w14:textId="77777777" w:rsidR="0005233D" w:rsidRDefault="00A25687">
      <w:pPr>
        <w:pStyle w:val="a8"/>
        <w:snapToGrid/>
        <w:ind w:left="496" w:hanging="49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제약이론의 생산최적화 과정은 제약요인을 찾아 개선한 후에 또 다른 제약요인을 찾아 지속적으로 개선하는 과정을 밟는다.</w:t>
      </w:r>
    </w:p>
    <w:p w14:paraId="4964B8D8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제약이론을 원가관리에 적용한 재료처리량공헌이익(throughput contribution)은 매출액에서 직접재료비와 직접노무비를 차감하여 계산한다.</w:t>
      </w:r>
    </w:p>
    <w:p w14:paraId="38141002" w14:textId="77777777" w:rsidR="0005233D" w:rsidRDefault="00A25687">
      <w:pPr>
        <w:pStyle w:val="a8"/>
        <w:snapToGrid/>
        <w:ind w:left="498" w:hanging="49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 xml:space="preserve">제약이론은 재료처리량공헌이익을 증가시키고, 투자 및 운영원가를 감소시키는 것을 목적으로 한다. </w:t>
      </w:r>
    </w:p>
    <w:p w14:paraId="74B6F8E3" w14:textId="77777777" w:rsidR="0005233D" w:rsidRDefault="00A25687">
      <w:pPr>
        <w:pStyle w:val="a8"/>
        <w:snapToGrid/>
        <w:ind w:left="498" w:hanging="49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 xml:space="preserve">제약이론에서는 운영원가를 단기적으로 변화시킬 수 없는 고정비로 본다. </w:t>
      </w:r>
    </w:p>
    <w:p w14:paraId="2A770657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3B0468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24EA96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487067" w14:textId="77777777" w:rsidR="0005233D" w:rsidRDefault="00A25687">
      <w:pPr>
        <w:pStyle w:val="a8"/>
        <w:snapToGrid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</w:t>
      </w:r>
      <w:r>
        <w:rPr>
          <w:rFonts w:ascii="HY신명조" w:eastAsia="HY신명조" w:cs="HY신명조"/>
        </w:rPr>
        <w:t xml:space="preserve">. 균형성과표(balanced scorecard: BSC)에 관한 다음의 설명 중 가장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770D1F9E" w14:textId="77777777" w:rsidR="0005233D" w:rsidRDefault="0005233D">
      <w:pPr>
        <w:pStyle w:val="a8"/>
        <w:snapToGrid/>
        <w:ind w:left="360" w:hanging="360"/>
        <w:rPr>
          <w:rFonts w:ascii="HY신명조" w:eastAsia="HY신명조" w:cs="HY신명조"/>
        </w:rPr>
      </w:pPr>
    </w:p>
    <w:p w14:paraId="4D82E882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균형성과표는 재무적인 성과지표를 중심으로 하는 전통적인 성과</w:t>
      </w:r>
      <w:r>
        <w:rPr>
          <w:rFonts w:ascii="HY신명조" w:eastAsia="HY신명조" w:cs="HY신명조"/>
          <w:spacing w:val="-2"/>
        </w:rPr>
        <w:t xml:space="preserve">측정제도의 문제점을 보완할 수 있는 성과측정시스템으로 인식되고 있다. </w:t>
      </w:r>
    </w:p>
    <w:p w14:paraId="321EA3A9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균형성과표는 조직의 비전과 전략을 성과지표로 구체화함으로써 조직의 전략수행을 지원한다.</w:t>
      </w:r>
    </w:p>
    <w:p w14:paraId="5C795B77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3"/>
        </w:rPr>
        <w:t>균형성과표의 다양한 성과지표 간의 인과관계를 통하여 조직의 전략</w:t>
      </w:r>
      <w:r>
        <w:rPr>
          <w:rFonts w:ascii="HY신명조" w:eastAsia="HY신명조" w:cs="HY신명조"/>
        </w:rPr>
        <w:t xml:space="preserve">목표 달성과정을 제시하는 성과지표의 체계를 전략지도(strategy map)라고 한다.  </w:t>
      </w:r>
    </w:p>
    <w:p w14:paraId="36B6D29A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균형성과표는 일반적으로 재무관점, 고객관점, 내부프로세스관점, 학습과 성장관점의 다양한 성과지표에 의하여 조직의 성과를 측정하고자 한다.</w:t>
      </w:r>
    </w:p>
    <w:p w14:paraId="1EBA26C7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 xml:space="preserve">균형성과표는 조직의 수익성을 최종적인 목표로 설정하기 때문에 </w:t>
      </w:r>
      <w:r>
        <w:rPr>
          <w:rFonts w:ascii="HY신명조" w:eastAsia="HY신명조" w:cs="HY신명조"/>
          <w:spacing w:val="-2"/>
        </w:rPr>
        <w:t xml:space="preserve">4가지 관점의 성과지표 중에서 학습과 성장관점의 성과지표를 가장 중시한다. </w:t>
      </w:r>
    </w:p>
    <w:p w14:paraId="666E690C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34C0D9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5653C7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CEC00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1A9E25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5C67E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0A523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00117C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4F9A9D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8F5B63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55B068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15967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5233D" w14:paraId="386DE3A5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3A7381" w14:textId="77777777" w:rsidR="0005233D" w:rsidRDefault="00A2568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6AC30B3A" w14:textId="77777777" w:rsidR="0005233D" w:rsidRDefault="0005233D">
      <w:pPr>
        <w:rPr>
          <w:sz w:val="2"/>
        </w:rPr>
      </w:pPr>
    </w:p>
    <w:p w14:paraId="5792AB8D" w14:textId="77777777" w:rsidR="0005233D" w:rsidRDefault="0005233D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30CC274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30A92B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ABA03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E2D619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0616B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AA1D55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D82AF2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985E30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062588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7EC2C7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A725B80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2CEC8E" w14:textId="77777777" w:rsidR="0005233D" w:rsidRDefault="0005233D">
      <w:pPr>
        <w:sectPr w:rsidR="0005233D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67BE02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51EB9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6C8C48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27FE0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C4938F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1B678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603D9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5280B5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C47227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028C6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CD1C68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B91057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B4AC6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246BA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63B9A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2D659D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44177F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EA3A66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32AFC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8F404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A2112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C79D15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8603F3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F66B1C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1BFA02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F6F9EC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82A40D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806FD3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F2D9AF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39E1FF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3C14D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FF8C0C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508FE2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50B89F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6B8BA7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7D6837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B7DEEA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38692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426249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6570D7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4ACB98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155DFA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6712C2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EB7E05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26FD7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D79CF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BADB9E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2C1844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4FD25F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A70E3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9D9FDE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AEE1BD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BAE3B2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61F33C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1274E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D1C3F7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FBBF89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3BDD4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8A5617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97BB5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6FAAE2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F8EFAD" w14:textId="77777777" w:rsidR="0005233D" w:rsidRDefault="00B84206">
      <w:pPr>
        <w:pStyle w:val="a8"/>
        <w:snapToGrid/>
        <w:rPr>
          <w:rFonts w:ascii="HY신명조" w:eastAsia="HY신명조" w:cs="HY신명조"/>
        </w:rPr>
      </w:pPr>
      <w:r>
        <w:pict w14:anchorId="0EFEE728">
          <v:group id="_x0000_s2056" style="position:absolute;left:0;text-align:left;margin-left:293.5pt;margin-top:538.95pt;width:140.25pt;height:56.25pt;z-index:42;mso-position-horizontal-relative:page;mso-position-vertical-relative:page" coordsize="14025,5625">
            <v:shape id="_x0000_s2096697139" o:spid="_x0000_s2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6697140" o:spid="_x0000_s2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40166C" w14:textId="77777777" w:rsidR="0005233D" w:rsidRDefault="00A256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0FBF4D" w14:textId="77777777" w:rsidR="0005233D" w:rsidRDefault="00A25687">
      <w:r>
        <w:br w:type="page"/>
      </w:r>
    </w:p>
    <w:p w14:paraId="1D2AC5C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CF1AD0C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886BB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2993AD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B72875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3BF1AE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576F06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EF1378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ECBC1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2F7B99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497681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800CF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E7E7A2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521383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677184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1EA7A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603CF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60FC28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5A64CA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7D7381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68FEF1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D562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73104C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91CB5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A32C2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85D09B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44B4B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9F8E9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F2EDDB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3FBEC7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2ACC7A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97389A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75033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0A3C1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B0EF2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9D3F4C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3632E8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EFC7A2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E83D0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7B362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D9378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B3338B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712963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F18E95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9BC54A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09087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9605E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86E79D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145FD8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1C39F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E8F10E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7479A2" w14:textId="77777777" w:rsidR="0005233D" w:rsidRDefault="00B84206">
      <w:pPr>
        <w:pStyle w:val="a8"/>
        <w:snapToGrid/>
        <w:rPr>
          <w:rFonts w:ascii="HY신명조" w:eastAsia="HY신명조" w:cs="HY신명조"/>
        </w:rPr>
      </w:pPr>
      <w:r>
        <w:pict w14:anchorId="63F6AFD1">
          <v:group id="_x0000_s2053" style="position:absolute;left:0;text-align:left;margin-left:293.5pt;margin-top:538.95pt;width:140.25pt;height:56.25pt;z-index:43;mso-position-horizontal-relative:page;mso-position-vertical-relative:page" coordsize="14025,5625">
            <v:shape id="_x0000_s2097789805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7789806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8A5E5DA" w14:textId="77777777" w:rsidR="0005233D" w:rsidRDefault="00A256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6B03A3" w14:textId="77777777" w:rsidR="0005233D" w:rsidRDefault="00A25687">
      <w:r>
        <w:br w:type="page"/>
      </w:r>
    </w:p>
    <w:p w14:paraId="0077382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B1923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F426F3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2B086E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933956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F62E5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5D58E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527D1A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3A3081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7AA0C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76587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62BCDB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7F466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2BC0F3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39FB2B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9860F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0CBA91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02278E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585DDF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BA0F33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A0794C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5A4867" w14:textId="77777777" w:rsidR="0005233D" w:rsidRDefault="00B84206">
      <w:pPr>
        <w:pStyle w:val="a8"/>
        <w:snapToGrid/>
        <w:rPr>
          <w:rFonts w:ascii="HY신명조" w:eastAsia="HY신명조" w:cs="HY신명조"/>
        </w:rPr>
      </w:pPr>
      <w:r>
        <w:pict w14:anchorId="09C3BDF2">
          <v:group id="_x0000_s2050" style="position:absolute;left:0;text-align:left;margin-left:293.5pt;margin-top:538.95pt;width:140.25pt;height:56.25pt;z-index:44;mso-position-horizontal-relative:page;mso-position-vertical-relative:page" coordsize="14025,5625">
            <v:shape id="_x0000_s2098668262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8668263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DA9D1CB" w14:textId="77777777" w:rsidR="0005233D" w:rsidRDefault="00A256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98719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449422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7ADB4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93A42B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1DB10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1E52B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F58B84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9A389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1DF461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9203C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5A8C8E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7313D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706FA6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1C1A99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D950EE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6A95F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07952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BF18EA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CFB3B5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D20774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18DF17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74F4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D80B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41655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0D896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15E15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271BEB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0AD2CB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9A67D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48D91E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22D76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AF7D9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472C40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D7323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AE0A3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CB070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D839C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2C882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26F9DA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sectPr w:rsidR="0005233D">
      <w:headerReference w:type="even" r:id="rId19"/>
      <w:headerReference w:type="default" r:id="rId20"/>
      <w:footerReference w:type="even" r:id="rId21"/>
      <w:footerReference w:type="default" r:id="rId2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61195" w14:textId="77777777" w:rsidR="00A25687" w:rsidRDefault="00A25687">
      <w:r>
        <w:separator/>
      </w:r>
    </w:p>
  </w:endnote>
  <w:endnote w:type="continuationSeparator" w:id="0">
    <w:p w14:paraId="43E4F527" w14:textId="77777777" w:rsidR="00A25687" w:rsidRDefault="00A2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FD8F5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C949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6B0B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7659B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AA07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C3868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17BF7" w14:textId="77777777" w:rsidR="00A25687" w:rsidRDefault="00A25687">
      <w:r>
        <w:separator/>
      </w:r>
    </w:p>
  </w:footnote>
  <w:footnote w:type="continuationSeparator" w:id="0">
    <w:p w14:paraId="2C7AA7BB" w14:textId="77777777" w:rsidR="00A25687" w:rsidRDefault="00A2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D284" w14:textId="77777777" w:rsidR="0005233D" w:rsidRDefault="00B84206">
    <w:pPr>
      <w:pStyle w:val="ab"/>
    </w:pPr>
    <w:r>
      <w:pict w14:anchorId="44BEC689">
        <v:shape id="_x0000_s1033" style="position:absolute;left:0;text-align:left;margin-left:493.8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FD83A97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7A7D9DCB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F77B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7083E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41533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E4E32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AB9FD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E1959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F175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E49C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23355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8395F" w14:textId="77777777" w:rsidR="0005233D" w:rsidRDefault="0005233D">
          <w:pPr>
            <w:pStyle w:val="a8"/>
          </w:pPr>
        </w:p>
      </w:tc>
    </w:tr>
    <w:tr w:rsidR="0005233D" w14:paraId="7C2D25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B5BF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52B29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5C8D0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5DCC1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2C86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00884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380A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B5232" w14:textId="77777777" w:rsidR="0005233D" w:rsidRDefault="0005233D"/>
      </w:tc>
    </w:tr>
    <w:tr w:rsidR="0005233D" w14:paraId="168DF7F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84BD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1D790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7772B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38DE1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6C1BC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330B3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00FFA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1D890" w14:textId="77777777" w:rsidR="0005233D" w:rsidRDefault="0005233D">
          <w:pPr>
            <w:pStyle w:val="a8"/>
          </w:pPr>
        </w:p>
      </w:tc>
    </w:tr>
    <w:tr w:rsidR="0005233D" w14:paraId="7853F6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F590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87E79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8C29F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F1F5C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2DED9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BD6D1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CDB4E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60ED6" w14:textId="77777777" w:rsidR="0005233D" w:rsidRDefault="0005233D"/>
      </w:tc>
    </w:tr>
    <w:tr w:rsidR="0005233D" w14:paraId="6FC988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2754B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AA592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EBE63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AA877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DC886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2C115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5F49C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5BE11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459812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D565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740DE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073FD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EADF8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4BCB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8861C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DB18C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10561" w14:textId="77777777" w:rsidR="0005233D" w:rsidRDefault="0005233D"/>
      </w:tc>
    </w:tr>
    <w:tr w:rsidR="0005233D" w14:paraId="42615D28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DCEBE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14F7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1D58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3890D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8DC1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1799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2C3FAB30" w14:textId="77777777" w:rsidR="0005233D" w:rsidRDefault="0005233D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A5195" w14:textId="77777777" w:rsidR="0005233D" w:rsidRDefault="00B84206">
    <w:pPr>
      <w:pStyle w:val="ab"/>
    </w:pPr>
    <w:r>
      <w:pict w14:anchorId="4F9A79D1">
        <v:shape id="_x0000_s1026" style="position:absolute;left:0;text-align:left;margin-left:493.8pt;margin-top:-41.7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D353C6B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74F71B7A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8BA2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9B80A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643F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AC0AF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EE4DF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F1D0C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A2D9F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52BE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2934B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94B36" w14:textId="77777777" w:rsidR="0005233D" w:rsidRDefault="0005233D">
          <w:pPr>
            <w:pStyle w:val="a8"/>
          </w:pPr>
        </w:p>
      </w:tc>
    </w:tr>
    <w:tr w:rsidR="0005233D" w14:paraId="4CDA193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60564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9A0BA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7B96A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0FA09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5317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7885C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FB00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81713" w14:textId="77777777" w:rsidR="0005233D" w:rsidRDefault="0005233D"/>
      </w:tc>
    </w:tr>
    <w:tr w:rsidR="0005233D" w14:paraId="405CA927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5CFE8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5E654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1DF55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1B045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43296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59781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2292D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259D3" w14:textId="77777777" w:rsidR="0005233D" w:rsidRDefault="0005233D">
          <w:pPr>
            <w:pStyle w:val="a8"/>
          </w:pPr>
        </w:p>
      </w:tc>
    </w:tr>
    <w:tr w:rsidR="0005233D" w14:paraId="46F118C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20B2B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34DD5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DBCB9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DBE9A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5F90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F6EA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44F0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8F4B8" w14:textId="77777777" w:rsidR="0005233D" w:rsidRDefault="0005233D"/>
      </w:tc>
    </w:tr>
    <w:tr w:rsidR="0005233D" w14:paraId="463ABC7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04D48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18577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A1CEA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4326C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F24E9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7EA05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98076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1DCA7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059A72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D4493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C9457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3BEC0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989DE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AD36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BFFE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4848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CF973" w14:textId="77777777" w:rsidR="0005233D" w:rsidRDefault="0005233D"/>
      </w:tc>
    </w:tr>
    <w:tr w:rsidR="0005233D" w14:paraId="68A00013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42AD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C6E3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E2F32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54F8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7E68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27FDC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5D2FBAFB" w14:textId="77777777" w:rsidR="0005233D" w:rsidRDefault="0005233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69324" w14:textId="77777777" w:rsidR="0005233D" w:rsidRDefault="00B84206">
    <w:pPr>
      <w:pStyle w:val="ab"/>
    </w:pPr>
    <w:r>
      <w:pict w14:anchorId="65D3472D">
        <v:shape id="_x0000_s2088259476" o:spid="_x0000_s1034" style="position:absolute;left:0;text-align:left;margin-left:493.8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CDC2218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703783EF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7A505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27B99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C5AB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04EC3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4F2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78FD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026D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F41B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94FD2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7D733" w14:textId="77777777" w:rsidR="0005233D" w:rsidRDefault="0005233D">
          <w:pPr>
            <w:pStyle w:val="a8"/>
          </w:pPr>
        </w:p>
      </w:tc>
    </w:tr>
    <w:tr w:rsidR="0005233D" w14:paraId="784F97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D61C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E10F4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D1073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CBAE8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B39C9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4B640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0941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ECE5C" w14:textId="77777777" w:rsidR="0005233D" w:rsidRDefault="0005233D"/>
      </w:tc>
    </w:tr>
    <w:tr w:rsidR="0005233D" w14:paraId="35D77BDB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7FCA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3BF46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DB3E7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B65BB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A9559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025B7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3A1AB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DDBD5" w14:textId="77777777" w:rsidR="0005233D" w:rsidRDefault="0005233D">
          <w:pPr>
            <w:pStyle w:val="a8"/>
          </w:pPr>
        </w:p>
      </w:tc>
    </w:tr>
    <w:tr w:rsidR="0005233D" w14:paraId="2BDD3B8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7559B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BD500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75BF4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FA29D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E4E5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0D36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BB25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4D6B1" w14:textId="77777777" w:rsidR="0005233D" w:rsidRDefault="0005233D"/>
      </w:tc>
    </w:tr>
    <w:tr w:rsidR="0005233D" w14:paraId="361886B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0EA0D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FF048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1C1CB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42EBC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1BFA8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2764E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18C36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CF9D0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183B3E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3FDE1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F88D0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078DD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9A64E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DC705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8C5A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2C83F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8DE0C" w14:textId="77777777" w:rsidR="0005233D" w:rsidRDefault="0005233D"/>
      </w:tc>
    </w:tr>
    <w:tr w:rsidR="0005233D" w14:paraId="01FA9B34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A491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2D14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231CB6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12106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CB1C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AD0DE3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0620D649" w14:textId="77777777" w:rsidR="0005233D" w:rsidRDefault="0005233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81AA" w14:textId="77777777" w:rsidR="0005233D" w:rsidRDefault="00B84206">
    <w:pPr>
      <w:pStyle w:val="ab"/>
    </w:pPr>
    <w:r>
      <w:pict w14:anchorId="755E83ED">
        <v:shape id="_x0000_s2088259474" o:spid="_x0000_s1031" style="position:absolute;left:0;text-align:left;margin-left:114.35pt;margin-top:-40.8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FEC18CF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5BB915A6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812E3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97288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BA85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50E4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0C3E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9660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B784D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2FB7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4CCE3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4C1BC" w14:textId="77777777" w:rsidR="0005233D" w:rsidRDefault="0005233D">
          <w:pPr>
            <w:pStyle w:val="a8"/>
          </w:pPr>
        </w:p>
      </w:tc>
    </w:tr>
    <w:tr w:rsidR="0005233D" w14:paraId="55967F3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05EAA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C8608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6EDECA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5A4D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22540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BCAD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2461E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8D1D4" w14:textId="77777777" w:rsidR="0005233D" w:rsidRDefault="0005233D"/>
      </w:tc>
    </w:tr>
    <w:tr w:rsidR="0005233D" w14:paraId="55FB391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A5817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2234E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11C9B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36C22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8231B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7729D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4C688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10C8C" w14:textId="77777777" w:rsidR="0005233D" w:rsidRDefault="0005233D">
          <w:pPr>
            <w:pStyle w:val="a8"/>
          </w:pPr>
        </w:p>
      </w:tc>
    </w:tr>
    <w:tr w:rsidR="0005233D" w14:paraId="1703C7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A0638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D442B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D1DCF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D4F2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2C43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F4B06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E1BFA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4328B" w14:textId="77777777" w:rsidR="0005233D" w:rsidRDefault="0005233D"/>
      </w:tc>
    </w:tr>
    <w:tr w:rsidR="0005233D" w14:paraId="61754FB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86A04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7D4FF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327A8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53CE2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D96AC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A25E4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C7AC3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E69FF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5233D" w14:paraId="37D472C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F6DBA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16164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23E07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26065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8D1F7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BD151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C91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39DAB" w14:textId="77777777" w:rsidR="0005233D" w:rsidRDefault="0005233D"/>
      </w:tc>
    </w:tr>
    <w:tr w:rsidR="0005233D" w14:paraId="152FC5B8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404F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FA5A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24EA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15BB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7D0D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3E11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64C0CF73" w14:textId="77777777" w:rsidR="0005233D" w:rsidRDefault="0005233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B7BC" w14:textId="77777777" w:rsidR="0005233D" w:rsidRDefault="00B84206">
    <w:pPr>
      <w:pStyle w:val="ab"/>
    </w:pPr>
    <w:r>
      <w:pict w14:anchorId="45F82198">
        <v:shape id="_x0000_s1032" style="position:absolute;left:0;text-align:left;margin-left:493.8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2D89031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66B6FB2C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29AE9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DC0E7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E12E5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79EC6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30BFC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FBEB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3D87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4BF6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F884C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C6FBA" w14:textId="77777777" w:rsidR="0005233D" w:rsidRDefault="0005233D">
          <w:pPr>
            <w:pStyle w:val="a8"/>
          </w:pPr>
        </w:p>
      </w:tc>
    </w:tr>
    <w:tr w:rsidR="0005233D" w14:paraId="73F0505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EC790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AAD76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D7305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2308D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D71B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0EAF9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33CC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F94E8" w14:textId="77777777" w:rsidR="0005233D" w:rsidRDefault="0005233D"/>
      </w:tc>
    </w:tr>
    <w:tr w:rsidR="0005233D" w14:paraId="52E90610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7CF95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37234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0FE06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DEA73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7EF14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BC00A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2F714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DA3FD" w14:textId="77777777" w:rsidR="0005233D" w:rsidRDefault="0005233D">
          <w:pPr>
            <w:pStyle w:val="a8"/>
          </w:pPr>
        </w:p>
      </w:tc>
    </w:tr>
    <w:tr w:rsidR="0005233D" w14:paraId="6C62397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A760B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F62DB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043BF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3EE93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43E5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9622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67EDA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D5C7F" w14:textId="77777777" w:rsidR="0005233D" w:rsidRDefault="0005233D"/>
      </w:tc>
    </w:tr>
    <w:tr w:rsidR="0005233D" w14:paraId="1667FD7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2A4EE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E0220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439ED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F0AB2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A2115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41B57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9A3FC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4CA0B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3ABEB5C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450B2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87D8D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56F99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73791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BA09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CEF38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1DE75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0014D" w14:textId="77777777" w:rsidR="0005233D" w:rsidRDefault="0005233D"/>
      </w:tc>
    </w:tr>
    <w:tr w:rsidR="0005233D" w14:paraId="2715E2C6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1303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4B242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771DB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7BD46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4CA53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285DB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0DA992F6" w14:textId="77777777" w:rsidR="0005233D" w:rsidRDefault="0005233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B43F" w14:textId="77777777" w:rsidR="0005233D" w:rsidRDefault="00B84206">
    <w:pPr>
      <w:pStyle w:val="ab"/>
    </w:pPr>
    <w:r>
      <w:pict w14:anchorId="5B2D9FDB">
        <v:shape id="_x0000_s1029" style="position:absolute;left:0;text-align:left;margin-left:114.35pt;margin-top:-40.8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6497E01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12E8199A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4AFC6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8256E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0D96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0582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2719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C61C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00AC7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A34F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E6B7A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E044F" w14:textId="77777777" w:rsidR="0005233D" w:rsidRDefault="0005233D">
          <w:pPr>
            <w:pStyle w:val="a8"/>
          </w:pPr>
        </w:p>
      </w:tc>
    </w:tr>
    <w:tr w:rsidR="0005233D" w14:paraId="7D9E8F0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E6AF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0BB31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7A04C4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5B55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6250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7737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4DB3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9CD86" w14:textId="77777777" w:rsidR="0005233D" w:rsidRDefault="0005233D"/>
      </w:tc>
    </w:tr>
    <w:tr w:rsidR="0005233D" w14:paraId="12A83F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106FC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5C17F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F7B5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7BB0A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F31C5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522D0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57401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04086" w14:textId="77777777" w:rsidR="0005233D" w:rsidRDefault="0005233D">
          <w:pPr>
            <w:pStyle w:val="a8"/>
          </w:pPr>
        </w:p>
      </w:tc>
    </w:tr>
    <w:tr w:rsidR="0005233D" w14:paraId="3D3D3CC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B85F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0FD44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0CAA2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A73C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88BB5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486A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F989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D37AA" w14:textId="77777777" w:rsidR="0005233D" w:rsidRDefault="0005233D"/>
      </w:tc>
    </w:tr>
    <w:tr w:rsidR="0005233D" w14:paraId="04C8346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0F408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EC606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FBC67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BAEA9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84AC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AB0A1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6EAA0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3E9AC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5233D" w14:paraId="3E28A6D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EB00E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C6C0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9A066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B2B3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5C5BC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F853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6EA4C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7327C" w14:textId="77777777" w:rsidR="0005233D" w:rsidRDefault="0005233D"/>
      </w:tc>
    </w:tr>
    <w:tr w:rsidR="0005233D" w14:paraId="505668B9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4B61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A1DC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4D5B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8EFA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ECFC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5032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1DFC69BC" w14:textId="77777777" w:rsidR="0005233D" w:rsidRDefault="0005233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CF7DE" w14:textId="77777777" w:rsidR="0005233D" w:rsidRDefault="00B84206">
    <w:pPr>
      <w:pStyle w:val="ab"/>
    </w:pPr>
    <w:r>
      <w:pict w14:anchorId="005A7405">
        <v:shape id="_x0000_s1030" style="position:absolute;left:0;text-align:left;margin-left:493.8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406C29A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185122AD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DCAA7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43BB0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2B2A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D1AE5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5D95B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45A4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736D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0D8E3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D4838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85853" w14:textId="77777777" w:rsidR="0005233D" w:rsidRDefault="0005233D">
          <w:pPr>
            <w:pStyle w:val="a8"/>
          </w:pPr>
        </w:p>
      </w:tc>
    </w:tr>
    <w:tr w:rsidR="0005233D" w14:paraId="1D953F2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BF500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2FD02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100E1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B98B1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DC02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169B0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076C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8A094" w14:textId="77777777" w:rsidR="0005233D" w:rsidRDefault="0005233D"/>
      </w:tc>
    </w:tr>
    <w:tr w:rsidR="0005233D" w14:paraId="353263B2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3CE7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3D61E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9E330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D86CE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969AC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7C759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76F54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6ED16" w14:textId="77777777" w:rsidR="0005233D" w:rsidRDefault="0005233D">
          <w:pPr>
            <w:pStyle w:val="a8"/>
          </w:pPr>
        </w:p>
      </w:tc>
    </w:tr>
    <w:tr w:rsidR="0005233D" w14:paraId="1C332E5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7837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C8531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E6B6A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B8757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3F98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8C9F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8265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41195" w14:textId="77777777" w:rsidR="0005233D" w:rsidRDefault="0005233D"/>
      </w:tc>
    </w:tr>
    <w:tr w:rsidR="0005233D" w14:paraId="4E86106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847AD7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98AC1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D09AB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8D31D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7F240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55EB1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E4CD1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5E7B0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0AB8308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FDB25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6D5DC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73455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F91CC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90EAF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525A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2DFA6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AA490" w14:textId="77777777" w:rsidR="0005233D" w:rsidRDefault="0005233D"/>
      </w:tc>
    </w:tr>
    <w:tr w:rsidR="0005233D" w14:paraId="4B45E32F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AB3F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5D28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B7FA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D235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20CE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C7138E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53296F8B" w14:textId="77777777" w:rsidR="0005233D" w:rsidRDefault="0005233D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61AC5" w14:textId="77777777" w:rsidR="0005233D" w:rsidRDefault="00B84206">
    <w:pPr>
      <w:pStyle w:val="ab"/>
    </w:pPr>
    <w:r>
      <w:pict w14:anchorId="2921A707">
        <v:shape id="_x0000_s1027" style="position:absolute;left:0;text-align:left;margin-left:114.35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AB33055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2687E940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DBED3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E7487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92AA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5E05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C791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E787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14D65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2EA7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8C738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F84D6" w14:textId="77777777" w:rsidR="0005233D" w:rsidRDefault="0005233D">
          <w:pPr>
            <w:pStyle w:val="a8"/>
          </w:pPr>
        </w:p>
      </w:tc>
    </w:tr>
    <w:tr w:rsidR="0005233D" w14:paraId="352001C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BF81E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A75C2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AC46BAB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350F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514E1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EC1B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AA2B5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0E50D" w14:textId="77777777" w:rsidR="0005233D" w:rsidRDefault="0005233D"/>
      </w:tc>
    </w:tr>
    <w:tr w:rsidR="0005233D" w14:paraId="168F5E9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047BE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D1CD0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73AC4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65DEC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E1614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1D3F5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D3DE9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D00AA" w14:textId="77777777" w:rsidR="0005233D" w:rsidRDefault="0005233D">
          <w:pPr>
            <w:pStyle w:val="a8"/>
          </w:pPr>
        </w:p>
      </w:tc>
    </w:tr>
    <w:tr w:rsidR="0005233D" w14:paraId="3E46684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D733F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AF2EF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67365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5C8D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720E5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5D8E4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E8BA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063EE" w14:textId="77777777" w:rsidR="0005233D" w:rsidRDefault="0005233D"/>
      </w:tc>
    </w:tr>
    <w:tr w:rsidR="0005233D" w14:paraId="46B8608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AEB7F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9251A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1389B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543D7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8450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DFB88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77B41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04734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5233D" w14:paraId="0581C67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BA4DC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05DE5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EE918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0FB7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BAB1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0822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DED5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79812" w14:textId="77777777" w:rsidR="0005233D" w:rsidRDefault="0005233D"/>
      </w:tc>
    </w:tr>
    <w:tr w:rsidR="0005233D" w14:paraId="48662236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80B4A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5EEF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D9F2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0373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3502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80A0A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113B3FC5" w14:textId="77777777" w:rsidR="0005233D" w:rsidRDefault="0005233D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A5CC" w14:textId="77777777" w:rsidR="0005233D" w:rsidRDefault="00B84206">
    <w:pPr>
      <w:pStyle w:val="ab"/>
    </w:pPr>
    <w:r>
      <w:pict w14:anchorId="0B118EC4">
        <v:shape id="_x0000_s1028" style="position:absolute;left:0;text-align:left;margin-left:493.8pt;margin-top:-41.7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F14BB3F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5A0301E8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73D41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5BEA8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FF6E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05E93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9190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0E88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60AA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30FD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48CC5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9223B" w14:textId="77777777" w:rsidR="0005233D" w:rsidRDefault="0005233D">
          <w:pPr>
            <w:pStyle w:val="a8"/>
          </w:pPr>
        </w:p>
      </w:tc>
    </w:tr>
    <w:tr w:rsidR="0005233D" w14:paraId="01C01D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FE44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36081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9FA9E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083B9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21A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9EE83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0188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A5734" w14:textId="77777777" w:rsidR="0005233D" w:rsidRDefault="0005233D"/>
      </w:tc>
    </w:tr>
    <w:tr w:rsidR="0005233D" w14:paraId="1A791A4A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6D67C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F2252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49B5F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987D1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C43E1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4D83F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8A3A1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A40E9" w14:textId="77777777" w:rsidR="0005233D" w:rsidRDefault="0005233D">
          <w:pPr>
            <w:pStyle w:val="a8"/>
          </w:pPr>
        </w:p>
      </w:tc>
    </w:tr>
    <w:tr w:rsidR="0005233D" w14:paraId="630C93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25516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6FC6B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E5D07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3AC4F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6399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BA54E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1603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46D93" w14:textId="77777777" w:rsidR="0005233D" w:rsidRDefault="0005233D"/>
      </w:tc>
    </w:tr>
    <w:tr w:rsidR="0005233D" w14:paraId="3213B26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6028E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CFC78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E5D3C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BB83C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7D64D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50F3B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61A4E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C144E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72A6B47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EF600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031C5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22F42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B9E89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DEA6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5416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B3F80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FC99F" w14:textId="77777777" w:rsidR="0005233D" w:rsidRDefault="0005233D"/>
      </w:tc>
    </w:tr>
    <w:tr w:rsidR="0005233D" w14:paraId="3FE4A6F5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66C63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8D12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BBD8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394EC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5259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09F8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41E5D63A" w14:textId="77777777" w:rsidR="0005233D" w:rsidRDefault="0005233D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AF9A6" w14:textId="77777777" w:rsidR="0005233D" w:rsidRDefault="00B84206">
    <w:pPr>
      <w:pStyle w:val="ab"/>
    </w:pPr>
    <w:r>
      <w:pict w14:anchorId="3B9EA130">
        <v:shape id="_x0000_s1025" style="position:absolute;left:0;text-align:left;margin-left:114.35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D199B7F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7E9F49F7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84EE9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8395A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D238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82F2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4FD6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A07EC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EC8B8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7087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CC454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49118" w14:textId="77777777" w:rsidR="0005233D" w:rsidRDefault="0005233D">
          <w:pPr>
            <w:pStyle w:val="a8"/>
          </w:pPr>
        </w:p>
      </w:tc>
    </w:tr>
    <w:tr w:rsidR="0005233D" w14:paraId="05554D4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5797F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2E536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FD02DEC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E806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04502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43EE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E3AA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DC402" w14:textId="77777777" w:rsidR="0005233D" w:rsidRDefault="0005233D"/>
      </w:tc>
    </w:tr>
    <w:tr w:rsidR="0005233D" w14:paraId="48E0958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3753D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57F13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8D48B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EADC3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D06CD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AD525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FAAC8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7994A" w14:textId="77777777" w:rsidR="0005233D" w:rsidRDefault="0005233D">
          <w:pPr>
            <w:pStyle w:val="a8"/>
          </w:pPr>
        </w:p>
      </w:tc>
    </w:tr>
    <w:tr w:rsidR="0005233D" w14:paraId="02E54C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560BD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D26CD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64EEE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ECCBD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1450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2EE1F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5F266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13CC6" w14:textId="77777777" w:rsidR="0005233D" w:rsidRDefault="0005233D"/>
      </w:tc>
    </w:tr>
    <w:tr w:rsidR="0005233D" w14:paraId="6A7EE12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FCD8D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D696D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244DA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83941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97F8D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F37B1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83155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94DE9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5233D" w14:paraId="02792C4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0523D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A30F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F596D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6A8C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5AFA2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D5D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C241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0CDEF" w14:textId="77777777" w:rsidR="0005233D" w:rsidRDefault="0005233D"/>
      </w:tc>
    </w:tr>
    <w:tr w:rsidR="0005233D" w14:paraId="306F5C29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4938E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BDA0C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DDC5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9EA1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645F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16741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3B2F5C46" w14:textId="77777777" w:rsidR="0005233D" w:rsidRDefault="0005233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3E17"/>
    <w:multiLevelType w:val="multilevel"/>
    <w:tmpl w:val="70A4AB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541185"/>
    <w:multiLevelType w:val="multilevel"/>
    <w:tmpl w:val="874875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291ED3"/>
    <w:multiLevelType w:val="multilevel"/>
    <w:tmpl w:val="86BECA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2335288">
    <w:abstractNumId w:val="2"/>
  </w:num>
  <w:num w:numId="2" w16cid:durableId="1642072445">
    <w:abstractNumId w:val="1"/>
  </w:num>
  <w:num w:numId="3" w16cid:durableId="109270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3D"/>
    <w:rsid w:val="0005233D"/>
    <w:rsid w:val="005F41D3"/>
    <w:rsid w:val="00744CB7"/>
    <w:rsid w:val="007B31D7"/>
    <w:rsid w:val="009C1E8C"/>
    <w:rsid w:val="00A25687"/>
    <w:rsid w:val="00B668F9"/>
    <w:rsid w:val="00B808DB"/>
    <w:rsid w:val="00B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7E6A76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3550</Words>
  <Characters>20238</Characters>
  <Application>Microsoft Office Word</Application>
  <DocSecurity>0</DocSecurity>
  <Lines>168</Lines>
  <Paragraphs>47</Paragraphs>
  <ScaleCrop>false</ScaleCrop>
  <Company/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