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E481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D02B4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주의 사항 : 아래 문제들에서 특별한 언급이 없는 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기업의 보고기간(회계기간)은 매년 1월 1일부터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12월 31일까지이다. 또한 기업은 주권상장법인으로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계속해서 한국채택국제회계기준(K-IFRS)을 적용</w:t>
      </w:r>
      <w:r>
        <w:rPr>
          <w:rFonts w:ascii="HY신명조" w:eastAsia="HY신명조" w:cs="HY신명조"/>
          <w:b/>
          <w:bCs/>
          <w:sz w:val="24"/>
          <w:szCs w:val="24"/>
        </w:rPr>
        <w:t>해오고 있다고 가정한다.</w:t>
      </w:r>
    </w:p>
    <w:p w14:paraId="5D2D851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56903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E6E91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1】(14점)</w:t>
      </w:r>
    </w:p>
    <w:p w14:paraId="0289EFA8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0BBA5A6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(주)행복은 확정급여제도를 채택하고 있으며, 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보험수리적손익은 범위접근법에 따라 회계처리한다</w:t>
      </w:r>
      <w:r>
        <w:rPr>
          <w:rFonts w:ascii="HY신명조" w:eastAsia="HY신명조" w:cs="HY신명조"/>
          <w:sz w:val="24"/>
          <w:szCs w:val="24"/>
        </w:rPr>
        <w:t xml:space="preserve">. 20x1년 1월 1일 현재, (주)행복의 사외적립자산의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공정가치는 ￦60,000, 미인식보험수리적이익의 </w:t>
      </w:r>
      <w:r>
        <w:rPr>
          <w:rFonts w:ascii="HY신명조" w:eastAsia="HY신명조" w:cs="HY신명조"/>
          <w:sz w:val="24"/>
          <w:szCs w:val="24"/>
        </w:rPr>
        <w:t>순</w:t>
      </w:r>
      <w:r>
        <w:rPr>
          <w:rFonts w:ascii="HY신명조" w:eastAsia="HY신명조" w:cs="HY신명조"/>
          <w:spacing w:val="-2"/>
          <w:sz w:val="24"/>
          <w:szCs w:val="24"/>
        </w:rPr>
        <w:t>누</w:t>
      </w:r>
      <w:r>
        <w:rPr>
          <w:rFonts w:ascii="HY신명조" w:eastAsia="HY신명조" w:cs="HY신명조"/>
          <w:spacing w:val="-8"/>
          <w:sz w:val="24"/>
          <w:szCs w:val="24"/>
        </w:rPr>
        <w:t>계액은 ￦15,000이다. (주)행복은 20x1년 6월 30일</w:t>
      </w:r>
      <w:r>
        <w:rPr>
          <w:rFonts w:ascii="HY신명조" w:eastAsia="HY신명조" w:cs="HY신명조"/>
          <w:sz w:val="24"/>
          <w:szCs w:val="24"/>
        </w:rPr>
        <w:t xml:space="preserve"> 퇴직하는 종업원에게 사외적립자산에서 퇴직급여로 </w:t>
      </w:r>
      <w:r>
        <w:rPr>
          <w:rFonts w:ascii="HY신명조" w:eastAsia="HY신명조" w:cs="HY신명조"/>
          <w:spacing w:val="-6"/>
          <w:sz w:val="24"/>
          <w:szCs w:val="24"/>
        </w:rPr>
        <w:t>￦30,000을 지급하였고 기여금 ￦50,000을 납부하였다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20x1년 12월 31일 현재, 사외적립자산의 공정가치는</w:t>
      </w:r>
      <w:r>
        <w:rPr>
          <w:rFonts w:ascii="HY신명조" w:eastAsia="HY신명조" w:cs="HY신명조"/>
          <w:sz w:val="24"/>
          <w:szCs w:val="24"/>
        </w:rPr>
        <w:t xml:space="preserve"> ￦100,000이며 확정급여채무의 현재가치는 ￦84,579이다. 20x1년 확정급여채무 현재가치에 대한 보험</w:t>
      </w:r>
      <w:r>
        <w:rPr>
          <w:rFonts w:ascii="HY신명조" w:eastAsia="HY신명조" w:cs="HY신명조"/>
          <w:spacing w:val="-3"/>
          <w:sz w:val="24"/>
          <w:szCs w:val="24"/>
        </w:rPr>
        <w:t>수리적손실은 ￦5,000이다. 20x1년 사외적립자산에서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발생한 보험수리적이익은 ￦8,000이다. 기초 미인식보험수리적이익의 순누계액에 대한 상각은 없다고 가정한다.</w:t>
      </w:r>
    </w:p>
    <w:p w14:paraId="39CE8BD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7092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20x1년 사외적립자산의 기대수익을 계산하시오.</w:t>
      </w:r>
    </w:p>
    <w:p w14:paraId="2B87967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3C63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72EC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A4E2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4068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C42C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A1021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20x1년 사외적립자산에 대한 실제 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계산하시오. 단, 손실의 경우에는 금액 앞에 (-)표시할 것.</w:t>
      </w:r>
    </w:p>
    <w:p w14:paraId="57897B0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0DE5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E3E3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C5ADE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E572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526F4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82BC4C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20x2년에 인식할 보험수리적손익에 적용되는 범위한계를 구하시오. </w:t>
      </w:r>
    </w:p>
    <w:p w14:paraId="707E857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3794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1730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707F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99DE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C1EA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FF3A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366D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C6A9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3118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54C7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20x1년 말 미인식보험수리적이익의 순누계액을 구하시오. </w:t>
      </w:r>
    </w:p>
    <w:p w14:paraId="0B53C0A3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1D84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2A3C674" w14:textId="77777777" w:rsidR="00080D4C" w:rsidRDefault="00080D4C">
      <w:pPr>
        <w:pStyle w:val="a8"/>
        <w:spacing w:line="296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0015118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D90D06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7989CB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4C2193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54F086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4036AE7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229255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20x1년 말 미인식보험수리적이익의 순누계액은 ￦28,000으로 가정하고, 20x2년 보험수리적손익 인식에 적용할 범위한계는 ￦20,000으로 가정</w:t>
      </w:r>
      <w:r>
        <w:rPr>
          <w:rFonts w:ascii="HY신명조" w:eastAsia="HY신명조" w:cs="HY신명조"/>
          <w:spacing w:val="-4"/>
          <w:sz w:val="24"/>
          <w:szCs w:val="24"/>
        </w:rPr>
        <w:t>한다. 종업원의 예상잔여근무연수가 5년일 때 20x2년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당기손익으로 인식할 보험수리적 손익을 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단, 당기순이익을 최소화하는 방법을 이용하며, </w:t>
      </w:r>
      <w:r>
        <w:rPr>
          <w:rFonts w:ascii="HY신명조" w:eastAsia="HY신명조" w:cs="HY신명조"/>
          <w:sz w:val="24"/>
          <w:szCs w:val="24"/>
        </w:rPr>
        <w:t>손실의 경우에는 금액 앞에 (-)표시할 것.</w:t>
      </w:r>
    </w:p>
    <w:p w14:paraId="3F8B4DF5" w14:textId="77777777" w:rsidR="00080D4C" w:rsidRDefault="00B869B9">
      <w:r>
        <w:br w:type="page"/>
      </w:r>
    </w:p>
    <w:p w14:paraId="5E3A7C6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46C4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2】(10점)</w:t>
      </w:r>
    </w:p>
    <w:p w14:paraId="7E7B350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E9886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(주)남아공이 20x1년에 수주한 장기건설공사는 3년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간에 걸쳐서 수행될 예정이며, 당해 건설계약의 </w:t>
      </w:r>
      <w:r>
        <w:rPr>
          <w:rFonts w:ascii="HY신명조" w:eastAsia="HY신명조" w:cs="HY신명조"/>
          <w:spacing w:val="-7"/>
          <w:sz w:val="24"/>
          <w:szCs w:val="24"/>
        </w:rPr>
        <w:t>결과를 신뢰성 있게 추정할 수 있다. 최초 계약금액은</w:t>
      </w:r>
      <w:r>
        <w:rPr>
          <w:rFonts w:ascii="HY신명조" w:eastAsia="HY신명조" w:cs="HY신명조"/>
          <w:sz w:val="24"/>
          <w:szCs w:val="24"/>
        </w:rPr>
        <w:t xml:space="preserve"> ￦2,400,000이었으나 20x2년 초에 ￦5,000,000으로 증가되었다. 진행기준 적용시 진척도는 총추정원가 </w:t>
      </w:r>
      <w:r>
        <w:rPr>
          <w:rFonts w:ascii="HY신명조" w:eastAsia="HY신명조" w:cs="HY신명조"/>
          <w:spacing w:val="-1"/>
          <w:sz w:val="24"/>
          <w:szCs w:val="24"/>
        </w:rPr>
        <w:t>대비 현재까지 발생한 누적원가의 비율을 사용한다.</w:t>
      </w:r>
      <w:r>
        <w:rPr>
          <w:rFonts w:ascii="HY신명조" w:eastAsia="HY신명조" w:cs="HY신명조"/>
          <w:sz w:val="24"/>
          <w:szCs w:val="24"/>
        </w:rPr>
        <w:t xml:space="preserve"> 관련 정보는 아래와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8"/>
        <w:gridCol w:w="1212"/>
        <w:gridCol w:w="1382"/>
        <w:gridCol w:w="1382"/>
      </w:tblGrid>
      <w:tr w:rsidR="00080D4C" w14:paraId="26EDED34" w14:textId="77777777">
        <w:trPr>
          <w:trHeight w:val="353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E2911" w14:textId="77777777" w:rsidR="00080D4C" w:rsidRDefault="00080D4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A499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60C9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D8B1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</w:t>
            </w:r>
          </w:p>
        </w:tc>
      </w:tr>
      <w:tr w:rsidR="00080D4C" w14:paraId="73D7C456" w14:textId="77777777">
        <w:trPr>
          <w:trHeight w:val="438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1B827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 발생원가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25A3E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CC2D8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￦1,300,000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BB125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￦1,700,000</w:t>
            </w:r>
          </w:p>
        </w:tc>
      </w:tr>
      <w:tr w:rsidR="00080D4C" w14:paraId="214FADDF" w14:textId="77777777">
        <w:trPr>
          <w:trHeight w:val="617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406A9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완성시까지</w:t>
            </w:r>
          </w:p>
          <w:p w14:paraId="44D05F2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 소요원가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E57BF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8FD4C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A2E5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080D4C" w14:paraId="7B4009B1" w14:textId="77777777">
        <w:trPr>
          <w:trHeight w:val="4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E12B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대금 청구액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FB923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550,000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E4D54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2,490,000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972A5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1,960,000</w:t>
            </w:r>
          </w:p>
        </w:tc>
      </w:tr>
      <w:tr w:rsidR="00080D4C" w14:paraId="43FA543A" w14:textId="77777777">
        <w:trPr>
          <w:trHeight w:val="409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0BEE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대금 회수액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8FB57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EF466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2C4F1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2,500,000</w:t>
            </w:r>
          </w:p>
        </w:tc>
      </w:tr>
    </w:tbl>
    <w:p w14:paraId="757E0684" w14:textId="77777777" w:rsidR="00080D4C" w:rsidRDefault="00080D4C">
      <w:pPr>
        <w:rPr>
          <w:sz w:val="2"/>
        </w:rPr>
      </w:pPr>
    </w:p>
    <w:p w14:paraId="7ECCE0CC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4D8F33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7374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FB43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공사진행기준에 따라 3개연도의 공사수익</w:t>
      </w:r>
      <w:r>
        <w:rPr>
          <w:rFonts w:ascii="HY신명조" w:eastAsia="HY신명조" w:cs="HY신명조"/>
          <w:sz w:val="24"/>
          <w:szCs w:val="24"/>
        </w:rPr>
        <w:t xml:space="preserve"> 및 공사손익과 관련된 아래의 양식에 따라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부터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>까지 답하시오. 단, 손실의 경우에는 금액 앞에 (-)표시할 것.</w:t>
      </w:r>
    </w:p>
    <w:p w14:paraId="4982A37C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3C6BAA4" w14:textId="77777777" w:rsidR="00080D4C" w:rsidRDefault="00B869B9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&lt;답안양식&gt;</w:t>
      </w:r>
    </w:p>
    <w:p w14:paraId="69F3035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080D4C" w14:paraId="61649645" w14:textId="77777777">
        <w:trPr>
          <w:trHeight w:val="5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2F6D2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3993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91B3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6A13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</w:t>
            </w:r>
          </w:p>
        </w:tc>
      </w:tr>
      <w:tr w:rsidR="00080D4C" w14:paraId="4B635FD7" w14:textId="77777777">
        <w:trPr>
          <w:trHeight w:val="5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E5D19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공사수익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6B014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DAC7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ED3E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080D4C" w14:paraId="3FACF8FF" w14:textId="77777777">
        <w:trPr>
          <w:trHeight w:val="56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093A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공사손익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DFBC9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120BE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1E0E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</w:tbl>
    <w:p w14:paraId="69D91FA2" w14:textId="77777777" w:rsidR="00080D4C" w:rsidRDefault="00080D4C">
      <w:pPr>
        <w:rPr>
          <w:sz w:val="2"/>
        </w:rPr>
      </w:pPr>
    </w:p>
    <w:p w14:paraId="499F714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8979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B5E0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42AC3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20x1년 말과 20x2년 말의 각 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표시할 미청구공사(또는 초과청구공사)금액을 구하고,</w:t>
      </w:r>
      <w:r>
        <w:rPr>
          <w:rFonts w:ascii="HY신명조" w:eastAsia="HY신명조" w:cs="HY신명조"/>
          <w:sz w:val="24"/>
          <w:szCs w:val="24"/>
        </w:rPr>
        <w:t xml:space="preserve"> 동 금액이 자산 또는 부채인지를 명시하시오.</w:t>
      </w:r>
    </w:p>
    <w:p w14:paraId="72E92EF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6BC89E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A047090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75F1CF4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20x2년 말에 원자재 가격 상승으로 인하여</w:t>
      </w:r>
      <w:r>
        <w:rPr>
          <w:rFonts w:ascii="HY신명조" w:eastAsia="HY신명조" w:cs="HY신명조"/>
          <w:sz w:val="24"/>
          <w:szCs w:val="24"/>
        </w:rPr>
        <w:t xml:space="preserve"> 이후 추가 소요원가는 ￦1,200,000에서 ￦4,200,000으로 증가한다고 가정하고 20x2년도 공사수익과 공사손익을 계산하시오. 단, 손실의 경</w:t>
      </w:r>
      <w:r>
        <w:rPr>
          <w:rFonts w:ascii="HY신명조" w:eastAsia="HY신명조" w:cs="HY신명조"/>
          <w:sz w:val="24"/>
          <w:szCs w:val="24"/>
        </w:rPr>
        <w:t>우에는 금액 앞에 (-)표시할 것.</w:t>
      </w:r>
    </w:p>
    <w:p w14:paraId="76E691E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786640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3】(16점)</w:t>
      </w:r>
    </w:p>
    <w:p w14:paraId="53F7473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30781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(주)전자는 컴퓨터를 제조 및 판매하는 회사로서  </w:t>
      </w:r>
      <w:r>
        <w:rPr>
          <w:rFonts w:ascii="HY신명조" w:eastAsia="HY신명조" w:cs="HY신명조"/>
          <w:spacing w:val="-3"/>
          <w:sz w:val="24"/>
          <w:szCs w:val="24"/>
        </w:rPr>
        <w:t>20x1년과 20x2년 12월 31일에 각각 500대와 800대의</w:t>
      </w:r>
      <w:r>
        <w:rPr>
          <w:rFonts w:ascii="HY신명조" w:eastAsia="HY신명조" w:cs="HY신명조"/>
          <w:sz w:val="24"/>
          <w:szCs w:val="24"/>
        </w:rPr>
        <w:t xml:space="preserve"> 컴퓨터를 대당 ￦1,000에 판매하였다. (주)전자의 매출총이익률은 40%이다. (주)전자는 판매시점부터 </w:t>
      </w:r>
      <w:r>
        <w:rPr>
          <w:rFonts w:ascii="HY신명조" w:eastAsia="HY신명조" w:cs="HY신명조"/>
          <w:spacing w:val="-7"/>
          <w:sz w:val="24"/>
          <w:szCs w:val="24"/>
        </w:rPr>
        <w:t>1년간 무상으로 제품수리보증을 해 주고 있다. 그리고</w:t>
      </w:r>
      <w:r>
        <w:rPr>
          <w:rFonts w:ascii="HY신명조" w:eastAsia="HY신명조" w:cs="HY신명조"/>
          <w:sz w:val="24"/>
          <w:szCs w:val="24"/>
        </w:rPr>
        <w:t xml:space="preserve"> 고객은 제품을 구매할 때 원하는 경우 1년의 추가</w:t>
      </w:r>
      <w:r>
        <w:rPr>
          <w:rFonts w:ascii="HY신명조" w:eastAsia="HY신명조" w:cs="HY신명조"/>
          <w:spacing w:val="4"/>
          <w:sz w:val="24"/>
          <w:szCs w:val="24"/>
        </w:rPr>
        <w:t>보증을 대당 ￦200에 구매할 수 있다. 1년 추가보</w:t>
      </w:r>
      <w:r>
        <w:rPr>
          <w:rFonts w:ascii="HY신명조" w:eastAsia="HY신명조" w:cs="HY신명조"/>
          <w:sz w:val="24"/>
          <w:szCs w:val="24"/>
        </w:rPr>
        <w:t>증과 함께 판매한 컴퓨터 수량은 전체 판매량의 20%이다. 보증활동은 지속적이다.</w:t>
      </w:r>
    </w:p>
    <w:p w14:paraId="67F3BE7F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CDFF7C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보증수리 청구 유형별 최선의 추정치에 의한 보증</w:t>
      </w:r>
      <w:r>
        <w:rPr>
          <w:rFonts w:ascii="HY신명조" w:eastAsia="HY신명조" w:cs="HY신명조"/>
          <w:spacing w:val="-3"/>
          <w:sz w:val="24"/>
          <w:szCs w:val="24"/>
        </w:rPr>
        <w:t>수리비용 및 판매 제품에 대한 보증수리 발생확률은</w:t>
      </w:r>
      <w:r>
        <w:rPr>
          <w:rFonts w:ascii="HY신명조" w:eastAsia="HY신명조" w:cs="HY신명조"/>
          <w:sz w:val="24"/>
          <w:szCs w:val="24"/>
        </w:rPr>
        <w:t xml:space="preserve"> 아래의 표에 제시되어 있다. 보증수리 발생확률은 20x1년과 20x2년에 동일하게 적용된다.</w:t>
      </w:r>
    </w:p>
    <w:p w14:paraId="0731B83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1"/>
        <w:gridCol w:w="1508"/>
        <w:gridCol w:w="1225"/>
        <w:gridCol w:w="1196"/>
      </w:tblGrid>
      <w:tr w:rsidR="00080D4C" w14:paraId="093674B6" w14:textId="77777777">
        <w:trPr>
          <w:trHeight w:val="380"/>
        </w:trPr>
        <w:tc>
          <w:tcPr>
            <w:tcW w:w="16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4891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보증수리유형</w:t>
            </w:r>
          </w:p>
        </w:tc>
        <w:tc>
          <w:tcPr>
            <w:tcW w:w="15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C2E45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보증수리 건당 추정비용</w:t>
            </w:r>
          </w:p>
        </w:tc>
        <w:tc>
          <w:tcPr>
            <w:tcW w:w="2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7CAA9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보증수리 발생확률</w:t>
            </w:r>
          </w:p>
        </w:tc>
      </w:tr>
      <w:tr w:rsidR="00080D4C" w14:paraId="6F6E1ABE" w14:textId="77777777">
        <w:trPr>
          <w:trHeight w:val="353"/>
        </w:trPr>
        <w:tc>
          <w:tcPr>
            <w:tcW w:w="16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283041" w14:textId="77777777" w:rsidR="00080D4C" w:rsidRDefault="00080D4C"/>
        </w:tc>
        <w:tc>
          <w:tcPr>
            <w:tcW w:w="15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CFE1B0" w14:textId="77777777" w:rsidR="00080D4C" w:rsidRDefault="00080D4C"/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1FFFD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판매후 1년이내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69210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판매후 2년이내</w:t>
            </w:r>
          </w:p>
        </w:tc>
      </w:tr>
      <w:tr w:rsidR="00080D4C" w14:paraId="5F459711" w14:textId="77777777">
        <w:trPr>
          <w:trHeight w:val="353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EE4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본체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6BC70" w14:textId="77777777" w:rsidR="00080D4C" w:rsidRDefault="00B869B9">
            <w:pPr>
              <w:pStyle w:val="a8"/>
              <w:wordWrap/>
              <w:ind w:right="55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8050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4DBE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14%</w:t>
            </w:r>
          </w:p>
        </w:tc>
      </w:tr>
      <w:tr w:rsidR="00080D4C" w14:paraId="5311E3C7" w14:textId="77777777">
        <w:trPr>
          <w:trHeight w:val="353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15925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통신장비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59E7C" w14:textId="77777777" w:rsidR="00080D4C" w:rsidRDefault="00B869B9">
            <w:pPr>
              <w:pStyle w:val="a8"/>
              <w:wordWrap/>
              <w:ind w:right="55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DBDD0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781F7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9%</w:t>
            </w:r>
          </w:p>
        </w:tc>
      </w:tr>
      <w:tr w:rsidR="00080D4C" w14:paraId="3D597C3B" w14:textId="77777777">
        <w:trPr>
          <w:trHeight w:val="353"/>
        </w:trPr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C3DA7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모니터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6333F" w14:textId="77777777" w:rsidR="00080D4C" w:rsidRDefault="00B869B9">
            <w:pPr>
              <w:pStyle w:val="a8"/>
              <w:wordWrap/>
              <w:ind w:right="55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8A9D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2%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9630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</w:tbl>
    <w:p w14:paraId="2CFFB81B" w14:textId="77777777" w:rsidR="00080D4C" w:rsidRDefault="00080D4C">
      <w:pPr>
        <w:rPr>
          <w:sz w:val="2"/>
        </w:rPr>
      </w:pPr>
    </w:p>
    <w:p w14:paraId="6946A10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C4C61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&lt;요구사항&gt;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(물음 1)～(물음 2)에 답하시오. 매입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매출과 관련해서는 현금 거래를 가정하고, 화폐의</w:t>
      </w:r>
      <w:r>
        <w:rPr>
          <w:rFonts w:ascii="HY신명조" w:eastAsia="HY신명조" w:cs="HY신명조"/>
          <w:sz w:val="24"/>
          <w:szCs w:val="24"/>
        </w:rPr>
        <w:t xml:space="preserve"> 시간가치는 무시하시오.</w:t>
      </w:r>
    </w:p>
    <w:p w14:paraId="682AFFF9" w14:textId="77777777" w:rsidR="00080D4C" w:rsidRDefault="00080D4C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54AAF262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20x1년 12월 31일 (주)전자가 수행할 회계</w:t>
      </w:r>
      <w:r>
        <w:rPr>
          <w:rFonts w:ascii="HY신명조" w:eastAsia="HY신명조" w:cs="HY신명조"/>
          <w:sz w:val="24"/>
          <w:szCs w:val="24"/>
        </w:rPr>
        <w:t>처리(기말수정분개 포함)를 제시하시오.</w:t>
      </w:r>
    </w:p>
    <w:p w14:paraId="3D218E44" w14:textId="77777777" w:rsidR="00080D4C" w:rsidRDefault="00080D4C">
      <w:pPr>
        <w:pStyle w:val="a8"/>
        <w:spacing w:line="405" w:lineRule="auto"/>
        <w:rPr>
          <w:rFonts w:ascii="HY신명조" w:eastAsia="HY신명조" w:cs="HY신명조"/>
          <w:sz w:val="24"/>
          <w:szCs w:val="24"/>
        </w:rPr>
      </w:pPr>
    </w:p>
    <w:p w14:paraId="4B5B996C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20x1년 12월 31일 판매된 컴퓨터에 대한 보증수리비용 ￦4,000이 20x2년에 발생하였다.</w:t>
      </w:r>
    </w:p>
    <w:p w14:paraId="1419B275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8DFED66" w14:textId="77777777" w:rsidR="00080D4C" w:rsidRDefault="00B869B9">
      <w:pPr>
        <w:pStyle w:val="a8"/>
        <w:spacing w:line="280" w:lineRule="auto"/>
        <w:ind w:left="375" w:hanging="37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위의 주어진 정보 이외의 다른 비용 및 수익은 </w:t>
      </w:r>
      <w:r>
        <w:rPr>
          <w:rFonts w:ascii="HY신명조" w:eastAsia="HY신명조" w:cs="HY신명조"/>
          <w:spacing w:val="-7"/>
          <w:sz w:val="24"/>
          <w:szCs w:val="24"/>
        </w:rPr>
        <w:t>없다고 가정하고, 20x2년 (주)전자의 당기순손익을</w:t>
      </w:r>
      <w:r>
        <w:rPr>
          <w:rFonts w:ascii="HY신명조" w:eastAsia="HY신명조" w:cs="HY신명조"/>
          <w:sz w:val="24"/>
          <w:szCs w:val="24"/>
        </w:rPr>
        <w:t xml:space="preserve"> 구하시오.</w:t>
      </w:r>
    </w:p>
    <w:p w14:paraId="01A3330E" w14:textId="77777777" w:rsidR="00080D4C" w:rsidRDefault="00080D4C">
      <w:pPr>
        <w:pStyle w:val="a8"/>
        <w:spacing w:line="240" w:lineRule="auto"/>
        <w:ind w:left="375" w:hanging="375"/>
        <w:rPr>
          <w:rFonts w:ascii="HY신명조" w:eastAsia="HY신명조" w:cs="HY신명조"/>
          <w:sz w:val="24"/>
          <w:szCs w:val="24"/>
        </w:rPr>
      </w:pPr>
    </w:p>
    <w:p w14:paraId="6CEA611F" w14:textId="77777777" w:rsidR="00080D4C" w:rsidRDefault="00B869B9">
      <w:pPr>
        <w:pStyle w:val="a8"/>
        <w:spacing w:line="280" w:lineRule="auto"/>
        <w:ind w:left="385" w:hanging="38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20x2년 12월 31일 (주)전자가 부채로 보고해야 할 항목 및 잔액을 구하시오. 단, 유동/비유동 구분은 고려하지 말 것.</w:t>
      </w:r>
    </w:p>
    <w:p w14:paraId="769CD593" w14:textId="77777777" w:rsidR="00080D4C" w:rsidRDefault="00080D4C">
      <w:pPr>
        <w:sectPr w:rsidR="00080D4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9BA62C2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E6B9E24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080D4C" w14:paraId="506D0AD2" w14:textId="77777777">
        <w:trPr>
          <w:trHeight w:val="56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BA0D" w14:textId="77777777" w:rsidR="00080D4C" w:rsidRDefault="00080D4C">
            <w:pPr>
              <w:pStyle w:val="a8"/>
              <w:spacing w:line="240" w:lineRule="auto"/>
              <w:ind w:left="430" w:right="40" w:hangingChars="179" w:hanging="43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415438A6" w14:textId="77777777" w:rsidR="00080D4C" w:rsidRDefault="00B869B9">
            <w:pPr>
              <w:pStyle w:val="a8"/>
              <w:wordWrap/>
              <w:spacing w:line="240" w:lineRule="auto"/>
              <w:ind w:left="430" w:right="40" w:hangingChars="179" w:hanging="43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&lt;추가자료&gt;</w:t>
            </w:r>
          </w:p>
          <w:p w14:paraId="570E0D6C" w14:textId="77777777" w:rsidR="00080D4C" w:rsidRDefault="00080D4C">
            <w:pPr>
              <w:pStyle w:val="a8"/>
              <w:wordWrap/>
              <w:spacing w:line="280" w:lineRule="auto"/>
              <w:ind w:left="430" w:right="40" w:hangingChars="179" w:hanging="43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5125DAB9" w14:textId="77777777" w:rsidR="00080D4C" w:rsidRDefault="00B869B9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(주)전자는 20x5년부터 새로운 마케팅 전략의 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환으로 마일리지제도를 실시한다. (주)전자는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컴퓨터를 구매한 고객에게 컴퓨터 구입비용 ￦10당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1마일리지를 부여하며, 고객은 마일리지를 사용하여 (주)전자가 직접 제작한 소프트웨어를 사용할 수 있다. 각 마일리지당 공정가치는 ￦1.2으로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추정된다. (주)전자는 20x5년 12월 31일 2,500대의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컴퓨터를 대당 ￦1,000에 판매하였고 60%의 마일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리지가 사용될 것으로 예측한다. 마일리지의 유효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기간은 없으며, 매출총이익률은 40%이다.</w:t>
            </w:r>
          </w:p>
          <w:p w14:paraId="3444DA07" w14:textId="77777777" w:rsidR="00080D4C" w:rsidRDefault="00080D4C">
            <w:pPr>
              <w:pStyle w:val="a8"/>
              <w:spacing w:line="280" w:lineRule="auto"/>
              <w:ind w:left="40" w:right="40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0244F0AF" w14:textId="77777777" w:rsidR="00080D4C" w:rsidRDefault="00080D4C">
      <w:pPr>
        <w:rPr>
          <w:sz w:val="2"/>
        </w:rPr>
      </w:pPr>
    </w:p>
    <w:p w14:paraId="29D22D9C" w14:textId="77777777" w:rsidR="00080D4C" w:rsidRDefault="00080D4C">
      <w:pPr>
        <w:pStyle w:val="a8"/>
        <w:spacing w:line="265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F2C90D0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&lt;요구사항&gt;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앞의 보증활동과 관련된 자료를 무시</w:t>
      </w:r>
      <w:r>
        <w:rPr>
          <w:rFonts w:ascii="HY신명조" w:eastAsia="HY신명조" w:cs="HY신명조"/>
          <w:spacing w:val="-6"/>
          <w:sz w:val="24"/>
          <w:szCs w:val="24"/>
        </w:rPr>
        <w:t>하고 위의 추가자료를 이용하여 (물음 3)～(물음 6)에</w:t>
      </w:r>
      <w:r>
        <w:rPr>
          <w:rFonts w:ascii="HY신명조" w:eastAsia="HY신명조" w:cs="HY신명조"/>
          <w:sz w:val="24"/>
          <w:szCs w:val="24"/>
        </w:rPr>
        <w:t xml:space="preserve"> 답하시오.</w:t>
      </w:r>
    </w:p>
    <w:p w14:paraId="6BBC75EB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3804AA0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20x5년 12월 31일에 필요한 회계처리 (수정분개 포함)를 하시오. </w:t>
      </w:r>
    </w:p>
    <w:p w14:paraId="25FC0A3E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5121A060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12125107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63BB3E53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2152EC9E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054C238C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54FC6389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71836904" w14:textId="77777777" w:rsidR="00080D4C" w:rsidRDefault="00080D4C">
      <w:pPr>
        <w:pStyle w:val="a8"/>
        <w:spacing w:line="280" w:lineRule="auto"/>
        <w:ind w:left="5" w:hanging="5"/>
        <w:rPr>
          <w:rFonts w:ascii="HY신명조" w:eastAsia="HY신명조" w:cs="HY신명조"/>
          <w:sz w:val="24"/>
          <w:szCs w:val="24"/>
        </w:rPr>
      </w:pPr>
    </w:p>
    <w:p w14:paraId="5960AE05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6D00E17C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20x6년에 30,000마일리지가 사용되었다. 이와 관련된 회계처리를 나타내시오. </w:t>
      </w:r>
    </w:p>
    <w:p w14:paraId="55D752EC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409511C2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31D71A24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2412A8AD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7ADDC744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2932746A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0FA8D1F7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5A8BA0D5" w14:textId="77777777" w:rsidR="00080D4C" w:rsidRDefault="00080D4C">
      <w:pPr>
        <w:pStyle w:val="a8"/>
        <w:spacing w:line="280" w:lineRule="auto"/>
        <w:ind w:left="430" w:hangingChars="179" w:hanging="430"/>
        <w:rPr>
          <w:rFonts w:ascii="HY신명조" w:eastAsia="HY신명조" w:cs="HY신명조"/>
          <w:sz w:val="24"/>
          <w:szCs w:val="24"/>
        </w:rPr>
      </w:pPr>
    </w:p>
    <w:p w14:paraId="39A5FCB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DDFE69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5)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예상보다 부진한 반응에 경영진은 20x6년</w:t>
      </w:r>
      <w:r>
        <w:rPr>
          <w:rFonts w:ascii="HY신명조" w:eastAsia="HY신명조" w:cs="HY신명조"/>
          <w:sz w:val="24"/>
          <w:szCs w:val="24"/>
        </w:rPr>
        <w:t xml:space="preserve"> 12월 31일에 사용 마일리지 예측을 총 120,000마일리지로 수정했다. 이후 20x7년에 30,000마일리지가 </w:t>
      </w:r>
      <w:r>
        <w:rPr>
          <w:rFonts w:ascii="HY신명조" w:eastAsia="HY신명조" w:cs="HY신명조"/>
          <w:spacing w:val="6"/>
          <w:sz w:val="24"/>
          <w:szCs w:val="24"/>
        </w:rPr>
        <w:t>사용되었다. 20x7년 마일리지 사용과 관련된 (주)</w:t>
      </w:r>
      <w:r>
        <w:rPr>
          <w:rFonts w:ascii="HY신명조" w:eastAsia="HY신명조" w:cs="HY신명조"/>
          <w:sz w:val="24"/>
          <w:szCs w:val="24"/>
        </w:rPr>
        <w:t>전자의 회계처리를 제시하시오.</w:t>
      </w:r>
    </w:p>
    <w:p w14:paraId="7275BF82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A40D55D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446236F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1CA1A36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15C6EFF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21AFD42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072B7E7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C05D430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6AA02EA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33E9DCD" w14:textId="77777777" w:rsidR="00080D4C" w:rsidRDefault="00080D4C">
      <w:pPr>
        <w:pStyle w:val="a8"/>
        <w:spacing w:line="327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438B6A8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EC44E88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C0588D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6) </w:t>
      </w:r>
      <w:r>
        <w:rPr>
          <w:rFonts w:ascii="HY신명조" w:eastAsia="HY신명조" w:cs="HY신명조"/>
          <w:spacing w:val="-1"/>
          <w:sz w:val="24"/>
          <w:szCs w:val="24"/>
        </w:rPr>
        <w:t>20x5년 12월 31일 (주)전자는 위의 &lt;추가자료&gt;에서 제시한 마일리지제도를 대신하여 온라인</w:t>
      </w:r>
      <w:r>
        <w:rPr>
          <w:rFonts w:ascii="HY신명조" w:eastAsia="HY신명조" w:cs="HY신명조"/>
          <w:sz w:val="24"/>
          <w:szCs w:val="24"/>
        </w:rPr>
        <w:t xml:space="preserve"> 서비스 회사 (주)업로드가 운영하는 포인트제도에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참여를 고려하고 있다. 이 제도는 (주)전자가 </w:t>
      </w:r>
      <w:r>
        <w:rPr>
          <w:rFonts w:ascii="HY신명조" w:eastAsia="HY신명조" w:cs="HY신명조"/>
          <w:spacing w:val="6"/>
          <w:sz w:val="24"/>
          <w:szCs w:val="24"/>
        </w:rPr>
        <w:t>(주)</w:t>
      </w:r>
      <w:r>
        <w:rPr>
          <w:rFonts w:ascii="HY신명조" w:eastAsia="HY신명조" w:cs="HY신명조"/>
          <w:spacing w:val="1"/>
          <w:sz w:val="24"/>
          <w:szCs w:val="24"/>
        </w:rPr>
        <w:t>업로드를 대신하여 컴퓨터 판매 대금 ￦10당 1포</w:t>
      </w:r>
      <w:r>
        <w:rPr>
          <w:rFonts w:ascii="HY신명조" w:eastAsia="HY신명조" w:cs="HY신명조"/>
          <w:sz w:val="24"/>
          <w:szCs w:val="24"/>
        </w:rPr>
        <w:t xml:space="preserve">인트를 고객에게 부여하며, 고객은 1포인트를 사용하여 (주)업로드의 온라인 콘텐츠를 10분 동안 </w:t>
      </w:r>
      <w:r>
        <w:rPr>
          <w:rFonts w:ascii="HY신명조" w:eastAsia="HY신명조" w:cs="HY신명조"/>
          <w:spacing w:val="6"/>
          <w:sz w:val="24"/>
          <w:szCs w:val="24"/>
        </w:rPr>
        <w:t>이용할 수 있다. (주)업로드의 1포인트 당 공정가</w:t>
      </w:r>
      <w:r>
        <w:rPr>
          <w:rFonts w:ascii="HY신명조" w:eastAsia="HY신명조" w:cs="HY신명조"/>
          <w:sz w:val="24"/>
          <w:szCs w:val="24"/>
        </w:rPr>
        <w:t>치는 ￦1.1이다. (주)전자는 1포인트 당 ￦0.4을 컴퓨터 판매 후 1주 내에 (주)업로드에게 지급해야 하며, 콘텐츠 제공과 관련한 추가적인 의무는 부담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하지 않는다. 만약 (주)전자가 마일리지제도를 </w:t>
      </w:r>
      <w:r>
        <w:rPr>
          <w:rFonts w:ascii="HY신명조" w:eastAsia="HY신명조" w:cs="HY신명조"/>
          <w:spacing w:val="9"/>
          <w:sz w:val="24"/>
          <w:szCs w:val="24"/>
        </w:rPr>
        <w:t>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신하여 포인트제도에 참여하는 경우, 20x5년 </w:t>
      </w:r>
      <w:r>
        <w:rPr>
          <w:rFonts w:ascii="HY신명조" w:eastAsia="HY신명조" w:cs="HY신명조"/>
          <w:spacing w:val="-1"/>
          <w:sz w:val="24"/>
          <w:szCs w:val="24"/>
        </w:rPr>
        <w:t>12</w:t>
      </w:r>
      <w:r>
        <w:rPr>
          <w:rFonts w:ascii="HY신명조" w:eastAsia="HY신명조" w:cs="HY신명조"/>
          <w:spacing w:val="-4"/>
          <w:sz w:val="24"/>
          <w:szCs w:val="24"/>
        </w:rPr>
        <w:t>월 31일 2,500대의 컴퓨터 판매와 관련한 회계처리</w:t>
      </w:r>
      <w:r>
        <w:rPr>
          <w:rFonts w:ascii="HY신명조" w:eastAsia="HY신명조" w:cs="HY신명조"/>
          <w:sz w:val="24"/>
          <w:szCs w:val="24"/>
        </w:rPr>
        <w:t xml:space="preserve">(수정분개 포함)를 제시하시오. </w:t>
      </w:r>
    </w:p>
    <w:p w14:paraId="4B5FFE0B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3CA1C69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4C331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202C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26AC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085640" w14:textId="77777777" w:rsidR="00080D4C" w:rsidRDefault="00B869B9">
      <w:r>
        <w:br w:type="page"/>
      </w:r>
    </w:p>
    <w:p w14:paraId="6DE1A0E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E78F79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4】(11점)</w:t>
      </w:r>
    </w:p>
    <w:p w14:paraId="6577D3A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04899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(주)금종에 대한 정보는 다음과 같다.</w:t>
      </w:r>
    </w:p>
    <w:p w14:paraId="42EDEAA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EDC2F" w14:textId="77777777" w:rsidR="00080D4C" w:rsidRDefault="00B869B9">
      <w:pPr>
        <w:pStyle w:val="a8"/>
        <w:spacing w:line="280" w:lineRule="auto"/>
        <w:ind w:left="472" w:hanging="46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2"/>
          <w:sz w:val="24"/>
          <w:szCs w:val="24"/>
        </w:rPr>
        <w:t>(주)금종의 20x3년 12월 31일 기준 유통보통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식수는 10,000주(액면가 ￦5, 발행가 ￦8)이고</w:t>
      </w:r>
      <w:r>
        <w:rPr>
          <w:rFonts w:ascii="HY신명조" w:eastAsia="HY신명조" w:cs="HY신명조"/>
          <w:sz w:val="24"/>
          <w:szCs w:val="24"/>
        </w:rPr>
        <w:t xml:space="preserve"> 유통우선주식수는 5,000주(액면가 ￦5, 발행가 </w:t>
      </w:r>
      <w:r>
        <w:rPr>
          <w:rFonts w:ascii="HY신명조" w:eastAsia="HY신명조" w:cs="HY신명조"/>
          <w:spacing w:val="-1"/>
          <w:sz w:val="24"/>
          <w:szCs w:val="24"/>
        </w:rPr>
        <w:t>￦7, 배당률 6%, 비참가적)이다. 그리고 20x1년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1월 1일에 발행된 액면금액 ￦200,000, 만기 5</w:t>
      </w:r>
      <w:r>
        <w:rPr>
          <w:rFonts w:ascii="HY신명조" w:eastAsia="HY신명조" w:cs="HY신명조"/>
          <w:sz w:val="24"/>
          <w:szCs w:val="24"/>
        </w:rPr>
        <w:t>년의 전환사채의 조건은 다음과 같다.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64"/>
      </w:tblGrid>
      <w:tr w:rsidR="00080D4C" w14:paraId="0104044A" w14:textId="77777777">
        <w:trPr>
          <w:trHeight w:val="2329"/>
          <w:jc w:val="right"/>
        </w:trPr>
        <w:tc>
          <w:tcPr>
            <w:tcW w:w="5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861CBAB" w14:textId="77777777" w:rsidR="00080D4C" w:rsidRDefault="00B869B9">
            <w:pPr>
              <w:pStyle w:val="a8"/>
              <w:ind w:left="515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표시이자율: 연 10%</w:t>
            </w:r>
          </w:p>
          <w:p w14:paraId="1ACF3BBC" w14:textId="77777777" w:rsidR="00080D4C" w:rsidRDefault="00B869B9">
            <w:pPr>
              <w:pStyle w:val="a8"/>
              <w:ind w:left="515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이자지급방법: 매년도 말 지급</w:t>
            </w:r>
          </w:p>
          <w:p w14:paraId="1B336242" w14:textId="77777777" w:rsidR="00080D4C" w:rsidRDefault="00B869B9">
            <w:pPr>
              <w:pStyle w:val="a8"/>
              <w:ind w:left="515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일반사채 유효이자율: 연 15%</w:t>
            </w:r>
          </w:p>
          <w:p w14:paraId="1D4D31FB" w14:textId="77777777" w:rsidR="00080D4C" w:rsidRDefault="00B869B9">
            <w:pPr>
              <w:pStyle w:val="a8"/>
              <w:ind w:left="515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전환가격: ￦10당 보통주 1주(액면가 ￦5)</w:t>
            </w:r>
          </w:p>
          <w:p w14:paraId="35831FE8" w14:textId="77777777" w:rsidR="00080D4C" w:rsidRDefault="00B869B9">
            <w:pPr>
              <w:pStyle w:val="a8"/>
              <w:ind w:left="515" w:hanging="39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발행가격: ￦200,000</w:t>
            </w:r>
          </w:p>
          <w:p w14:paraId="026BEA31" w14:textId="77777777" w:rsidR="00080D4C" w:rsidRDefault="00B869B9">
            <w:pPr>
              <w:pStyle w:val="a8"/>
              <w:ind w:left="11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의무전환조건: 없음</w:t>
            </w:r>
          </w:p>
        </w:tc>
      </w:tr>
    </w:tbl>
    <w:p w14:paraId="12253DFD" w14:textId="77777777" w:rsidR="00080D4C" w:rsidRDefault="00080D4C">
      <w:pPr>
        <w:rPr>
          <w:sz w:val="2"/>
        </w:rPr>
      </w:pPr>
    </w:p>
    <w:p w14:paraId="39C7D8BD" w14:textId="77777777" w:rsidR="00080D4C" w:rsidRDefault="00080D4C">
      <w:pPr>
        <w:pStyle w:val="a8"/>
        <w:wordWrap/>
        <w:spacing w:line="280" w:lineRule="auto"/>
        <w:ind w:left="466" w:hangingChars="194" w:hanging="466"/>
        <w:jc w:val="right"/>
        <w:rPr>
          <w:rFonts w:ascii="HY신명조" w:eastAsia="HY신명조" w:cs="HY신명조"/>
          <w:sz w:val="24"/>
          <w:szCs w:val="24"/>
        </w:rPr>
      </w:pPr>
    </w:p>
    <w:p w14:paraId="42D29C77" w14:textId="77777777" w:rsidR="00080D4C" w:rsidRDefault="00B869B9">
      <w:pPr>
        <w:pStyle w:val="a8"/>
        <w:spacing w:line="280" w:lineRule="auto"/>
        <w:ind w:left="360" w:hanging="36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12"/>
          <w:sz w:val="24"/>
          <w:szCs w:val="24"/>
        </w:rPr>
        <w:t>정상연금 ￦1의 15% 5년 현재가치계수는 3.3522이며,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￦1의 15% 5년 현재가치계수는 0.4972이다.</w:t>
      </w:r>
    </w:p>
    <w:p w14:paraId="24C94A1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B1091" w14:textId="77777777" w:rsidR="00080D4C" w:rsidRDefault="00B869B9">
      <w:pPr>
        <w:pStyle w:val="a8"/>
        <w:spacing w:line="280" w:lineRule="auto"/>
        <w:ind w:left="43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(주)금종의 사채액면금액 중 ￦25,000에 해당하는 </w:t>
      </w:r>
      <w:r>
        <w:rPr>
          <w:rFonts w:ascii="HY신명조" w:eastAsia="HY신명조" w:cs="HY신명조"/>
          <w:sz w:val="24"/>
          <w:szCs w:val="24"/>
        </w:rPr>
        <w:t xml:space="preserve">전환사채가 20x4년 1월 1일에 전환되었다. </w:t>
      </w:r>
    </w:p>
    <w:p w14:paraId="642772D3" w14:textId="77777777" w:rsidR="00080D4C" w:rsidRDefault="00080D4C">
      <w:pPr>
        <w:pStyle w:val="a8"/>
        <w:spacing w:line="280" w:lineRule="auto"/>
        <w:ind w:left="400" w:hanging="390"/>
        <w:rPr>
          <w:rFonts w:ascii="HY신명조" w:eastAsia="HY신명조" w:cs="HY신명조"/>
          <w:sz w:val="24"/>
          <w:szCs w:val="24"/>
        </w:rPr>
      </w:pPr>
    </w:p>
    <w:p w14:paraId="586CF4EC" w14:textId="77777777" w:rsidR="00080D4C" w:rsidRDefault="00B869B9">
      <w:pPr>
        <w:pStyle w:val="a8"/>
        <w:spacing w:line="280" w:lineRule="auto"/>
        <w:ind w:left="438" w:hanging="428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(주)금종은 20x4년 4월 1일 2,000주의 보통주를 </w:t>
      </w:r>
      <w:r>
        <w:rPr>
          <w:rFonts w:ascii="HY신명조" w:eastAsia="HY신명조" w:cs="HY신명조"/>
          <w:spacing w:val="-1"/>
          <w:sz w:val="24"/>
          <w:szCs w:val="24"/>
        </w:rPr>
        <w:t>추가로 발행하였다. 액면가는 ￦5이고 발행가는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발행 전날 (주)금종의 보통주가와 동일한 ￦8이다.</w:t>
      </w:r>
    </w:p>
    <w:p w14:paraId="66FCEDA1" w14:textId="77777777" w:rsidR="00080D4C" w:rsidRDefault="00080D4C">
      <w:pPr>
        <w:pStyle w:val="a8"/>
        <w:spacing w:line="280" w:lineRule="auto"/>
        <w:ind w:left="400" w:hanging="390"/>
        <w:rPr>
          <w:rFonts w:ascii="HY신명조" w:eastAsia="HY신명조" w:cs="HY신명조"/>
          <w:sz w:val="24"/>
          <w:szCs w:val="24"/>
        </w:rPr>
      </w:pPr>
    </w:p>
    <w:p w14:paraId="103528E9" w14:textId="77777777" w:rsidR="00080D4C" w:rsidRDefault="00B869B9">
      <w:pPr>
        <w:pStyle w:val="a8"/>
        <w:spacing w:line="280" w:lineRule="auto"/>
        <w:ind w:left="528" w:hanging="5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 (주)금종은 20x4년 5월 1일 보통주에 대해 10%의 주식배당을 선언하였다.</w:t>
      </w:r>
    </w:p>
    <w:p w14:paraId="626F29F1" w14:textId="77777777" w:rsidR="00080D4C" w:rsidRDefault="00080D4C">
      <w:pPr>
        <w:pStyle w:val="a8"/>
        <w:spacing w:line="280" w:lineRule="auto"/>
        <w:ind w:left="400" w:hanging="390"/>
        <w:rPr>
          <w:rFonts w:ascii="HY신명조" w:eastAsia="HY신명조" w:cs="HY신명조"/>
          <w:sz w:val="24"/>
          <w:szCs w:val="24"/>
        </w:rPr>
      </w:pPr>
    </w:p>
    <w:p w14:paraId="5DA8DE56" w14:textId="77777777" w:rsidR="00080D4C" w:rsidRDefault="00B869B9">
      <w:pPr>
        <w:pStyle w:val="a8"/>
        <w:spacing w:line="280" w:lineRule="auto"/>
        <w:ind w:left="440" w:hanging="4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</w:t>
      </w:r>
      <w:r>
        <w:rPr>
          <w:rFonts w:ascii="HY신명조" w:eastAsia="HY신명조" w:cs="HY신명조"/>
          <w:spacing w:val="-8"/>
          <w:sz w:val="24"/>
          <w:szCs w:val="24"/>
        </w:rPr>
        <w:t>(주)금종은 20x4년 7월 1일 자사 보통주 4,000주를</w:t>
      </w:r>
      <w:r>
        <w:rPr>
          <w:rFonts w:ascii="HY신명조" w:eastAsia="HY신명조" w:cs="HY신명조"/>
          <w:sz w:val="24"/>
          <w:szCs w:val="24"/>
        </w:rPr>
        <w:t xml:space="preserve"> ￦36,000에 매입하였다.</w:t>
      </w:r>
    </w:p>
    <w:p w14:paraId="326676A3" w14:textId="77777777" w:rsidR="00080D4C" w:rsidRDefault="00080D4C">
      <w:pPr>
        <w:pStyle w:val="a8"/>
        <w:spacing w:line="280" w:lineRule="auto"/>
        <w:ind w:left="400" w:hanging="390"/>
        <w:rPr>
          <w:rFonts w:ascii="HY신명조" w:eastAsia="HY신명조" w:cs="HY신명조"/>
          <w:sz w:val="24"/>
          <w:szCs w:val="24"/>
        </w:rPr>
      </w:pPr>
    </w:p>
    <w:p w14:paraId="1FE22C8D" w14:textId="77777777" w:rsidR="00080D4C" w:rsidRDefault="00B869B9">
      <w:pPr>
        <w:pStyle w:val="a8"/>
        <w:spacing w:line="280" w:lineRule="auto"/>
        <w:ind w:left="435" w:hanging="4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(6) </w:t>
      </w:r>
      <w:r>
        <w:rPr>
          <w:rFonts w:ascii="HY신명조" w:eastAsia="HY신명조" w:cs="HY신명조"/>
          <w:spacing w:val="-7"/>
          <w:sz w:val="24"/>
          <w:szCs w:val="24"/>
        </w:rPr>
        <w:t>(주)금종의 사채액면금액 중 ￦100,000에 해당하는</w:t>
      </w:r>
      <w:r>
        <w:rPr>
          <w:rFonts w:ascii="HY신명조" w:eastAsia="HY신명조" w:cs="HY신명조"/>
          <w:sz w:val="24"/>
          <w:szCs w:val="24"/>
        </w:rPr>
        <w:t xml:space="preserve"> 전환사채가 20x4년 10월 1일에 전환되었다. </w:t>
      </w:r>
    </w:p>
    <w:p w14:paraId="42D3CED3" w14:textId="77777777" w:rsidR="00080D4C" w:rsidRDefault="00080D4C">
      <w:pPr>
        <w:pStyle w:val="a8"/>
        <w:spacing w:line="280" w:lineRule="auto"/>
        <w:ind w:left="400" w:hanging="390"/>
        <w:rPr>
          <w:rFonts w:ascii="HY신명조" w:eastAsia="HY신명조" w:cs="HY신명조"/>
          <w:sz w:val="24"/>
          <w:szCs w:val="24"/>
        </w:rPr>
      </w:pPr>
    </w:p>
    <w:p w14:paraId="52B257EE" w14:textId="77777777" w:rsidR="00080D4C" w:rsidRDefault="00B869B9">
      <w:pPr>
        <w:pStyle w:val="a8"/>
        <w:spacing w:line="280" w:lineRule="auto"/>
        <w:ind w:left="440" w:hanging="4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(7) </w:t>
      </w:r>
      <w:r>
        <w:rPr>
          <w:rFonts w:ascii="HY신명조" w:eastAsia="HY신명조" w:cs="HY신명조"/>
          <w:spacing w:val="-1"/>
          <w:sz w:val="24"/>
          <w:szCs w:val="24"/>
        </w:rPr>
        <w:t>(주)금종의 20x4년 당기순이익은 ￦100,000이며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전환사채로부터 발생하는 세전 이자비용 ￦20,750을</w:t>
      </w:r>
      <w:r>
        <w:rPr>
          <w:rFonts w:ascii="HY신명조" w:eastAsia="HY신명조" w:cs="HY신명조"/>
          <w:sz w:val="24"/>
          <w:szCs w:val="24"/>
        </w:rPr>
        <w:t xml:space="preserve"> 포함하고 있다. 법인세율은 40%이다.</w:t>
      </w:r>
    </w:p>
    <w:p w14:paraId="1EE43927" w14:textId="77777777" w:rsidR="00080D4C" w:rsidRDefault="00080D4C">
      <w:pPr>
        <w:pStyle w:val="a8"/>
        <w:spacing w:line="280" w:lineRule="auto"/>
        <w:ind w:firstLine="10"/>
        <w:rPr>
          <w:rFonts w:ascii="HY신명조" w:eastAsia="HY신명조" w:cs="HY신명조"/>
          <w:sz w:val="24"/>
          <w:szCs w:val="24"/>
        </w:rPr>
      </w:pPr>
    </w:p>
    <w:p w14:paraId="34715207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(주)금종이 20x1년 12월 31일에 인식해야할 이자비용과 전환사채의 장부금액을 구하시오. 단, 현재가치계수는 위에서 주어진 소수점 네자리 </w:t>
      </w:r>
      <w:r>
        <w:rPr>
          <w:rFonts w:ascii="HY신명조" w:eastAsia="HY신명조" w:cs="HY신명조"/>
          <w:spacing w:val="1"/>
          <w:sz w:val="24"/>
          <w:szCs w:val="24"/>
        </w:rPr>
        <w:t>계수값을 사용하고 그 외의 계산시 소수점 첫째 자</w:t>
      </w:r>
      <w:r>
        <w:rPr>
          <w:rFonts w:ascii="HY신명조" w:eastAsia="HY신명조" w:cs="HY신명조"/>
          <w:sz w:val="24"/>
          <w:szCs w:val="24"/>
        </w:rPr>
        <w:t>리에서 반올림할 것.</w:t>
      </w:r>
    </w:p>
    <w:p w14:paraId="7A64AD9B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03651610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580C15F0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62B285E1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75C705F1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6F3BDC6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20x3년 12월 31일 전환사채의 장부금액은</w:t>
      </w:r>
      <w:r>
        <w:rPr>
          <w:rFonts w:ascii="HY신명조" w:eastAsia="HY신명조" w:cs="HY신명조"/>
          <w:sz w:val="24"/>
          <w:szCs w:val="24"/>
        </w:rPr>
        <w:t xml:space="preserve"> ￦183,751이다. 20x4년 1월 1일에 전환사채의 전환으로 발생하는 (주)금종의 부채와 자본 증감액을 각각 제시하시오. 단, 감소의 경우에는 금액 앞에 </w:t>
      </w:r>
      <w:r>
        <w:rPr>
          <w:rFonts w:ascii="HY신명조" w:eastAsia="HY신명조" w:cs="HY신명조"/>
          <w:spacing w:val="-10"/>
          <w:sz w:val="24"/>
          <w:szCs w:val="24"/>
        </w:rPr>
        <w:t>(-)표시하고 계산시 소수점 첫째 자리에서 반올림할 것.</w:t>
      </w:r>
    </w:p>
    <w:p w14:paraId="6682F39E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48C8E803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5E799F58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7AE2CE27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6A0BB08A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5D80A06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(주)금종의 20x4년 기본주당이익을 계산하기 위한 보통주귀속 당기순이익과 가중평균 유통</w:t>
      </w:r>
      <w:r>
        <w:rPr>
          <w:rFonts w:ascii="HY신명조" w:eastAsia="HY신명조" w:cs="HY신명조"/>
          <w:spacing w:val="1"/>
          <w:sz w:val="24"/>
          <w:szCs w:val="24"/>
        </w:rPr>
        <w:t>보통주식수를 제시하시오. 단, 가중평균유통보통주식수는 월</w:t>
      </w:r>
      <w:r>
        <w:rPr>
          <w:rFonts w:ascii="HY신명조" w:eastAsia="HY신명조" w:cs="HY신명조"/>
          <w:sz w:val="24"/>
          <w:szCs w:val="24"/>
        </w:rPr>
        <w:t>할기준으로 계산할 것.</w:t>
      </w:r>
    </w:p>
    <w:p w14:paraId="2A97974B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1493F157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0A9E48F6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7561BB3D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41590401" w14:textId="77777777" w:rsidR="00080D4C" w:rsidRDefault="00080D4C">
      <w:pPr>
        <w:pStyle w:val="a8"/>
        <w:spacing w:line="280" w:lineRule="auto"/>
        <w:ind w:left="466" w:hangingChars="194" w:hanging="466"/>
        <w:rPr>
          <w:rFonts w:ascii="HY신명조" w:eastAsia="HY신명조" w:cs="HY신명조"/>
          <w:sz w:val="24"/>
          <w:szCs w:val="24"/>
        </w:rPr>
      </w:pPr>
    </w:p>
    <w:p w14:paraId="0EFB631F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4)   </w:t>
      </w:r>
      <w:r>
        <w:rPr>
          <w:rFonts w:ascii="HY신명조" w:eastAsia="HY신명조" w:cs="HY신명조"/>
          <w:spacing w:val="-1"/>
          <w:sz w:val="24"/>
          <w:szCs w:val="24"/>
        </w:rPr>
        <w:t>(주)금종의 20x4년도 희석주당이익을 계산</w:t>
      </w:r>
      <w:r>
        <w:rPr>
          <w:rFonts w:ascii="HY신명조" w:eastAsia="HY신명조" w:cs="HY신명조"/>
          <w:sz w:val="24"/>
          <w:szCs w:val="24"/>
        </w:rPr>
        <w:t>하기 위한 보통주귀속 당기순이익과 가중평균유통</w:t>
      </w:r>
      <w:r>
        <w:rPr>
          <w:rFonts w:ascii="HY신명조" w:eastAsia="HY신명조" w:cs="HY신명조"/>
          <w:spacing w:val="-2"/>
          <w:sz w:val="24"/>
          <w:szCs w:val="24"/>
        </w:rPr>
        <w:t>보통주식수를 제시하시오. 잠재적보통주식수는 월할기준으로 계산하고, 전환 기준일은 20x4년 10월 1일</w:t>
      </w:r>
      <w:r>
        <w:rPr>
          <w:rFonts w:ascii="HY신명조" w:eastAsia="HY신명조" w:cs="HY신명조"/>
          <w:sz w:val="24"/>
          <w:szCs w:val="24"/>
        </w:rPr>
        <w:t>(상법 요구사항 무시)을 사용하시오.</w:t>
      </w:r>
    </w:p>
    <w:p w14:paraId="5D165E0C" w14:textId="77777777" w:rsidR="00080D4C" w:rsidRDefault="00B869B9">
      <w:r>
        <w:br w:type="page"/>
      </w:r>
    </w:p>
    <w:p w14:paraId="3E22DEA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C3B262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5】(15점)</w:t>
      </w:r>
    </w:p>
    <w:p w14:paraId="209F490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C1227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20x1년에 설립된 (주)한강의 20x1년도와 20x2년도의</w:t>
      </w:r>
      <w:r>
        <w:rPr>
          <w:rFonts w:ascii="HY신명조" w:eastAsia="HY신명조" w:cs="HY신명조"/>
          <w:sz w:val="24"/>
          <w:szCs w:val="24"/>
        </w:rPr>
        <w:t xml:space="preserve"> 법인세율은 30%이다. 다음은 (주)한강의 20x1년도 법인세와 관련된 자료이다.</w:t>
      </w:r>
    </w:p>
    <w:p w14:paraId="21547E1C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080D4C" w14:paraId="3F5CFC44" w14:textId="77777777">
        <w:trPr>
          <w:trHeight w:val="72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6BF34" w14:textId="77777777" w:rsidR="00080D4C" w:rsidRDefault="00B869B9">
            <w:pPr>
              <w:pStyle w:val="a8"/>
              <w:spacing w:line="280" w:lineRule="auto"/>
              <w:ind w:left="517" w:right="73" w:hanging="41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가.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회계상 비용에는 미지급된 제품보증원가 ￦10,000이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포함되어 있지만, 세무상 제품보증원가는 지급되기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전에는 손금으로 인정되지 않는다. </w:t>
            </w:r>
          </w:p>
          <w:p w14:paraId="03920F3A" w14:textId="77777777" w:rsidR="00080D4C" w:rsidRDefault="00B869B9">
            <w:pPr>
              <w:pStyle w:val="a8"/>
              <w:spacing w:line="280" w:lineRule="auto"/>
              <w:ind w:left="532" w:right="73" w:hanging="4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나. 회계상 손익에는 재화의 인도시점에 인식된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외상매출 ￦20,000과 해당 매출원가 ￦15,000이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포함되어 있지만, 관련 재화판매수익은 20x2년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대금 회수시점에 과세된다. </w:t>
            </w:r>
          </w:p>
          <w:p w14:paraId="155ED5AD" w14:textId="77777777" w:rsidR="00080D4C" w:rsidRDefault="00B869B9">
            <w:pPr>
              <w:pStyle w:val="a8"/>
              <w:spacing w:line="280" w:lineRule="auto"/>
              <w:ind w:left="523" w:right="73" w:hanging="4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다.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20x1년 1월 1일에 본사건물 ￦40,000(잔존가치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￦0)을 구입하였으며, 회계상 매년 20%,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무상 매년 25%의 정액법으로 감가상각한다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2380AC3" w14:textId="77777777" w:rsidR="00080D4C" w:rsidRDefault="00B869B9">
            <w:pPr>
              <w:pStyle w:val="a8"/>
              <w:spacing w:line="280" w:lineRule="auto"/>
              <w:ind w:left="518" w:right="73" w:hanging="42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라.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20x1년도에 발생된 개발원가 ￦3,000은 회계상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자본화되어 5년 동안 정액법으로 상각되지만,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세무상 20x1년도에 전액 손금산입된다. </w:t>
            </w:r>
          </w:p>
          <w:p w14:paraId="6B01CE87" w14:textId="77777777" w:rsidR="00080D4C" w:rsidRDefault="00B869B9">
            <w:pPr>
              <w:pStyle w:val="a8"/>
              <w:spacing w:line="280" w:lineRule="auto"/>
              <w:ind w:left="532" w:right="73" w:hanging="43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마.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20x1년도의 법인세비용차감전순이익은 ￦100,000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, 향후에도 이연법인세자산을 활용할 수 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과세소득의 발생가능성이 높다. </w:t>
            </w:r>
          </w:p>
        </w:tc>
      </w:tr>
    </w:tbl>
    <w:p w14:paraId="6D4693D8" w14:textId="77777777" w:rsidR="00080D4C" w:rsidRDefault="00080D4C">
      <w:pPr>
        <w:rPr>
          <w:sz w:val="2"/>
        </w:rPr>
      </w:pPr>
    </w:p>
    <w:p w14:paraId="47A2A8D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37B19" w14:textId="77777777" w:rsidR="00080D4C" w:rsidRDefault="00080D4C">
      <w:pPr>
        <w:pStyle w:val="a8"/>
        <w:spacing w:line="240" w:lineRule="auto"/>
        <w:ind w:left="430" w:hanging="430"/>
        <w:rPr>
          <w:rFonts w:ascii="HY신명조" w:eastAsia="HY신명조" w:cs="HY신명조"/>
          <w:sz w:val="24"/>
          <w:szCs w:val="24"/>
        </w:rPr>
      </w:pPr>
    </w:p>
    <w:p w14:paraId="40063CC2" w14:textId="77777777" w:rsidR="00080D4C" w:rsidRDefault="00080D4C">
      <w:pPr>
        <w:pStyle w:val="a8"/>
        <w:spacing w:line="240" w:lineRule="auto"/>
        <w:ind w:left="430" w:hanging="430"/>
        <w:rPr>
          <w:rFonts w:ascii="HY신명조" w:eastAsia="HY신명조" w:cs="HY신명조"/>
          <w:sz w:val="24"/>
          <w:szCs w:val="24"/>
        </w:rPr>
      </w:pPr>
    </w:p>
    <w:p w14:paraId="4A55ADAD" w14:textId="77777777" w:rsidR="00080D4C" w:rsidRDefault="00080D4C">
      <w:pPr>
        <w:pStyle w:val="a8"/>
        <w:spacing w:line="240" w:lineRule="auto"/>
        <w:ind w:left="430" w:hanging="430"/>
        <w:rPr>
          <w:rFonts w:ascii="HY신명조" w:eastAsia="HY신명조" w:cs="HY신명조"/>
          <w:sz w:val="24"/>
          <w:szCs w:val="24"/>
        </w:rPr>
      </w:pPr>
    </w:p>
    <w:p w14:paraId="53F49F76" w14:textId="77777777" w:rsidR="00080D4C" w:rsidRDefault="00080D4C">
      <w:pPr>
        <w:pStyle w:val="a8"/>
        <w:spacing w:line="240" w:lineRule="auto"/>
        <w:ind w:left="430" w:hanging="430"/>
        <w:rPr>
          <w:rFonts w:ascii="HY신명조" w:eastAsia="HY신명조" w:cs="HY신명조"/>
          <w:sz w:val="24"/>
          <w:szCs w:val="24"/>
        </w:rPr>
      </w:pPr>
    </w:p>
    <w:p w14:paraId="6A9654FF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1)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위의 법인세 관련 각 항목에 대하여 (주)</w:t>
      </w:r>
      <w:r>
        <w:rPr>
          <w:rFonts w:ascii="HY신명조" w:eastAsia="HY신명조" w:cs="HY신명조"/>
          <w:sz w:val="24"/>
          <w:szCs w:val="24"/>
        </w:rPr>
        <w:t xml:space="preserve">한강의 20x1년 12월 31일 자산(또는 부채)의 세무기준액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과 이연법인세자산(또는 부채)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 xml:space="preserve">을 계산하시오. 단,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>은 이연법인세자산 또는 이연법인세부채를 분명히 표시할 것.</w:t>
      </w:r>
    </w:p>
    <w:p w14:paraId="2447A064" w14:textId="77777777" w:rsidR="00080D4C" w:rsidRDefault="00B869B9">
      <w:pPr>
        <w:pStyle w:val="a8"/>
        <w:wordWrap/>
        <w:spacing w:line="240" w:lineRule="auto"/>
        <w:ind w:left="1068" w:hanging="1068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(단위 : 원)</w:t>
      </w:r>
    </w:p>
    <w:p w14:paraId="6AE0E96D" w14:textId="77777777" w:rsidR="00080D4C" w:rsidRDefault="00080D4C">
      <w:pPr>
        <w:pStyle w:val="a8"/>
        <w:spacing w:line="280" w:lineRule="auto"/>
        <w:ind w:left="1068" w:hanging="106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1523"/>
        <w:gridCol w:w="1410"/>
        <w:gridCol w:w="1948"/>
      </w:tblGrid>
      <w:tr w:rsidR="00080D4C" w14:paraId="2CB900B8" w14:textId="77777777">
        <w:trPr>
          <w:trHeight w:val="66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7F747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6423A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자산 또는 부채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75FF8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세무기준액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99013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 자산 또는 부채</w:t>
            </w:r>
          </w:p>
        </w:tc>
      </w:tr>
      <w:tr w:rsidR="00080D4C" w14:paraId="1B01F86F" w14:textId="77777777">
        <w:trPr>
          <w:trHeight w:val="660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D6830" w14:textId="77777777" w:rsidR="00080D4C" w:rsidRDefault="00B869B9">
            <w:pPr>
              <w:pStyle w:val="a8"/>
              <w:wordWrap/>
              <w:spacing w:line="240" w:lineRule="auto"/>
              <w:ind w:left="458" w:right="73" w:hanging="36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2CF02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 제품보증원가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7C43D7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4346DA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080D4C" w14:paraId="2285619A" w14:textId="77777777">
        <w:trPr>
          <w:trHeight w:val="434"/>
        </w:trPr>
        <w:tc>
          <w:tcPr>
            <w:tcW w:w="6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468A2" w14:textId="77777777" w:rsidR="00080D4C" w:rsidRDefault="00B869B9">
            <w:pPr>
              <w:pStyle w:val="a8"/>
              <w:wordWrap/>
              <w:spacing w:line="240" w:lineRule="auto"/>
              <w:ind w:left="98" w:right="7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ECC10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79161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0EA9E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080D4C" w14:paraId="0CEA8D20" w14:textId="77777777">
        <w:trPr>
          <w:trHeight w:val="434"/>
        </w:trPr>
        <w:tc>
          <w:tcPr>
            <w:tcW w:w="6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FE1F3E" w14:textId="77777777" w:rsidR="00080D4C" w:rsidRDefault="00080D4C"/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01869C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5D686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3DA4D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080D4C" w14:paraId="6D97156B" w14:textId="77777777">
        <w:trPr>
          <w:trHeight w:val="434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4AD3D" w14:textId="77777777" w:rsidR="00080D4C" w:rsidRDefault="00B869B9">
            <w:pPr>
              <w:pStyle w:val="a8"/>
              <w:wordWrap/>
              <w:spacing w:line="240" w:lineRule="auto"/>
              <w:ind w:left="98" w:right="7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6C1E0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85125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DB6B5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080D4C" w14:paraId="38973FA5" w14:textId="77777777">
        <w:trPr>
          <w:trHeight w:val="434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D97A4" w14:textId="77777777" w:rsidR="00080D4C" w:rsidRDefault="00B869B9">
            <w:pPr>
              <w:pStyle w:val="a8"/>
              <w:wordWrap/>
              <w:spacing w:line="240" w:lineRule="auto"/>
              <w:ind w:left="98" w:right="7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F4C78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개발비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53B8F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ABDFD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1D716147" w14:textId="77777777" w:rsidR="00080D4C" w:rsidRDefault="00080D4C">
      <w:pPr>
        <w:rPr>
          <w:sz w:val="2"/>
        </w:rPr>
      </w:pPr>
    </w:p>
    <w:p w14:paraId="21ADAD72" w14:textId="77777777" w:rsidR="00080D4C" w:rsidRDefault="00080D4C">
      <w:pPr>
        <w:pStyle w:val="a8"/>
        <w:spacing w:line="280" w:lineRule="auto"/>
        <w:ind w:left="1024" w:hanging="1024"/>
        <w:rPr>
          <w:rFonts w:ascii="HY신명조" w:eastAsia="HY신명조" w:cs="HY신명조"/>
          <w:sz w:val="24"/>
          <w:szCs w:val="24"/>
        </w:rPr>
      </w:pPr>
    </w:p>
    <w:p w14:paraId="1EE3C149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20x1년도의 당기법인세와 법인세비용을 각각 계산하시오.  </w:t>
      </w:r>
    </w:p>
    <w:p w14:paraId="227AE351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F4D13" w14:textId="77777777" w:rsidR="00080D4C" w:rsidRDefault="00080D4C">
      <w:pPr>
        <w:pStyle w:val="a8"/>
        <w:snapToGrid/>
        <w:spacing w:line="312" w:lineRule="auto"/>
        <w:rPr>
          <w:rFonts w:ascii="HY신명조" w:eastAsia="HY신명조" w:cs="HY신명조"/>
          <w:sz w:val="24"/>
          <w:szCs w:val="24"/>
        </w:rPr>
      </w:pPr>
    </w:p>
    <w:p w14:paraId="4BECCA03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EB572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3C6E3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01983A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9D7E3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1C121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(주)한강은 위의 법인세 관련 자료 중 항</w:t>
      </w:r>
      <w:r>
        <w:rPr>
          <w:rFonts w:ascii="HY신명조" w:eastAsia="HY신명조" w:cs="HY신명조"/>
          <w:sz w:val="24"/>
          <w:szCs w:val="24"/>
        </w:rPr>
        <w:t xml:space="preserve">목(다)에서 20x1년 1월 1일에 구입한 본사건물을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20x1년 12월 31일에 ￦35,000으로 재평가하되, </w:t>
      </w:r>
      <w:r>
        <w:rPr>
          <w:rFonts w:ascii="HY신명조" w:eastAsia="HY신명조" w:cs="HY신명조"/>
          <w:spacing w:val="7"/>
          <w:sz w:val="24"/>
          <w:szCs w:val="24"/>
        </w:rPr>
        <w:t>잔</w:t>
      </w:r>
      <w:r>
        <w:rPr>
          <w:rFonts w:ascii="HY신명조" w:eastAsia="HY신명조" w:cs="HY신명조"/>
          <w:spacing w:val="1"/>
          <w:sz w:val="24"/>
          <w:szCs w:val="24"/>
        </w:rPr>
        <w:t>존가치와 내용연수에는 변화가 없었다. 세무상</w:t>
      </w:r>
      <w:r>
        <w:rPr>
          <w:rFonts w:ascii="HY신명조" w:eastAsia="HY신명조" w:cs="HY신명조"/>
          <w:spacing w:val="2"/>
          <w:sz w:val="24"/>
          <w:szCs w:val="24"/>
        </w:rPr>
        <w:t>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로는 상응하는 조정이 이루어지지 않는다면, </w:t>
      </w:r>
      <w:r>
        <w:rPr>
          <w:rFonts w:ascii="HY신명조" w:eastAsia="HY신명조" w:cs="HY신명조"/>
          <w:spacing w:val="-3"/>
          <w:sz w:val="24"/>
          <w:szCs w:val="24"/>
        </w:rPr>
        <w:t>(주)</w:t>
      </w:r>
      <w:r>
        <w:rPr>
          <w:rFonts w:ascii="HY신명조" w:eastAsia="HY신명조" w:cs="HY신명조"/>
          <w:spacing w:val="-4"/>
          <w:sz w:val="24"/>
          <w:szCs w:val="24"/>
        </w:rPr>
        <w:t>한강이 본사건물과 관련하여 20x1년 12월 31일에</w:t>
      </w:r>
      <w:r>
        <w:rPr>
          <w:rFonts w:ascii="HY신명조" w:eastAsia="HY신명조" w:cs="HY신명조"/>
          <w:sz w:val="24"/>
          <w:szCs w:val="24"/>
        </w:rPr>
        <w:t xml:space="preserve"> 인식할 이연법인세자산(또는 부채)을 계산하시오. 단, 이연법인세자산 또는 이연법인세부채를 분명히 표시할 것.</w:t>
      </w:r>
    </w:p>
    <w:p w14:paraId="3FEF6C5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C8AA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0910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850E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53AF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4B9C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8C8A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56D77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20x2년도에 (주)한강은 종속회사인 (주)태양</w:t>
      </w:r>
      <w:r>
        <w:rPr>
          <w:rFonts w:ascii="HY신명조" w:eastAsia="HY신명조" w:cs="HY신명조"/>
          <w:spacing w:val="-3"/>
          <w:sz w:val="24"/>
          <w:szCs w:val="24"/>
        </w:rPr>
        <w:t>에게 원가 ￦10,000의 재화를 ￦11,000에 판매하였다.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(주)태양은 20x2년 12월 31일까지 그 재화를 여전히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재고자산으로 보유하고 있다. (주)한강의 (주)태양에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 지분율은 60%이며, (주)태양의 20x2년도 법인</w:t>
      </w:r>
      <w:r>
        <w:rPr>
          <w:rFonts w:ascii="HY신명조" w:eastAsia="HY신명조" w:cs="HY신명조"/>
          <w:spacing w:val="-4"/>
          <w:sz w:val="24"/>
          <w:szCs w:val="24"/>
        </w:rPr>
        <w:t>세율은 30%이다. 이 재화판매와 관련하여 (주)한강이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연결재무제표에서 20x2년 12월 31일에 인식할 이연</w:t>
      </w:r>
      <w:r>
        <w:rPr>
          <w:rFonts w:ascii="HY신명조" w:eastAsia="HY신명조" w:cs="HY신명조"/>
          <w:spacing w:val="-4"/>
          <w:sz w:val="24"/>
          <w:szCs w:val="24"/>
        </w:rPr>
        <w:t>법인세자산(또는 부채)을 계산하시오. 단, 이연법인세</w:t>
      </w:r>
      <w:r>
        <w:rPr>
          <w:rFonts w:ascii="HY신명조" w:eastAsia="HY신명조" w:cs="HY신명조"/>
          <w:sz w:val="24"/>
          <w:szCs w:val="24"/>
        </w:rPr>
        <w:t>자산 또는 이연법인세부채를 분명히 표시할 것.</w:t>
      </w:r>
    </w:p>
    <w:p w14:paraId="64956C9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3ADB4" w14:textId="77777777" w:rsidR="00080D4C" w:rsidRDefault="00B869B9">
      <w:r>
        <w:br w:type="page"/>
      </w:r>
    </w:p>
    <w:p w14:paraId="17DBABD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5CC5C0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6】(12점)</w:t>
      </w:r>
    </w:p>
    <w:p w14:paraId="3F1B44B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91FBE" w14:textId="77777777" w:rsidR="00080D4C" w:rsidRDefault="00B869B9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&lt;기본자료&gt;</w:t>
      </w:r>
    </w:p>
    <w:p w14:paraId="08B37306" w14:textId="77777777" w:rsidR="00080D4C" w:rsidRDefault="00080D4C">
      <w:pPr>
        <w:pStyle w:val="a8"/>
        <w:wordWrap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7506D17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20x1년 1월 1일 (주)명관은 다음 사채를 ￦92,526에</w:t>
      </w:r>
      <w:r>
        <w:rPr>
          <w:rFonts w:ascii="HY신명조" w:eastAsia="HY신명조" w:cs="HY신명조"/>
          <w:sz w:val="24"/>
          <w:szCs w:val="24"/>
        </w:rPr>
        <w:t xml:space="preserve"> 취득하면서, 사채취득과 직접 관련된 수수료 등 ￦2,500을 추가로 지급하였다. </w:t>
      </w:r>
    </w:p>
    <w:p w14:paraId="1376093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2"/>
        <w:gridCol w:w="3896"/>
      </w:tblGrid>
      <w:tr w:rsidR="00080D4C" w14:paraId="4522771B" w14:textId="77777777">
        <w:trPr>
          <w:trHeight w:val="403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D22A2" w14:textId="77777777" w:rsidR="00080D4C" w:rsidRDefault="00B869B9">
            <w:pPr>
              <w:pStyle w:val="a8"/>
              <w:wordWrap/>
              <w:spacing w:line="280" w:lineRule="auto"/>
              <w:ind w:left="103" w:right="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6608A" w14:textId="77777777" w:rsidR="00080D4C" w:rsidRDefault="00B869B9">
            <w:pPr>
              <w:pStyle w:val="a8"/>
              <w:wordWrap/>
              <w:spacing w:line="280" w:lineRule="auto"/>
              <w:ind w:left="103" w:right="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 관련 내용</w:t>
            </w:r>
          </w:p>
        </w:tc>
      </w:tr>
      <w:tr w:rsidR="00080D4C" w14:paraId="538E4F16" w14:textId="77777777">
        <w:trPr>
          <w:trHeight w:val="2194"/>
        </w:trPr>
        <w:tc>
          <w:tcPr>
            <w:tcW w:w="1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03301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사채발행일</w:t>
            </w:r>
          </w:p>
          <w:p w14:paraId="77F1924A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액면금액 </w:t>
            </w:r>
          </w:p>
          <w:p w14:paraId="0986146D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  <w:p w14:paraId="77CA50AB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표시이자율</w:t>
            </w:r>
          </w:p>
          <w:p w14:paraId="27859D5E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이자지급일</w:t>
            </w:r>
          </w:p>
        </w:tc>
        <w:tc>
          <w:tcPr>
            <w:tcW w:w="3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2F2B1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1월 1일</w:t>
            </w:r>
          </w:p>
          <w:p w14:paraId="42555E72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￦100,000</w:t>
            </w:r>
          </w:p>
          <w:p w14:paraId="601515B3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  <w:p w14:paraId="23EE6F83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  <w:p w14:paraId="0D38B542" w14:textId="77777777" w:rsidR="00080D4C" w:rsidRDefault="00B869B9">
            <w:pPr>
              <w:pStyle w:val="a8"/>
              <w:spacing w:line="280" w:lineRule="auto"/>
              <w:ind w:left="103" w:right="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매년 12월 31일</w:t>
            </w:r>
          </w:p>
        </w:tc>
      </w:tr>
    </w:tbl>
    <w:p w14:paraId="157CDBFB" w14:textId="77777777" w:rsidR="00080D4C" w:rsidRDefault="00080D4C">
      <w:pPr>
        <w:rPr>
          <w:sz w:val="2"/>
        </w:rPr>
      </w:pPr>
    </w:p>
    <w:p w14:paraId="720FEF9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8686C8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pacing w:val="-16"/>
          <w:sz w:val="24"/>
          <w:szCs w:val="24"/>
        </w:rPr>
        <w:t>아래 물음에 대한 답은 소수점 첫째 자리에서 반올림할 것.</w:t>
      </w:r>
    </w:p>
    <w:p w14:paraId="0918085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A053CF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00822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8E1BD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2CDC7E4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(주)명관은 위의 사채를 만기까지 보유</w:t>
      </w:r>
      <w:r>
        <w:rPr>
          <w:rFonts w:ascii="HY신명조" w:eastAsia="HY신명조" w:cs="HY신명조"/>
          <w:sz w:val="24"/>
          <w:szCs w:val="24"/>
        </w:rPr>
        <w:t xml:space="preserve">하면서 상각후원가로 측정한다. </w:t>
      </w:r>
    </w:p>
    <w:p w14:paraId="2B7A3AB0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B2A4903" w14:textId="77777777" w:rsidR="00080D4C" w:rsidRDefault="00B869B9">
      <w:pPr>
        <w:pStyle w:val="a8"/>
        <w:spacing w:line="280" w:lineRule="auto"/>
        <w:ind w:left="360" w:hanging="360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(주)명관이 20x1년 1월 1일에 인식할 사채의 취</w:t>
      </w:r>
      <w:r>
        <w:rPr>
          <w:rFonts w:ascii="HY신명조" w:eastAsia="HY신명조" w:cs="HY신명조"/>
          <w:sz w:val="24"/>
          <w:szCs w:val="24"/>
        </w:rPr>
        <w:t xml:space="preserve">득원가와 20x1년도 이자수익을 계산하시오. </w:t>
      </w:r>
      <w:r>
        <w:rPr>
          <w:rFonts w:ascii="HY신명조" w:eastAsia="HY신명조" w:cs="HY신명조"/>
          <w:spacing w:val="-4"/>
          <w:sz w:val="24"/>
          <w:szCs w:val="24"/>
        </w:rPr>
        <w:t>단, 20x1년 1월 1일에 인식할 취득원가에 근거할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 계산된 사채발행일 현재 유효이자율은 10%임.</w:t>
      </w:r>
    </w:p>
    <w:p w14:paraId="703F9EC0" w14:textId="77777777" w:rsidR="00080D4C" w:rsidRDefault="00080D4C">
      <w:pPr>
        <w:pStyle w:val="a8"/>
        <w:spacing w:line="296" w:lineRule="auto"/>
        <w:ind w:left="372" w:hanging="372"/>
        <w:rPr>
          <w:rFonts w:ascii="HY신명조" w:eastAsia="HY신명조" w:cs="HY신명조"/>
          <w:sz w:val="24"/>
          <w:szCs w:val="24"/>
        </w:rPr>
      </w:pPr>
    </w:p>
    <w:p w14:paraId="53BA2176" w14:textId="77777777" w:rsidR="00080D4C" w:rsidRDefault="00B869B9">
      <w:pPr>
        <w:pStyle w:val="a8"/>
        <w:spacing w:line="280" w:lineRule="auto"/>
        <w:ind w:left="444" w:hanging="44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다음 &lt;추가자료 </w:t>
      </w:r>
      <w:r>
        <w:rPr>
          <w:rFonts w:ascii="HY신명조" w:eastAsia="HY신명조" w:cs="HY신명조"/>
          <w:sz w:val="24"/>
          <w:szCs w:val="24"/>
        </w:rPr>
        <w:t>Ⅰ</w:t>
      </w:r>
      <w:r>
        <w:rPr>
          <w:rFonts w:ascii="HY신명조" w:eastAsia="HY신명조" w:cs="HY신명조"/>
          <w:sz w:val="24"/>
          <w:szCs w:val="24"/>
        </w:rPr>
        <w:t>&gt;을 이용하여 (주)명관이 20x1년도에 인식할 손상차손을 계산하시오.</w:t>
      </w:r>
    </w:p>
    <w:tbl>
      <w:tblPr>
        <w:tblW w:w="0" w:type="auto"/>
        <w:tblInd w:w="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73"/>
      </w:tblGrid>
      <w:tr w:rsidR="00080D4C" w14:paraId="5B8A165C" w14:textId="77777777">
        <w:trPr>
          <w:trHeight w:val="4184"/>
        </w:trPr>
        <w:tc>
          <w:tcPr>
            <w:tcW w:w="5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2937F" w14:textId="77777777" w:rsidR="00080D4C" w:rsidRDefault="00B869B9">
            <w:pPr>
              <w:pStyle w:val="a8"/>
              <w:wordWrap/>
              <w:spacing w:line="280" w:lineRule="auto"/>
              <w:ind w:left="802" w:right="66" w:hanging="752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&lt;추가자료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6012AA1" w14:textId="77777777" w:rsidR="00080D4C" w:rsidRDefault="00B869B9">
            <w:pPr>
              <w:pStyle w:val="a8"/>
              <w:spacing w:line="280" w:lineRule="auto"/>
              <w:ind w:left="527" w:right="66" w:hanging="47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가. 20x1년 12월 31일 (주)명관은 객관적인 증거에 의해, 만기에 사채의 액면금액은 지급받겠지만 20x2년도부터 이자수취는 불가능할 것으로 판단하였다.</w:t>
            </w:r>
          </w:p>
          <w:p w14:paraId="35CD44DF" w14:textId="77777777" w:rsidR="00080D4C" w:rsidRDefault="00B869B9">
            <w:pPr>
              <w:pStyle w:val="a8"/>
              <w:spacing w:line="280" w:lineRule="auto"/>
              <w:ind w:left="518" w:right="66" w:hanging="46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나. 20x1년 12월 31일 사채이자 수취 직후,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(주)명관의 사채 장부금액은 ￦96,529이다.</w:t>
            </w:r>
          </w:p>
          <w:p w14:paraId="1ED7E572" w14:textId="77777777" w:rsidR="00080D4C" w:rsidRDefault="00B869B9">
            <w:pPr>
              <w:pStyle w:val="a8"/>
              <w:spacing w:line="280" w:lineRule="auto"/>
              <w:ind w:left="468" w:right="66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다. 20x1년 12월 31일 동종 사채에 대한 유효이자율은 12%이다. </w:t>
            </w:r>
          </w:p>
        </w:tc>
      </w:tr>
    </w:tbl>
    <w:p w14:paraId="5B88C05B" w14:textId="77777777" w:rsidR="00080D4C" w:rsidRDefault="00080D4C">
      <w:pPr>
        <w:rPr>
          <w:sz w:val="2"/>
        </w:rPr>
      </w:pPr>
    </w:p>
    <w:p w14:paraId="28484358" w14:textId="77777777" w:rsidR="00080D4C" w:rsidRDefault="00080D4C">
      <w:pPr>
        <w:pStyle w:val="a8"/>
        <w:spacing w:line="280" w:lineRule="auto"/>
        <w:ind w:left="354" w:firstLine="28"/>
        <w:rPr>
          <w:rFonts w:ascii="HY신명조" w:eastAsia="HY신명조" w:cs="HY신명조"/>
          <w:sz w:val="24"/>
          <w:szCs w:val="24"/>
        </w:rPr>
      </w:pPr>
    </w:p>
    <w:p w14:paraId="774C4A1A" w14:textId="77777777" w:rsidR="00080D4C" w:rsidRDefault="00080D4C">
      <w:pPr>
        <w:pStyle w:val="a8"/>
        <w:spacing w:line="280" w:lineRule="auto"/>
        <w:ind w:left="354" w:firstLine="28"/>
        <w:rPr>
          <w:rFonts w:ascii="HY신명조" w:eastAsia="HY신명조" w:cs="HY신명조"/>
          <w:sz w:val="24"/>
          <w:szCs w:val="24"/>
        </w:rPr>
      </w:pPr>
    </w:p>
    <w:p w14:paraId="44C3BE0F" w14:textId="77777777" w:rsidR="00080D4C" w:rsidRDefault="00B869B9">
      <w:pPr>
        <w:pStyle w:val="a8"/>
        <w:spacing w:line="280" w:lineRule="auto"/>
        <w:ind w:left="380" w:hanging="380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다음 &lt;추가자료 </w:t>
      </w:r>
      <w:r>
        <w:rPr>
          <w:rFonts w:ascii="HY신명조" w:eastAsia="HY신명조" w:cs="HY신명조"/>
          <w:spacing w:val="-7"/>
          <w:sz w:val="24"/>
          <w:szCs w:val="24"/>
        </w:rPr>
        <w:t>Ⅱ</w:t>
      </w:r>
      <w:r>
        <w:rPr>
          <w:rFonts w:ascii="HY신명조" w:eastAsia="HY신명조" w:cs="HY신명조"/>
          <w:spacing w:val="-7"/>
          <w:sz w:val="24"/>
          <w:szCs w:val="24"/>
        </w:rPr>
        <w:t>&gt;를 이용하여 (주)명관이 20x2년도에 인식할 손상차손환입액을 계산하시오.</w:t>
      </w:r>
    </w:p>
    <w:p w14:paraId="245F0D9B" w14:textId="77777777" w:rsidR="00080D4C" w:rsidRDefault="00080D4C">
      <w:pPr>
        <w:pStyle w:val="a8"/>
        <w:spacing w:line="280" w:lineRule="auto"/>
        <w:ind w:left="360" w:hanging="36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29"/>
      </w:tblGrid>
      <w:tr w:rsidR="00080D4C" w14:paraId="4826624C" w14:textId="77777777">
        <w:trPr>
          <w:trHeight w:val="5650"/>
        </w:trPr>
        <w:tc>
          <w:tcPr>
            <w:tcW w:w="5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9CA13" w14:textId="77777777" w:rsidR="00080D4C" w:rsidRDefault="00B869B9">
            <w:pPr>
              <w:pStyle w:val="a8"/>
              <w:wordWrap/>
              <w:spacing w:line="280" w:lineRule="auto"/>
              <w:ind w:left="802" w:right="66" w:hanging="752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&lt;추가자료 </w:t>
            </w: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>Ⅱ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3FEA21C7" w14:textId="77777777" w:rsidR="00080D4C" w:rsidRDefault="00B869B9">
            <w:pPr>
              <w:pStyle w:val="a8"/>
              <w:spacing w:line="280" w:lineRule="auto"/>
              <w:ind w:left="486" w:right="66" w:hanging="4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가. 20x2년 12월 31일 (주)명관은 20x3년도에 사채의 액면금액 뿐만 아니라, 이자의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30%를 수취할 수 있음을 나타내는 객관적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증거를 확인하였다.</w:t>
            </w:r>
          </w:p>
          <w:p w14:paraId="141EB845" w14:textId="77777777" w:rsidR="00080D4C" w:rsidRDefault="00B869B9">
            <w:pPr>
              <w:pStyle w:val="a8"/>
              <w:spacing w:line="280" w:lineRule="auto"/>
              <w:ind w:left="479" w:right="66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나. 위 사채에 대하여 20x1년도에 손상차손이 반영된 후, 20x2년 12월 31일 (주)명관의 사채 장부금액은 ￦90,910이다.</w:t>
            </w:r>
          </w:p>
          <w:p w14:paraId="798FF4E5" w14:textId="77777777" w:rsidR="00080D4C" w:rsidRDefault="00B869B9">
            <w:pPr>
              <w:pStyle w:val="a8"/>
              <w:spacing w:line="280" w:lineRule="auto"/>
              <w:ind w:left="479" w:right="66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다. 위 사채에 대하여 20x1년도에 손상차손이 발생하지 않았을 경우, 20x2년 12월 31일 (주)명관의 사채 장부금액은 ￦98,182이다.</w:t>
            </w:r>
          </w:p>
          <w:p w14:paraId="22B3007C" w14:textId="77777777" w:rsidR="00080D4C" w:rsidRDefault="00B869B9">
            <w:pPr>
              <w:pStyle w:val="a8"/>
              <w:spacing w:line="280" w:lineRule="auto"/>
              <w:ind w:left="476" w:right="66" w:hanging="42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라. 20x2년 12월 31일 동종 사채에 대한 유효이자율은 11%이다.</w:t>
            </w:r>
          </w:p>
        </w:tc>
      </w:tr>
    </w:tbl>
    <w:p w14:paraId="0395E1DE" w14:textId="77777777" w:rsidR="00080D4C" w:rsidRDefault="00080D4C">
      <w:pPr>
        <w:rPr>
          <w:sz w:val="2"/>
        </w:rPr>
      </w:pPr>
    </w:p>
    <w:p w14:paraId="2806B67A" w14:textId="77777777" w:rsidR="00080D4C" w:rsidRDefault="00080D4C">
      <w:pPr>
        <w:pStyle w:val="a8"/>
        <w:spacing w:line="436" w:lineRule="auto"/>
        <w:ind w:left="360" w:hanging="360"/>
        <w:rPr>
          <w:rFonts w:ascii="HY신명조" w:eastAsia="HY신명조" w:cs="HY신명조"/>
          <w:sz w:val="24"/>
          <w:szCs w:val="24"/>
        </w:rPr>
      </w:pPr>
    </w:p>
    <w:p w14:paraId="24931BF9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(물음 1)과 달리, (주)명관이 위의 사채를 </w:t>
      </w:r>
      <w:r>
        <w:rPr>
          <w:rFonts w:ascii="HY신명조" w:eastAsia="HY신명조" w:cs="HY신명조"/>
          <w:spacing w:val="1"/>
          <w:sz w:val="24"/>
          <w:szCs w:val="24"/>
        </w:rPr>
        <w:t>회계처리기준에 따라 당기손익인식금융자산으로 지</w:t>
      </w:r>
      <w:r>
        <w:rPr>
          <w:rFonts w:ascii="HY신명조" w:eastAsia="HY신명조" w:cs="HY신명조"/>
          <w:sz w:val="24"/>
          <w:szCs w:val="24"/>
        </w:rPr>
        <w:t xml:space="preserve">정하였다는 가정 하에 &lt;기본자료&gt;를 이용하여 </w:t>
      </w:r>
      <w:r>
        <w:rPr>
          <w:rFonts w:ascii="HY신명조" w:eastAsia="HY신명조" w:cs="HY신명조"/>
          <w:spacing w:val="-4"/>
          <w:sz w:val="24"/>
          <w:szCs w:val="24"/>
        </w:rPr>
        <w:t>각 질문에 답하시오. 단, 해당 사채취득은 정형화된</w:t>
      </w:r>
      <w:r>
        <w:rPr>
          <w:rFonts w:ascii="HY신명조" w:eastAsia="HY신명조" w:cs="HY신명조"/>
          <w:sz w:val="24"/>
          <w:szCs w:val="24"/>
        </w:rPr>
        <w:t xml:space="preserve"> 매입거래에 해당되지 않는다고 가정할 것.</w:t>
      </w:r>
    </w:p>
    <w:p w14:paraId="3AA4D508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08D68E0" w14:textId="77777777" w:rsidR="00080D4C" w:rsidRDefault="00B869B9">
      <w:pPr>
        <w:pStyle w:val="a8"/>
        <w:spacing w:line="280" w:lineRule="auto"/>
        <w:ind w:left="417" w:hanging="41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(주)명관이 20x1년 1월 1일에 인식할 사채의</w:t>
      </w:r>
      <w:r>
        <w:rPr>
          <w:rFonts w:ascii="HY신명조" w:eastAsia="HY신명조" w:cs="HY신명조"/>
          <w:sz w:val="24"/>
          <w:szCs w:val="24"/>
        </w:rPr>
        <w:t xml:space="preserve"> 취득원가를 계산하시오.</w:t>
      </w:r>
    </w:p>
    <w:p w14:paraId="2BFD3277" w14:textId="77777777" w:rsidR="00080D4C" w:rsidRDefault="00080D4C">
      <w:pPr>
        <w:pStyle w:val="a8"/>
        <w:spacing w:line="240" w:lineRule="auto"/>
        <w:ind w:left="417" w:hanging="417"/>
        <w:rPr>
          <w:rFonts w:ascii="HY신명조" w:eastAsia="HY신명조" w:cs="HY신명조"/>
          <w:sz w:val="24"/>
          <w:szCs w:val="24"/>
        </w:rPr>
      </w:pPr>
    </w:p>
    <w:p w14:paraId="2B85D7F2" w14:textId="77777777" w:rsidR="00080D4C" w:rsidRDefault="00B869B9">
      <w:pPr>
        <w:pStyle w:val="a8"/>
        <w:spacing w:line="280" w:lineRule="auto"/>
        <w:ind w:left="496" w:hanging="496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20x1년 12월 31일 위 사채의 공정가치는  ￦82,645이다. 사채취득과 관련하여 (주)명관의 </w:t>
      </w:r>
      <w:r>
        <w:rPr>
          <w:rFonts w:ascii="HY신명조" w:eastAsia="HY신명조" w:cs="HY신명조"/>
          <w:spacing w:val="2"/>
          <w:sz w:val="24"/>
          <w:szCs w:val="24"/>
        </w:rPr>
        <w:t>20x1년도 당기손익에 미치는 증감액을 계산</w:t>
      </w:r>
      <w:r>
        <w:rPr>
          <w:rFonts w:ascii="HY신명조" w:eastAsia="HY신명조" w:cs="HY신명조"/>
          <w:spacing w:val="-15"/>
          <w:sz w:val="24"/>
          <w:szCs w:val="24"/>
        </w:rPr>
        <w:t>하시오. 단, 손실의 경우에는 금액 앞에 (-)표시할 것.</w:t>
      </w:r>
    </w:p>
    <w:p w14:paraId="48BA3B27" w14:textId="77777777" w:rsidR="00080D4C" w:rsidRDefault="00080D4C">
      <w:pPr>
        <w:pStyle w:val="a8"/>
        <w:spacing w:line="436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B7C11A6" w14:textId="77777777" w:rsidR="00080D4C" w:rsidRDefault="00B869B9">
      <w:pPr>
        <w:pStyle w:val="a8"/>
        <w:spacing w:line="312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다음은 금융자산의 제거 여부에 대한 질문이다.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080D4C" w14:paraId="7AC425DB" w14:textId="77777777">
        <w:trPr>
          <w:trHeight w:val="1347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DD5E9" w14:textId="77777777" w:rsidR="00080D4C" w:rsidRDefault="00B869B9">
            <w:pPr>
              <w:pStyle w:val="a8"/>
              <w:ind w:left="103" w:right="1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1월 1일 (주)명관은 발생가능성이 높은 대손의 보상을 보증하면서, 보유하고 있던 단기매출채권을 (주)태광에게 양도하였다.</w:t>
            </w:r>
          </w:p>
        </w:tc>
      </w:tr>
    </w:tbl>
    <w:p w14:paraId="51ED3712" w14:textId="77777777" w:rsidR="00080D4C" w:rsidRDefault="00080D4C">
      <w:pPr>
        <w:rPr>
          <w:sz w:val="2"/>
        </w:rPr>
      </w:pPr>
    </w:p>
    <w:p w14:paraId="146698C4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FF47E8" w14:textId="77777777" w:rsidR="00080D4C" w:rsidRDefault="00080D4C">
      <w:pPr>
        <w:pStyle w:val="a8"/>
        <w:snapToGrid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2766BA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20x2년 1월 1일 (주)명관은 위의 단기 매출채권을 제거할 수 있는지에 답하고, 그 이유를 3줄 이내로 설명하시오.</w:t>
      </w:r>
    </w:p>
    <w:p w14:paraId="740D5789" w14:textId="77777777" w:rsidR="00080D4C" w:rsidRDefault="00B869B9">
      <w:r>
        <w:br w:type="page"/>
      </w:r>
    </w:p>
    <w:p w14:paraId="3EE4097F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D282D" w14:textId="77777777" w:rsidR="00080D4C" w:rsidRDefault="00B869B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7】(13점)</w:t>
      </w:r>
    </w:p>
    <w:p w14:paraId="240B146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1B576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 자료는 (주)한국의 유형자산과 관련된 자료이다.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</w:p>
    <w:p w14:paraId="2BF551BB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모든 회수가능액의 등락은 손상과 그 회복에 따른 </w:t>
      </w:r>
      <w:r>
        <w:rPr>
          <w:rFonts w:ascii="HY신명조" w:eastAsia="HY신명조" w:cs="HY신명조"/>
          <w:spacing w:val="-7"/>
          <w:sz w:val="24"/>
          <w:szCs w:val="24"/>
        </w:rPr>
        <w:t>것으로 가정한다. 또한 자본에 포함된 재평가잉여금은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자산을 사용하는 기간 중에 이익잉여금에 대체하지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않는다고 가정한다. 다음의 독립적인 각 사례에 대하여 물음에 답하시오. </w:t>
      </w:r>
    </w:p>
    <w:p w14:paraId="7D4D2CB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14B8D0F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 xml:space="preserve">(주)한국은 토지를 20x1년 초에 </w:t>
      </w:r>
      <w:r>
        <w:rPr>
          <w:rFonts w:ascii="HY신명조" w:eastAsia="HY신명조" w:cs="HY신명조"/>
          <w:spacing w:val="-2"/>
          <w:sz w:val="24"/>
          <w:szCs w:val="24"/>
        </w:rPr>
        <w:t>￦10,000,000에 취득하여, 원가모형을 적용하고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토지와 관련된 각 연도 말 회수가능액은 다음과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438"/>
        <w:gridCol w:w="1438"/>
        <w:gridCol w:w="1438"/>
      </w:tblGrid>
      <w:tr w:rsidR="00080D4C" w14:paraId="282ED437" w14:textId="77777777">
        <w:trPr>
          <w:trHeight w:val="381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4F949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C146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말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8683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말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234C3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 말</w:t>
            </w:r>
          </w:p>
        </w:tc>
      </w:tr>
      <w:tr w:rsidR="00080D4C" w14:paraId="4E81E321" w14:textId="77777777">
        <w:trPr>
          <w:trHeight w:val="381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FFE60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회수가능액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E6BC9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￦11,000,000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9DFBA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￦9,500,000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8B703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￦10,500,000</w:t>
            </w:r>
          </w:p>
        </w:tc>
      </w:tr>
    </w:tbl>
    <w:p w14:paraId="67F3382F" w14:textId="77777777" w:rsidR="00080D4C" w:rsidRDefault="00080D4C">
      <w:pPr>
        <w:rPr>
          <w:sz w:val="2"/>
        </w:rPr>
      </w:pPr>
    </w:p>
    <w:p w14:paraId="78BF630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6147CCD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토지와 관련하여 20x3년 (주)한국의 포괄손익계산서의</w:t>
      </w:r>
      <w:r>
        <w:rPr>
          <w:rFonts w:ascii="HY신명조" w:eastAsia="HY신명조" w:cs="HY신명조"/>
          <w:sz w:val="24"/>
          <w:szCs w:val="24"/>
        </w:rPr>
        <w:t xml:space="preserve"> 당기손익에 미치는 영향을 계산하시오. 단, 손실의 경우에는 금액 앞에 (-)표시할 것.</w:t>
      </w:r>
    </w:p>
    <w:p w14:paraId="1A8AAD0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551C9340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(주)한국은 설비자산을 20x1년 초에 </w:t>
      </w:r>
      <w:r>
        <w:rPr>
          <w:rFonts w:ascii="HY신명조" w:eastAsia="HY신명조" w:cs="HY신명조"/>
          <w:spacing w:val="-1"/>
          <w:sz w:val="24"/>
          <w:szCs w:val="24"/>
        </w:rPr>
        <w:t>￦1,000,000에 취득하여, 매년 말 재평가를 실시하고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있다. 이 설비의 잔존가치는 ￦0, 내용연수는 5년이며</w:t>
      </w:r>
      <w:r>
        <w:rPr>
          <w:rFonts w:ascii="HY신명조" w:eastAsia="HY신명조" w:cs="HY신명조"/>
          <w:sz w:val="24"/>
          <w:szCs w:val="24"/>
        </w:rPr>
        <w:t xml:space="preserve"> 정액법으로 상각한다. 재평가와 관련한 장부금액의 </w:t>
      </w:r>
      <w:r>
        <w:rPr>
          <w:rFonts w:ascii="HY신명조" w:eastAsia="HY신명조" w:cs="HY신명조"/>
          <w:spacing w:val="-6"/>
          <w:sz w:val="24"/>
          <w:szCs w:val="24"/>
        </w:rPr>
        <w:t>조정방법은 총장부금액에서 기존의 감가상각누계액을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모두 제거하여 순장부금액이 재평가금액과 일치하</w:t>
      </w:r>
      <w:r>
        <w:rPr>
          <w:rFonts w:ascii="HY신명조" w:eastAsia="HY신명조" w:cs="HY신명조"/>
          <w:sz w:val="24"/>
          <w:szCs w:val="24"/>
        </w:rPr>
        <w:t xml:space="preserve">도록 하는 방법을 적용한다. 설비자산과 관련된 각 연도 말 공정가치와 회수가능액은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6"/>
        <w:gridCol w:w="2012"/>
        <w:gridCol w:w="2012"/>
      </w:tblGrid>
      <w:tr w:rsidR="00080D4C" w14:paraId="3AFD775E" w14:textId="77777777">
        <w:trPr>
          <w:trHeight w:val="353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9D072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E893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3011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회수가능액</w:t>
            </w:r>
          </w:p>
        </w:tc>
      </w:tr>
      <w:tr w:rsidR="00080D4C" w14:paraId="0FEF1A24" w14:textId="77777777">
        <w:trPr>
          <w:trHeight w:val="353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92AD7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말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D3DD8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￦880,000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A42BC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￦900,000</w:t>
            </w:r>
          </w:p>
        </w:tc>
      </w:tr>
      <w:tr w:rsidR="00080D4C" w14:paraId="25656D51" w14:textId="77777777">
        <w:trPr>
          <w:trHeight w:val="353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A838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말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4076B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    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594,000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D4AA6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    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480,000</w:t>
            </w:r>
          </w:p>
        </w:tc>
      </w:tr>
      <w:tr w:rsidR="00080D4C" w14:paraId="6A8DDE48" w14:textId="77777777">
        <w:trPr>
          <w:trHeight w:val="353"/>
        </w:trPr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F79F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20x3년 말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5F143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    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440,000</w:t>
            </w:r>
          </w:p>
        </w:tc>
        <w:tc>
          <w:tcPr>
            <w:tcW w:w="2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56198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    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430,000</w:t>
            </w:r>
          </w:p>
        </w:tc>
      </w:tr>
    </w:tbl>
    <w:p w14:paraId="5F9556BB" w14:textId="77777777" w:rsidR="00080D4C" w:rsidRDefault="00080D4C">
      <w:pPr>
        <w:rPr>
          <w:sz w:val="2"/>
        </w:rPr>
      </w:pPr>
    </w:p>
    <w:p w14:paraId="7F2D375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04B03A81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7C1281F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설비자산을 재평가모형으로 회계처리한 결과, 20x2년</w:t>
      </w:r>
      <w:r>
        <w:rPr>
          <w:rFonts w:ascii="HY신명조" w:eastAsia="HY신명조" w:cs="HY신명조"/>
          <w:sz w:val="24"/>
          <w:szCs w:val="24"/>
        </w:rPr>
        <w:t xml:space="preserve">  말</w:t>
      </w:r>
      <w:r>
        <w:rPr>
          <w:rFonts w:ascii="HY신명조" w:eastAsia="HY신명조" w:cs="HY신명조"/>
          <w:spacing w:val="-6"/>
          <w:sz w:val="24"/>
          <w:szCs w:val="24"/>
        </w:rPr>
        <w:t>까지 설비자산과 관련된 주요 계정과목들의 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4"/>
        <w:gridCol w:w="1495"/>
        <w:gridCol w:w="1495"/>
      </w:tblGrid>
      <w:tr w:rsidR="00080D4C" w14:paraId="551B7067" w14:textId="77777777">
        <w:trPr>
          <w:trHeight w:val="353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D357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 정 과 목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9923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B1C5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</w:t>
            </w:r>
          </w:p>
        </w:tc>
      </w:tr>
      <w:tr w:rsidR="00080D4C" w14:paraId="56E3683F" w14:textId="77777777">
        <w:trPr>
          <w:trHeight w:val="353"/>
        </w:trPr>
        <w:tc>
          <w:tcPr>
            <w:tcW w:w="251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3F2BE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재평가잉여금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415E6" w14:textId="77777777" w:rsidR="00080D4C" w:rsidRDefault="00B869B9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8FF34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</w:tc>
      </w:tr>
      <w:tr w:rsidR="00080D4C" w14:paraId="1B4E1975" w14:textId="77777777">
        <w:trPr>
          <w:trHeight w:val="353"/>
        </w:trPr>
        <w:tc>
          <w:tcPr>
            <w:tcW w:w="251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32A7A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손상차손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1723E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-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8B255" w14:textId="77777777" w:rsidR="00080D4C" w:rsidRDefault="00B869B9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</w:tc>
      </w:tr>
      <w:tr w:rsidR="00080D4C" w14:paraId="09085791" w14:textId="77777777">
        <w:trPr>
          <w:trHeight w:val="353"/>
        </w:trPr>
        <w:tc>
          <w:tcPr>
            <w:tcW w:w="2514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36849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손상차손누계액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476A3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-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814F2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114,000</w:t>
            </w:r>
          </w:p>
        </w:tc>
      </w:tr>
      <w:tr w:rsidR="00080D4C" w14:paraId="0AAE5A16" w14:textId="77777777">
        <w:trPr>
          <w:trHeight w:val="353"/>
        </w:trPr>
        <w:tc>
          <w:tcPr>
            <w:tcW w:w="251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40C60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설비자산 장부금액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B8948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880,000</w:t>
            </w:r>
          </w:p>
        </w:tc>
        <w:tc>
          <w:tcPr>
            <w:tcW w:w="149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E50CA" w14:textId="77777777" w:rsidR="00080D4C" w:rsidRDefault="00B869B9">
            <w:pPr>
              <w:pStyle w:val="a8"/>
              <w:wordWrap/>
              <w:ind w:right="1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480,000</w:t>
            </w:r>
          </w:p>
        </w:tc>
      </w:tr>
    </w:tbl>
    <w:p w14:paraId="5DC2A57A" w14:textId="77777777" w:rsidR="00080D4C" w:rsidRDefault="00080D4C">
      <w:pPr>
        <w:rPr>
          <w:sz w:val="2"/>
        </w:rPr>
      </w:pPr>
    </w:p>
    <w:p w14:paraId="0F532EF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53D4D9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D65281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설비자산과 관련하여 20x3년 (주)한국의 포괄손익계산서의 당기손익에 미치는 영향을 계산하시오. 단, 손실의 경우에는 금액 앞에 (-)표시할 것.</w:t>
      </w:r>
    </w:p>
    <w:p w14:paraId="0827DEA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4901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67C440" w14:textId="77777777" w:rsidR="00080D4C" w:rsidRDefault="00080D4C">
      <w:pPr>
        <w:pStyle w:val="a8"/>
        <w:spacing w:line="296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E0B0A1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(주)한국은 20x1년 초에 자가사용 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건물을 ￦10,000,000에 취득하여 원가모형을 적용하고</w:t>
      </w:r>
      <w:r>
        <w:rPr>
          <w:rFonts w:ascii="HY신명조" w:eastAsia="HY신명조" w:cs="HY신명조"/>
          <w:sz w:val="24"/>
          <w:szCs w:val="24"/>
        </w:rPr>
        <w:t xml:space="preserve"> 있다. 이 건물의 잔존가치는 ￦0, 내용연수는 10년</w:t>
      </w:r>
      <w:r>
        <w:rPr>
          <w:rFonts w:ascii="HY신명조" w:eastAsia="HY신명조" w:cs="HY신명조"/>
          <w:spacing w:val="-1"/>
          <w:sz w:val="24"/>
          <w:szCs w:val="24"/>
        </w:rPr>
        <w:t>이며 정액법으로 상각한다. (주)한국은 20x1년 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본 건물을 (주)한강에게 임대하였으며, 투자부동산에</w:t>
      </w:r>
      <w:r>
        <w:rPr>
          <w:rFonts w:ascii="HY신명조" w:eastAsia="HY신명조" w:cs="HY신명조"/>
          <w:sz w:val="24"/>
          <w:szCs w:val="24"/>
        </w:rPr>
        <w:t xml:space="preserve"> 대해서는 공정가치모형을 적용하기로 하였다. 각 연도 말 공정가치는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5"/>
        <w:gridCol w:w="2004"/>
        <w:gridCol w:w="2004"/>
      </w:tblGrid>
      <w:tr w:rsidR="00080D4C" w14:paraId="0648E64E" w14:textId="77777777">
        <w:trPr>
          <w:trHeight w:val="353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4E11D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CDA19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말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7AC4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말</w:t>
            </w:r>
          </w:p>
        </w:tc>
      </w:tr>
      <w:tr w:rsidR="00080D4C" w14:paraId="257F3CE8" w14:textId="77777777">
        <w:trPr>
          <w:trHeight w:val="353"/>
        </w:trPr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7EEE4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46F47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￦9,600,000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DD772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￦10,200,000</w:t>
            </w:r>
          </w:p>
        </w:tc>
      </w:tr>
    </w:tbl>
    <w:p w14:paraId="1D5059F0" w14:textId="77777777" w:rsidR="00080D4C" w:rsidRDefault="00080D4C">
      <w:pPr>
        <w:rPr>
          <w:sz w:val="2"/>
        </w:rPr>
      </w:pPr>
    </w:p>
    <w:p w14:paraId="2E9714D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750869D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5ED0DA68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공정가치 자료에 의하여 20x1년과 20x2년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(주)한국의 재무상태표에 계상될 투자부동산 금액(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～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동 건물과 관련하여 포괄손익계산서 상 </w:t>
      </w:r>
      <w:r>
        <w:rPr>
          <w:rFonts w:ascii="HY신명조" w:eastAsia="HY신명조" w:cs="HY신명조"/>
          <w:spacing w:val="2"/>
          <w:sz w:val="24"/>
          <w:szCs w:val="24"/>
        </w:rPr>
        <w:t>당기손익에 미치는 영향(</w:t>
      </w:r>
      <w:r>
        <w:rPr>
          <w:rFonts w:ascii="HY신명조" w:eastAsia="HY신명조" w:cs="HY신명조"/>
          <w:spacing w:val="2"/>
          <w:sz w:val="24"/>
          <w:szCs w:val="24"/>
        </w:rPr>
        <w:t>③</w:t>
      </w:r>
      <w:r>
        <w:rPr>
          <w:rFonts w:ascii="HY신명조" w:eastAsia="HY신명조" w:cs="HY신명조"/>
          <w:spacing w:val="2"/>
          <w:sz w:val="24"/>
          <w:szCs w:val="24"/>
        </w:rPr>
        <w:t>～</w:t>
      </w:r>
      <w:r>
        <w:rPr>
          <w:rFonts w:ascii="HY신명조" w:eastAsia="HY신명조" w:cs="HY신명조"/>
          <w:spacing w:val="2"/>
          <w:sz w:val="24"/>
          <w:szCs w:val="24"/>
        </w:rPr>
        <w:t>④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)을 계산하시오. 단, </w:t>
      </w:r>
      <w:r>
        <w:rPr>
          <w:rFonts w:ascii="HY신명조" w:eastAsia="HY신명조" w:cs="HY신명조"/>
          <w:sz w:val="24"/>
          <w:szCs w:val="24"/>
        </w:rPr>
        <w:t>손상차손(환입)은 발생하지 않았다고 가정하며, 손실의 경우에는 금액 앞에 (-)표시할 것.</w:t>
      </w:r>
    </w:p>
    <w:p w14:paraId="0D57B34F" w14:textId="77777777" w:rsidR="00080D4C" w:rsidRDefault="00080D4C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88683E9" w14:textId="77777777" w:rsidR="00080D4C" w:rsidRDefault="00B869B9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&lt;답안양식&gt;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7"/>
        <w:gridCol w:w="2352"/>
        <w:gridCol w:w="2352"/>
      </w:tblGrid>
      <w:tr w:rsidR="00080D4C" w14:paraId="7C94C1D1" w14:textId="77777777">
        <w:trPr>
          <w:trHeight w:val="641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F73E9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E8BA2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투자부동산</w:t>
            </w:r>
          </w:p>
          <w:p w14:paraId="4E8FA576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(재무상태표)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CB7103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</w:t>
            </w:r>
          </w:p>
          <w:p w14:paraId="52BB756D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(포괄손익계산서)</w:t>
            </w:r>
          </w:p>
        </w:tc>
      </w:tr>
      <w:tr w:rsidR="00080D4C" w14:paraId="4D084B65" w14:textId="77777777">
        <w:trPr>
          <w:trHeight w:val="409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C6C5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5BB99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①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A9CA6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③</w:t>
            </w:r>
          </w:p>
        </w:tc>
      </w:tr>
      <w:tr w:rsidR="00080D4C" w14:paraId="761C3F2C" w14:textId="77777777">
        <w:trPr>
          <w:trHeight w:val="409"/>
        </w:trPr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1394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F65F6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②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749F0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④</w:t>
            </w:r>
          </w:p>
        </w:tc>
      </w:tr>
    </w:tbl>
    <w:p w14:paraId="34B063A9" w14:textId="77777777" w:rsidR="00080D4C" w:rsidRDefault="00080D4C">
      <w:pPr>
        <w:rPr>
          <w:sz w:val="2"/>
        </w:rPr>
      </w:pPr>
    </w:p>
    <w:p w14:paraId="6DEC1AC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15CCB3C4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9192DC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5FD573A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3080730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기업은 매 보고기간 말마다 자산손상을 </w:t>
      </w:r>
      <w:r>
        <w:rPr>
          <w:rFonts w:ascii="HY신명조" w:eastAsia="HY신명조" w:cs="HY신명조"/>
          <w:spacing w:val="-1"/>
          <w:sz w:val="24"/>
          <w:szCs w:val="24"/>
        </w:rPr>
        <w:t>시사하는 징후가 있는지를 검토하여, 그러한 징후가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있다면 당해 자산의 회수가능성을 추정하여 손상</w:t>
      </w:r>
      <w:r>
        <w:rPr>
          <w:rFonts w:ascii="HY신명조" w:eastAsia="HY신명조" w:cs="HY신명조"/>
          <w:sz w:val="24"/>
          <w:szCs w:val="24"/>
        </w:rPr>
        <w:t xml:space="preserve">검사를 실시하여야 한다. 그러나 자산손상을 시사하는 징후가 있는지에 관계없이 매년 손상검사를 실시하여야 하는 경우의 예를 2가지 제시하시오. </w:t>
      </w:r>
    </w:p>
    <w:p w14:paraId="4608A257" w14:textId="77777777" w:rsidR="00080D4C" w:rsidRDefault="00B869B9">
      <w:r>
        <w:br w:type="page"/>
      </w:r>
    </w:p>
    <w:p w14:paraId="5448BEA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C68E0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8】(16점)</w:t>
      </w:r>
    </w:p>
    <w:p w14:paraId="2D4313A2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50213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 자료는 (주)초록의 연결현금흐름표 작성과 관련</w:t>
      </w:r>
      <w:r>
        <w:rPr>
          <w:rFonts w:ascii="HY신명조" w:eastAsia="HY신명조" w:cs="HY신명조"/>
          <w:spacing w:val="-3"/>
          <w:sz w:val="24"/>
          <w:szCs w:val="24"/>
        </w:rPr>
        <w:t>된 자료이다. 추가정보를 고려하여 물음에 답하시오.</w:t>
      </w:r>
    </w:p>
    <w:p w14:paraId="353D4CAC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1"/>
        <w:gridCol w:w="766"/>
        <w:gridCol w:w="935"/>
        <w:gridCol w:w="879"/>
        <w:gridCol w:w="937"/>
      </w:tblGrid>
      <w:tr w:rsidR="00080D4C" w14:paraId="76603659" w14:textId="77777777">
        <w:trPr>
          <w:trHeight w:val="369"/>
          <w:jc w:val="center"/>
        </w:trPr>
        <w:tc>
          <w:tcPr>
            <w:tcW w:w="5528" w:type="dxa"/>
            <w:gridSpan w:val="5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BB33E0D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말 연결재무상태표</w:t>
            </w:r>
          </w:p>
        </w:tc>
      </w:tr>
      <w:tr w:rsidR="00080D4C" w14:paraId="226BE9D7" w14:textId="77777777">
        <w:trPr>
          <w:trHeight w:val="369"/>
          <w:jc w:val="center"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411F0AC" w14:textId="77777777" w:rsidR="00080D4C" w:rsidRDefault="00080D4C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4AF424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984D402" w14:textId="77777777" w:rsidR="00080D4C" w:rsidRDefault="00B869B9">
            <w:pPr>
              <w:pStyle w:val="a8"/>
              <w:wordWrap/>
              <w:spacing w:line="240" w:lineRule="auto"/>
              <w:ind w:right="1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20x2</w:t>
            </w:r>
          </w:p>
        </w:tc>
        <w:tc>
          <w:tcPr>
            <w:tcW w:w="879" w:type="dxa"/>
            <w:tcBorders>
              <w:top w:val="single" w:sz="6" w:space="0" w:color="000000"/>
              <w:left w:val="dott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C61CC8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6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4AE625" w14:textId="77777777" w:rsidR="00080D4C" w:rsidRDefault="00B869B9">
            <w:pPr>
              <w:pStyle w:val="a8"/>
              <w:wordWrap/>
              <w:spacing w:line="240" w:lineRule="auto"/>
              <w:ind w:right="1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20x1</w:t>
            </w:r>
          </w:p>
        </w:tc>
      </w:tr>
      <w:tr w:rsidR="00080D4C" w14:paraId="6E39B6D0" w14:textId="77777777">
        <w:trPr>
          <w:trHeight w:val="333"/>
          <w:jc w:val="center"/>
        </w:trPr>
        <w:tc>
          <w:tcPr>
            <w:tcW w:w="2011" w:type="dxa"/>
            <w:tcBorders>
              <w:top w:val="single" w:sz="2" w:space="0" w:color="000000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0F6B320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자산</w:t>
            </w:r>
          </w:p>
        </w:tc>
        <w:tc>
          <w:tcPr>
            <w:tcW w:w="766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429A2F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D21C276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single" w:sz="2" w:space="0" w:color="000000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2DE3FD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02902074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230778FB" w14:textId="77777777">
        <w:trPr>
          <w:trHeight w:val="2262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7273E01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현금및현금성자산</w:t>
            </w:r>
          </w:p>
          <w:p w14:paraId="77828141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수취채권</w:t>
            </w:r>
          </w:p>
          <w:p w14:paraId="64A59319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재고자산</w:t>
            </w:r>
          </w:p>
          <w:p w14:paraId="3F0902EB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단기매매금융자산</w:t>
            </w:r>
          </w:p>
          <w:p w14:paraId="57C1CD3B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유형자산</w:t>
            </w:r>
          </w:p>
          <w:p w14:paraId="40EB44CC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감가상각누계액</w:t>
            </w:r>
          </w:p>
          <w:p w14:paraId="1CBB2353" w14:textId="77777777" w:rsidR="00080D4C" w:rsidRDefault="00B869B9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유형자산순액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246D921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304A6C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47DCC78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491A04B1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632D6C4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7,460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</w:p>
          <w:p w14:paraId="6765D639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(2,900)</w:t>
            </w:r>
          </w:p>
          <w:p w14:paraId="48D82B5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8027767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460</w:t>
            </w:r>
          </w:p>
          <w:p w14:paraId="01AB6E02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3,800</w:t>
            </w:r>
          </w:p>
          <w:p w14:paraId="28A7F00F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5,000</w:t>
            </w:r>
          </w:p>
          <w:p w14:paraId="4DB1452B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  <w:p w14:paraId="24B76BAC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2BAA724A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44EF3B54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4,560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8C3D311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7B850CF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A4E4441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679D4F32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8F42C59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3,820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</w:p>
          <w:p w14:paraId="6A561D7C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(2,120)</w:t>
            </w:r>
          </w:p>
          <w:p w14:paraId="04B5FF02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04A4DA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1,320</w:t>
            </w:r>
          </w:p>
          <w:p w14:paraId="2E3510B8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2,400</w:t>
            </w:r>
          </w:p>
          <w:p w14:paraId="44CF2E4C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6,400</w:t>
            </w:r>
          </w:p>
          <w:p w14:paraId="5B2FF013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1,500</w:t>
            </w:r>
          </w:p>
          <w:p w14:paraId="5919FA45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54A2FC16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BADBBBA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1,700</w:t>
            </w:r>
          </w:p>
        </w:tc>
      </w:tr>
      <w:tr w:rsidR="00080D4C" w14:paraId="24A5A8BB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0B907AD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자산총계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5687788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3BE3D4E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￦15,820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44282DA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A28A70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￦13,320</w:t>
            </w:r>
          </w:p>
        </w:tc>
      </w:tr>
      <w:tr w:rsidR="00080D4C" w14:paraId="7D326C8E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246D0B3" w14:textId="77777777" w:rsidR="00080D4C" w:rsidRDefault="00080D4C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1C1106E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6A04F04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F040B05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79278BFD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7FF97D74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27B8956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850649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F2EA442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603771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253BBE1F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10FE569C" w14:textId="77777777">
        <w:trPr>
          <w:trHeight w:val="1651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14ED550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매입채무</w:t>
            </w:r>
          </w:p>
          <w:p w14:paraId="685A0F70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미지급이자</w:t>
            </w:r>
          </w:p>
          <w:p w14:paraId="620F306D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미지급법인세</w:t>
            </w:r>
          </w:p>
          <w:p w14:paraId="7BC19F49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장기차입금</w:t>
            </w:r>
          </w:p>
          <w:p w14:paraId="4E089D9E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사채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B939808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83C3862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500</w:t>
            </w:r>
          </w:p>
          <w:p w14:paraId="294BDA66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460</w:t>
            </w:r>
          </w:p>
          <w:p w14:paraId="5E0649E1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980</w:t>
            </w:r>
          </w:p>
          <w:p w14:paraId="324D19E0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2,580</w:t>
            </w:r>
          </w:p>
          <w:p w14:paraId="52E677BF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1,840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8CBE4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6C156A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3,780</w:t>
            </w:r>
          </w:p>
          <w:p w14:paraId="557E4DC3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</w:t>
            </w:r>
          </w:p>
          <w:p w14:paraId="697A0BE7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  <w:p w14:paraId="0A278380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2,080</w:t>
            </w:r>
          </w:p>
          <w:p w14:paraId="28EC6C2A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</w:tr>
      <w:tr w:rsidR="00080D4C" w14:paraId="1232BE11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84D5FDD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부채총계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6355D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CDFCCB3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 xml:space="preserve"> ￦ 6,360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BCDB7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3B9E40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8,060</w:t>
            </w:r>
          </w:p>
        </w:tc>
      </w:tr>
      <w:tr w:rsidR="00080D4C" w14:paraId="3F6FE5C6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3FB24A39" w14:textId="77777777" w:rsidR="00080D4C" w:rsidRDefault="00080D4C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5D64174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7799C35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0E72C3B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1F98AEA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2F0926C4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42CEB8DE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F96F19F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CC0137D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FB87B2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435856DD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7F5FB393" w14:textId="77777777">
        <w:trPr>
          <w:trHeight w:val="619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0D20F5D0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납입자본</w:t>
            </w:r>
          </w:p>
          <w:p w14:paraId="4482E06A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이익잉여금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E810A8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0D3E82E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4,000</w:t>
            </w:r>
          </w:p>
          <w:p w14:paraId="1C7EFCF6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5,460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EBB317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64D893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2,500</w:t>
            </w:r>
          </w:p>
          <w:p w14:paraId="7DD56A66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2,760</w:t>
            </w:r>
          </w:p>
        </w:tc>
      </w:tr>
      <w:tr w:rsidR="00080D4C" w14:paraId="04076B29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15791D98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자본총계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71083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5540D94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9,460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499AF1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DE2A3E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5,260</w:t>
            </w:r>
          </w:p>
        </w:tc>
      </w:tr>
      <w:tr w:rsidR="00080D4C" w14:paraId="2338A137" w14:textId="77777777">
        <w:trPr>
          <w:trHeight w:val="333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nil"/>
              <w:right w:val="dotted" w:sz="2" w:space="0" w:color="000000"/>
              <w:tl2br w:val="nil"/>
              <w:tr2bl w:val="nil"/>
            </w:tcBorders>
            <w:vAlign w:val="center"/>
          </w:tcPr>
          <w:p w14:paraId="2BA6C72F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부채 및 자본총계</w:t>
            </w: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8340DE6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005F065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￦15,820</w:t>
            </w: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E4233D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nil"/>
              <w:bottom w:val="doub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28BF1D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￦13,320</w:t>
            </w:r>
          </w:p>
        </w:tc>
      </w:tr>
      <w:tr w:rsidR="00080D4C" w14:paraId="27663707" w14:textId="77777777">
        <w:trPr>
          <w:trHeight w:val="176"/>
          <w:jc w:val="center"/>
        </w:trPr>
        <w:tc>
          <w:tcPr>
            <w:tcW w:w="2011" w:type="dxa"/>
            <w:tcBorders>
              <w:top w:val="nil"/>
              <w:left w:val="single" w:sz="6" w:space="0" w:color="000000"/>
              <w:bottom w:val="single" w:sz="6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E8D811D" w14:textId="77777777" w:rsidR="00080D4C" w:rsidRDefault="00080D4C">
            <w:pPr>
              <w:pStyle w:val="a8"/>
              <w:spacing w:line="24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766" w:type="dxa"/>
            <w:tcBorders>
              <w:top w:val="nil"/>
              <w:left w:val="dotted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259F0FFA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nil"/>
              <w:bottom w:val="single" w:sz="6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6234A683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879" w:type="dxa"/>
            <w:tcBorders>
              <w:top w:val="nil"/>
              <w:left w:val="dotted" w:sz="2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18E4CE60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935" w:type="dxa"/>
            <w:tcBorders>
              <w:top w:val="double" w:sz="11" w:space="0" w:color="000000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CE0A1A" w14:textId="77777777" w:rsidR="00080D4C" w:rsidRDefault="00080D4C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1759C822" w14:textId="77777777" w:rsidR="00080D4C" w:rsidRDefault="00080D4C">
      <w:pPr>
        <w:rPr>
          <w:sz w:val="2"/>
        </w:rPr>
      </w:pPr>
    </w:p>
    <w:p w14:paraId="6A5F89DB" w14:textId="77777777" w:rsidR="00080D4C" w:rsidRDefault="00080D4C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2"/>
          <w:sz w:val="24"/>
          <w:szCs w:val="24"/>
        </w:rPr>
      </w:pPr>
    </w:p>
    <w:p w14:paraId="6E3877AA" w14:textId="77777777" w:rsidR="00080D4C" w:rsidRDefault="00080D4C">
      <w:pPr>
        <w:pStyle w:val="a8"/>
        <w:wordWrap/>
        <w:spacing w:line="280" w:lineRule="auto"/>
        <w:jc w:val="center"/>
        <w:rPr>
          <w:rFonts w:ascii="HY신명조" w:eastAsia="HY신명조" w:cs="HY신명조"/>
          <w:spacing w:val="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98"/>
        <w:gridCol w:w="1243"/>
      </w:tblGrid>
      <w:tr w:rsidR="00080D4C" w14:paraId="2DE83A6E" w14:textId="77777777">
        <w:trPr>
          <w:trHeight w:val="369"/>
        </w:trPr>
        <w:tc>
          <w:tcPr>
            <w:tcW w:w="5541" w:type="dxa"/>
            <w:gridSpan w:val="2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7539E30" w14:textId="77777777" w:rsidR="00080D4C" w:rsidRDefault="00B869B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20x2년 연결포괄손익계산서</w:t>
            </w:r>
          </w:p>
        </w:tc>
      </w:tr>
      <w:tr w:rsidR="00080D4C" w14:paraId="1197A839" w14:textId="77777777">
        <w:trPr>
          <w:trHeight w:val="676"/>
        </w:trPr>
        <w:tc>
          <w:tcPr>
            <w:tcW w:w="429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1166122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매출액</w:t>
            </w:r>
          </w:p>
          <w:p w14:paraId="129920A8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매출원가</w:t>
            </w:r>
          </w:p>
        </w:tc>
        <w:tc>
          <w:tcPr>
            <w:tcW w:w="1242" w:type="dxa"/>
            <w:tcBorders>
              <w:top w:val="single" w:sz="6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869591" w14:textId="77777777" w:rsidR="00080D4C" w:rsidRDefault="00B869B9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61,300</w:t>
            </w:r>
          </w:p>
          <w:p w14:paraId="2124888F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(52,000)</w:t>
            </w:r>
          </w:p>
        </w:tc>
      </w:tr>
      <w:tr w:rsidR="00080D4C" w14:paraId="7AC7B949" w14:textId="77777777">
        <w:trPr>
          <w:trHeight w:val="2740"/>
        </w:trPr>
        <w:tc>
          <w:tcPr>
            <w:tcW w:w="4298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21D571F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매출총이익</w:t>
            </w:r>
          </w:p>
          <w:p w14:paraId="3AA3ED85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감가상각비</w:t>
            </w:r>
          </w:p>
          <w:p w14:paraId="3DDBD612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판매비와 관리비</w:t>
            </w:r>
          </w:p>
          <w:p w14:paraId="35B03759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단기매매금융상품평가손실</w:t>
            </w:r>
          </w:p>
          <w:p w14:paraId="44481DC2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이자비용</w:t>
            </w:r>
          </w:p>
          <w:p w14:paraId="1DAA7FCF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이자수익</w:t>
            </w:r>
          </w:p>
          <w:p w14:paraId="30F5E3FE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배당금수익</w:t>
            </w:r>
          </w:p>
          <w:p w14:paraId="64385F2A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외환손실</w:t>
            </w:r>
          </w:p>
        </w:tc>
        <w:tc>
          <w:tcPr>
            <w:tcW w:w="12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A7AA91" w14:textId="77777777" w:rsidR="00080D4C" w:rsidRDefault="00B869B9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9,300</w:t>
            </w:r>
          </w:p>
          <w:p w14:paraId="7847747C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(900)</w:t>
            </w:r>
          </w:p>
          <w:p w14:paraId="684CA3E4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(1,320)</w:t>
            </w:r>
          </w:p>
          <w:p w14:paraId="5F3862EE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(500)</w:t>
            </w:r>
          </w:p>
          <w:p w14:paraId="11381D08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(800)</w:t>
            </w:r>
          </w:p>
          <w:p w14:paraId="30BE63D8" w14:textId="77777777" w:rsidR="00080D4C" w:rsidRDefault="00B869B9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600</w:t>
            </w:r>
          </w:p>
          <w:p w14:paraId="13092831" w14:textId="77777777" w:rsidR="00080D4C" w:rsidRDefault="00B869B9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400</w:t>
            </w:r>
          </w:p>
          <w:p w14:paraId="6157A7A8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(80)</w:t>
            </w:r>
          </w:p>
        </w:tc>
      </w:tr>
      <w:tr w:rsidR="00080D4C" w14:paraId="36459465" w14:textId="77777777">
        <w:trPr>
          <w:trHeight w:val="676"/>
        </w:trPr>
        <w:tc>
          <w:tcPr>
            <w:tcW w:w="4298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B1C1CE1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법인세비용차감전순이익</w:t>
            </w:r>
          </w:p>
          <w:p w14:paraId="608CCB36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법인세비용</w:t>
            </w:r>
          </w:p>
        </w:tc>
        <w:tc>
          <w:tcPr>
            <w:tcW w:w="1242" w:type="dxa"/>
            <w:tcBorders>
              <w:top w:val="single" w:sz="2" w:space="0" w:color="000000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5CD0E7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6,700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</w:p>
          <w:p w14:paraId="47C6F22D" w14:textId="77777777" w:rsidR="00080D4C" w:rsidRDefault="00B869B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(600)</w:t>
            </w:r>
          </w:p>
        </w:tc>
      </w:tr>
      <w:tr w:rsidR="00080D4C" w14:paraId="623E67CF" w14:textId="77777777">
        <w:trPr>
          <w:trHeight w:val="389"/>
        </w:trPr>
        <w:tc>
          <w:tcPr>
            <w:tcW w:w="4298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65ABDAF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당기순이익</w:t>
            </w:r>
          </w:p>
        </w:tc>
        <w:tc>
          <w:tcPr>
            <w:tcW w:w="1242" w:type="dxa"/>
            <w:tcBorders>
              <w:top w:val="single" w:sz="2" w:space="0" w:color="000000"/>
              <w:left w:val="nil"/>
              <w:bottom w:val="doub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2BB7FF" w14:textId="77777777" w:rsidR="00080D4C" w:rsidRDefault="00B869B9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6,100</w:t>
            </w:r>
          </w:p>
        </w:tc>
      </w:tr>
      <w:tr w:rsidR="00080D4C" w14:paraId="2D789CC4" w14:textId="77777777">
        <w:trPr>
          <w:trHeight w:val="96"/>
        </w:trPr>
        <w:tc>
          <w:tcPr>
            <w:tcW w:w="429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0F21568F" w14:textId="77777777" w:rsidR="00080D4C" w:rsidRDefault="00080D4C">
            <w:pPr>
              <w:pStyle w:val="a8"/>
              <w:spacing w:line="24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1242" w:type="dxa"/>
            <w:tcBorders>
              <w:top w:val="double" w:sz="11" w:space="0" w:color="000000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0254B7" w14:textId="77777777" w:rsidR="00080D4C" w:rsidRDefault="00080D4C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</w:tbl>
    <w:p w14:paraId="0722CC18" w14:textId="77777777" w:rsidR="00080D4C" w:rsidRDefault="00080D4C">
      <w:pPr>
        <w:rPr>
          <w:sz w:val="2"/>
        </w:rPr>
      </w:pPr>
    </w:p>
    <w:p w14:paraId="5CFC73B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BF0C3EB" w14:textId="77777777" w:rsidR="00080D4C" w:rsidRDefault="00080D4C">
      <w:pPr>
        <w:pStyle w:val="a8"/>
        <w:spacing w:line="280" w:lineRule="auto"/>
        <w:ind w:left="420" w:right="100" w:hanging="420"/>
        <w:rPr>
          <w:rFonts w:ascii="HY신명조" w:eastAsia="HY신명조" w:cs="HY신명조"/>
          <w:sz w:val="24"/>
          <w:szCs w:val="24"/>
        </w:rPr>
      </w:pPr>
    </w:p>
    <w:p w14:paraId="3E98F94B" w14:textId="77777777" w:rsidR="00080D4C" w:rsidRDefault="00B869B9">
      <w:pPr>
        <w:pStyle w:val="a8"/>
        <w:wordWrap/>
        <w:spacing w:line="280" w:lineRule="auto"/>
        <w:ind w:left="40" w:right="4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&lt;추가자료&gt;</w:t>
      </w:r>
    </w:p>
    <w:p w14:paraId="0DA093CE" w14:textId="77777777" w:rsidR="00080D4C" w:rsidRDefault="00080D4C">
      <w:pPr>
        <w:pStyle w:val="a8"/>
        <w:spacing w:line="280" w:lineRule="auto"/>
        <w:ind w:left="40" w:right="40"/>
        <w:rPr>
          <w:rFonts w:ascii="HY신명조" w:eastAsia="HY신명조" w:cs="HY신명조"/>
          <w:spacing w:val="-10"/>
          <w:sz w:val="24"/>
          <w:szCs w:val="24"/>
        </w:rPr>
      </w:pPr>
    </w:p>
    <w:p w14:paraId="64530C57" w14:textId="77777777" w:rsidR="00080D4C" w:rsidRDefault="00B869B9">
      <w:pPr>
        <w:pStyle w:val="a8"/>
        <w:spacing w:line="280" w:lineRule="auto"/>
        <w:ind w:left="441" w:right="40" w:hanging="40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(주)초록은 기중에 종속기업의 모든 주식을 </w:t>
      </w:r>
      <w:r>
        <w:rPr>
          <w:rFonts w:ascii="HY신명조" w:eastAsia="HY신명조" w:cs="HY신명조"/>
          <w:spacing w:val="-6"/>
          <w:sz w:val="24"/>
          <w:szCs w:val="24"/>
        </w:rPr>
        <w:t>￦1,180에 취득하였다. 취득 자산과 인수 부채의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 다음과 같다.</w:t>
      </w:r>
    </w:p>
    <w:p w14:paraId="610D62E2" w14:textId="77777777" w:rsidR="00080D4C" w:rsidRDefault="00080D4C">
      <w:pPr>
        <w:pStyle w:val="a8"/>
        <w:spacing w:line="240" w:lineRule="auto"/>
        <w:ind w:left="40" w:right="4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975"/>
      </w:tblGrid>
      <w:tr w:rsidR="00080D4C" w14:paraId="4FF6B8BC" w14:textId="77777777">
        <w:trPr>
          <w:trHeight w:val="793"/>
          <w:jc w:val="right"/>
        </w:trPr>
        <w:tc>
          <w:tcPr>
            <w:tcW w:w="4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976CEA" w14:textId="77777777" w:rsidR="00080D4C" w:rsidRDefault="00B869B9">
            <w:pPr>
              <w:pStyle w:val="aa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재고자산(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￦200),  현금(￦80), </w:t>
            </w:r>
          </w:p>
          <w:p w14:paraId="213A2DAB" w14:textId="77777777" w:rsidR="00080D4C" w:rsidRDefault="00B869B9">
            <w:pPr>
              <w:pStyle w:val="aa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유형자산(￦1,300), 장기차입금(￦400)</w:t>
            </w:r>
          </w:p>
        </w:tc>
      </w:tr>
    </w:tbl>
    <w:p w14:paraId="4719E64E" w14:textId="77777777" w:rsidR="00080D4C" w:rsidRDefault="00080D4C">
      <w:pPr>
        <w:rPr>
          <w:sz w:val="2"/>
        </w:rPr>
      </w:pPr>
    </w:p>
    <w:p w14:paraId="47A5084A" w14:textId="77777777" w:rsidR="00080D4C" w:rsidRDefault="00080D4C">
      <w:pPr>
        <w:pStyle w:val="a8"/>
        <w:wordWrap/>
        <w:spacing w:line="280" w:lineRule="auto"/>
        <w:ind w:left="40" w:right="40"/>
        <w:jc w:val="right"/>
        <w:rPr>
          <w:rFonts w:ascii="HY신명조" w:eastAsia="HY신명조" w:cs="HY신명조"/>
          <w:spacing w:val="-10"/>
          <w:sz w:val="24"/>
          <w:szCs w:val="24"/>
        </w:rPr>
      </w:pPr>
    </w:p>
    <w:p w14:paraId="213BE370" w14:textId="77777777" w:rsidR="00080D4C" w:rsidRDefault="00080D4C">
      <w:pPr>
        <w:pStyle w:val="aa"/>
        <w:ind w:left="40" w:right="40"/>
        <w:rPr>
          <w:rFonts w:ascii="HY신명조" w:eastAsia="HY신명조" w:cs="HY신명조"/>
          <w:spacing w:val="-10"/>
          <w:sz w:val="24"/>
          <w:szCs w:val="24"/>
        </w:rPr>
      </w:pPr>
    </w:p>
    <w:p w14:paraId="11911063" w14:textId="77777777" w:rsidR="00080D4C" w:rsidRDefault="00B869B9">
      <w:pPr>
        <w:pStyle w:val="a8"/>
        <w:spacing w:line="280" w:lineRule="auto"/>
        <w:ind w:left="434" w:right="40" w:hanging="39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당기에 유상증자로 ￦1,000, 장기차입금으로 ￦100을 조달하였다.</w:t>
      </w:r>
    </w:p>
    <w:p w14:paraId="052E717F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61C4CC35" w14:textId="77777777" w:rsidR="00080D4C" w:rsidRDefault="00B869B9">
      <w:pPr>
        <w:pStyle w:val="a8"/>
        <w:spacing w:line="280" w:lineRule="auto"/>
        <w:ind w:left="452" w:right="40" w:hanging="41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이자비용 ￦800에는 사채할인발행차금상각과  관련된 이자비용 ￦40이 포함되어 있다. </w:t>
      </w:r>
    </w:p>
    <w:p w14:paraId="55DAFA80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4CC8D3E5" w14:textId="77777777" w:rsidR="00080D4C" w:rsidRDefault="00B869B9">
      <w:pPr>
        <w:pStyle w:val="a8"/>
        <w:spacing w:line="280" w:lineRule="auto"/>
        <w:ind w:left="406" w:right="40" w:hanging="36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당기에 선언된 배당금에는 주식배당 ￦500이 포함되어 있으며, 나머지 배당금은 모두 현금  지급되었다.  </w:t>
      </w:r>
    </w:p>
    <w:p w14:paraId="4F75D866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76FBA395" w14:textId="77777777" w:rsidR="00080D4C" w:rsidRDefault="00B869B9">
      <w:pPr>
        <w:pStyle w:val="a8"/>
        <w:spacing w:line="280" w:lineRule="auto"/>
        <w:ind w:left="374" w:right="40" w:hanging="3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</w:t>
      </w:r>
      <w:r>
        <w:rPr>
          <w:rFonts w:ascii="HY신명조" w:eastAsia="HY신명조" w:cs="HY신명조"/>
          <w:spacing w:val="-3"/>
          <w:sz w:val="24"/>
          <w:szCs w:val="24"/>
        </w:rPr>
        <w:t>단기매매금융자산 ￦1,000을 취득하였고, 나머지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차액은 기말 공정가치와 취득원가의 차이로 발</w:t>
      </w:r>
      <w:r>
        <w:rPr>
          <w:rFonts w:ascii="HY신명조" w:eastAsia="HY신명조" w:cs="HY신명조"/>
          <w:sz w:val="24"/>
          <w:szCs w:val="24"/>
        </w:rPr>
        <w:t xml:space="preserve">생하였다. </w:t>
      </w:r>
    </w:p>
    <w:p w14:paraId="2EBF85DD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047F3725" w14:textId="77777777" w:rsidR="00080D4C" w:rsidRDefault="00B869B9">
      <w:pPr>
        <w:pStyle w:val="a8"/>
        <w:spacing w:line="280" w:lineRule="auto"/>
        <w:ind w:left="365" w:right="40" w:hanging="3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6"/>
          <w:sz w:val="24"/>
          <w:szCs w:val="24"/>
        </w:rPr>
        <w:t>유형자산을 개별적으로 총 ￦2,500에 취득하였다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 중에서 ￦1,800은 사채(액면가액 ￦2,000)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를 </w:t>
      </w:r>
      <w:r>
        <w:rPr>
          <w:rFonts w:ascii="HY신명조" w:eastAsia="HY신명조" w:cs="HY신명조"/>
          <w:spacing w:val="-1"/>
          <w:sz w:val="24"/>
          <w:szCs w:val="24"/>
        </w:rPr>
        <w:t>발</w:t>
      </w:r>
      <w:r>
        <w:rPr>
          <w:rFonts w:ascii="HY신명조" w:eastAsia="HY신명조" w:cs="HY신명조"/>
          <w:spacing w:val="-2"/>
          <w:sz w:val="24"/>
          <w:szCs w:val="24"/>
        </w:rPr>
        <w:t>행하여 취득하였고, 나머지 ￦700은 현금으로</w:t>
      </w:r>
      <w:r>
        <w:rPr>
          <w:rFonts w:ascii="HY신명조" w:eastAsia="HY신명조" w:cs="HY신명조"/>
          <w:sz w:val="24"/>
          <w:szCs w:val="24"/>
        </w:rPr>
        <w:t xml:space="preserve"> 지급하였다.  </w:t>
      </w:r>
    </w:p>
    <w:p w14:paraId="1F734156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239E513E" w14:textId="77777777" w:rsidR="00080D4C" w:rsidRDefault="00B869B9">
      <w:pPr>
        <w:pStyle w:val="a8"/>
        <w:spacing w:line="280" w:lineRule="auto"/>
        <w:ind w:left="369" w:right="40" w:hanging="3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7. </w:t>
      </w:r>
      <w:r>
        <w:rPr>
          <w:rFonts w:ascii="HY신명조" w:eastAsia="HY신명조" w:cs="HY신명조"/>
          <w:spacing w:val="-6"/>
          <w:sz w:val="24"/>
          <w:szCs w:val="24"/>
        </w:rPr>
        <w:t>취득원가가 ￦160이고 감가상각누계액이 ￦120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설비자산을 ￦40에 매각하였다.</w:t>
      </w:r>
    </w:p>
    <w:p w14:paraId="0B9F7891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7FE0F943" w14:textId="77777777" w:rsidR="00080D4C" w:rsidRDefault="00B869B9">
      <w:pPr>
        <w:pStyle w:val="a8"/>
        <w:spacing w:line="280" w:lineRule="auto"/>
        <w:ind w:left="402" w:right="40" w:hanging="36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8. 20x2년 말의 수취채권에는 미수이자 ￦200이 포함되어 있다. </w:t>
      </w:r>
    </w:p>
    <w:p w14:paraId="74C76E15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21D70774" w14:textId="77777777" w:rsidR="00080D4C" w:rsidRDefault="00B869B9">
      <w:pPr>
        <w:pStyle w:val="a8"/>
        <w:spacing w:line="280" w:lineRule="auto"/>
        <w:ind w:left="40" w:right="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9. 외환손실 ￦80은 외화예금에서 발생한 것이다.</w:t>
      </w:r>
    </w:p>
    <w:p w14:paraId="5145AF4D" w14:textId="77777777" w:rsidR="00080D4C" w:rsidRDefault="00080D4C">
      <w:pPr>
        <w:pStyle w:val="a8"/>
        <w:ind w:left="40" w:right="40"/>
        <w:rPr>
          <w:rFonts w:ascii="HY신명조" w:eastAsia="HY신명조" w:cs="HY신명조"/>
          <w:sz w:val="24"/>
          <w:szCs w:val="24"/>
        </w:rPr>
      </w:pPr>
    </w:p>
    <w:p w14:paraId="796305B8" w14:textId="77777777" w:rsidR="00080D4C" w:rsidRDefault="00B869B9">
      <w:pPr>
        <w:pStyle w:val="a8"/>
        <w:spacing w:line="280" w:lineRule="auto"/>
        <w:ind w:left="480" w:right="40" w:hanging="4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10. </w:t>
      </w:r>
      <w:r>
        <w:rPr>
          <w:rFonts w:ascii="HY신명조" w:eastAsia="HY신명조" w:cs="HY신명조"/>
          <w:spacing w:val="-3"/>
          <w:sz w:val="24"/>
          <w:szCs w:val="24"/>
        </w:rPr>
        <w:t>판매비와 관리비는 당기 발생된 비용으로 모두</w:t>
      </w:r>
      <w:r>
        <w:rPr>
          <w:rFonts w:ascii="HY신명조" w:eastAsia="HY신명조" w:cs="HY신명조"/>
          <w:sz w:val="24"/>
          <w:szCs w:val="24"/>
        </w:rPr>
        <w:t xml:space="preserve"> 현금 지출되었다.</w:t>
      </w:r>
    </w:p>
    <w:p w14:paraId="66DF617F" w14:textId="77777777" w:rsidR="00080D4C" w:rsidRDefault="00080D4C">
      <w:pPr>
        <w:pStyle w:val="a8"/>
        <w:spacing w:line="280" w:lineRule="auto"/>
        <w:ind w:left="420" w:right="100" w:hanging="420"/>
        <w:rPr>
          <w:rFonts w:ascii="HY신명조" w:eastAsia="HY신명조" w:cs="HY신명조"/>
          <w:sz w:val="24"/>
          <w:szCs w:val="24"/>
        </w:rPr>
      </w:pPr>
    </w:p>
    <w:p w14:paraId="22AC3681" w14:textId="77777777" w:rsidR="00080D4C" w:rsidRDefault="00080D4C">
      <w:pPr>
        <w:pStyle w:val="a8"/>
        <w:spacing w:line="280" w:lineRule="auto"/>
        <w:ind w:left="420" w:right="100" w:hanging="420"/>
        <w:rPr>
          <w:rFonts w:ascii="HY신명조" w:eastAsia="HY신명조" w:cs="HY신명조"/>
          <w:sz w:val="24"/>
          <w:szCs w:val="24"/>
        </w:rPr>
      </w:pPr>
    </w:p>
    <w:p w14:paraId="43B3C5E2" w14:textId="77777777" w:rsidR="00080D4C" w:rsidRDefault="00080D4C">
      <w:pPr>
        <w:pStyle w:val="a8"/>
        <w:spacing w:line="280" w:lineRule="auto"/>
        <w:ind w:left="420" w:right="100" w:hanging="420"/>
        <w:rPr>
          <w:rFonts w:ascii="HY신명조" w:eastAsia="HY신명조" w:cs="HY신명조"/>
          <w:sz w:val="24"/>
          <w:szCs w:val="24"/>
        </w:rPr>
      </w:pPr>
    </w:p>
    <w:p w14:paraId="62BB52D4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(주)초록의 20x2년 연결현금흐름표를 직접</w:t>
      </w:r>
      <w:r>
        <w:rPr>
          <w:rFonts w:ascii="HY신명조" w:eastAsia="HY신명조" w:cs="HY신명조"/>
          <w:sz w:val="24"/>
          <w:szCs w:val="24"/>
        </w:rPr>
        <w:t xml:space="preserve">법에 의하여 작성할 때, 아래의 빈칸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～</w:t>
      </w: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에 들어갈 숫자를 계산하시오. </w:t>
      </w:r>
    </w:p>
    <w:p w14:paraId="4765862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07"/>
        <w:gridCol w:w="1130"/>
        <w:gridCol w:w="847"/>
      </w:tblGrid>
      <w:tr w:rsidR="00080D4C" w14:paraId="67D7F7C4" w14:textId="77777777">
        <w:trPr>
          <w:trHeight w:val="446"/>
        </w:trPr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CD858AB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영업활동현금흐름</w:t>
            </w:r>
          </w:p>
        </w:tc>
        <w:tc>
          <w:tcPr>
            <w:tcW w:w="1130" w:type="dxa"/>
            <w:tcBorders>
              <w:top w:val="single" w:sz="6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E4B13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2F22DF29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1450791C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3490C2B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고객으로부터 유입된 현금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64B207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①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260E794E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3473188C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42DD7E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공급자와 종업원등에 대한 현금유출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381F11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②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020C7F0F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52A9FE89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81923F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영업으로부터 창출된 현금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D44E23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6AC6409F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797F4CDC" w14:textId="77777777">
        <w:trPr>
          <w:trHeight w:val="1701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E96A177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이자지급</w:t>
            </w:r>
          </w:p>
          <w:p w14:paraId="53BD27F3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이자수취</w:t>
            </w:r>
          </w:p>
          <w:p w14:paraId="1AB26754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배당금수취</w:t>
            </w:r>
          </w:p>
          <w:p w14:paraId="4932B105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법인세납부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BDECCD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③</w:t>
            </w:r>
          </w:p>
          <w:p w14:paraId="69324219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  <w:p w14:paraId="481E99D0" w14:textId="77777777" w:rsidR="00080D4C" w:rsidRDefault="00B869B9">
            <w:pPr>
              <w:pStyle w:val="a8"/>
              <w:wordWrap/>
              <w:spacing w:line="296" w:lineRule="auto"/>
              <w:ind w:right="70"/>
              <w:jc w:val="right"/>
              <w:rPr>
                <w:rFonts w:ascii="HY신명조" w:eastAsia="HY신명조" w:cs="HY신명조"/>
                <w:spacing w:val="-13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  400</w:t>
            </w:r>
          </w:p>
          <w:p w14:paraId="58FFAD82" w14:textId="77777777" w:rsidR="00080D4C" w:rsidRDefault="00B869B9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 xml:space="preserve">￦ </w:t>
            </w:r>
            <w:r>
              <w:rPr>
                <w:rFonts w:ascii="HY신명조" w:eastAsia="HY신명조" w:cs="HY신명조"/>
                <w:sz w:val="22"/>
                <w:szCs w:val="22"/>
              </w:rPr>
              <w:t>(1,620)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63B0321C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5DB19D94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3B49B52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영업활동순현금흐름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2B754F4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430F60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080D4C" w14:paraId="526BE3CD" w14:textId="77777777">
        <w:trPr>
          <w:trHeight w:val="446"/>
        </w:trPr>
        <w:tc>
          <w:tcPr>
            <w:tcW w:w="3507" w:type="dxa"/>
            <w:tcBorders>
              <w:top w:val="dotted" w:sz="2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F73074" w14:textId="77777777" w:rsidR="00080D4C" w:rsidRDefault="00080D4C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A8505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2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459DD11B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08B45D3A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00F105C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투자활동현금흐름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F34794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0C0DCE6A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49FF7CA4" w14:textId="77777777">
        <w:trPr>
          <w:trHeight w:val="1283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A692DB3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종속기업 취득에 따른 현금유출</w:t>
            </w:r>
          </w:p>
          <w:p w14:paraId="000AE547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유형자산취득</w:t>
            </w:r>
          </w:p>
          <w:p w14:paraId="3D0A7F94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설비처분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CD1FBE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④</w:t>
            </w:r>
          </w:p>
          <w:p w14:paraId="16478E5F" w14:textId="77777777" w:rsidR="00080D4C" w:rsidRDefault="00B869B9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  (700)</w:t>
            </w:r>
          </w:p>
          <w:p w14:paraId="522D9DE4" w14:textId="77777777" w:rsidR="00080D4C" w:rsidRDefault="00B869B9">
            <w:pPr>
              <w:pStyle w:val="a8"/>
              <w:wordWrap/>
              <w:spacing w:line="296" w:lineRule="auto"/>
              <w:ind w:right="7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 xml:space="preserve"> ￦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 40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3B0F0354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466F1F39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95D7239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투자활동순현금흐름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0F3DBF5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4A2B61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080D4C" w14:paraId="09B24F92" w14:textId="77777777">
        <w:trPr>
          <w:trHeight w:val="446"/>
        </w:trPr>
        <w:tc>
          <w:tcPr>
            <w:tcW w:w="3507" w:type="dxa"/>
            <w:tcBorders>
              <w:top w:val="dotted" w:sz="2" w:space="0" w:color="000000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0DB8A2" w14:textId="77777777" w:rsidR="00080D4C" w:rsidRDefault="00080D4C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0DA0C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single" w:sz="2" w:space="0" w:color="000000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1969C4DF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0DB9225C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A33C21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재무활동현금흐름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67848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2F814823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021A4F32" w14:textId="77777777">
        <w:trPr>
          <w:trHeight w:val="1361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267ED61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유상증자</w:t>
            </w:r>
          </w:p>
          <w:p w14:paraId="380A606E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장기차입금</w:t>
            </w:r>
          </w:p>
          <w:p w14:paraId="01222CAA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배당금지급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181AED" w14:textId="77777777" w:rsidR="00080D4C" w:rsidRDefault="00B869B9">
            <w:pPr>
              <w:pStyle w:val="a8"/>
              <w:wordWrap/>
              <w:spacing w:line="296" w:lineRule="auto"/>
              <w:ind w:right="7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1,000</w:t>
            </w:r>
            <w:r>
              <w:br/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￦ 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100</w:t>
            </w:r>
          </w:p>
          <w:p w14:paraId="12CDAD2D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⑤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single" w:sz="6" w:space="0" w:color="000000"/>
              <w:tl2br w:val="nil"/>
              <w:tr2bl w:val="nil"/>
            </w:tcBorders>
            <w:vAlign w:val="center"/>
          </w:tcPr>
          <w:p w14:paraId="7779435D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1EA91DC2" w14:textId="77777777">
        <w:trPr>
          <w:trHeight w:val="446"/>
        </w:trPr>
        <w:tc>
          <w:tcPr>
            <w:tcW w:w="3507" w:type="dxa"/>
            <w:tcBorders>
              <w:top w:val="nil"/>
              <w:left w:val="single" w:sz="6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65CEB88" w14:textId="77777777" w:rsidR="00080D4C" w:rsidRDefault="00B869B9">
            <w:pPr>
              <w:pStyle w:val="a8"/>
              <w:spacing w:line="296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재무활동순현금흐름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C4AD5A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2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3B4A96" w14:textId="77777777" w:rsidR="00080D4C" w:rsidRDefault="00B869B9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080D4C" w14:paraId="2C61EC10" w14:textId="77777777">
        <w:tc>
          <w:tcPr>
            <w:tcW w:w="350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58E756F8" w14:textId="77777777" w:rsidR="00080D4C" w:rsidRDefault="00080D4C">
            <w:pPr>
              <w:pStyle w:val="a8"/>
              <w:spacing w:line="296" w:lineRule="auto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vAlign w:val="center"/>
          </w:tcPr>
          <w:p w14:paraId="3E004A7A" w14:textId="77777777" w:rsidR="00080D4C" w:rsidRDefault="00080D4C">
            <w:pPr>
              <w:pStyle w:val="a8"/>
              <w:wordWrap/>
              <w:spacing w:line="296" w:lineRule="auto"/>
              <w:jc w:val="right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847" w:type="dxa"/>
            <w:tcBorders>
              <w:top w:val="single" w:sz="2" w:space="0" w:color="000000"/>
              <w:left w:val="nil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35F0C1" w14:textId="77777777" w:rsidR="00080D4C" w:rsidRDefault="00080D4C">
            <w:pPr>
              <w:pStyle w:val="a8"/>
              <w:wordWrap/>
              <w:spacing w:line="296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43A9F462" w14:textId="77777777" w:rsidR="00080D4C" w:rsidRDefault="00080D4C">
      <w:pPr>
        <w:rPr>
          <w:sz w:val="2"/>
        </w:rPr>
      </w:pPr>
    </w:p>
    <w:p w14:paraId="6A1133E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1004E9A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73D43A31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2FC9583F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5A4B38D5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12D03C51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비금융회사의 경우, 이자의 수취 및 지급에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따른 현금흐름을 한국채택국제회계기준(K-IFRS)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에서는 </w:t>
      </w:r>
      <w:r>
        <w:rPr>
          <w:rFonts w:ascii="HY신명조" w:eastAsia="HY신명조" w:cs="HY신명조"/>
          <w:sz w:val="24"/>
          <w:szCs w:val="24"/>
        </w:rPr>
        <w:t>어</w:t>
      </w:r>
      <w:r>
        <w:rPr>
          <w:rFonts w:ascii="HY신명조" w:eastAsia="HY신명조" w:cs="HY신명조"/>
          <w:spacing w:val="-3"/>
          <w:sz w:val="24"/>
          <w:szCs w:val="24"/>
        </w:rPr>
        <w:t>떻게 분류하도록 하고 있는지 3줄 이내로 쓰시오.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9A6A958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B7E77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F91D7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AD38C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29806" w14:textId="77777777" w:rsidR="00080D4C" w:rsidRDefault="00080D4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E9EE2E3" w14:textId="77777777" w:rsidR="00080D4C" w:rsidRDefault="00B869B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9】(16점)</w:t>
      </w:r>
    </w:p>
    <w:p w14:paraId="60730DF5" w14:textId="77777777" w:rsidR="00080D4C" w:rsidRDefault="00080D4C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8EB54A2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20x1년 1월 1일 (주)갑은 (주)을과 사업결합을 하였</w:t>
      </w:r>
      <w:r>
        <w:rPr>
          <w:rFonts w:ascii="HY신명조" w:eastAsia="HY신명조" w:cs="HY신명조"/>
          <w:sz w:val="24"/>
          <w:szCs w:val="24"/>
        </w:rPr>
        <w:t xml:space="preserve">으며, 취득자는 (주)갑이다. 취득일 현재 (주)을의 </w:t>
      </w:r>
      <w:r>
        <w:rPr>
          <w:rFonts w:ascii="HY신명조" w:eastAsia="HY신명조" w:cs="HY신명조"/>
          <w:spacing w:val="-8"/>
          <w:sz w:val="24"/>
          <w:szCs w:val="24"/>
        </w:rPr>
        <w:t>자산과 부채의 장부금액과 공정가치가 다음과 같을 때,</w:t>
      </w:r>
      <w:r>
        <w:rPr>
          <w:rFonts w:ascii="HY신명조" w:eastAsia="HY신명조" w:cs="HY신명조"/>
          <w:sz w:val="24"/>
          <w:szCs w:val="24"/>
        </w:rPr>
        <w:t xml:space="preserve"> 아래의 독립적인 각각의 물음에 답하시오.</w:t>
      </w:r>
    </w:p>
    <w:p w14:paraId="371AA285" w14:textId="77777777" w:rsidR="00080D4C" w:rsidRDefault="00080D4C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D98FBA" w14:textId="77777777" w:rsidR="00080D4C" w:rsidRDefault="00B869B9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재무상태표</w:t>
      </w:r>
    </w:p>
    <w:p w14:paraId="1C6B8A05" w14:textId="77777777" w:rsidR="00080D4C" w:rsidRDefault="00B869B9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20x1년 1월 1일 현재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1"/>
        <w:gridCol w:w="1738"/>
        <w:gridCol w:w="1738"/>
      </w:tblGrid>
      <w:tr w:rsidR="00080D4C" w14:paraId="5DD8290D" w14:textId="77777777">
        <w:trPr>
          <w:trHeight w:val="353"/>
          <w:jc w:val="right"/>
        </w:trPr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9AA52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BF948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B0D495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080D4C" w14:paraId="4E9FD070" w14:textId="77777777">
        <w:trPr>
          <w:trHeight w:val="1505"/>
          <w:jc w:val="right"/>
        </w:trPr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ABB82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  <w:p w14:paraId="7EC4A79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  <w:p w14:paraId="595EAD50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</w:p>
          <w:p w14:paraId="202BC555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기타자산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3E1D9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￦30,000</w:t>
            </w:r>
          </w:p>
          <w:p w14:paraId="4C0280F9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50,000</w:t>
            </w:r>
          </w:p>
          <w:p w14:paraId="171ABD1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20,000</w:t>
            </w:r>
          </w:p>
          <w:p w14:paraId="77D576D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20,000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3C311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￦35,000</w:t>
            </w:r>
          </w:p>
          <w:p w14:paraId="473491F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56,000</w:t>
            </w:r>
          </w:p>
          <w:p w14:paraId="46D1145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23,000</w:t>
            </w:r>
          </w:p>
          <w:p w14:paraId="5E0706E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25,000</w:t>
            </w:r>
          </w:p>
        </w:tc>
      </w:tr>
      <w:tr w:rsidR="00080D4C" w14:paraId="06B18C8E" w14:textId="77777777">
        <w:trPr>
          <w:trHeight w:val="353"/>
          <w:jc w:val="right"/>
        </w:trPr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0C255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 총계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014D7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￦120,000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06171C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80D4C" w14:paraId="2C4B827F" w14:textId="77777777">
        <w:trPr>
          <w:trHeight w:val="1505"/>
          <w:jc w:val="right"/>
        </w:trPr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9CEF8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  <w:p w14:paraId="4A35E074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  <w:p w14:paraId="0FF08C3F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  <w:p w14:paraId="1A411904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6976E9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￦40,000</w:t>
            </w:r>
          </w:p>
          <w:p w14:paraId="3F0394E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50,000</w:t>
            </w:r>
          </w:p>
          <w:p w14:paraId="0774F821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10,000</w:t>
            </w:r>
          </w:p>
          <w:p w14:paraId="2D5FCE0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20,000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6F935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￦43,000</w:t>
            </w:r>
          </w:p>
          <w:p w14:paraId="06739426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B0723BD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F2CA65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080D4C" w14:paraId="62C5550C" w14:textId="77777777">
        <w:trPr>
          <w:trHeight w:val="353"/>
          <w:jc w:val="right"/>
        </w:trPr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DA1B13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 총계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4D990C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￦120,000</w:t>
            </w:r>
          </w:p>
        </w:tc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F51F79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75CA35F" w14:textId="77777777" w:rsidR="00080D4C" w:rsidRDefault="00080D4C">
      <w:pPr>
        <w:rPr>
          <w:sz w:val="2"/>
        </w:rPr>
      </w:pPr>
    </w:p>
    <w:p w14:paraId="47F45093" w14:textId="77777777" w:rsidR="00080D4C" w:rsidRDefault="00080D4C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2C3E1C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BA83D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60871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3"/>
          <w:sz w:val="24"/>
          <w:szCs w:val="24"/>
        </w:rPr>
        <w:t>사업결합과 관련하여 (주)갑은 상기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(주)</w:t>
      </w:r>
      <w:r>
        <w:rPr>
          <w:rFonts w:ascii="HY신명조" w:eastAsia="HY신명조" w:cs="HY신명조"/>
          <w:spacing w:val="-4"/>
          <w:sz w:val="24"/>
          <w:szCs w:val="24"/>
        </w:rPr>
        <w:t>을의 자산과 부채의 공정가치 결정에서 고려되지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않은 아래의 추가항목들을 발견하였다. 이러한 </w:t>
      </w:r>
      <w:r>
        <w:rPr>
          <w:rFonts w:ascii="HY신명조" w:eastAsia="HY신명조" w:cs="HY신명조"/>
          <w:spacing w:val="3"/>
          <w:sz w:val="24"/>
          <w:szCs w:val="24"/>
        </w:rPr>
        <w:t>추</w:t>
      </w:r>
      <w:r>
        <w:rPr>
          <w:rFonts w:ascii="HY신명조" w:eastAsia="HY신명조" w:cs="HY신명조"/>
          <w:spacing w:val="-1"/>
          <w:sz w:val="24"/>
          <w:szCs w:val="24"/>
        </w:rPr>
        <w:t>가항목들 중 인식가능 항목을 사업결합에 반영할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 (주)을의 공정가치에 미치는 영향을 평가하시오.</w:t>
      </w:r>
      <w:r>
        <w:rPr>
          <w:rFonts w:ascii="HY신명조" w:eastAsia="HY신명조" w:cs="HY신명조"/>
          <w:sz w:val="24"/>
          <w:szCs w:val="24"/>
        </w:rPr>
        <w:t xml:space="preserve"> 단, 추가항목들의 장부금액은 세무기준액과 동일</w:t>
      </w:r>
      <w:r>
        <w:rPr>
          <w:rFonts w:ascii="HY신명조" w:eastAsia="HY신명조" w:cs="HY신명조"/>
          <w:spacing w:val="-3"/>
          <w:sz w:val="24"/>
          <w:szCs w:val="24"/>
        </w:rPr>
        <w:t>하다고 가정하고, 아래의 영향평가에서 과목(항목)은</w:t>
      </w:r>
      <w:r>
        <w:rPr>
          <w:rFonts w:ascii="HY신명조" w:eastAsia="HY신명조" w:cs="HY신명조"/>
          <w:sz w:val="24"/>
          <w:szCs w:val="24"/>
        </w:rPr>
        <w:t xml:space="preserve"> 유동자산, 유형자산, 무형자산, 기타자산, 부채 및 영향 없음으로 구분하며, 해당 금액 감소시 금액 앞에 (-)표시할 것.</w:t>
      </w:r>
    </w:p>
    <w:p w14:paraId="0F2AEF0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15E9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8"/>
        <w:gridCol w:w="1172"/>
      </w:tblGrid>
      <w:tr w:rsidR="00080D4C" w14:paraId="24BD197D" w14:textId="77777777">
        <w:trPr>
          <w:cantSplit/>
          <w:trHeight w:val="409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6F91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추가항목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FF85CE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영향평가</w:t>
            </w:r>
          </w:p>
        </w:tc>
      </w:tr>
      <w:tr w:rsidR="00080D4C" w14:paraId="0AEAAEC4" w14:textId="77777777">
        <w:trPr>
          <w:cantSplit/>
          <w:trHeight w:val="121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87883C" w14:textId="77777777" w:rsidR="00080D4C" w:rsidRDefault="00B869B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(예시) 무형자산의 정의를 충족시키는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(주)을의 취득일 현재 진행중인 고객관계 </w:t>
            </w:r>
            <w:r>
              <w:rPr>
                <w:rFonts w:ascii="HY신명조" w:eastAsia="HY신명조" w:cs="HY신명조"/>
                <w:sz w:val="24"/>
                <w:szCs w:val="24"/>
              </w:rPr>
              <w:t>개선 프로젝트는 ￦1,000임.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8225A3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무형자산  1,000 </w:t>
            </w:r>
          </w:p>
        </w:tc>
      </w:tr>
      <w:tr w:rsidR="00080D4C" w14:paraId="2F20EABB" w14:textId="77777777">
        <w:trPr>
          <w:cantSplit/>
          <w:trHeight w:val="121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F52CB" w14:textId="77777777" w:rsidR="00080D4C" w:rsidRDefault="00B869B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무형자산의 정의를 충족시키는 (주)을의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취득일 현재 진행중인 연구개발 프로젝트는 ￦2,000임.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581B6C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1CD9E260" w14:textId="77777777" w:rsidR="00080D4C" w:rsidRDefault="00080D4C">
      <w:pPr>
        <w:rPr>
          <w:sz w:val="2"/>
        </w:rPr>
      </w:pPr>
    </w:p>
    <w:p w14:paraId="6DCE399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p w14:paraId="1B834E7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8"/>
        <w:gridCol w:w="1172"/>
      </w:tblGrid>
      <w:tr w:rsidR="00080D4C" w14:paraId="00EBE275" w14:textId="77777777">
        <w:trPr>
          <w:trHeight w:val="1945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5D62B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이연법인세자산으로 인식하지 않은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(주)을의 세무상 결손금 ￦15,000에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대하여 (주)갑은 법인세효익을 얻을 수 있음</w:t>
            </w:r>
            <w:r>
              <w:rPr>
                <w:rFonts w:ascii="HY신명조" w:eastAsia="HY신명조" w:cs="HY신명조"/>
                <w:sz w:val="24"/>
                <w:szCs w:val="24"/>
              </w:rPr>
              <w:t>. (주)갑의 당기 및 차기 이후 법인세율은 20%임.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D5E62B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80D4C" w14:paraId="6CB44ED9" w14:textId="77777777">
        <w:trPr>
          <w:trHeight w:val="117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B4604" w14:textId="77777777" w:rsidR="00080D4C" w:rsidRDefault="00B869B9">
            <w:pPr>
              <w:pStyle w:val="a8"/>
              <w:tabs>
                <w:tab w:val="left" w:pos="460"/>
              </w:tabs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(주)을이 리스이용자인 운용리스계약에서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운용리스의 조건이 시장조건에 비하여 불리한 금액은 ￦1,000임.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C9A0B67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080D4C" w14:paraId="0511107F" w14:textId="77777777">
        <w:trPr>
          <w:trHeight w:val="117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1D257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(주)을이 리스이용자인 운용리스계약에서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운용리스의 조건이 시장조건에 비하여 유리한 금액은 ￦3,000임.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2F4904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080D4C" w14:paraId="0496DE90" w14:textId="77777777">
        <w:trPr>
          <w:trHeight w:val="117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29D24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(주)을이 충당부채로 인식하지 않고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석으로 공시한 우발채무의 신뢰성 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공정가치는 ￦4,000임.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437972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080D4C" w14:paraId="025DA977" w14:textId="77777777">
        <w:trPr>
          <w:trHeight w:val="1177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4ED1E" w14:textId="77777777" w:rsidR="00080D4C" w:rsidRDefault="00B869B9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(주)을이 취득일 현재 미래의 새로운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고객과 협상중인 잠재적 계약의 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￦4,000임.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695138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080D4C" w14:paraId="0FA02DDC" w14:textId="77777777">
        <w:trPr>
          <w:trHeight w:val="793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ADEB8" w14:textId="77777777" w:rsidR="00080D4C" w:rsidRDefault="00B869B9">
            <w:pPr>
              <w:pStyle w:val="a8"/>
              <w:ind w:right="1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사업결합의 결과 미래에 발생할 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예상되는 손실은 ￦9,000임.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7F244C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  <w:tr w:rsidR="00080D4C" w14:paraId="4B20DA88" w14:textId="77777777">
        <w:trPr>
          <w:trHeight w:val="1081"/>
        </w:trPr>
        <w:tc>
          <w:tcPr>
            <w:tcW w:w="439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C17E2" w14:textId="77777777" w:rsidR="00080D4C" w:rsidRDefault="00B869B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(주)갑이 (주)을로부터 재취득한 기술라이선스의 권리는 잔여계약기간에 기초하여 ￦5,000으로 추정됨.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FCED1A" w14:textId="77777777" w:rsidR="00080D4C" w:rsidRDefault="00B869B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</w:tbl>
    <w:p w14:paraId="466C7650" w14:textId="77777777" w:rsidR="00080D4C" w:rsidRDefault="00080D4C">
      <w:pPr>
        <w:rPr>
          <w:sz w:val="2"/>
        </w:rPr>
      </w:pPr>
    </w:p>
    <w:p w14:paraId="4A03ABE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E6E31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A37E5D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20x1년 1월 1일 (주)을의 취득일 현재 </w:t>
      </w:r>
      <w:r>
        <w:rPr>
          <w:rFonts w:ascii="HY신명조" w:eastAsia="HY신명조" w:cs="HY신명조"/>
          <w:spacing w:val="2"/>
          <w:sz w:val="24"/>
          <w:szCs w:val="24"/>
        </w:rPr>
        <w:t>공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정가치는 (물음 1)의 추가정보를 반영한 후의 </w:t>
      </w:r>
      <w:r>
        <w:rPr>
          <w:rFonts w:ascii="HY신명조" w:eastAsia="HY신명조" w:cs="HY신명조"/>
          <w:spacing w:val="-1"/>
          <w:sz w:val="24"/>
          <w:szCs w:val="24"/>
        </w:rPr>
        <w:t>금</w:t>
      </w:r>
      <w:r>
        <w:rPr>
          <w:rFonts w:ascii="HY신명조" w:eastAsia="HY신명조" w:cs="HY신명조"/>
          <w:spacing w:val="-2"/>
          <w:sz w:val="24"/>
          <w:szCs w:val="24"/>
        </w:rPr>
        <w:t>액으로 가정한다. 20x1년 1월 1일의 사업결합에서</w:t>
      </w:r>
      <w:r>
        <w:rPr>
          <w:rFonts w:ascii="HY신명조" w:eastAsia="HY신명조" w:cs="HY신명조"/>
          <w:sz w:val="24"/>
          <w:szCs w:val="24"/>
        </w:rPr>
        <w:t xml:space="preserve"> (주)갑은 (주)을의 지분 100%에 대한 취득대가로 (주)갑의 주식 100주(액면총액 ￦20,000, 공정가치 </w:t>
      </w:r>
      <w:r>
        <w:rPr>
          <w:rFonts w:ascii="HY신명조" w:eastAsia="HY신명조" w:cs="HY신명조"/>
          <w:spacing w:val="-4"/>
          <w:sz w:val="24"/>
          <w:szCs w:val="24"/>
        </w:rPr>
        <w:t>￦40,000)를 발행</w:t>
      </w:r>
      <w:r>
        <w:rPr>
          <w:rFonts w:ascii="HY신명조" w:eastAsia="HY신명조" w:cs="HY신명조"/>
          <w:spacing w:val="-4"/>
          <w:sz w:val="24"/>
          <w:szCs w:val="24"/>
        </w:rPr>
        <w:t>·</w:t>
      </w:r>
      <w:r>
        <w:rPr>
          <w:rFonts w:ascii="HY신명조" w:eastAsia="HY신명조" w:cs="HY신명조"/>
          <w:spacing w:val="-4"/>
          <w:sz w:val="24"/>
          <w:szCs w:val="24"/>
        </w:rPr>
        <w:t>교부하였다. 또한, (주)갑은 조건부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대가로 20x1년 12월 31일에 시장점유율이 특정 비</w:t>
      </w:r>
      <w:r>
        <w:rPr>
          <w:rFonts w:ascii="HY신명조" w:eastAsia="HY신명조" w:cs="HY신명조"/>
          <w:sz w:val="24"/>
          <w:szCs w:val="24"/>
        </w:rPr>
        <w:t>율을 초과하면 (주)갑의 10주를 발행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교부하며, </w:t>
      </w:r>
    </w:p>
    <w:p w14:paraId="1033A3C8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(주)을이 취득일 전부터 진행해 온 신제품개발을 완료하면 ￦30,000을 지급하기로 약정하였다. 지분</w:t>
      </w:r>
      <w:r>
        <w:rPr>
          <w:rFonts w:ascii="HY신명조" w:eastAsia="HY신명조" w:cs="HY신명조"/>
          <w:spacing w:val="4"/>
          <w:sz w:val="24"/>
          <w:szCs w:val="24"/>
        </w:rPr>
        <w:t>발행</w:t>
      </w:r>
      <w:r>
        <w:rPr>
          <w:rFonts w:ascii="HY신명조" w:eastAsia="HY신명조" w:cs="HY신명조"/>
          <w:spacing w:val="4"/>
          <w:sz w:val="24"/>
          <w:szCs w:val="24"/>
        </w:rPr>
        <w:t>·</w:t>
      </w:r>
      <w:r>
        <w:rPr>
          <w:rFonts w:ascii="HY신명조" w:eastAsia="HY신명조" w:cs="HY신명조"/>
          <w:spacing w:val="4"/>
          <w:sz w:val="24"/>
          <w:szCs w:val="24"/>
        </w:rPr>
        <w:t>교부(시장점유율조건)와 현금지급(신제품개</w:t>
      </w:r>
      <w:r>
        <w:rPr>
          <w:rFonts w:ascii="HY신명조" w:eastAsia="HY신명조" w:cs="HY신명조"/>
          <w:sz w:val="24"/>
          <w:szCs w:val="24"/>
        </w:rPr>
        <w:t xml:space="preserve">발조건) 약정의 취득일 현재 공정가치가 각각 ￦10,000과 ￦20,000일 때, (주)갑이 사업결합에서 </w:t>
      </w:r>
      <w:r>
        <w:rPr>
          <w:rFonts w:ascii="HY신명조" w:eastAsia="HY신명조" w:cs="HY신명조"/>
          <w:spacing w:val="-2"/>
          <w:sz w:val="24"/>
          <w:szCs w:val="24"/>
        </w:rPr>
        <w:t>인식할 자본과 영업권(또는 염가매수차익)을 각각</w:t>
      </w:r>
      <w:r>
        <w:rPr>
          <w:rFonts w:ascii="HY신명조" w:eastAsia="HY신명조" w:cs="HY신명조"/>
          <w:sz w:val="24"/>
          <w:szCs w:val="24"/>
        </w:rPr>
        <w:t xml:space="preserve"> 계산하시오.</w:t>
      </w:r>
    </w:p>
    <w:p w14:paraId="281EFC0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6B61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74504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83E9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6"/>
          <w:sz w:val="24"/>
          <w:szCs w:val="24"/>
        </w:rPr>
        <w:t>20x1년 1월 1일 (주)을의 취득일 현재 공정</w:t>
      </w:r>
      <w:r>
        <w:rPr>
          <w:rFonts w:ascii="HY신명조" w:eastAsia="HY신명조" w:cs="HY신명조"/>
          <w:spacing w:val="-4"/>
          <w:sz w:val="24"/>
          <w:szCs w:val="24"/>
        </w:rPr>
        <w:t>가치는 (물음 1)의 추가정보를 반영한 후의 금액으로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가정한다. (주)갑은 20x1년 1월 1일의 사업결합에서</w:t>
      </w:r>
      <w:r>
        <w:rPr>
          <w:rFonts w:ascii="HY신명조" w:eastAsia="HY신명조" w:cs="HY신명조"/>
          <w:sz w:val="24"/>
          <w:szCs w:val="24"/>
        </w:rPr>
        <w:t xml:space="preserve"> (주)을의 지분 100%에 대한 취득대가로 현금 </w:t>
      </w:r>
      <w:r>
        <w:rPr>
          <w:rFonts w:ascii="HY신명조" w:eastAsia="HY신명조" w:cs="HY신명조"/>
          <w:spacing w:val="-4"/>
          <w:sz w:val="24"/>
          <w:szCs w:val="24"/>
        </w:rPr>
        <w:t>￦100,000을 지급하였고, (주)을의 부채의 공정가치는</w:t>
      </w:r>
      <w:r>
        <w:rPr>
          <w:rFonts w:ascii="HY신명조" w:eastAsia="HY신명조" w:cs="HY신명조"/>
          <w:sz w:val="24"/>
          <w:szCs w:val="24"/>
        </w:rPr>
        <w:t xml:space="preserve"> 충당부채의 잠정 금액 ￦2,000을 포함하고 있다. </w:t>
      </w:r>
      <w:r>
        <w:rPr>
          <w:rFonts w:ascii="HY신명조" w:eastAsia="HY신명조" w:cs="HY신명조"/>
          <w:spacing w:val="-2"/>
          <w:sz w:val="24"/>
          <w:szCs w:val="24"/>
        </w:rPr>
        <w:t>20x1년 9월 30일(3분기 보고기간 말)에 취득일 현재</w:t>
      </w:r>
      <w:r>
        <w:rPr>
          <w:rFonts w:ascii="HY신명조" w:eastAsia="HY신명조" w:cs="HY신명조"/>
          <w:sz w:val="24"/>
          <w:szCs w:val="24"/>
        </w:rPr>
        <w:t xml:space="preserve"> 존재했던 상황에 대해 추가정보가 입수됨에 따라 (주)갑은 사업결합시 인식하였던 충당부채의 잠정 </w:t>
      </w:r>
      <w:r>
        <w:rPr>
          <w:rFonts w:ascii="HY신명조" w:eastAsia="HY신명조" w:cs="HY신명조"/>
          <w:spacing w:val="4"/>
          <w:sz w:val="24"/>
          <w:szCs w:val="24"/>
        </w:rPr>
        <w:t>금액 ￦2,000을 ￦3,000으로 조정하였다. 20x1년 9</w:t>
      </w:r>
      <w:r>
        <w:rPr>
          <w:rFonts w:ascii="HY신명조" w:eastAsia="HY신명조" w:cs="HY신명조"/>
          <w:sz w:val="24"/>
          <w:szCs w:val="24"/>
        </w:rPr>
        <w:t xml:space="preserve">월 30일에 (주)갑이 잠정 금액의 조정과 관련하여 행할 회계처리를 제시하시오. 단, 사업결합 후 잠정 </w:t>
      </w:r>
      <w:r>
        <w:rPr>
          <w:rFonts w:ascii="HY신명조" w:eastAsia="HY신명조" w:cs="HY신명조"/>
          <w:spacing w:val="-3"/>
          <w:sz w:val="24"/>
          <w:szCs w:val="24"/>
        </w:rPr>
        <w:t>금액을 조정할 수 있는 측정기간은 20x1년 9월 30일</w:t>
      </w:r>
      <w:r>
        <w:rPr>
          <w:rFonts w:ascii="HY신명조" w:eastAsia="HY신명조" w:cs="HY신명조"/>
          <w:sz w:val="24"/>
          <w:szCs w:val="24"/>
        </w:rPr>
        <w:t>까지 종료하지 않았음.</w:t>
      </w:r>
    </w:p>
    <w:p w14:paraId="0CC5B9F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BF86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609D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48FA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851A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29A1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F27D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7829A" w14:textId="77777777" w:rsidR="00080D4C" w:rsidRDefault="00080D4C">
      <w:pPr>
        <w:pStyle w:val="a8"/>
        <w:rPr>
          <w:rFonts w:ascii="HY신명조" w:eastAsia="HY신명조" w:cs="HY신명조"/>
          <w:sz w:val="24"/>
          <w:szCs w:val="24"/>
        </w:rPr>
      </w:pPr>
    </w:p>
    <w:p w14:paraId="7C7A0337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(물음 3)에서 (주)갑은 사업결합시 인식</w:t>
      </w:r>
      <w:r>
        <w:rPr>
          <w:rFonts w:ascii="HY신명조" w:eastAsia="HY신명조" w:cs="HY신명조"/>
          <w:spacing w:val="-2"/>
          <w:sz w:val="24"/>
          <w:szCs w:val="24"/>
        </w:rPr>
        <w:t>하였던 충당부채의 잠정 금액 ￦2,000을 20x2년 3월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1일(차년도 1분기 보고기간 말)에 ￦1,000으로 </w:t>
      </w:r>
      <w:r>
        <w:rPr>
          <w:rFonts w:ascii="HY신명조" w:eastAsia="HY신명조" w:cs="HY신명조"/>
          <w:spacing w:val="2"/>
          <w:sz w:val="24"/>
          <w:szCs w:val="24"/>
        </w:rPr>
        <w:t>조정</w:t>
      </w:r>
      <w:r>
        <w:rPr>
          <w:rFonts w:ascii="HY신명조" w:eastAsia="HY신명조" w:cs="HY신명조"/>
          <w:spacing w:val="-1"/>
          <w:sz w:val="24"/>
          <w:szCs w:val="24"/>
        </w:rPr>
        <w:t>하였다. 이러한 조정이 오류수정에 해당한다면</w:t>
      </w:r>
      <w:r>
        <w:rPr>
          <w:rFonts w:ascii="HY신명조" w:eastAsia="HY신명조" w:cs="HY신명조"/>
          <w:sz w:val="24"/>
          <w:szCs w:val="24"/>
        </w:rPr>
        <w:t xml:space="preserve">, (주)갑이 20x2년 3월 31일에 잠정 금액의 조정과 </w:t>
      </w:r>
      <w:r>
        <w:rPr>
          <w:rFonts w:ascii="HY신명조" w:eastAsia="HY신명조" w:cs="HY신명조"/>
          <w:spacing w:val="-4"/>
          <w:sz w:val="24"/>
          <w:szCs w:val="24"/>
        </w:rPr>
        <w:t>관련하여 행할 회계처리를 제시하시오. 단, 사업결합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후부터 20x2년 3월 30일까지 충당부채의 잠정 금액</w:t>
      </w:r>
      <w:r>
        <w:rPr>
          <w:rFonts w:ascii="HY신명조" w:eastAsia="HY신명조" w:cs="HY신명조"/>
          <w:sz w:val="24"/>
          <w:szCs w:val="24"/>
        </w:rPr>
        <w:t xml:space="preserve"> ￦2,000의 조정이나 영업권의 변동은 없다고 가정할 것.</w:t>
      </w:r>
    </w:p>
    <w:p w14:paraId="6FDA5ACD" w14:textId="77777777" w:rsidR="00080D4C" w:rsidRDefault="00B869B9">
      <w:r>
        <w:br w:type="page"/>
      </w:r>
    </w:p>
    <w:p w14:paraId="26DA5433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0DCE76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10】(11점)</w:t>
      </w:r>
    </w:p>
    <w:p w14:paraId="55A5D06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37E60A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(주)갑의 기능통화는 원화이며, 달러화 대비 원화의</w:t>
      </w:r>
      <w:r>
        <w:rPr>
          <w:rFonts w:ascii="HY신명조" w:eastAsia="HY신명조" w:cs="HY신명조"/>
          <w:sz w:val="24"/>
          <w:szCs w:val="24"/>
        </w:rPr>
        <w:t xml:space="preserve"> 환율이 다음과 같을 때 아래의 각 독립적 물음에 답하시오.</w:t>
      </w:r>
    </w:p>
    <w:p w14:paraId="5C80EE70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91"/>
        <w:gridCol w:w="1545"/>
        <w:gridCol w:w="1545"/>
        <w:gridCol w:w="1545"/>
      </w:tblGrid>
      <w:tr w:rsidR="00080D4C" w14:paraId="05136A54" w14:textId="77777777">
        <w:trPr>
          <w:trHeight w:val="353"/>
        </w:trPr>
        <w:tc>
          <w:tcPr>
            <w:tcW w:w="7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8329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A17B6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20x1.10.1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C6BD3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C134CC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 3.1</w:t>
            </w:r>
          </w:p>
        </w:tc>
      </w:tr>
      <w:tr w:rsidR="00080D4C" w14:paraId="591BD23B" w14:textId="77777777">
        <w:trPr>
          <w:trHeight w:val="353"/>
        </w:trPr>
        <w:tc>
          <w:tcPr>
            <w:tcW w:w="7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2CD0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환율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0DF23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￦1,000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D07C6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￦1,040</w:t>
            </w:r>
          </w:p>
        </w:tc>
        <w:tc>
          <w:tcPr>
            <w:tcW w:w="1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800A66" w14:textId="77777777" w:rsidR="00080D4C" w:rsidRDefault="00B869B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￦1,020</w:t>
            </w:r>
          </w:p>
        </w:tc>
      </w:tr>
    </w:tbl>
    <w:p w14:paraId="1B5CFFD9" w14:textId="77777777" w:rsidR="00080D4C" w:rsidRDefault="00080D4C">
      <w:pPr>
        <w:rPr>
          <w:sz w:val="2"/>
        </w:rPr>
      </w:pPr>
    </w:p>
    <w:p w14:paraId="59CFD636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559C02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F2DF056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069EE5C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AE9EE1A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B603B8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5D79876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B009D1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4"/>
          <w:sz w:val="24"/>
          <w:szCs w:val="24"/>
        </w:rPr>
        <w:t>(주)갑은 20x1년 10월 1일 미국에 $1,000의</w:t>
      </w:r>
      <w:r>
        <w:rPr>
          <w:rFonts w:ascii="HY신명조" w:eastAsia="HY신명조" w:cs="HY신명조"/>
          <w:sz w:val="24"/>
          <w:szCs w:val="24"/>
        </w:rPr>
        <w:t xml:space="preserve"> 외상매출을 하였다. (주)갑이 20x2년 3월 1일에 동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매출채권 전액을 회수하였을 때 행할 회계처리를 </w:t>
      </w:r>
      <w:r>
        <w:rPr>
          <w:rFonts w:ascii="HY신명조" w:eastAsia="HY신명조" w:cs="HY신명조"/>
          <w:sz w:val="24"/>
          <w:szCs w:val="24"/>
        </w:rPr>
        <w:t xml:space="preserve">제시하시오. </w:t>
      </w:r>
    </w:p>
    <w:p w14:paraId="21984EDC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B1601E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65496D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62AD945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4DE03E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447CA71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12E4CF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84C23C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C0681E2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(주)갑은 20x1년 10월 1일 미국으로부터 </w:t>
      </w:r>
      <w:r>
        <w:rPr>
          <w:rFonts w:ascii="HY신명조" w:eastAsia="HY신명조" w:cs="HY신명조"/>
          <w:spacing w:val="-2"/>
          <w:sz w:val="24"/>
          <w:szCs w:val="24"/>
        </w:rPr>
        <w:t>재고자산 $1,000을 매입하여 20x1년 12월 31일 현재</w:t>
      </w:r>
      <w:r>
        <w:rPr>
          <w:rFonts w:ascii="HY신명조" w:eastAsia="HY신명조" w:cs="HY신명조"/>
          <w:sz w:val="24"/>
          <w:szCs w:val="24"/>
        </w:rPr>
        <w:t xml:space="preserve"> 보유하고 있다. (주)갑은 재고자산을 취득원가와 </w:t>
      </w:r>
      <w:r>
        <w:rPr>
          <w:rFonts w:ascii="HY신명조" w:eastAsia="HY신명조" w:cs="HY신명조"/>
          <w:spacing w:val="-2"/>
          <w:sz w:val="24"/>
          <w:szCs w:val="24"/>
        </w:rPr>
        <w:t>순실현가능가치 중 낮은 가격으로 측정한다. 20x1년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12월 31일 현재 외화표시 재고자산의 순실현가능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>치가 $980일 경우에 (주)갑이 기능통화 재무제표에</w:t>
      </w:r>
      <w:r>
        <w:rPr>
          <w:rFonts w:ascii="HY신명조" w:eastAsia="HY신명조" w:cs="HY신명조"/>
          <w:sz w:val="24"/>
          <w:szCs w:val="24"/>
        </w:rPr>
        <w:t xml:space="preserve"> 표시할 재고자산의 장부금액을 계산하시오.</w:t>
      </w:r>
    </w:p>
    <w:p w14:paraId="30B19D8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6445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8FC8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C73A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C9DE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1E25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B5B59E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6"/>
          <w:sz w:val="24"/>
          <w:szCs w:val="24"/>
        </w:rPr>
        <w:t>(주)갑은 20x1년 10월 1일 미국에 소재하는</w:t>
      </w:r>
      <w:r>
        <w:rPr>
          <w:rFonts w:ascii="HY신명조" w:eastAsia="HY신명조" w:cs="HY신명조"/>
          <w:sz w:val="24"/>
          <w:szCs w:val="24"/>
        </w:rPr>
        <w:t xml:space="preserve"> 사업목적의 토지를 $12,000에 취득하였고, 20x1년 12월 31일 현재 토지의 공정가치는 $13,000이다. (주)갑이 20x2년 3월 1일에 토지의 1/4을 $5,000에 매각하였을 때, 원가모형에 의한 유형자산처분이익</w:t>
      </w:r>
      <w:r>
        <w:rPr>
          <w:rFonts w:ascii="HY신명조" w:eastAsia="HY신명조" w:cs="HY신명조"/>
          <w:spacing w:val="-4"/>
          <w:sz w:val="24"/>
          <w:szCs w:val="24"/>
        </w:rPr>
        <w:t>(또는 손실)을 계산하시오. 단, 손실의 경우에는 금액</w:t>
      </w:r>
      <w:r>
        <w:rPr>
          <w:rFonts w:ascii="HY신명조" w:eastAsia="HY신명조" w:cs="HY신명조"/>
          <w:sz w:val="24"/>
          <w:szCs w:val="24"/>
        </w:rPr>
        <w:t xml:space="preserve"> 앞에 (-)표시할 것.</w:t>
      </w:r>
    </w:p>
    <w:p w14:paraId="6F05523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F6CA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7514D" w14:textId="77777777" w:rsidR="00080D4C" w:rsidRDefault="00080D4C">
      <w:pPr>
        <w:pStyle w:val="a8"/>
        <w:spacing w:line="312" w:lineRule="auto"/>
        <w:rPr>
          <w:rFonts w:ascii="HY신명조" w:eastAsia="HY신명조" w:cs="HY신명조"/>
          <w:sz w:val="24"/>
          <w:szCs w:val="24"/>
        </w:rPr>
      </w:pPr>
    </w:p>
    <w:p w14:paraId="3EA6D7A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B217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FB43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2521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50717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(주)갑은 매년 재평가를 실시한다고 가정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하고, (물음 3)에서 재평가모형에 의한 (주)갑의 </w:t>
      </w:r>
      <w:r>
        <w:rPr>
          <w:rFonts w:ascii="HY신명조" w:eastAsia="HY신명조" w:cs="HY신명조"/>
          <w:spacing w:val="2"/>
          <w:sz w:val="24"/>
          <w:szCs w:val="24"/>
        </w:rPr>
        <w:t>유형자산처분이익(또는 손실)을 계산하시오. 단, 손</w:t>
      </w:r>
      <w:r>
        <w:rPr>
          <w:rFonts w:ascii="HY신명조" w:eastAsia="HY신명조" w:cs="HY신명조"/>
          <w:sz w:val="24"/>
          <w:szCs w:val="24"/>
        </w:rPr>
        <w:t>실의 경우에는 금액 앞에 (-)표시할 것.</w:t>
      </w:r>
    </w:p>
    <w:p w14:paraId="58DDCE0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6BA9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1F67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946D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F797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503B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C194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2D9E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DDE8A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pacing w:val="1"/>
          <w:sz w:val="24"/>
          <w:szCs w:val="24"/>
        </w:rPr>
        <w:t>(주)갑은 20x1년 10월 1일 미국회사가</w:t>
      </w:r>
      <w:r>
        <w:rPr>
          <w:rFonts w:ascii="HY신명조" w:eastAsia="HY신명조" w:cs="HY신명조"/>
          <w:sz w:val="24"/>
          <w:szCs w:val="24"/>
        </w:rPr>
        <w:t xml:space="preserve"> 발행한 지분상품을 $5,000에 취득하였고, 20x1년 </w:t>
      </w:r>
      <w:r>
        <w:rPr>
          <w:rFonts w:ascii="HY신명조" w:eastAsia="HY신명조" w:cs="HY신명조"/>
          <w:spacing w:val="-1"/>
          <w:sz w:val="24"/>
          <w:szCs w:val="24"/>
        </w:rPr>
        <w:t>12월 31일 현재 지분상품의 공정가치는 $6,000이다.</w:t>
      </w:r>
      <w:r>
        <w:rPr>
          <w:rFonts w:ascii="HY신명조" w:eastAsia="HY신명조" w:cs="HY신명조"/>
          <w:sz w:val="24"/>
          <w:szCs w:val="24"/>
        </w:rPr>
        <w:t xml:space="preserve"> (주)갑은 20x2년 3월 1일에 지분상품 전부를 </w:t>
      </w:r>
      <w:r>
        <w:rPr>
          <w:rFonts w:ascii="HY신명조" w:eastAsia="HY신명조" w:cs="HY신명조"/>
          <w:spacing w:val="-2"/>
          <w:sz w:val="24"/>
          <w:szCs w:val="24"/>
        </w:rPr>
        <w:t>$7,000에 처분하였다. (주)갑이 지분상품의 공정가치</w:t>
      </w:r>
      <w:r>
        <w:rPr>
          <w:rFonts w:ascii="HY신명조" w:eastAsia="HY신명조" w:cs="HY신명조"/>
          <w:spacing w:val="1"/>
          <w:sz w:val="24"/>
          <w:szCs w:val="24"/>
        </w:rPr>
        <w:t>평가손익을 당기손익으로 인식하는 경우, 20x2년</w:t>
      </w:r>
      <w:r>
        <w:rPr>
          <w:rFonts w:ascii="HY신명조" w:eastAsia="HY신명조" w:cs="HY신명조"/>
          <w:sz w:val="24"/>
          <w:szCs w:val="24"/>
        </w:rPr>
        <w:t xml:space="preserve"> 3월 1일에 행할 회계처리를 제시하시오.</w:t>
      </w:r>
    </w:p>
    <w:p w14:paraId="7D8F1E62" w14:textId="77777777" w:rsidR="00080D4C" w:rsidRDefault="00B869B9">
      <w:r>
        <w:br w:type="page"/>
      </w:r>
    </w:p>
    <w:p w14:paraId="768D960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17145" w14:textId="77777777" w:rsidR="00080D4C" w:rsidRDefault="00B869B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11】(16점)</w:t>
      </w:r>
    </w:p>
    <w:p w14:paraId="08233F1C" w14:textId="77777777" w:rsidR="00080D4C" w:rsidRDefault="00080D4C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</w:rPr>
      </w:pPr>
    </w:p>
    <w:p w14:paraId="4B38BCE2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(주)서울은 20x1년 1월 1일 (주)송파의 발행주식 </w:t>
      </w:r>
      <w:r>
        <w:rPr>
          <w:rFonts w:ascii="HY신명조" w:eastAsia="HY신명조" w:cs="HY신명조"/>
          <w:spacing w:val="-2"/>
          <w:sz w:val="24"/>
          <w:szCs w:val="24"/>
        </w:rPr>
        <w:t>60%를 ￦700,000에 취득하여 지배력을 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주식 취득일 현재 (주)서울과 (주)송파의 자본계정은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p w14:paraId="5AB30E48" w14:textId="77777777" w:rsidR="00080D4C" w:rsidRDefault="00080D4C">
      <w:pPr>
        <w:pStyle w:val="a8"/>
        <w:spacing w:line="24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237B461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         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(주)서울  </w:t>
      </w: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(주)송파  </w:t>
      </w:r>
    </w:p>
    <w:p w14:paraId="4E0FA702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납입자본      ￦1,000,000     ￦650,000</w:t>
      </w:r>
    </w:p>
    <w:p w14:paraId="4986D34A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이익잉여금       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>400,000       350,000</w:t>
      </w:r>
    </w:p>
    <w:p w14:paraId="5464965F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1E9A835" w14:textId="77777777" w:rsidR="00080D4C" w:rsidRDefault="00B869B9">
      <w:pPr>
        <w:pStyle w:val="a8"/>
        <w:wordWrap/>
        <w:spacing w:line="240" w:lineRule="auto"/>
        <w:ind w:right="10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&lt;추가자료&gt;</w:t>
      </w:r>
    </w:p>
    <w:p w14:paraId="6BE6D018" w14:textId="77777777" w:rsidR="00080D4C" w:rsidRDefault="00080D4C">
      <w:pPr>
        <w:pStyle w:val="a8"/>
        <w:wordWrap/>
        <w:spacing w:line="240" w:lineRule="auto"/>
        <w:ind w:right="10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CA1691" w14:textId="77777777" w:rsidR="00080D4C" w:rsidRDefault="00B869B9">
      <w:pPr>
        <w:pStyle w:val="a8"/>
        <w:spacing w:line="280" w:lineRule="auto"/>
        <w:ind w:left="332" w:right="100" w:hanging="3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20x1년 1월 1일 현재 (주)송파의 자산과 부채 </w:t>
      </w:r>
      <w:r>
        <w:rPr>
          <w:rFonts w:ascii="HY신명조" w:eastAsia="HY신명조" w:cs="HY신명조"/>
          <w:spacing w:val="2"/>
          <w:sz w:val="24"/>
          <w:szCs w:val="24"/>
        </w:rPr>
        <w:t>중에서 장부금액과 공정가치가 일치하지 않는</w:t>
      </w:r>
      <w:r>
        <w:rPr>
          <w:rFonts w:ascii="HY신명조" w:eastAsia="HY신명조" w:cs="HY신명조"/>
          <w:sz w:val="24"/>
          <w:szCs w:val="24"/>
        </w:rPr>
        <w:t xml:space="preserve"> 항목은 다음과 같다.</w:t>
      </w:r>
    </w:p>
    <w:p w14:paraId="33D0773E" w14:textId="77777777" w:rsidR="00080D4C" w:rsidRDefault="00B869B9">
      <w:pPr>
        <w:pStyle w:val="a8"/>
        <w:spacing w:line="24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5F7B52B3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장부금액 </w:t>
      </w:r>
      <w:r>
        <w:rPr>
          <w:rFonts w:ascii="HY신명조" w:eastAsia="HY신명조" w:cs="HY신명조"/>
          <w:sz w:val="24"/>
          <w:szCs w:val="24"/>
        </w:rPr>
        <w:t xml:space="preserve">  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공정가치 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19207A51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재고자산     ￦150,000      ￦180,000</w:t>
      </w:r>
    </w:p>
    <w:p w14:paraId="0E012E60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건    물       100,000        150,000</w:t>
      </w:r>
    </w:p>
    <w:p w14:paraId="5E5CCE26" w14:textId="77777777" w:rsidR="00080D4C" w:rsidRDefault="00080D4C">
      <w:pPr>
        <w:pStyle w:val="a8"/>
        <w:spacing w:line="24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95D6744" w14:textId="77777777" w:rsidR="00080D4C" w:rsidRDefault="00B869B9">
      <w:pPr>
        <w:pStyle w:val="a8"/>
        <w:spacing w:line="280" w:lineRule="auto"/>
        <w:ind w:left="360" w:right="10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pacing w:val="-3"/>
          <w:sz w:val="24"/>
          <w:szCs w:val="24"/>
        </w:rPr>
        <w:t>위의 재고자산은 20x1년 중에 모두 외부로 판매</w:t>
      </w:r>
      <w:r>
        <w:rPr>
          <w:rFonts w:ascii="HY신명조" w:eastAsia="HY신명조" w:cs="HY신명조"/>
          <w:sz w:val="24"/>
          <w:szCs w:val="24"/>
        </w:rPr>
        <w:t>되었다. 20x1년 1월 1일 현재 위의 건물 잔존 내용연수는 10년이며 잔존가치는 ￦0이고 정액법에 따라 감가상각한다.</w:t>
      </w:r>
    </w:p>
    <w:p w14:paraId="7F4F5EE9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2F90E3A" w14:textId="77777777" w:rsidR="00080D4C" w:rsidRDefault="00B869B9">
      <w:pPr>
        <w:pStyle w:val="a8"/>
        <w:spacing w:line="280" w:lineRule="auto"/>
        <w:ind w:left="452" w:right="100" w:hanging="45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20x1년 중에 (주)송파는 (주)서울에 원가 ￦10,000인 재고자산을 ￦12,000의 가격으로 </w:t>
      </w:r>
      <w:r>
        <w:rPr>
          <w:rFonts w:ascii="HY신명조" w:eastAsia="HY신명조" w:cs="HY신명조"/>
          <w:spacing w:val="-6"/>
          <w:sz w:val="24"/>
          <w:szCs w:val="24"/>
        </w:rPr>
        <w:t>판매하였으며, 이 중 50%는 20x1년 중에 외부로</w:t>
      </w:r>
      <w:r>
        <w:rPr>
          <w:rFonts w:ascii="HY신명조" w:eastAsia="HY신명조" w:cs="HY신명조"/>
          <w:sz w:val="24"/>
          <w:szCs w:val="24"/>
        </w:rPr>
        <w:t xml:space="preserve"> 판매되었고 나머지 50%는 20x2년 말 현재 (주)서울이 보유 중이다. 한편 (주)서울은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20x2년 중에 원가 ￦30,000의 재고자산을 </w:t>
      </w:r>
      <w:r>
        <w:rPr>
          <w:rFonts w:ascii="HY신명조" w:eastAsia="HY신명조" w:cs="HY신명조"/>
          <w:sz w:val="24"/>
          <w:szCs w:val="24"/>
        </w:rPr>
        <w:t>(주)</w:t>
      </w:r>
      <w:r>
        <w:rPr>
          <w:rFonts w:ascii="HY신명조" w:eastAsia="HY신명조" w:cs="HY신명조"/>
          <w:spacing w:val="-1"/>
          <w:sz w:val="24"/>
          <w:szCs w:val="24"/>
        </w:rPr>
        <w:t>송파에게 ￦25,000의 가격으로 판매하였다.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 재고자산은 경쟁사의 신제품 출시로 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가격이 급격히 하락하였으며, (주)송파에 판매한</w:t>
      </w:r>
      <w:r>
        <w:rPr>
          <w:rFonts w:ascii="HY신명조" w:eastAsia="HY신명조" w:cs="HY신명조"/>
          <w:sz w:val="24"/>
          <w:szCs w:val="24"/>
        </w:rPr>
        <w:t xml:space="preserve"> 가격은 순실현가능가치와 동일한 금액이다.</w:t>
      </w:r>
    </w:p>
    <w:p w14:paraId="47A38B08" w14:textId="77777777" w:rsidR="00080D4C" w:rsidRDefault="00080D4C">
      <w:pPr>
        <w:pStyle w:val="a8"/>
        <w:spacing w:line="280" w:lineRule="auto"/>
        <w:ind w:left="303" w:right="100" w:hanging="303"/>
        <w:rPr>
          <w:rFonts w:ascii="HY신명조" w:eastAsia="HY신명조" w:cs="HY신명조"/>
          <w:sz w:val="24"/>
          <w:szCs w:val="24"/>
        </w:rPr>
      </w:pPr>
    </w:p>
    <w:p w14:paraId="68198214" w14:textId="77777777" w:rsidR="00080D4C" w:rsidRDefault="00B869B9">
      <w:pPr>
        <w:pStyle w:val="a8"/>
        <w:spacing w:line="280" w:lineRule="auto"/>
        <w:ind w:left="303" w:right="100" w:hanging="30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2"/>
          <w:sz w:val="24"/>
          <w:szCs w:val="24"/>
        </w:rPr>
        <w:t>20x2년 말 (주)서울의 (주)송파에 대한 매출채권</w:t>
      </w:r>
      <w:r>
        <w:rPr>
          <w:rFonts w:ascii="HY신명조" w:eastAsia="HY신명조" w:cs="HY신명조"/>
          <w:sz w:val="24"/>
          <w:szCs w:val="24"/>
        </w:rPr>
        <w:t xml:space="preserve"> ￦25,000 중 ￦12,000은 은행에서 할인한 상태</w:t>
      </w:r>
      <w:r>
        <w:rPr>
          <w:rFonts w:ascii="HY신명조" w:eastAsia="HY신명조" w:cs="HY신명조"/>
          <w:spacing w:val="1"/>
          <w:sz w:val="24"/>
          <w:szCs w:val="24"/>
        </w:rPr>
        <w:t>이며, 동 할인거래는 매출채권의 제거조건을 만</w:t>
      </w:r>
      <w:r>
        <w:rPr>
          <w:rFonts w:ascii="HY신명조" w:eastAsia="HY신명조" w:cs="HY신명조"/>
          <w:sz w:val="24"/>
          <w:szCs w:val="24"/>
        </w:rPr>
        <w:t>족하지 못한다.</w:t>
      </w:r>
    </w:p>
    <w:p w14:paraId="35A020B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B14ECF1" w14:textId="77777777" w:rsidR="00080D4C" w:rsidRDefault="00B869B9">
      <w:pPr>
        <w:pStyle w:val="a8"/>
        <w:spacing w:line="280" w:lineRule="auto"/>
        <w:ind w:left="312" w:right="100" w:hanging="31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2"/>
          <w:sz w:val="24"/>
          <w:szCs w:val="24"/>
        </w:rPr>
        <w:t>20x1년 말 (주)송파는 자사가 보유 중인 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대하여 재평가를 실시하였으며 재평가된 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￦180,000이었다. (주)송파는 재평가잉여금을 이</w:t>
      </w:r>
      <w:r>
        <w:rPr>
          <w:rFonts w:ascii="HY신명조" w:eastAsia="HY신명조" w:cs="HY신명조"/>
          <w:spacing w:val="-1"/>
          <w:sz w:val="24"/>
          <w:szCs w:val="24"/>
        </w:rPr>
        <w:t>익</w:t>
      </w:r>
      <w:r>
        <w:rPr>
          <w:rFonts w:ascii="HY신명조" w:eastAsia="HY신명조" w:cs="HY신명조"/>
          <w:sz w:val="24"/>
          <w:szCs w:val="24"/>
        </w:rPr>
        <w:t>잉여금에 대체하지 않는 회계정책을 채택하고 있다.</w:t>
      </w:r>
    </w:p>
    <w:p w14:paraId="4CD2C42C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CBCB808" w14:textId="77777777" w:rsidR="00080D4C" w:rsidRDefault="00B869B9">
      <w:pPr>
        <w:pStyle w:val="a8"/>
        <w:spacing w:line="280" w:lineRule="auto"/>
        <w:ind w:left="326" w:right="100" w:hanging="3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20x2년 초에 (주)송파는 사용하던 비품(처분시 </w:t>
      </w:r>
      <w:r>
        <w:rPr>
          <w:rFonts w:ascii="HY신명조" w:eastAsia="HY신명조" w:cs="HY신명조"/>
          <w:spacing w:val="-3"/>
          <w:sz w:val="24"/>
          <w:szCs w:val="24"/>
        </w:rPr>
        <w:t>장부금액은 ￦30,000, 처분시점에서의 잔존 내</w:t>
      </w:r>
      <w:r>
        <w:rPr>
          <w:rFonts w:ascii="HY신명조" w:eastAsia="HY신명조" w:cs="HY신명조"/>
          <w:spacing w:val="-4"/>
          <w:sz w:val="24"/>
          <w:szCs w:val="24"/>
        </w:rPr>
        <w:t>용</w:t>
      </w:r>
      <w:r>
        <w:rPr>
          <w:rFonts w:ascii="HY신명조" w:eastAsia="HY신명조" w:cs="HY신명조"/>
          <w:sz w:val="24"/>
          <w:szCs w:val="24"/>
        </w:rPr>
        <w:t xml:space="preserve">연수는 5년, 잔존가치는 ￦0)을 (주)서울에 ￦36,000에 매각하였다. (주)서울은 동 비품을 20x2년에 사용하였으며 정액법(잔존 내용연수 </w:t>
      </w:r>
      <w:r>
        <w:rPr>
          <w:rFonts w:ascii="HY신명조" w:eastAsia="HY신명조" w:cs="HY신명조"/>
          <w:spacing w:val="-4"/>
          <w:sz w:val="24"/>
          <w:szCs w:val="24"/>
        </w:rPr>
        <w:t>5년, 잔존가치는 ￦0)으로 상각하였다. 20x2년 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(주)서울은 동 비품을 ￦40,000의 가격으로 </w:t>
      </w:r>
      <w:r>
        <w:rPr>
          <w:rFonts w:ascii="HY신명조" w:eastAsia="HY신명조" w:cs="HY신명조"/>
          <w:sz w:val="24"/>
          <w:szCs w:val="24"/>
        </w:rPr>
        <w:t xml:space="preserve">외부에 처분하였다. </w:t>
      </w:r>
    </w:p>
    <w:p w14:paraId="7EECE1E5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0A309F9" w14:textId="77777777" w:rsidR="00080D4C" w:rsidRDefault="00B869B9">
      <w:pPr>
        <w:pStyle w:val="a8"/>
        <w:spacing w:line="280" w:lineRule="auto"/>
        <w:ind w:left="315" w:right="100" w:hanging="31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1"/>
          <w:sz w:val="24"/>
          <w:szCs w:val="24"/>
        </w:rPr>
        <w:t>20x1년과 20x2년에 대한 (주)서울과 (주)송파의</w:t>
      </w:r>
      <w:r>
        <w:rPr>
          <w:rFonts w:ascii="HY신명조" w:eastAsia="HY신명조" w:cs="HY신명조"/>
          <w:sz w:val="24"/>
          <w:szCs w:val="24"/>
        </w:rPr>
        <w:t xml:space="preserve"> 별도재무제표상 당기순이익은 다음과 같으며 </w:t>
      </w:r>
      <w:r>
        <w:rPr>
          <w:rFonts w:ascii="HY신명조" w:eastAsia="HY신명조" w:cs="HY신명조"/>
          <w:spacing w:val="-3"/>
          <w:sz w:val="24"/>
          <w:szCs w:val="24"/>
        </w:rPr>
        <w:t>동 기간 중에 양사는 배당을 선언한 바 없다.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9C271F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39C03A0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20x1년 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 20x2년  </w:t>
      </w: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7343EF9B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(주)서울     ￦200,000     ￦220,000</w:t>
      </w:r>
    </w:p>
    <w:p w14:paraId="104C0F63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(주)송파       150,000       180,000</w:t>
      </w:r>
    </w:p>
    <w:p w14:paraId="50F70907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02236FF" w14:textId="77777777" w:rsidR="00080D4C" w:rsidRDefault="00B869B9">
      <w:pPr>
        <w:pStyle w:val="a8"/>
        <w:spacing w:line="280" w:lineRule="auto"/>
        <w:ind w:left="360" w:right="10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7. (주)서울은 (주)송파의 주식 취득에서 발생한 </w:t>
      </w:r>
      <w:r>
        <w:rPr>
          <w:rFonts w:ascii="HY신명조" w:eastAsia="HY신명조" w:cs="HY신명조"/>
          <w:spacing w:val="-7"/>
          <w:sz w:val="24"/>
          <w:szCs w:val="24"/>
        </w:rPr>
        <w:t>영업권의 회수가능액을 20x1년 말과 20x2년 말에</w:t>
      </w:r>
      <w:r>
        <w:rPr>
          <w:rFonts w:ascii="HY신명조" w:eastAsia="HY신명조" w:cs="HY신명조"/>
          <w:sz w:val="24"/>
          <w:szCs w:val="24"/>
        </w:rPr>
        <w:t xml:space="preserve"> 각각 ￦48,000과 ￦51,000으로 추정하였다.  </w:t>
      </w:r>
    </w:p>
    <w:p w14:paraId="2BA4AC3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77013DF" w14:textId="77777777" w:rsidR="00080D4C" w:rsidRDefault="00B869B9">
      <w:pPr>
        <w:pStyle w:val="a8"/>
        <w:spacing w:line="280" w:lineRule="auto"/>
        <w:ind w:left="312" w:right="100" w:hanging="31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8. (주)서울은 (주)송파의 주식을 원가법으로 회계처리하고 있으며 연결재무제표 작성시 비지배</w:t>
      </w:r>
      <w:r>
        <w:rPr>
          <w:rFonts w:ascii="HY신명조" w:eastAsia="HY신명조" w:cs="HY신명조"/>
          <w:spacing w:val="4"/>
          <w:sz w:val="24"/>
          <w:szCs w:val="24"/>
        </w:rPr>
        <w:t>지분은 종속기업의 순자산 공정가치에 대한 비</w:t>
      </w:r>
      <w:r>
        <w:rPr>
          <w:rFonts w:ascii="HY신명조" w:eastAsia="HY신명조" w:cs="HY신명조"/>
          <w:sz w:val="24"/>
          <w:szCs w:val="24"/>
        </w:rPr>
        <w:t xml:space="preserve">례적 지분으로 평가한다. </w:t>
      </w:r>
    </w:p>
    <w:p w14:paraId="51B733F1" w14:textId="77777777" w:rsidR="00080D4C" w:rsidRDefault="00080D4C">
      <w:pPr>
        <w:pStyle w:val="a8"/>
        <w:spacing w:line="280" w:lineRule="auto"/>
        <w:ind w:left="312" w:right="100" w:hanging="312"/>
        <w:rPr>
          <w:rFonts w:ascii="HY신명조" w:eastAsia="HY신명조" w:cs="HY신명조"/>
          <w:sz w:val="24"/>
          <w:szCs w:val="24"/>
        </w:rPr>
      </w:pPr>
    </w:p>
    <w:p w14:paraId="7C508DE6" w14:textId="77777777" w:rsidR="00080D4C" w:rsidRDefault="00B869B9">
      <w:pPr>
        <w:pStyle w:val="a8"/>
        <w:spacing w:line="280" w:lineRule="auto"/>
        <w:ind w:left="346" w:right="100" w:hanging="346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9. (주)서울과 (주)송파가 작성한 별도재무제표는  </w:t>
      </w:r>
      <w:r>
        <w:rPr>
          <w:rFonts w:ascii="HY신명조" w:eastAsia="HY신명조" w:cs="HY신명조"/>
          <w:spacing w:val="2"/>
          <w:sz w:val="24"/>
          <w:szCs w:val="24"/>
        </w:rPr>
        <w:t>한국채택국제회계기준(K-IFRS)에 따라 적정하게 작성되었다.</w:t>
      </w:r>
    </w:p>
    <w:p w14:paraId="3960993B" w14:textId="77777777" w:rsidR="00080D4C" w:rsidRDefault="00080D4C">
      <w:pPr>
        <w:pStyle w:val="a8"/>
        <w:spacing w:line="280" w:lineRule="auto"/>
        <w:ind w:left="301" w:right="100" w:hanging="301"/>
        <w:rPr>
          <w:rFonts w:ascii="HY신명조" w:eastAsia="HY신명조" w:cs="HY신명조"/>
          <w:spacing w:val="2"/>
          <w:sz w:val="24"/>
          <w:szCs w:val="24"/>
        </w:rPr>
      </w:pPr>
    </w:p>
    <w:p w14:paraId="49E33CD5" w14:textId="77777777" w:rsidR="00080D4C" w:rsidRDefault="00080D4C">
      <w:pPr>
        <w:pStyle w:val="a8"/>
        <w:spacing w:line="280" w:lineRule="auto"/>
        <w:ind w:left="301" w:right="100" w:hanging="301"/>
        <w:rPr>
          <w:rFonts w:ascii="HY신명조" w:eastAsia="HY신명조" w:cs="HY신명조"/>
          <w:spacing w:val="2"/>
          <w:sz w:val="24"/>
          <w:szCs w:val="24"/>
        </w:rPr>
      </w:pPr>
    </w:p>
    <w:p w14:paraId="2DA18D66" w14:textId="77777777" w:rsidR="00080D4C" w:rsidRDefault="00080D4C">
      <w:pPr>
        <w:pStyle w:val="a8"/>
        <w:spacing w:line="280" w:lineRule="auto"/>
        <w:ind w:left="301" w:right="100" w:hanging="301"/>
        <w:rPr>
          <w:rFonts w:ascii="HY신명조" w:eastAsia="HY신명조" w:cs="HY신명조"/>
          <w:spacing w:val="2"/>
          <w:sz w:val="24"/>
          <w:szCs w:val="24"/>
        </w:rPr>
      </w:pPr>
    </w:p>
    <w:p w14:paraId="29BA499D" w14:textId="77777777" w:rsidR="00080D4C" w:rsidRDefault="00080D4C">
      <w:pPr>
        <w:pStyle w:val="a8"/>
        <w:spacing w:line="280" w:lineRule="auto"/>
        <w:ind w:left="301" w:right="100" w:hanging="301"/>
        <w:rPr>
          <w:rFonts w:ascii="HY신명조" w:eastAsia="HY신명조" w:cs="HY신명조"/>
          <w:spacing w:val="2"/>
          <w:sz w:val="24"/>
          <w:szCs w:val="24"/>
        </w:rPr>
      </w:pPr>
    </w:p>
    <w:p w14:paraId="6AA6D16B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(주)서울이 20x2 회계연도에 대하</w:t>
      </w:r>
      <w:r>
        <w:rPr>
          <w:rFonts w:ascii="HY신명조" w:eastAsia="HY신명조" w:cs="HY신명조"/>
          <w:sz w:val="24"/>
          <w:szCs w:val="24"/>
        </w:rPr>
        <w:t xml:space="preserve">여 </w:t>
      </w:r>
      <w:r>
        <w:rPr>
          <w:rFonts w:ascii="HY신명조" w:eastAsia="HY신명조" w:cs="HY신명조"/>
          <w:spacing w:val="-2"/>
          <w:sz w:val="24"/>
          <w:szCs w:val="24"/>
        </w:rPr>
        <w:t>연결재무제표를 작성한다고 할 때 다음에 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부분 연결재무제표의 빈칸 </w:t>
      </w:r>
      <w:r>
        <w:rPr>
          <w:rFonts w:ascii="HY신명조" w:eastAsia="HY신명조" w:cs="HY신명조"/>
          <w:spacing w:val="-2"/>
          <w:sz w:val="24"/>
          <w:szCs w:val="24"/>
        </w:rPr>
        <w:t>①∼⑪</w:t>
      </w:r>
      <w:r>
        <w:rPr>
          <w:rFonts w:ascii="HY신명조" w:eastAsia="HY신명조" w:cs="HY신명조"/>
          <w:spacing w:val="-2"/>
          <w:sz w:val="24"/>
          <w:szCs w:val="24"/>
        </w:rPr>
        <w:t>에 들어갈 금액을</w:t>
      </w:r>
      <w:r>
        <w:rPr>
          <w:rFonts w:ascii="HY신명조" w:eastAsia="HY신명조" w:cs="HY신명조"/>
          <w:sz w:val="24"/>
          <w:szCs w:val="24"/>
        </w:rPr>
        <w:t xml:space="preserve"> 계산하시오. </w:t>
      </w:r>
    </w:p>
    <w:p w14:paraId="1CBCD75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1192"/>
        <w:gridCol w:w="1192"/>
        <w:gridCol w:w="1078"/>
      </w:tblGrid>
      <w:tr w:rsidR="00080D4C" w14:paraId="5D249107" w14:textId="77777777">
        <w:trPr>
          <w:trHeight w:val="313"/>
        </w:trPr>
        <w:tc>
          <w:tcPr>
            <w:tcW w:w="2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E7D9A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계정과목</w:t>
            </w:r>
          </w:p>
        </w:tc>
        <w:tc>
          <w:tcPr>
            <w:tcW w:w="2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5319F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별도재무제표</w:t>
            </w:r>
          </w:p>
        </w:tc>
        <w:tc>
          <w:tcPr>
            <w:tcW w:w="1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D6ED6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연결</w:t>
            </w:r>
          </w:p>
          <w:p w14:paraId="13E1EBED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w w:val="95"/>
                <w:sz w:val="22"/>
                <w:szCs w:val="22"/>
              </w:rPr>
              <w:t>재무제표</w:t>
            </w:r>
          </w:p>
        </w:tc>
      </w:tr>
      <w:tr w:rsidR="00080D4C" w14:paraId="3429F805" w14:textId="77777777">
        <w:trPr>
          <w:trHeight w:val="313"/>
        </w:trPr>
        <w:tc>
          <w:tcPr>
            <w:tcW w:w="2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DCA0A5" w14:textId="77777777" w:rsidR="00080D4C" w:rsidRDefault="00080D4C"/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BB162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(주)서울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0D577" w14:textId="77777777" w:rsidR="00080D4C" w:rsidRDefault="00B869B9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(주)송파</w:t>
            </w:r>
          </w:p>
        </w:tc>
        <w:tc>
          <w:tcPr>
            <w:tcW w:w="10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2A2067" w14:textId="77777777" w:rsidR="00080D4C" w:rsidRDefault="00080D4C"/>
        </w:tc>
      </w:tr>
      <w:tr w:rsidR="00080D4C" w14:paraId="7302DBAC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CA12C" w14:textId="77777777" w:rsidR="00080D4C" w:rsidRDefault="00B869B9">
            <w:pPr>
              <w:pStyle w:val="a8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재무상태표 항목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FE827" w14:textId="77777777" w:rsidR="00080D4C" w:rsidRDefault="00080D4C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A11D5" w14:textId="77777777" w:rsidR="00080D4C" w:rsidRDefault="00080D4C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6B0746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080D4C" w14:paraId="6889BB98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24E1E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매출채권(순액)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BBFD3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￦110,000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ABCD8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￦90,000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B9757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①</w:t>
            </w:r>
          </w:p>
        </w:tc>
      </w:tr>
      <w:tr w:rsidR="00080D4C" w14:paraId="710B0E19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EB201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재고자산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F868A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45,000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91C1F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33,000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8AFC0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②</w:t>
            </w:r>
          </w:p>
        </w:tc>
      </w:tr>
      <w:tr w:rsidR="00080D4C" w14:paraId="4045B790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8BB82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건물(순액)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E4FC1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190,000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67DAC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160,000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0122B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③</w:t>
            </w:r>
          </w:p>
        </w:tc>
      </w:tr>
      <w:tr w:rsidR="00080D4C" w14:paraId="5B96F393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FF524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영업권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C3A27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F95FF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A61CE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④</w:t>
            </w:r>
          </w:p>
        </w:tc>
      </w:tr>
      <w:tr w:rsidR="00080D4C" w14:paraId="01EF20CA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B4324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단기차입금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B95C4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D6A4D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3ED9B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⑤</w:t>
            </w:r>
          </w:p>
        </w:tc>
      </w:tr>
      <w:tr w:rsidR="00080D4C" w14:paraId="374C860E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991D1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재평가잉여금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BCDC1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132E4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A1D22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⑥</w:t>
            </w:r>
          </w:p>
        </w:tc>
      </w:tr>
      <w:tr w:rsidR="00080D4C" w14:paraId="67DBE2CD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FA5B9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이익잉여금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56D7F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820,000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658F5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680,000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F9534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⑦</w:t>
            </w:r>
          </w:p>
        </w:tc>
      </w:tr>
      <w:tr w:rsidR="00080D4C" w14:paraId="72680895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8B66C" w14:textId="77777777" w:rsidR="00080D4C" w:rsidRDefault="00B869B9">
            <w:pPr>
              <w:pStyle w:val="a8"/>
              <w:rPr>
                <w:rFonts w:ascii="HY신명조" w:eastAsia="HY신명조" w:cs="HY신명조"/>
                <w:b/>
                <w:bCs/>
                <w:spacing w:val="-11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pacing w:val="-11"/>
                <w:w w:val="95"/>
                <w:sz w:val="22"/>
                <w:szCs w:val="22"/>
              </w:rPr>
              <w:t>포괄손익계산서 항목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B5946" w14:textId="77777777" w:rsidR="00080D4C" w:rsidRDefault="00080D4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CBF00" w14:textId="77777777" w:rsidR="00080D4C" w:rsidRDefault="00080D4C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8447A" w14:textId="77777777" w:rsidR="00080D4C" w:rsidRDefault="00080D4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</w:p>
        </w:tc>
      </w:tr>
      <w:tr w:rsidR="00080D4C" w14:paraId="59C38933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E3D88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매출원가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B588E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￦600,000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12ABC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￦400,000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13E65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⑧</w:t>
            </w:r>
          </w:p>
        </w:tc>
      </w:tr>
      <w:tr w:rsidR="00080D4C" w14:paraId="7734EF95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34192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감가상각비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741EE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55,000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8EA4D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25,000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17792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⑨</w:t>
            </w:r>
          </w:p>
        </w:tc>
      </w:tr>
      <w:tr w:rsidR="00080D4C" w14:paraId="22ED7E92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1546" w14:textId="77777777" w:rsidR="00080D4C" w:rsidRDefault="00B869B9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유형자산처분이익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4F8DF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11,200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C3FB5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6,000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4BB2D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⑩</w:t>
            </w:r>
          </w:p>
        </w:tc>
      </w:tr>
      <w:tr w:rsidR="00080D4C" w14:paraId="4479EA2C" w14:textId="77777777">
        <w:trPr>
          <w:trHeight w:val="313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D7CFC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비지배지분 귀속 </w:t>
            </w:r>
          </w:p>
          <w:p w14:paraId="62509022" w14:textId="77777777" w:rsidR="00080D4C" w:rsidRDefault="00B869B9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당기순이익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65838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33D74" w14:textId="77777777" w:rsidR="00080D4C" w:rsidRDefault="00B869B9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94E34" w14:textId="77777777" w:rsidR="00080D4C" w:rsidRDefault="00B869B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⑪</w:t>
            </w:r>
          </w:p>
        </w:tc>
      </w:tr>
    </w:tbl>
    <w:p w14:paraId="14196631" w14:textId="77777777" w:rsidR="00080D4C" w:rsidRDefault="00080D4C">
      <w:pPr>
        <w:rPr>
          <w:sz w:val="2"/>
        </w:rPr>
      </w:pPr>
    </w:p>
    <w:p w14:paraId="2D720EDD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BB0FC7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FD151D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C3CA5C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DB1925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0492BB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21FDAC9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B1924CB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EA53611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3181E78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20x1년 1월 1일 (주)송파의 발행주식수는</w:t>
      </w:r>
      <w:r>
        <w:rPr>
          <w:rFonts w:ascii="HY신명조" w:eastAsia="HY신명조" w:cs="HY신명조"/>
          <w:sz w:val="24"/>
          <w:szCs w:val="24"/>
        </w:rPr>
        <w:t xml:space="preserve"> 100주이고 1주당 공정가치는 ￦11,000이라고 가정한다. (주)송파의 비지배지분을 공정가치에 따라 </w:t>
      </w:r>
      <w:r>
        <w:rPr>
          <w:rFonts w:ascii="HY신명조" w:eastAsia="HY신명조" w:cs="HY신명조"/>
          <w:spacing w:val="-1"/>
          <w:sz w:val="24"/>
          <w:szCs w:val="24"/>
        </w:rPr>
        <w:t>평가한다고 할 때 20x1년 1월 1일 취득시점에서의</w:t>
      </w:r>
      <w:r>
        <w:rPr>
          <w:rFonts w:ascii="HY신명조" w:eastAsia="HY신명조" w:cs="HY신명조"/>
          <w:sz w:val="24"/>
          <w:szCs w:val="24"/>
        </w:rPr>
        <w:t xml:space="preserve"> 영업권을 계산하시오. </w:t>
      </w:r>
    </w:p>
    <w:p w14:paraId="4F559179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0BAAB6C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44F1E42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A48A384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FB5DB1E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EA3D168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DA575E0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FA7C5D9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25E0DDF" w14:textId="77777777" w:rsidR="00080D4C" w:rsidRDefault="00080D4C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D46D730" w14:textId="77777777" w:rsidR="00080D4C" w:rsidRDefault="00B869B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비지배지분은 종속기업의 순자산 공정</w:t>
      </w:r>
      <w:r>
        <w:rPr>
          <w:rFonts w:ascii="HY신명조" w:eastAsia="HY신명조" w:cs="HY신명조"/>
          <w:sz w:val="24"/>
          <w:szCs w:val="24"/>
        </w:rPr>
        <w:t xml:space="preserve">가치에 대한 비례적 지분으로 측정할 수도 있고 </w:t>
      </w:r>
      <w:r>
        <w:rPr>
          <w:rFonts w:ascii="HY신명조" w:eastAsia="HY신명조" w:cs="HY신명조"/>
          <w:spacing w:val="-3"/>
          <w:sz w:val="24"/>
          <w:szCs w:val="24"/>
        </w:rPr>
        <w:t>공정가치로 측정할 수도 있다. 두 방법 중에서 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방법을 선택하는가에 따라 연결재무제표에 </w:t>
      </w:r>
      <w:r>
        <w:rPr>
          <w:rFonts w:ascii="HY신명조" w:eastAsia="HY신명조" w:cs="HY신명조"/>
          <w:spacing w:val="-9"/>
          <w:sz w:val="24"/>
          <w:szCs w:val="24"/>
        </w:rPr>
        <w:t>보고되는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영업권 금액에 있어 차이가 발생하는 것이</w:t>
      </w:r>
      <w:r>
        <w:rPr>
          <w:rFonts w:ascii="HY신명조" w:eastAsia="HY신명조" w:cs="HY신명조"/>
          <w:sz w:val="24"/>
          <w:szCs w:val="24"/>
        </w:rPr>
        <w:t xml:space="preserve"> 일반적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이다. 이와 같이 차이가 발생하는 이유는 </w:t>
      </w:r>
      <w:r>
        <w:rPr>
          <w:rFonts w:ascii="HY신명조" w:eastAsia="HY신명조" w:cs="HY신명조"/>
          <w:spacing w:val="-1"/>
          <w:sz w:val="24"/>
          <w:szCs w:val="24"/>
        </w:rPr>
        <w:t>무엇이며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두 방법 중에서 어느 방법이 연결실체</w:t>
      </w:r>
      <w:r>
        <w:rPr>
          <w:rFonts w:ascii="HY신명조" w:eastAsia="HY신명조" w:cs="HY신명조"/>
          <w:spacing w:val="-1"/>
          <w:sz w:val="24"/>
          <w:szCs w:val="24"/>
        </w:rPr>
        <w:t>이론에 보다</w:t>
      </w:r>
      <w:r>
        <w:rPr>
          <w:rFonts w:ascii="HY신명조" w:eastAsia="HY신명조" w:cs="HY신명조"/>
          <w:sz w:val="24"/>
          <w:szCs w:val="24"/>
        </w:rPr>
        <w:t xml:space="preserve"> 부합하는지를 설명하시오. </w:t>
      </w:r>
    </w:p>
    <w:p w14:paraId="61BA2899" w14:textId="77777777" w:rsidR="00080D4C" w:rsidRDefault="00B869B9">
      <w:pPr>
        <w:pStyle w:val="a8"/>
        <w:wordWrap/>
        <w:spacing w:line="280" w:lineRule="auto"/>
        <w:ind w:right="100"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3DB45F75" w14:textId="77777777" w:rsidR="00080D4C" w:rsidRDefault="00080D4C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4BBED83B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A2945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E341A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1A2FC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679B5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7FEA1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03337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99ED1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EAFF5" w14:textId="77777777" w:rsidR="00080D4C" w:rsidRDefault="00080D4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149E7" w14:textId="77777777" w:rsidR="00080D4C" w:rsidRDefault="00B869B9">
      <w:r>
        <w:br w:type="page"/>
      </w:r>
    </w:p>
    <w:p w14:paraId="7FED258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529C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13FD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BE96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733C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8F9D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062DB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563B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EEB7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BD51A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38BC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47208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781A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4EC3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17961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6819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7755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CAC5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CAFD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2BF5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27C1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E526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BCBB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92782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8601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BFA3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C283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EA97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87B63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50A4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7500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521E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1CE0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CA47E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351C7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92003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FD31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101C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DF78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6DAD6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29E4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E599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E0BDB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DBF67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B284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4AE6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4000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31A5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063BB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2ED47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8ECE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4814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05F33" w14:textId="77777777" w:rsidR="00080D4C" w:rsidRDefault="006F0CE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C11CDC1">
          <v:group id="_x0000_s1029" style="position:absolute;left:0;text-align:left;margin-left:294.1pt;margin-top:487.75pt;width:140.25pt;height:56.25pt;z-index:28;mso-position-horizontal-relative:page;mso-position-vertical-relative:page" coordsize="14025,5625">
            <v:shape id="_x0000_s144212044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44212044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950257D" w14:textId="77777777" w:rsidR="00080D4C" w:rsidRDefault="00B869B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7122A2" w14:textId="77777777" w:rsidR="00080D4C" w:rsidRDefault="00B869B9">
      <w:r>
        <w:br w:type="page"/>
      </w:r>
    </w:p>
    <w:p w14:paraId="4B4A8B6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2AD4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E8C3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59A0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3EBF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05D9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425A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64F4B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CA3E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781A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481E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8969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7167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5E91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BD5A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F0C8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F7F3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120DA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60EE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7A21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2403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590F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6FC30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5C0E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788A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199B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2429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2720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D4D1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316F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04D0A1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49497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5587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FD7D9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87B0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44AD4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782F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79F9D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2FCC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79D8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42CD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8652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C91F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83E38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7B87F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EDA4E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CC1D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04E8E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72482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0531C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148B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06643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9FC58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96D76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9224E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5ED65" w14:textId="77777777" w:rsidR="00080D4C" w:rsidRDefault="00080D4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0F41D" w14:textId="77777777" w:rsidR="00080D4C" w:rsidRDefault="006F0CE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20F616C">
          <v:group id="_x0000_s1026" style="position:absolute;left:0;text-align:left;margin-left:294.1pt;margin-top:487.75pt;width:140.25pt;height:56.25pt;z-index:27;mso-position-horizontal-relative:page;mso-position-vertical-relative:page" coordsize="14025,5625">
            <v:shape id="_x0000_s144212044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44212044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A114C43" w14:textId="77777777" w:rsidR="00080D4C" w:rsidRDefault="00B869B9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080D4C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10626" w14:textId="77777777" w:rsidR="00B869B9" w:rsidRDefault="00B869B9">
      <w:r>
        <w:separator/>
      </w:r>
    </w:p>
  </w:endnote>
  <w:endnote w:type="continuationSeparator" w:id="0">
    <w:p w14:paraId="6D7E6048" w14:textId="77777777" w:rsidR="00B869B9" w:rsidRDefault="00B86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25EF9" w14:textId="77777777" w:rsidR="00080D4C" w:rsidRDefault="00B869B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F0B1E" w14:textId="77777777" w:rsidR="00080D4C" w:rsidRDefault="00B869B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C4408" w14:textId="77777777" w:rsidR="00B869B9" w:rsidRDefault="00B869B9">
      <w:r>
        <w:separator/>
      </w:r>
    </w:p>
  </w:footnote>
  <w:footnote w:type="continuationSeparator" w:id="0">
    <w:p w14:paraId="195CA624" w14:textId="77777777" w:rsidR="00B869B9" w:rsidRDefault="00B86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81697" w14:textId="77777777" w:rsidR="00080D4C" w:rsidRDefault="00080D4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80D4C" w14:paraId="7FDD486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77387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7BF43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1302D" w14:textId="77777777" w:rsidR="00080D4C" w:rsidRDefault="00B869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20917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377F1" w14:textId="77777777" w:rsidR="00080D4C" w:rsidRDefault="00080D4C">
          <w:pPr>
            <w:pStyle w:val="a8"/>
          </w:pPr>
        </w:p>
      </w:tc>
    </w:tr>
    <w:tr w:rsidR="00080D4C" w14:paraId="1926E16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011FA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E8D3F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D732B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804D2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8DE213" w14:textId="77777777" w:rsidR="00080D4C" w:rsidRDefault="00080D4C">
          <w:pPr>
            <w:pStyle w:val="a8"/>
          </w:pPr>
        </w:p>
      </w:tc>
    </w:tr>
    <w:tr w:rsidR="00080D4C" w14:paraId="6872D45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A2C315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229DC0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A8D2A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4D669DD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0A80274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80D4C" w14:paraId="6F48858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48C9ED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77450A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07675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ED60F0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CA962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EAF868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</w:tr>
  </w:tbl>
  <w:p w14:paraId="4C37340E" w14:textId="77777777" w:rsidR="00080D4C" w:rsidRDefault="00080D4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13C6" w14:textId="77777777" w:rsidR="00080D4C" w:rsidRDefault="00080D4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80D4C" w14:paraId="489E181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1461A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B55F8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DF51F" w14:textId="77777777" w:rsidR="00080D4C" w:rsidRDefault="00B869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15A91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C17E9" w14:textId="77777777" w:rsidR="00080D4C" w:rsidRDefault="00080D4C">
          <w:pPr>
            <w:pStyle w:val="a8"/>
          </w:pPr>
        </w:p>
      </w:tc>
    </w:tr>
    <w:tr w:rsidR="00080D4C" w14:paraId="55D72C7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0E1685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2DE0E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DB519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95D25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71ED8" w14:textId="77777777" w:rsidR="00080D4C" w:rsidRDefault="00080D4C">
          <w:pPr>
            <w:pStyle w:val="a8"/>
          </w:pPr>
        </w:p>
      </w:tc>
    </w:tr>
    <w:tr w:rsidR="00080D4C" w14:paraId="67D20B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D1D5EE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08D93D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2C178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044D6F0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F66D75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D4C" w14:paraId="7F56224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02C3BE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1C0B12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E16A1D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B0A12B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23A5B3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98648B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</w:tr>
  </w:tbl>
  <w:p w14:paraId="266CF7D3" w14:textId="77777777" w:rsidR="00080D4C" w:rsidRDefault="00080D4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DEDA8" w14:textId="77777777" w:rsidR="00080D4C" w:rsidRDefault="00080D4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80D4C" w14:paraId="1F15A29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3341A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29CD7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7C451" w14:textId="77777777" w:rsidR="00080D4C" w:rsidRDefault="00B869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31398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38296" w14:textId="77777777" w:rsidR="00080D4C" w:rsidRDefault="00080D4C">
          <w:pPr>
            <w:pStyle w:val="a8"/>
          </w:pPr>
        </w:p>
      </w:tc>
    </w:tr>
    <w:tr w:rsidR="00080D4C" w14:paraId="369EA84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A41A3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4BD17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70203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4DAB9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77B670" w14:textId="77777777" w:rsidR="00080D4C" w:rsidRDefault="00080D4C">
          <w:pPr>
            <w:pStyle w:val="a8"/>
          </w:pPr>
        </w:p>
      </w:tc>
    </w:tr>
    <w:tr w:rsidR="00080D4C" w14:paraId="54EDA3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A9769D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385D4C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FF49E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381A3B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531230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80D4C" w14:paraId="1F262A0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99DEA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BED7A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72487F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540E9E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C1C57A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C19962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</w:tr>
  </w:tbl>
  <w:p w14:paraId="162832D4" w14:textId="77777777" w:rsidR="00080D4C" w:rsidRDefault="00080D4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87F04" w14:textId="77777777" w:rsidR="00080D4C" w:rsidRDefault="00080D4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80D4C" w14:paraId="15C4B6E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DA68E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B50DA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59AF09" w14:textId="77777777" w:rsidR="00080D4C" w:rsidRDefault="00B869B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9CBF37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07DBE" w14:textId="77777777" w:rsidR="00080D4C" w:rsidRDefault="00080D4C">
          <w:pPr>
            <w:pStyle w:val="a8"/>
          </w:pPr>
        </w:p>
      </w:tc>
    </w:tr>
    <w:tr w:rsidR="00080D4C" w14:paraId="1F2466A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A277E" w14:textId="77777777" w:rsidR="00080D4C" w:rsidRDefault="00080D4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B9E99C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3E189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3012C4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CECC8" w14:textId="77777777" w:rsidR="00080D4C" w:rsidRDefault="00080D4C">
          <w:pPr>
            <w:pStyle w:val="a8"/>
          </w:pPr>
        </w:p>
      </w:tc>
    </w:tr>
    <w:tr w:rsidR="00080D4C" w14:paraId="5F07D0A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282349C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82923C1" w14:textId="77777777" w:rsidR="00080D4C" w:rsidRDefault="00080D4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D9036" w14:textId="77777777" w:rsidR="00080D4C" w:rsidRDefault="00080D4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3A22D13" w14:textId="77777777" w:rsidR="00080D4C" w:rsidRDefault="00080D4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A81A5B" w14:textId="77777777" w:rsidR="00080D4C" w:rsidRDefault="00B869B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80D4C" w14:paraId="2B03D7C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B7379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E9D1A3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C042C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D90166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1788BD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E5769B" w14:textId="77777777" w:rsidR="00080D4C" w:rsidRDefault="00080D4C">
          <w:pPr>
            <w:pStyle w:val="a8"/>
            <w:rPr>
              <w:sz w:val="4"/>
              <w:szCs w:val="4"/>
            </w:rPr>
          </w:pPr>
        </w:p>
      </w:tc>
    </w:tr>
  </w:tbl>
  <w:p w14:paraId="4D799B00" w14:textId="77777777" w:rsidR="00080D4C" w:rsidRDefault="00080D4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D61EF"/>
    <w:multiLevelType w:val="multilevel"/>
    <w:tmpl w:val="D30C2D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124ACA"/>
    <w:multiLevelType w:val="multilevel"/>
    <w:tmpl w:val="E0F232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6842A5"/>
    <w:multiLevelType w:val="multilevel"/>
    <w:tmpl w:val="CEA053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7417563">
    <w:abstractNumId w:val="0"/>
  </w:num>
  <w:num w:numId="2" w16cid:durableId="339233961">
    <w:abstractNumId w:val="2"/>
  </w:num>
  <w:num w:numId="3" w16cid:durableId="80042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D4C"/>
    <w:rsid w:val="00080D4C"/>
    <w:rsid w:val="001E2BA7"/>
    <w:rsid w:val="005F41D3"/>
    <w:rsid w:val="006F0CEC"/>
    <w:rsid w:val="00744CB7"/>
    <w:rsid w:val="007B31D7"/>
    <w:rsid w:val="00B869B9"/>
    <w:rsid w:val="00BB4D25"/>
    <w:rsid w:val="00F1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AE9ED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2561</Words>
  <Characters>14600</Characters>
  <Application>Microsoft Office Word</Application>
  <DocSecurity>0</DocSecurity>
  <Lines>121</Lines>
  <Paragraphs>34</Paragraphs>
  <ScaleCrop>false</ScaleCrop>
  <Company/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