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8B57" w14:textId="77777777" w:rsidR="000D4268" w:rsidRDefault="007C2D2F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42CD470F" w14:textId="77777777" w:rsidR="000D4268" w:rsidRDefault="000D4268">
      <w:pPr>
        <w:sectPr w:rsidR="000D426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582BE05A" w14:textId="77777777" w:rsidR="000D4268" w:rsidRDefault="000D4268">
      <w:pPr>
        <w:sectPr w:rsidR="000D426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64AD362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1F9C25A7" w14:textId="77777777" w:rsidR="000D4268" w:rsidRDefault="007C2D2F">
      <w:pPr>
        <w:pStyle w:val="a8"/>
        <w:spacing w:afterLines="40" w:after="96"/>
        <w:ind w:left="255" w:hanging="25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수요량의 변화는 수요곡선상의 이동과 수요곡선 자체의 이동에 따른 </w:t>
      </w:r>
      <w:r>
        <w:rPr>
          <w:rFonts w:ascii="HY신명조" w:eastAsia="HY신명조" w:cs="HY신명조"/>
          <w:spacing w:val="-7"/>
        </w:rPr>
        <w:t>변화로 구분된다. 다음 중 수요곡선 자체의 이동에 따른 수요량의 변화가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584858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D435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D725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미니스커트 유행으로 미니스커트에 대한 수요 증가</w:t>
            </w:r>
          </w:p>
        </w:tc>
      </w:tr>
      <w:tr w:rsidR="000D4268" w14:paraId="24787D0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7C2CD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0271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소득수준 증가에 따른 고급 자동차에 대한 수요 증가</w:t>
            </w:r>
          </w:p>
        </w:tc>
      </w:tr>
      <w:tr w:rsidR="000D4268" w14:paraId="411D0F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61C0C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2C509A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조류독감 확산에 따른 닭고기에 대한 수요 감소</w:t>
            </w:r>
          </w:p>
        </w:tc>
      </w:tr>
      <w:tr w:rsidR="000D4268" w14:paraId="61BBD82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E45B4E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F68F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지하철 요금 인상에 따른 택시 서비스에 대한 수요 증가</w:t>
            </w:r>
          </w:p>
        </w:tc>
      </w:tr>
      <w:tr w:rsidR="000D4268" w14:paraId="175485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61128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0FEF1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채소 가격 상승에 따른 채소에 대한 수요 감소</w:t>
            </w:r>
          </w:p>
        </w:tc>
      </w:tr>
    </w:tbl>
    <w:p w14:paraId="2088A2C5" w14:textId="77777777" w:rsidR="000D4268" w:rsidRDefault="000D4268">
      <w:pPr>
        <w:rPr>
          <w:sz w:val="2"/>
        </w:rPr>
      </w:pPr>
    </w:p>
    <w:p w14:paraId="34D9341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B005A4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AD5094A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59D25C3C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629497A" w14:textId="77777777" w:rsidR="000D4268" w:rsidRDefault="000D4268">
      <w:pPr>
        <w:pStyle w:val="a8"/>
        <w:spacing w:afterLines="40" w:after="96"/>
        <w:ind w:left="259" w:hanging="259"/>
        <w:rPr>
          <w:rFonts w:ascii="HY신명조" w:eastAsia="HY신명조" w:cs="HY신명조"/>
        </w:rPr>
      </w:pPr>
    </w:p>
    <w:p w14:paraId="28F4CBCD" w14:textId="77777777" w:rsidR="000D4268" w:rsidRDefault="000D4268">
      <w:pPr>
        <w:pStyle w:val="a8"/>
        <w:spacing w:afterLines="40" w:after="96"/>
        <w:ind w:left="259" w:hanging="259"/>
        <w:rPr>
          <w:rFonts w:ascii="HY신명조" w:eastAsia="HY신명조" w:cs="HY신명조"/>
        </w:rPr>
      </w:pPr>
    </w:p>
    <w:p w14:paraId="523B4253" w14:textId="77777777" w:rsidR="000D4268" w:rsidRDefault="000D4268">
      <w:pPr>
        <w:pStyle w:val="a8"/>
        <w:spacing w:afterLines="40" w:after="96"/>
        <w:ind w:left="259" w:hanging="259"/>
        <w:rPr>
          <w:rFonts w:ascii="HY신명조" w:eastAsia="HY신명조" w:cs="HY신명조"/>
        </w:rPr>
      </w:pPr>
    </w:p>
    <w:p w14:paraId="466C5599" w14:textId="77777777" w:rsidR="000D4268" w:rsidRDefault="007C2D2F">
      <w:pPr>
        <w:pStyle w:val="a8"/>
        <w:spacing w:afterLines="40" w:after="96"/>
        <w:ind w:left="259" w:hanging="25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 어떤 독점기업의 생산량, 한계비용, 한계수입을 나타내는 표이다.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 기업의 이윤을 극대화하는 생산량은? (단, 고정비용은 없다고 가정)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2"/>
        <w:gridCol w:w="1028"/>
        <w:gridCol w:w="1028"/>
        <w:gridCol w:w="1028"/>
        <w:gridCol w:w="1028"/>
        <w:gridCol w:w="1028"/>
      </w:tblGrid>
      <w:tr w:rsidR="000D4268" w14:paraId="217D3060" w14:textId="77777777">
        <w:trPr>
          <w:trHeight w:val="369"/>
          <w:jc w:val="right"/>
        </w:trPr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CBA8E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DA99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09F3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8B6D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BBA0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ECDA3D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0D4268" w14:paraId="32565DE5" w14:textId="77777777">
        <w:trPr>
          <w:trHeight w:val="369"/>
          <w:jc w:val="right"/>
        </w:trPr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B5A10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EF4E55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CBC9D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FCB38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0B389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74791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</w:tr>
      <w:tr w:rsidR="000D4268" w14:paraId="76BF2A5D" w14:textId="77777777">
        <w:trPr>
          <w:trHeight w:val="369"/>
          <w:jc w:val="right"/>
        </w:trPr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5CDB74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한계수입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BD30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A6305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757D4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2D033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0A071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</w:tbl>
    <w:p w14:paraId="1EC91B49" w14:textId="77777777" w:rsidR="000D4268" w:rsidRDefault="000D4268">
      <w:pPr>
        <w:rPr>
          <w:sz w:val="2"/>
        </w:rPr>
      </w:pPr>
    </w:p>
    <w:p w14:paraId="24288FC5" w14:textId="77777777" w:rsidR="000D4268" w:rsidRDefault="000D4268">
      <w:pPr>
        <w:pStyle w:val="a8"/>
        <w:wordWrap/>
        <w:snapToGrid/>
        <w:jc w:val="right"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9"/>
        <w:gridCol w:w="799"/>
        <w:gridCol w:w="459"/>
        <w:gridCol w:w="799"/>
        <w:gridCol w:w="459"/>
        <w:gridCol w:w="799"/>
        <w:gridCol w:w="459"/>
        <w:gridCol w:w="799"/>
        <w:gridCol w:w="459"/>
        <w:gridCol w:w="799"/>
      </w:tblGrid>
      <w:tr w:rsidR="000D4268" w14:paraId="0E54690A" w14:textId="77777777">
        <w:trPr>
          <w:trHeight w:val="313"/>
          <w:jc w:val="right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2040A6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CF01A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40071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41D794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80B28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D0AE76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1AFCC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81F12A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D99BF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D004C8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574E6C30" w14:textId="77777777" w:rsidR="000D4268" w:rsidRDefault="000D4268">
      <w:pPr>
        <w:rPr>
          <w:sz w:val="2"/>
        </w:rPr>
      </w:pPr>
    </w:p>
    <w:p w14:paraId="7699592E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3FF418E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2282CA91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0EA1D866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1F76B9C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3BE84678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58E43ABD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46AE59FF" w14:textId="77777777" w:rsidR="000D4268" w:rsidRDefault="007C2D2F">
      <w:pPr>
        <w:pStyle w:val="a8"/>
        <w:snapToGrid/>
        <w:ind w:left="310" w:hanging="3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어느 소비자에게 라떼와 카푸치노는 완전대체재이다. 이 소비자는 </w:t>
      </w:r>
      <w:r>
        <w:rPr>
          <w:rFonts w:ascii="HY신명조" w:eastAsia="HY신명조" w:cs="HY신명조"/>
          <w:spacing w:val="-1"/>
        </w:rPr>
        <w:t>효용을 극대화하기 위해 라떼 2잔과 카푸치노 4잔을 마셨다고 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3"/>
        </w:rPr>
        <w:t xml:space="preserve">라떼 한 잔 가격은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, 카푸치노 한 잔 가격은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로 표현한다.</w:t>
      </w:r>
      <w:r>
        <w:rPr>
          <w:rFonts w:ascii="HY신명조" w:eastAsia="HY신명조" w:cs="HY신명조"/>
        </w:rPr>
        <w:t xml:space="preserve"> 이 소비자의 선호에 대한 다음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004F95A0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BF76B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139ED4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F6E85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(4천원, 6천원)이었다면, 라떼 한 잔을 카푸치노 한 잔보다 더 선호했다.</w:t>
            </w:r>
          </w:p>
        </w:tc>
      </w:tr>
      <w:tr w:rsidR="000D4268" w14:paraId="10310DED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2BBC2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0DE9B7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FDC31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(4천원, 6천원)이었다면, 라떼 한 잔과 카푸치노 한 잔 중 어느 것을 선호했는지 알 수 없다.</w:t>
            </w:r>
          </w:p>
        </w:tc>
      </w:tr>
      <w:tr w:rsidR="000D4268" w14:paraId="265923A7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FF57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4A7E0AB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2DA2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) = (4천원, 6천원)이었다면, 라떼 5잔과 카푸치노 2잔을 </w:t>
            </w:r>
            <w:r>
              <w:rPr>
                <w:rFonts w:ascii="HY신명조" w:eastAsia="HY신명조" w:cs="HY신명조"/>
              </w:rPr>
              <w:t>마셨더라도 이 소비자의 효용은 극대화되었다.</w:t>
            </w:r>
          </w:p>
        </w:tc>
      </w:tr>
      <w:tr w:rsidR="000D4268" w14:paraId="73A37EAB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98AC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D0D7DE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32A8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(4천원, 4천원)이었다면, 카푸치노 한 잔을 라떼 한 잔보다 더 선호했다.</w:t>
            </w:r>
          </w:p>
        </w:tc>
      </w:tr>
      <w:tr w:rsidR="000D4268" w14:paraId="6BC84E08" w14:textId="77777777">
        <w:trPr>
          <w:trHeight w:val="685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3F491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0E4425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D1B98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 = (4천원, 4천원)이었다면, 라떼 한 잔을 카푸치노 한 잔보다 더 선호했다.</w:t>
            </w:r>
          </w:p>
        </w:tc>
      </w:tr>
    </w:tbl>
    <w:p w14:paraId="7E6673C0" w14:textId="77777777" w:rsidR="000D4268" w:rsidRDefault="000D4268">
      <w:pPr>
        <w:rPr>
          <w:sz w:val="2"/>
        </w:rPr>
      </w:pPr>
    </w:p>
    <w:p w14:paraId="3B738DDA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B15BCD6" w14:textId="77777777" w:rsidR="000D4268" w:rsidRDefault="000D4268">
      <w:pPr>
        <w:pStyle w:val="a8"/>
        <w:snapToGrid/>
        <w:ind w:left="273" w:hanging="273"/>
        <w:rPr>
          <w:rFonts w:ascii="HY신명조" w:eastAsia="HY신명조" w:cs="HY신명조"/>
          <w:b/>
          <w:bCs/>
        </w:rPr>
      </w:pPr>
    </w:p>
    <w:p w14:paraId="6BFA3302" w14:textId="77777777" w:rsidR="000D4268" w:rsidRDefault="000D4268">
      <w:pPr>
        <w:pStyle w:val="a8"/>
        <w:snapToGrid/>
        <w:ind w:left="273" w:hanging="273"/>
        <w:rPr>
          <w:rFonts w:ascii="HY신명조" w:eastAsia="HY신명조" w:cs="HY신명조"/>
          <w:b/>
          <w:bCs/>
        </w:rPr>
      </w:pPr>
    </w:p>
    <w:p w14:paraId="7883C8B0" w14:textId="77777777" w:rsidR="000D4268" w:rsidRDefault="007C2D2F">
      <w:pPr>
        <w:pStyle w:val="a8"/>
        <w:snapToGrid/>
        <w:ind w:left="273" w:hanging="27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어느 대학생이 왕대박 교수와 왕소금 교수의 경제원론 강의 중 하나를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수강신청 했다. 수업 첫 시간에 왕대박 교수는 중간시험과 기말시험 중 높은 점수를</w:t>
      </w:r>
      <w:r>
        <w:rPr>
          <w:rFonts w:ascii="HY신명조" w:eastAsia="HY신명조" w:cs="HY신명조"/>
        </w:rPr>
        <w:t xml:space="preserve"> 최종 점수로 부여하고, 왕소금 교수는 두 시험 중 낮은 </w:t>
      </w:r>
      <w:r>
        <w:rPr>
          <w:rFonts w:ascii="HY신명조" w:eastAsia="HY신명조" w:cs="HY신명조"/>
          <w:spacing w:val="-1"/>
        </w:rPr>
        <w:t>점수를 최종</w:t>
      </w:r>
      <w:r>
        <w:rPr>
          <w:rFonts w:ascii="HY신명조" w:eastAsia="HY신명조" w:cs="HY신명조"/>
          <w:spacing w:val="-5"/>
        </w:rPr>
        <w:t>점수로 부여한다고 발표하였다. 이 학생은 최종 점수에만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관심이 있으며,</w:t>
      </w:r>
      <w:r>
        <w:rPr>
          <w:rFonts w:ascii="HY신명조" w:eastAsia="HY신명조" w:cs="HY신명조"/>
          <w:spacing w:val="-4"/>
        </w:rPr>
        <w:t xml:space="preserve"> 높은 최종 점수를 선호한다. 중간시험 점수(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)를 가로축,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기말시험 </w:t>
      </w:r>
      <w:r>
        <w:rPr>
          <w:rFonts w:ascii="HY신명조" w:eastAsia="HY신명조" w:cs="HY신명조"/>
          <w:spacing w:val="-7"/>
        </w:rPr>
        <w:t>점수(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)를 세로축에 표시할 때, (</w:t>
      </w:r>
      <m:oMath>
        <m:r>
          <m:rPr>
            <m:sty m:val="p"/>
          </m:rPr>
          <w:rPr>
            <w:rFonts w:ascii="Cambria Math"/>
          </w:rPr>
          <m:t>x,y</m:t>
        </m:r>
      </m:oMath>
      <w:r>
        <w:rPr>
          <w:rFonts w:ascii="HY신명조" w:eastAsia="HY신명조" w:cs="HY신명조"/>
          <w:spacing w:val="-7"/>
        </w:rPr>
        <w:t xml:space="preserve">) = (85, 60)에서 </w:t>
      </w:r>
      <w:r>
        <w:rPr>
          <w:rFonts w:ascii="HY신명조" w:eastAsia="HY신명조" w:cs="HY신명조"/>
          <w:spacing w:val="-8"/>
        </w:rPr>
        <w:t>이 학생의</w:t>
      </w:r>
      <w:r>
        <w:rPr>
          <w:rFonts w:ascii="HY신명조" w:eastAsia="HY신명조" w:cs="HY신명조"/>
          <w:spacing w:val="-4"/>
        </w:rPr>
        <w:t xml:space="preserve"> 무차별</w:t>
      </w:r>
      <w:r>
        <w:rPr>
          <w:rFonts w:ascii="HY신명조" w:eastAsia="HY신명조" w:cs="HY신명조"/>
          <w:spacing w:val="-1"/>
        </w:rPr>
        <w:t>곡선의 기울기가 0이었다. 다음 설명 중 옳은 것은? (단, 수강 변경은 없다고 가정)</w:t>
      </w:r>
    </w:p>
    <w:p w14:paraId="72B6F69B" w14:textId="77777777" w:rsidR="000D4268" w:rsidRDefault="000D4268">
      <w:pPr>
        <w:pStyle w:val="a8"/>
        <w:snapToGrid/>
        <w:spacing w:line="240" w:lineRule="auto"/>
        <w:ind w:left="403" w:hanging="403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62507E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F7D1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0E9AA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학생은 왕소금 교수의 강의를 듣고 있다.</w:t>
            </w:r>
          </w:p>
        </w:tc>
      </w:tr>
      <w:tr w:rsidR="000D4268" w14:paraId="55D2526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92DB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B6EB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학생은 왕대박 교수의 강의를 듣고 있다.</w:t>
            </w:r>
          </w:p>
        </w:tc>
      </w:tr>
      <w:tr w:rsidR="000D4268" w14:paraId="40176975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FBB4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0B0F479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FCA0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위의 정보로부터 이 학생이 어느 교수의 강의를 듣고 있는지 알 수 없다.</w:t>
            </w:r>
          </w:p>
        </w:tc>
      </w:tr>
      <w:tr w:rsidR="000D4268" w14:paraId="73FFE3C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5765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0989F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학생의 무차별곡선은 모든 점에서 수평이다.</w:t>
            </w:r>
          </w:p>
        </w:tc>
      </w:tr>
      <w:tr w:rsidR="000D4268" w14:paraId="7F9CC6AA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D2824B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8DD3CDB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46D9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어느 교수의 강의를 듣고 있더라도 (85, 60)에서 무차별곡선의</w:t>
            </w:r>
            <w:r>
              <w:rPr>
                <w:rFonts w:ascii="HY신명조" w:eastAsia="HY신명조" w:cs="HY신명조"/>
              </w:rPr>
              <w:t xml:space="preserve"> 기울기는 0이다.</w:t>
            </w:r>
          </w:p>
        </w:tc>
      </w:tr>
    </w:tbl>
    <w:p w14:paraId="3C7E6A49" w14:textId="77777777" w:rsidR="000D4268" w:rsidRDefault="000D4268">
      <w:pPr>
        <w:rPr>
          <w:sz w:val="2"/>
        </w:rPr>
      </w:pPr>
    </w:p>
    <w:p w14:paraId="58C0362E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60EB5D5F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4069FD79" w14:textId="77777777" w:rsidR="000D4268" w:rsidRDefault="000D4268">
      <w:pPr>
        <w:pStyle w:val="a8"/>
        <w:spacing w:afterLines="40" w:after="96" w:line="390" w:lineRule="auto"/>
        <w:ind w:left="249" w:hanging="249"/>
        <w:rPr>
          <w:rFonts w:ascii="HY신명조" w:eastAsia="HY신명조" w:cs="HY신명조"/>
        </w:rPr>
      </w:pPr>
    </w:p>
    <w:p w14:paraId="3D2DDD61" w14:textId="77777777" w:rsidR="000D4268" w:rsidRDefault="007C2D2F">
      <w:pPr>
        <w:pStyle w:val="a8"/>
        <w:spacing w:afterLines="40" w:after="96"/>
        <w:ind w:left="252" w:hanging="2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완전경쟁시장에 대한 다음 서술 중 괄호 안에 들어갈 말은?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2"/>
      </w:tblGrid>
      <w:tr w:rsidR="000D4268" w14:paraId="4BC0D9DF" w14:textId="77777777">
        <w:trPr>
          <w:trHeight w:val="1066"/>
          <w:jc w:val="right"/>
        </w:trPr>
        <w:tc>
          <w:tcPr>
            <w:tcW w:w="6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2A496" w14:textId="77777777" w:rsidR="000D4268" w:rsidRDefault="007C2D2F">
            <w:pPr>
              <w:pStyle w:val="a8"/>
            </w:pPr>
            <w:r>
              <w:rPr>
                <w:spacing w:val="-4"/>
              </w:rPr>
              <w:t>완전경쟁시장의 대표적인 특징은 첫째, 판매자와 구매자 모두 ( 가 )</w:t>
            </w:r>
            <w:r>
              <w:rPr>
                <w:spacing w:val="-5"/>
              </w:rPr>
              <w:t>이고, 둘째, 판매자와 구매자 모두 제품에 대해 ( 나 ) 정보를 가지고</w:t>
            </w:r>
            <w:r>
              <w:t xml:space="preserve"> 있으며, 셋째, 이 시장에서는 기업의 ( 다 )이 자유롭다는데 있다.</w:t>
            </w:r>
          </w:p>
        </w:tc>
      </w:tr>
    </w:tbl>
    <w:p w14:paraId="40730F83" w14:textId="77777777" w:rsidR="000D4268" w:rsidRDefault="000D4268">
      <w:pPr>
        <w:rPr>
          <w:sz w:val="2"/>
        </w:rPr>
      </w:pPr>
    </w:p>
    <w:p w14:paraId="1926E3B8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880"/>
        <w:gridCol w:w="260"/>
        <w:gridCol w:w="1702"/>
        <w:gridCol w:w="260"/>
        <w:gridCol w:w="1745"/>
      </w:tblGrid>
      <w:tr w:rsidR="000D4268" w14:paraId="54F6F64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FAB621" w14:textId="77777777" w:rsidR="000D4268" w:rsidRDefault="000D426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9D0E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가 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F06C2" w14:textId="77777777" w:rsidR="000D4268" w:rsidRDefault="000D426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2EABC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나 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241938" w14:textId="77777777" w:rsidR="000D4268" w:rsidRDefault="000D426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85AF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다 )</w:t>
            </w:r>
          </w:p>
        </w:tc>
      </w:tr>
      <w:tr w:rsidR="000D4268" w14:paraId="6CF7EBE3" w14:textId="77777777">
        <w:trPr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53946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71289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수용적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F9F71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4A9CA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2680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8E8101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설정</w:t>
            </w:r>
          </w:p>
        </w:tc>
      </w:tr>
      <w:tr w:rsidR="000D4268" w14:paraId="44F620C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14C3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75B16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수용적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4552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46A20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C8321B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6FF89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퇴출</w:t>
            </w:r>
          </w:p>
        </w:tc>
      </w:tr>
      <w:tr w:rsidR="000D4268" w14:paraId="7690AD5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5475B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4DE40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수용적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3EFEE3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528CD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비대칭적인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B0E3F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E758E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차별</w:t>
            </w:r>
          </w:p>
        </w:tc>
      </w:tr>
      <w:tr w:rsidR="000D4268" w14:paraId="33D03A6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57AE6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C9F17E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설정적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24D56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9D9890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28842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622272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설정</w:t>
            </w:r>
          </w:p>
        </w:tc>
      </w:tr>
      <w:tr w:rsidR="000D4268" w14:paraId="50E36A2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DEDE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C278E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설정적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0669B8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2B0DA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78286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714B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퇴출</w:t>
            </w:r>
          </w:p>
        </w:tc>
      </w:tr>
    </w:tbl>
    <w:p w14:paraId="3F6B5B51" w14:textId="77777777" w:rsidR="000D4268" w:rsidRDefault="000D4268">
      <w:pPr>
        <w:rPr>
          <w:sz w:val="2"/>
        </w:rPr>
      </w:pPr>
    </w:p>
    <w:p w14:paraId="149AF86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838A0A6" w14:textId="77777777" w:rsidR="000D4268" w:rsidRDefault="000D4268">
      <w:pPr>
        <w:pStyle w:val="a8"/>
        <w:snapToGrid/>
        <w:ind w:left="403" w:hanging="403"/>
        <w:rPr>
          <w:rFonts w:ascii="HY신명조" w:eastAsia="HY신명조" w:cs="HY신명조"/>
          <w:b/>
          <w:bCs/>
        </w:rPr>
      </w:pPr>
    </w:p>
    <w:p w14:paraId="4F77C53D" w14:textId="77777777" w:rsidR="000D4268" w:rsidRDefault="000D4268">
      <w:pPr>
        <w:pStyle w:val="a8"/>
        <w:snapToGrid/>
        <w:ind w:left="403" w:hanging="403"/>
        <w:rPr>
          <w:rFonts w:ascii="HY신명조" w:eastAsia="HY신명조" w:cs="HY신명조"/>
          <w:b/>
          <w:bCs/>
        </w:rPr>
      </w:pPr>
    </w:p>
    <w:p w14:paraId="40D69332" w14:textId="77777777" w:rsidR="000D4268" w:rsidRDefault="000D4268">
      <w:pPr>
        <w:pStyle w:val="a8"/>
        <w:snapToGrid/>
        <w:spacing w:line="468" w:lineRule="auto"/>
        <w:ind w:left="403" w:hanging="403"/>
        <w:rPr>
          <w:rFonts w:ascii="HY신명조" w:eastAsia="HY신명조" w:cs="HY신명조"/>
          <w:b/>
          <w:bCs/>
        </w:rPr>
      </w:pPr>
    </w:p>
    <w:p w14:paraId="02D9BD6F" w14:textId="77777777" w:rsidR="000D4268" w:rsidRDefault="007C2D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독점적 경쟁시장에 대한 다음 설명 중 옳은 것을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"/>
        <w:gridCol w:w="5806"/>
      </w:tblGrid>
      <w:tr w:rsidR="000D4268" w14:paraId="36374171" w14:textId="77777777">
        <w:trPr>
          <w:trHeight w:val="369"/>
          <w:jc w:val="right"/>
        </w:trPr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4FDB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가.</w:t>
            </w:r>
          </w:p>
        </w:tc>
        <w:tc>
          <w:tcPr>
            <w:tcW w:w="580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791F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단기균형에서 가격이 한계비용과 같다.</w:t>
            </w:r>
          </w:p>
        </w:tc>
      </w:tr>
      <w:tr w:rsidR="000D4268" w14:paraId="44E93A8E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652F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386E38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단기균형에서 가격이 한계비용보다 높다.</w:t>
            </w:r>
          </w:p>
        </w:tc>
      </w:tr>
      <w:tr w:rsidR="000D4268" w14:paraId="16A8E307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782138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9F2DB3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 초과이윤이 발생한다.</w:t>
            </w:r>
          </w:p>
        </w:tc>
      </w:tr>
      <w:tr w:rsidR="000D4268" w14:paraId="146C1AA7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A4374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AB70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 초과이윤이 발생하지 않는다.</w:t>
            </w:r>
          </w:p>
        </w:tc>
      </w:tr>
      <w:tr w:rsidR="000D4268" w14:paraId="1ABDF31B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7385C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마.</w:t>
            </w:r>
          </w:p>
        </w:tc>
        <w:tc>
          <w:tcPr>
            <w:tcW w:w="580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49E408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 가격이 평균비용보다 높다.</w:t>
            </w:r>
          </w:p>
        </w:tc>
      </w:tr>
    </w:tbl>
    <w:p w14:paraId="04241161" w14:textId="77777777" w:rsidR="000D4268" w:rsidRDefault="000D4268">
      <w:pPr>
        <w:rPr>
          <w:sz w:val="2"/>
        </w:rPr>
      </w:pPr>
    </w:p>
    <w:p w14:paraId="76BB5D0C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1AE431C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ED990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13C11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0D4268" w14:paraId="100608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67A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B5C6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</w:tr>
      <w:tr w:rsidR="000D4268" w14:paraId="0EBEB58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7C6D6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D94B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0D4268" w14:paraId="241BD9A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5CFD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43F50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마</w:t>
            </w:r>
          </w:p>
        </w:tc>
      </w:tr>
      <w:tr w:rsidR="000D4268" w14:paraId="49B5FB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A63F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8E0D5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라, 마</w:t>
            </w:r>
          </w:p>
        </w:tc>
      </w:tr>
    </w:tbl>
    <w:p w14:paraId="657AAF2E" w14:textId="77777777" w:rsidR="000D4268" w:rsidRDefault="000D4268">
      <w:pPr>
        <w:rPr>
          <w:sz w:val="2"/>
        </w:rPr>
      </w:pPr>
    </w:p>
    <w:p w14:paraId="2E9F5A5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258B0C4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0F8212CB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0C17A315" w14:textId="77777777" w:rsidR="000D4268" w:rsidRDefault="000D4268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</w:p>
    <w:p w14:paraId="01D80BFD" w14:textId="77777777" w:rsidR="000D4268" w:rsidRDefault="007C2D2F">
      <w:pPr>
        <w:pStyle w:val="a8"/>
        <w:spacing w:afterLines="40" w:after="96"/>
        <w:ind w:left="278" w:hanging="278"/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10개의 귤을</w:t>
      </w:r>
      <w:r>
        <w:t xml:space="preserve"> 두 경기자가 나누어 갖는 게임을 고려하자. 경기자들은 자신이 원하는 귤의 수를 동시에 적어낸다. 적어낸 수의 합이 10을 </w:t>
      </w:r>
      <w:r>
        <w:rPr>
          <w:spacing w:val="-6"/>
        </w:rPr>
        <w:t>초과하면 아무도 귤을 갖지 못하며, 10 이하이면 각자 적어 낸 수만큼을</w:t>
      </w:r>
      <w:r>
        <w:t xml:space="preserve"> 갖</w:t>
      </w:r>
      <w:r>
        <w:rPr>
          <w:spacing w:val="2"/>
        </w:rPr>
        <w:t>는다. 경기자들이 자신이 갖는 귤의 수를 극대화하고자 할 때,</w:t>
      </w:r>
      <w:r>
        <w:t xml:space="preserve"> 내쉬(Nash)균형을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D4268" w14:paraId="3C094E95" w14:textId="77777777">
        <w:trPr>
          <w:trHeight w:val="1329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509498" w14:textId="77777777" w:rsidR="000D4268" w:rsidRDefault="007C2D2F">
            <w:pPr>
              <w:pStyle w:val="a8"/>
            </w:pPr>
            <w:r>
              <w:t>가. 두 경기자 모두 5를 적어낸다.</w:t>
            </w:r>
          </w:p>
          <w:p w14:paraId="26616117" w14:textId="77777777" w:rsidR="000D4268" w:rsidRDefault="007C2D2F">
            <w:pPr>
              <w:pStyle w:val="a8"/>
            </w:pPr>
            <w:r>
              <w:t>나. 한 경기자는 6, 다른 경기자는 7을 적어낸다.</w:t>
            </w:r>
          </w:p>
          <w:p w14:paraId="00D67FFC" w14:textId="77777777" w:rsidR="000D4268" w:rsidRDefault="007C2D2F">
            <w:pPr>
              <w:pStyle w:val="a8"/>
            </w:pPr>
            <w:r>
              <w:t>다. 한 경기자는 10, 다른 경기자는 0을 적어낸다.</w:t>
            </w:r>
          </w:p>
          <w:p w14:paraId="3FF884BE" w14:textId="77777777" w:rsidR="000D4268" w:rsidRDefault="007C2D2F">
            <w:pPr>
              <w:pStyle w:val="a8"/>
            </w:pPr>
            <w:r>
              <w:t xml:space="preserve">라. 한 경기자는 3, 다른 경기자는 6을 적어낸다. </w:t>
            </w:r>
          </w:p>
        </w:tc>
      </w:tr>
    </w:tbl>
    <w:p w14:paraId="4C187C1A" w14:textId="77777777" w:rsidR="000D4268" w:rsidRDefault="000D4268">
      <w:pPr>
        <w:rPr>
          <w:sz w:val="2"/>
        </w:rPr>
      </w:pPr>
    </w:p>
    <w:p w14:paraId="625DC058" w14:textId="77777777" w:rsidR="000D4268" w:rsidRDefault="000D4268">
      <w:pPr>
        <w:pStyle w:val="a8"/>
        <w:wordWrap/>
        <w:snapToGrid/>
        <w:jc w:val="right"/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20787E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A8D41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CAA28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0D4268" w14:paraId="133E9BD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6D06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69B3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</w:tr>
      <w:tr w:rsidR="000D4268" w14:paraId="672651E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CC29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326D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0D4268" w14:paraId="75BE2F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133E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02F9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0D4268" w14:paraId="7B7E31C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A198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184B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</w:tbl>
    <w:p w14:paraId="3349A273" w14:textId="77777777" w:rsidR="000D4268" w:rsidRDefault="000D4268">
      <w:pPr>
        <w:rPr>
          <w:sz w:val="2"/>
        </w:rPr>
      </w:pPr>
    </w:p>
    <w:p w14:paraId="2AE9DDEF" w14:textId="77777777" w:rsidR="000D4268" w:rsidRDefault="000D4268">
      <w:pPr>
        <w:pStyle w:val="a8"/>
        <w:wordWrap/>
        <w:snapToGrid/>
        <w:jc w:val="right"/>
      </w:pPr>
    </w:p>
    <w:p w14:paraId="68F3F097" w14:textId="77777777" w:rsidR="000D4268" w:rsidRDefault="000D4268">
      <w:pPr>
        <w:pStyle w:val="a8"/>
        <w:spacing w:afterLines="40" w:after="96"/>
        <w:ind w:left="272" w:hanging="272"/>
        <w:rPr>
          <w:rFonts w:ascii="HY신명조" w:eastAsia="HY신명조" w:cs="HY신명조"/>
          <w:b/>
          <w:bCs/>
        </w:rPr>
      </w:pPr>
    </w:p>
    <w:p w14:paraId="7161B7BB" w14:textId="77777777" w:rsidR="000D4268" w:rsidRDefault="000D4268">
      <w:pPr>
        <w:pStyle w:val="a8"/>
        <w:spacing w:afterLines="40" w:after="96"/>
        <w:ind w:left="272" w:hanging="272"/>
        <w:rPr>
          <w:rFonts w:ascii="HY신명조" w:eastAsia="HY신명조" w:cs="HY신명조"/>
          <w:b/>
          <w:bCs/>
        </w:rPr>
      </w:pPr>
    </w:p>
    <w:p w14:paraId="4CD269D5" w14:textId="77777777" w:rsidR="000D4268" w:rsidRDefault="000D4268">
      <w:pPr>
        <w:pStyle w:val="a8"/>
        <w:spacing w:afterLines="40" w:after="96"/>
        <w:ind w:left="272" w:hanging="272"/>
        <w:rPr>
          <w:rFonts w:ascii="HY신명조" w:eastAsia="HY신명조" w:cs="HY신명조"/>
          <w:b/>
          <w:bCs/>
        </w:rPr>
      </w:pPr>
    </w:p>
    <w:p w14:paraId="3F32F59B" w14:textId="77777777" w:rsidR="000D4268" w:rsidRDefault="007C2D2F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진우는 편의점에서 아르바이트를 한다. 편의점의 시간당 임금이 올랐지만,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진우는 아르바이트 시간을 동일하게 유지하고 있다. 진우의 노동공급의</w:t>
      </w:r>
      <w:r>
        <w:rPr>
          <w:rFonts w:ascii="HY신명조" w:eastAsia="HY신명조" w:cs="HY신명조"/>
        </w:rPr>
        <w:t xml:space="preserve"> 임금에 대한 탄력성(</w:t>
      </w:r>
      <m:oMath>
        <m:r>
          <m:rPr>
            <m:sty m:val="p"/>
          </m:rPr>
          <w:rPr>
            <w:rFonts w:ascii="Cambria Math"/>
          </w:rPr>
          <m:t>ε</m:t>
        </m:r>
      </m:oMath>
      <w:r>
        <w:rPr>
          <w:rFonts w:ascii="HY신명조" w:eastAsia="HY신명조" w:cs="HY신명조"/>
        </w:rPr>
        <w:t>)은?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7A9F2D8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5245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50AA3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=0</m:t>
                </m:r>
              </m:oMath>
            </m:oMathPara>
          </w:p>
        </w:tc>
      </w:tr>
      <w:tr w:rsidR="000D4268" w14:paraId="19865F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A1EE8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47A4B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0&lt;</m:t>
                </m:r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&lt;1</m:t>
                </m:r>
              </m:oMath>
            </m:oMathPara>
          </w:p>
        </w:tc>
      </w:tr>
      <w:tr w:rsidR="000D4268" w14:paraId="489631A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9C23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C131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0D4268" w14:paraId="1BA43C2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B9FA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85DD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1&lt;</m:t>
                </m:r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&lt;0</m:t>
                </m:r>
              </m:oMath>
            </m:oMathPara>
          </w:p>
        </w:tc>
      </w:tr>
      <w:tr w:rsidR="000D4268" w14:paraId="2C3CB4A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A539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A0A09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</w:tbl>
    <w:p w14:paraId="2FEBBD5E" w14:textId="77777777" w:rsidR="000D4268" w:rsidRDefault="000D4268">
      <w:pPr>
        <w:rPr>
          <w:sz w:val="2"/>
        </w:rPr>
      </w:pPr>
    </w:p>
    <w:p w14:paraId="01CC904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C88296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6A467934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2CA4A006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429BE1BE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71300E83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5BA9A549" w14:textId="77777777" w:rsidR="000D4268" w:rsidRDefault="000D4268">
      <w:pPr>
        <w:pStyle w:val="a8"/>
        <w:spacing w:afterLines="40" w:after="96"/>
        <w:rPr>
          <w:rFonts w:ascii="HY신명조" w:eastAsia="HY신명조" w:cs="HY신명조"/>
        </w:rPr>
      </w:pPr>
    </w:p>
    <w:p w14:paraId="1636B85D" w14:textId="77777777" w:rsidR="000D4268" w:rsidRDefault="007C2D2F">
      <w:pPr>
        <w:pStyle w:val="a8"/>
        <w:snapToGrid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어느 독점시장에서 수요곡선은 우하향하는 직선이다. 이 독점기업이 현재 가격을 10% 올리면, 이 기업의 총수입은 5% 증가할 것으로 예상된다. 다음 설명 중 옳은 것을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D4268" w14:paraId="042C84EC" w14:textId="77777777">
        <w:trPr>
          <w:trHeight w:val="2082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B8F44" w14:textId="77777777" w:rsidR="000D4268" w:rsidRDefault="007C2D2F">
            <w:pPr>
              <w:pStyle w:val="a8"/>
              <w:snapToGrid/>
            </w:pPr>
            <w:r>
              <w:t>가. 현재 가격에서 수요는 가격에 대해 탄력적이다.</w:t>
            </w:r>
          </w:p>
          <w:p w14:paraId="09C4087C" w14:textId="77777777" w:rsidR="000D4268" w:rsidRDefault="007C2D2F">
            <w:pPr>
              <w:pStyle w:val="a8"/>
              <w:snapToGrid/>
              <w:ind w:left="367" w:hanging="367"/>
            </w:pPr>
            <w:r>
              <w:t xml:space="preserve">나. </w:t>
            </w:r>
            <w:r>
              <w:rPr>
                <w:spacing w:val="-5"/>
              </w:rPr>
              <w:t>이 기업이 이윤을 극대화하기 위해서는 가격을 인상하여야 한다.</w:t>
            </w:r>
          </w:p>
          <w:p w14:paraId="40863C49" w14:textId="77777777" w:rsidR="000D4268" w:rsidRDefault="007C2D2F">
            <w:pPr>
              <w:pStyle w:val="a8"/>
              <w:snapToGrid/>
              <w:ind w:left="358" w:hanging="358"/>
            </w:pPr>
            <w:r>
              <w:t xml:space="preserve">다. </w:t>
            </w:r>
            <w:r>
              <w:rPr>
                <w:spacing w:val="-4"/>
              </w:rPr>
              <w:t>현재 이 기업이 이윤을 극대화하지 못하고 있다고 결론 내릴 수</w:t>
            </w:r>
            <w:r>
              <w:t xml:space="preserve"> 없다.</w:t>
            </w:r>
          </w:p>
          <w:p w14:paraId="78C3A20B" w14:textId="77777777" w:rsidR="000D4268" w:rsidRDefault="007C2D2F">
            <w:pPr>
              <w:pStyle w:val="a8"/>
              <w:snapToGrid/>
              <w:ind w:left="359" w:hanging="359"/>
            </w:pPr>
            <w:r>
              <w:t>라.</w:t>
            </w:r>
            <w:r>
              <w:rPr>
                <w:spacing w:val="-50"/>
              </w:rPr>
              <w:t xml:space="preserve"> </w:t>
            </w:r>
            <w:r>
              <w:t>이 기업이 현재 가격을 20% 올리면, 이 기업의 총수입은 10% 증가한다.</w:t>
            </w:r>
          </w:p>
        </w:tc>
      </w:tr>
    </w:tbl>
    <w:p w14:paraId="3AF40E34" w14:textId="77777777" w:rsidR="000D4268" w:rsidRDefault="000D4268">
      <w:pPr>
        <w:rPr>
          <w:sz w:val="2"/>
        </w:rPr>
      </w:pPr>
    </w:p>
    <w:p w14:paraId="3FD1AAC5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5CCA3E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91252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B1DFE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0D4268" w14:paraId="70113AC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BBCCC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AB8B71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</w:tr>
      <w:tr w:rsidR="000D4268" w14:paraId="3671CF7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08BE2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2F01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0D4268" w14:paraId="14D1C9D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2FEC2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8386A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0D4268" w14:paraId="36D8B4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97C7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9045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</w:tbl>
    <w:p w14:paraId="329A4114" w14:textId="77777777" w:rsidR="000D4268" w:rsidRDefault="000D4268">
      <w:pPr>
        <w:rPr>
          <w:sz w:val="2"/>
        </w:rPr>
      </w:pPr>
    </w:p>
    <w:p w14:paraId="62BF594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D00D45" w14:textId="77777777" w:rsidR="000D4268" w:rsidRDefault="007C2D2F">
      <w:pPr>
        <w:pStyle w:val="a8"/>
        <w:snapToGrid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어느 소비자의 효용함수가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,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)=</w:t>
      </w:r>
      <m:oMath>
        <m:r>
          <m:rPr>
            <m:sty m:val="p"/>
          </m:rPr>
          <w:rPr>
            <w:rFonts w:ascii="Cambria Math"/>
          </w:rPr>
          <m:t>x+2y</m:t>
        </m:r>
      </m:oMath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재 소비량,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 xml:space="preserve">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소비량)이다.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6"/>
        </w:rPr>
        <w:t>재의 가격은 5천원이다. 효용을 극대화하는 이 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30만원을 가지고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재만을 소비하고 있다. 그런데 이 소비자가 어떤 </w:t>
      </w:r>
      <w:r>
        <w:rPr>
          <w:rFonts w:ascii="HY신명조" w:eastAsia="HY신명조" w:cs="HY신명조"/>
        </w:rPr>
        <w:t xml:space="preserve">회원제 마트에 회원으로 가입하면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재를 2천원에 구입할 수 있다. 이 때 이 소비자가 회원으로 가입하기 위해 최대한 얼마를 회비로 낼 용의가 있는가? </w:t>
      </w:r>
    </w:p>
    <w:p w14:paraId="0599F72C" w14:textId="77777777" w:rsidR="000D4268" w:rsidRDefault="000D4268">
      <w:pPr>
        <w:pStyle w:val="a8"/>
        <w:snapToGrid/>
        <w:spacing w:line="240" w:lineRule="auto"/>
        <w:ind w:left="380" w:hanging="38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566"/>
      </w:tblGrid>
      <w:tr w:rsidR="000D4268" w14:paraId="5DD733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C040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24B2A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E7812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34529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3만원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90F701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0DBA5" w14:textId="77777777" w:rsidR="000D4268" w:rsidRDefault="007C2D2F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5만원</w:t>
            </w:r>
          </w:p>
        </w:tc>
      </w:tr>
      <w:tr w:rsidR="000D4268" w14:paraId="0A090E9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E2075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412B6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6만원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B56E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29EA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10만원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C9335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281060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8818263" w14:textId="77777777" w:rsidR="000D4268" w:rsidRDefault="000D4268">
      <w:pPr>
        <w:rPr>
          <w:sz w:val="2"/>
        </w:rPr>
      </w:pPr>
    </w:p>
    <w:p w14:paraId="3B73C70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3A79183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2E86485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70925E8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A41B6A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6096C35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288D591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4675EAE0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4C06CFE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5522090A" w14:textId="77777777" w:rsidR="000D4268" w:rsidRDefault="000D4268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15C1AA63" w14:textId="77777777" w:rsidR="000D4268" w:rsidRDefault="000D4268">
      <w:pPr>
        <w:pStyle w:val="a8"/>
        <w:snapToGrid/>
        <w:spacing w:line="390" w:lineRule="auto"/>
        <w:ind w:left="389" w:hanging="389"/>
        <w:rPr>
          <w:rFonts w:ascii="HY신명조" w:eastAsia="HY신명조" w:cs="HY신명조"/>
          <w:b/>
          <w:bCs/>
        </w:rPr>
      </w:pPr>
    </w:p>
    <w:p w14:paraId="41B26511" w14:textId="77777777" w:rsidR="000D4268" w:rsidRDefault="007C2D2F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복점시장에서 경쟁하는 두 기업이 동시에 가격을 결정한다고 하자. 이 시장에서 수요의 역함수는 </w:t>
      </w:r>
      <m:oMath>
        <m:r>
          <m:rPr>
            <m:sty m:val="p"/>
          </m:rPr>
          <w:rPr>
            <w:rFonts w:ascii="Cambria Math"/>
          </w:rPr>
          <m:t>P=100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두 기업 생산량의 합)이며, 두 기업의 가격이 </w:t>
      </w:r>
      <w:r>
        <w:rPr>
          <w:rFonts w:ascii="HY신명조" w:eastAsia="HY신명조" w:cs="HY신명조"/>
          <w:spacing w:val="-4"/>
        </w:rPr>
        <w:t>동일하면 두 기업이 시장수요량을 반씩 나누어 갖는다. 두 기업 모두</w:t>
      </w:r>
      <w:r>
        <w:rPr>
          <w:rFonts w:ascii="HY신명조" w:eastAsia="HY신명조" w:cs="HY신명조"/>
        </w:rPr>
        <w:t xml:space="preserve"> 고정비용은 없고, 한계비용은 10으로 일정하다. 기업들은 가격을 자연수로만 정할 수 있다. 다음 설명 중 가장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73DC137E" w14:textId="77777777" w:rsidR="000D4268" w:rsidRDefault="000D4268">
      <w:pPr>
        <w:pStyle w:val="a8"/>
        <w:snapToGrid/>
        <w:spacing w:line="240" w:lineRule="auto"/>
        <w:ind w:left="389" w:hanging="389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3"/>
        <w:gridCol w:w="5792"/>
      </w:tblGrid>
      <w:tr w:rsidR="000D4268" w14:paraId="18C0F506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4AC3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F223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두 기업이 모두 가격을 10으로 정하는 것은 내쉬(Nash)균형이다.</w:t>
            </w:r>
          </w:p>
        </w:tc>
      </w:tr>
      <w:tr w:rsidR="000D4268" w14:paraId="61EA17BE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84948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423B4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기업이 모두 가격을 11로 정하는 것은 내쉬균형이다.</w:t>
            </w:r>
          </w:p>
        </w:tc>
      </w:tr>
      <w:tr w:rsidR="000D4268" w14:paraId="48211448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DD041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B2D9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 내쉬균형에서 두 기업의 이윤은 0이다.</w:t>
            </w:r>
          </w:p>
        </w:tc>
      </w:tr>
      <w:tr w:rsidR="000D4268" w14:paraId="0C6F4160" w14:textId="77777777">
        <w:trPr>
          <w:trHeight w:val="64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13F5E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0CE9B4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6E6C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한 기업은 가격을 10으로, 다른 기업은 가격을 11로 정하는</w:t>
            </w:r>
            <w:r>
              <w:rPr>
                <w:rFonts w:ascii="HY신명조" w:eastAsia="HY신명조" w:cs="HY신명조"/>
              </w:rPr>
              <w:t xml:space="preserve"> 것은 내쉬균형이 아니다.</w:t>
            </w:r>
          </w:p>
        </w:tc>
      </w:tr>
      <w:tr w:rsidR="000D4268" w14:paraId="7E1ECD14" w14:textId="77777777">
        <w:trPr>
          <w:trHeight w:val="369"/>
          <w:jc w:val="righ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BA96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E069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모든 내쉬균형에서 시장 전체 거래량은 180을 초과하지 않는</w:t>
            </w:r>
            <w:r>
              <w:rPr>
                <w:rFonts w:ascii="HY신명조" w:eastAsia="HY신명조" w:cs="HY신명조"/>
              </w:rPr>
              <w:t>다.</w:t>
            </w:r>
          </w:p>
        </w:tc>
      </w:tr>
    </w:tbl>
    <w:p w14:paraId="7EAE6163" w14:textId="77777777" w:rsidR="000D4268" w:rsidRDefault="000D4268">
      <w:pPr>
        <w:rPr>
          <w:sz w:val="2"/>
        </w:rPr>
      </w:pPr>
    </w:p>
    <w:p w14:paraId="02DB0D2D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89534B7" w14:textId="77777777" w:rsidR="000D4268" w:rsidRDefault="000D4268">
      <w:pPr>
        <w:pStyle w:val="a8"/>
        <w:tabs>
          <w:tab w:val="left" w:pos="810"/>
        </w:tabs>
        <w:wordWrap/>
        <w:snapToGrid/>
        <w:spacing w:line="499" w:lineRule="auto"/>
        <w:jc w:val="right"/>
      </w:pPr>
    </w:p>
    <w:p w14:paraId="7F142141" w14:textId="77777777" w:rsidR="000D4268" w:rsidRDefault="007C2D2F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어느 소비자가 취침 등 생활에 필수적인 일에 하루 10시간을 쓰고, </w:t>
      </w:r>
      <w:r>
        <w:rPr>
          <w:rFonts w:ascii="HY신명조" w:eastAsia="HY신명조" w:cs="HY신명조"/>
          <w:spacing w:val="-4"/>
        </w:rPr>
        <w:t>나머지 14시간을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4"/>
        </w:rPr>
        <w:t>)과 여가(</w:t>
      </w:r>
      <m:oMath>
        <m:r>
          <m:rPr>
            <m:sty m:val="p"/>
          </m:rPr>
          <w:rPr>
            <w:rFonts w:ascii="Cambria Math"/>
          </w:rPr>
          <m:t>l=14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4"/>
        </w:rPr>
        <w:t>)에 배분한다. 이 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소득은 노동소득뿐이며, 임금은 최초 8시간까지는 시간당 1만원이나,</w:t>
      </w:r>
      <w:r>
        <w:rPr>
          <w:rFonts w:ascii="HY신명조" w:eastAsia="HY신명조" w:cs="HY신명조"/>
        </w:rPr>
        <w:t xml:space="preserve"> 8시간을 초과하면 초과 시간당 1.5만원을 받는다. 이 소비자는 노동</w:t>
      </w:r>
      <w:r>
        <w:rPr>
          <w:rFonts w:ascii="HY신명조" w:eastAsia="HY신명조" w:cs="HY신명조"/>
          <w:spacing w:val="-9"/>
        </w:rPr>
        <w:t>소득을 모두 소비에 사용하며, 소비하는 재화의 단위당 가격은 1만원이다.</w:t>
      </w:r>
      <w:r>
        <w:rPr>
          <w:rFonts w:ascii="HY신명조" w:eastAsia="HY신명조" w:cs="HY신명조"/>
        </w:rPr>
        <w:t xml:space="preserve"> 이 소비자의 효용함수는 </w:t>
      </w:r>
      <m:oMath>
        <m:r>
          <m:rPr>
            <m:sty m:val="p"/>
          </m:rPr>
          <w:rPr>
            <w:rFonts w:ascii="Cambria Math"/>
          </w:rPr>
          <m:t>u(l,C)=l^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C^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(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는 재화의 소비량)이다. 다음 설명 중 옳은 것은? </w:t>
      </w:r>
    </w:p>
    <w:p w14:paraId="424CA41D" w14:textId="77777777" w:rsidR="000D4268" w:rsidRDefault="000D4268">
      <w:pPr>
        <w:pStyle w:val="a8"/>
        <w:snapToGrid/>
        <w:spacing w:line="240" w:lineRule="auto"/>
        <w:ind w:left="387" w:hanging="387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2640199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40BCC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B973319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903C3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여가와 소비를 두 축으로 해서 예산제약선을 그렸을 때 예산</w:t>
            </w:r>
            <w:r>
              <w:rPr>
                <w:rFonts w:ascii="HY신명조" w:eastAsia="HY신명조" w:cs="HY신명조"/>
              </w:rPr>
              <w:t>제약선의 기울기는 일정하다.</w:t>
            </w:r>
          </w:p>
        </w:tc>
      </w:tr>
      <w:tr w:rsidR="000D4268" w14:paraId="73670DF1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E13C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69F19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소비자의 노동시간은 항상 8시간 미만이다.</w:t>
            </w:r>
          </w:p>
        </w:tc>
      </w:tr>
      <w:tr w:rsidR="000D4268" w14:paraId="1442B781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8EC4B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CBB1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소비자의 노동시간은 항상 8시간을 초과한다.</w:t>
            </w:r>
          </w:p>
        </w:tc>
      </w:tr>
      <w:tr w:rsidR="000D4268" w14:paraId="73CB71AE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6884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A2729BD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933F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α</m:t>
              </m:r>
            </m:oMath>
            <w:r>
              <w:rPr>
                <w:rFonts w:ascii="HY신명조" w:eastAsia="HY신명조" w:cs="HY신명조"/>
              </w:rPr>
              <w:t>의 크기에 따라 이 소비자에게 두 개의 최적선택이 존재할 수 있다.</w:t>
            </w:r>
            <w:r>
              <w:tab/>
            </w:r>
          </w:p>
        </w:tc>
      </w:tr>
      <w:tr w:rsidR="000D4268" w14:paraId="06EA6BC4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5103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EDC7031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C8C99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8시간을 초과할 때 받는 초과 시간당 임금이 상승하면 이 소비자의 노동시간도 항상 증가한다.</w:t>
            </w:r>
          </w:p>
        </w:tc>
      </w:tr>
    </w:tbl>
    <w:p w14:paraId="6A3503BC" w14:textId="77777777" w:rsidR="000D4268" w:rsidRDefault="000D4268">
      <w:pPr>
        <w:rPr>
          <w:sz w:val="2"/>
        </w:rPr>
      </w:pPr>
    </w:p>
    <w:p w14:paraId="0EDD32B8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6EF7424" w14:textId="77777777" w:rsidR="000D4268" w:rsidRDefault="007C2D2F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기업의 생산함수가 </w:t>
      </w:r>
      <m:oMath>
        <m:r>
          <m:rPr>
            <m:sty m:val="p"/>
          </m:rPr>
          <w:rPr>
            <w:rFonts w:ascii="Cambria Math"/>
          </w:rPr>
          <m:t xml:space="preserve">Y=min{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,K}</m:t>
        </m:r>
      </m:oMath>
      <w:r>
        <w:rPr>
          <w:rFonts w:ascii="HY신명조" w:eastAsia="HY신명조" w:cs="HY신명조"/>
        </w:rPr>
        <w:t xml:space="preserve"> 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은 노동투입량,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0"/>
        </w:rPr>
        <w:t>는 자본투입량)이다. 노동의 단위당 임금이 100, 자본의 단위당 임대료가</w:t>
      </w:r>
      <w:r>
        <w:rPr>
          <w:rFonts w:ascii="HY신명조" w:eastAsia="HY신명조" w:cs="HY신명조"/>
        </w:rPr>
        <w:t xml:space="preserve"> 50인 경우에 이 기업의 한계비용은?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9"/>
        <w:gridCol w:w="799"/>
        <w:gridCol w:w="459"/>
        <w:gridCol w:w="799"/>
        <w:gridCol w:w="459"/>
        <w:gridCol w:w="799"/>
        <w:gridCol w:w="459"/>
        <w:gridCol w:w="799"/>
        <w:gridCol w:w="459"/>
        <w:gridCol w:w="799"/>
      </w:tblGrid>
      <w:tr w:rsidR="000D4268" w14:paraId="26E10854" w14:textId="77777777">
        <w:trPr>
          <w:trHeight w:val="313"/>
          <w:jc w:val="right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4764DE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55FAE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4778B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AE777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E7D26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3E821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D2537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95FC1" w14:textId="77777777" w:rsidR="000D4268" w:rsidRDefault="007C2D2F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B78D5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757D2" w14:textId="77777777" w:rsidR="000D4268" w:rsidRDefault="007C2D2F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</w:tr>
    </w:tbl>
    <w:p w14:paraId="22094DB8" w14:textId="77777777" w:rsidR="000D4268" w:rsidRDefault="000D4268">
      <w:pPr>
        <w:rPr>
          <w:sz w:val="2"/>
        </w:rPr>
      </w:pPr>
    </w:p>
    <w:p w14:paraId="59F73F18" w14:textId="77777777" w:rsidR="000D4268" w:rsidRDefault="000D4268">
      <w:pPr>
        <w:pStyle w:val="a8"/>
        <w:wordWrap/>
        <w:spacing w:afterLines="40" w:after="96"/>
        <w:ind w:left="286" w:hanging="286"/>
        <w:jc w:val="right"/>
        <w:rPr>
          <w:rFonts w:ascii="HY신명조" w:eastAsia="HY신명조" w:cs="HY신명조"/>
        </w:rPr>
      </w:pPr>
    </w:p>
    <w:p w14:paraId="7D3C5ED8" w14:textId="77777777" w:rsidR="000D4268" w:rsidRDefault="000D4268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</w:p>
    <w:p w14:paraId="100F9097" w14:textId="77777777" w:rsidR="000D4268" w:rsidRDefault="000D4268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</w:p>
    <w:p w14:paraId="402A97BE" w14:textId="77777777" w:rsidR="000D4268" w:rsidRDefault="007C2D2F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다음은 기업 A, B의 총비용곡선이다. 이에</w:t>
      </w:r>
      <w:r>
        <w:rPr>
          <w:rFonts w:ascii="HY신명조" w:eastAsia="HY신명조" w:cs="HY신명조"/>
        </w:rPr>
        <w:t xml:space="preserve"> 대한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4"/>
        <w:gridCol w:w="3104"/>
      </w:tblGrid>
      <w:tr w:rsidR="000D4268" w14:paraId="2B5F3732" w14:textId="77777777">
        <w:trPr>
          <w:trHeight w:val="256"/>
          <w:jc w:val="right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C3847" w14:textId="77777777" w:rsidR="000D4268" w:rsidRDefault="007C2D2F">
            <w:pPr>
              <w:pStyle w:val="a8"/>
              <w:wordWrap/>
              <w:jc w:val="center"/>
            </w:pPr>
            <w:r>
              <w:t>기업 A</w: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D7D6FC" w14:textId="77777777" w:rsidR="000D4268" w:rsidRDefault="007C2D2F">
            <w:pPr>
              <w:pStyle w:val="a8"/>
              <w:wordWrap/>
              <w:jc w:val="center"/>
            </w:pPr>
            <w:r>
              <w:t>기업 B</w:t>
            </w:r>
          </w:p>
        </w:tc>
      </w:tr>
      <w:tr w:rsidR="000D4268" w14:paraId="6C0D0ABF" w14:textId="77777777">
        <w:trPr>
          <w:trHeight w:val="3103"/>
          <w:jc w:val="right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55519" w14:textId="77777777" w:rsidR="000D4268" w:rsidRDefault="00E96BDC">
            <w:pPr>
              <w:pStyle w:val="a8"/>
              <w:wordWrap/>
              <w:jc w:val="center"/>
            </w:pPr>
            <w:r>
              <w:pict w14:anchorId="797061F0">
                <v:group id="_x0000_s2097" style="position:absolute;left:0;text-align:left;margin-left:0;margin-top:0;width:148.1pt;height:152.35pt;z-index:165;mso-position-horizontal-relative:text;mso-position-vertical-relative:text" coordsize="14810,15237">
                  <v:shape id="_x0000_s2100" style="position:absolute;left:254;top:1005;width:14298;height:12715" coordsize="14810,15237" o:spt="100" adj="0,,0" path="" stroked="f">
                    <v:stroke joinstyle="round"/>
                    <v:imagedata r:id="rId11" o:title="image"/>
                    <v:formulas/>
                    <v:path o:connecttype="segments"/>
                  </v:shape>
                  <v:shape id="_x0000_s1521989035" o:spid="_x0000_s2099" style="position:absolute;left:9521;top:13677;width:5289;height:1559;v-text-anchor:middle" coordsize="5289,1559" o:spt="100" adj="0,,0" path="m,l5289,r,1559l,155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69B70BB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생산량</w:t>
                          </w:r>
                        </w:p>
                      </w:txbxContent>
                    </v:textbox>
                  </v:shape>
                  <v:shape id="_x0000_s1521989036" o:spid="_x0000_s2098" style="position:absolute;width:4955;height:1560;v-text-anchor:middle" coordsize="4955,1560" o:spt="100" adj="0,,0" path="m,l4955,r,1560l,156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03F3DFC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총비용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2E9B6A" w14:textId="77777777" w:rsidR="000D4268" w:rsidRDefault="00E96BDC">
            <w:pPr>
              <w:pStyle w:val="a8"/>
              <w:wordWrap/>
              <w:jc w:val="center"/>
            </w:pPr>
            <w:r>
              <w:pict w14:anchorId="676A2FBE">
                <v:shape id="_x0000_s1521989049" o:spid="_x0000_s2096" style="position:absolute;left:0;text-align:left;margin-left:0;margin-top:0;width:57pt;height:16.2pt;z-index:166;mso-position-horizontal-relative:text;mso-position-vertical-relative:text;v-text-anchor:middle" coordsize="5700,1620" o:spt="100" adj="0,,0" path="m,l5700,r,1620l,1620xe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5F15F3D8" w14:textId="77777777" w:rsidR="000D4268" w:rsidRDefault="007C2D2F">
                        <w:pPr>
                          <w:pStyle w:val="a8"/>
                          <w:wordWrap/>
                          <w:jc w:val="center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생산량</w:t>
                        </w:r>
                      </w:p>
                    </w:txbxContent>
                  </v:textbox>
                </v:shape>
              </w:pict>
            </w:r>
            <w:r>
              <w:pict w14:anchorId="6FB67A17">
                <v:group id="_x0000_s2092" style="position:absolute;left:0;text-align:left;margin-left:0;margin-top:0;width:151.45pt;height:147.75pt;z-index:167;mso-position-horizontal-relative:text;mso-position-vertical-relative:text" coordsize="15143,14773">
                  <v:shape id="_x0000_s2095" style="position:absolute;left:156;top:1038;width:14350;height:12378" coordsize="15143,14773" o:spt="100" adj="0,,0" path="" stroked="f">
                    <v:stroke joinstyle="round"/>
                    <v:imagedata r:id="rId12" o:title="image"/>
                    <v:formulas/>
                    <v:path o:connecttype="segments"/>
                  </v:shape>
                  <v:shape id="_x0000_s1521989057" o:spid="_x0000_s2094" style="position:absolute;left:9443;top:13197;width:5700;height:1575;v-text-anchor:middle" coordsize="5700,1575" o:spt="100" adj="0,,0" path="m,l5700,r,1575l,157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AA8F139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생산량</w:t>
                          </w:r>
                        </w:p>
                      </w:txbxContent>
                    </v:textbox>
                  </v:shape>
                  <v:shape id="_x0000_s1521989058" o:spid="_x0000_s2093" style="position:absolute;width:5340;height:1576;v-text-anchor:middle" coordsize="5340,1576" o:spt="100" adj="0,,0" path="m,l5340,r,1576l,157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7AA4A03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총비용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4B62280A" w14:textId="77777777" w:rsidR="000D4268" w:rsidRDefault="000D4268">
      <w:pPr>
        <w:rPr>
          <w:sz w:val="2"/>
        </w:rPr>
      </w:pPr>
    </w:p>
    <w:p w14:paraId="0FA6DBC8" w14:textId="77777777" w:rsidR="000D4268" w:rsidRDefault="000D4268">
      <w:pPr>
        <w:pStyle w:val="a8"/>
        <w:wordWrap/>
        <w:spacing w:afterLines="40" w:after="96" w:line="240" w:lineRule="auto"/>
        <w:ind w:left="349" w:hanging="349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64"/>
        <w:gridCol w:w="330"/>
        <w:gridCol w:w="2755"/>
      </w:tblGrid>
      <w:tr w:rsidR="000D4268" w14:paraId="6351B12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A3A76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17A30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 A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95B8E" w14:textId="77777777" w:rsidR="000D4268" w:rsidRDefault="000D42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2A2170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기업 B</w:t>
            </w:r>
          </w:p>
        </w:tc>
      </w:tr>
      <w:tr w:rsidR="000D4268" w14:paraId="6BB813D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05515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0DAD2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 우상향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B970E3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2C90B3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 U자형</w:t>
            </w:r>
          </w:p>
        </w:tc>
      </w:tr>
      <w:tr w:rsidR="000D4268" w14:paraId="547E117D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F1AC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2B96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 U자형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607DD6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862A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 우상향</w:t>
            </w:r>
          </w:p>
        </w:tc>
      </w:tr>
      <w:tr w:rsidR="000D4268" w14:paraId="5EC277D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71BA5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530A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 우상향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778B8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4ED15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 U자형</w:t>
            </w:r>
          </w:p>
        </w:tc>
      </w:tr>
      <w:tr w:rsidR="000D4268" w14:paraId="57BD838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C162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B701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 우상향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B942D0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44C81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한계비용곡선이 우상향</w:t>
            </w:r>
          </w:p>
        </w:tc>
      </w:tr>
      <w:tr w:rsidR="000D4268" w14:paraId="0AC7974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BDC7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47AF8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 U자형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1E6477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012A7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평균비용곡선이 우상향</w:t>
            </w:r>
          </w:p>
        </w:tc>
      </w:tr>
    </w:tbl>
    <w:p w14:paraId="2602B25E" w14:textId="77777777" w:rsidR="000D4268" w:rsidRDefault="000D4268">
      <w:pPr>
        <w:rPr>
          <w:sz w:val="2"/>
        </w:rPr>
      </w:pPr>
    </w:p>
    <w:p w14:paraId="50818F7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56AE2B1" w14:textId="77777777" w:rsidR="000D4268" w:rsidRDefault="000D4268">
      <w:pPr>
        <w:pStyle w:val="a8"/>
        <w:spacing w:afterLines="40" w:after="96" w:line="312" w:lineRule="auto"/>
        <w:rPr>
          <w:rFonts w:ascii="HY신명조" w:eastAsia="HY신명조" w:cs="HY신명조"/>
        </w:rPr>
      </w:pPr>
    </w:p>
    <w:p w14:paraId="408754D3" w14:textId="77777777" w:rsidR="000D4268" w:rsidRDefault="007C2D2F">
      <w:pPr>
        <w:pStyle w:val="a8"/>
        <w:snapToGrid/>
        <w:ind w:left="431" w:hanging="43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다음은 플라스틱시장의 수요곡선(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1"/>
        </w:rPr>
        <w:t>), 사적 한계비용곡선(</w:t>
      </w:r>
      <m:oMath>
        <m:r>
          <m:rPr>
            <m:sty m:val="p"/>
          </m:rPr>
          <w:rPr>
            <w:rFonts w:ascii="Cambria Math"/>
          </w:rPr>
          <m:t>PMC</m:t>
        </m:r>
      </m:oMath>
      <w:r>
        <w:rPr>
          <w:rFonts w:ascii="HY신명조" w:eastAsia="HY신명조" w:cs="HY신명조"/>
          <w:spacing w:val="1"/>
        </w:rPr>
        <w:t xml:space="preserve">), </w:t>
      </w:r>
      <w:r>
        <w:rPr>
          <w:rFonts w:ascii="HY신명조" w:eastAsia="HY신명조" w:cs="HY신명조"/>
          <w:spacing w:val="-6"/>
        </w:rPr>
        <w:t>사회적 한계비용곡선(</w:t>
      </w:r>
      <m:oMath>
        <m:r>
          <m:rPr>
            <m:sty m:val="p"/>
          </m:rPr>
          <w:rPr>
            <w:rFonts w:ascii="Cambria Math"/>
          </w:rPr>
          <m:t>SMC</m:t>
        </m:r>
      </m:oMath>
      <w:r>
        <w:rPr>
          <w:rFonts w:ascii="HY신명조" w:eastAsia="HY신명조" w:cs="HY신명조"/>
          <w:spacing w:val="-6"/>
        </w:rPr>
        <w:t>)을 나타낸다. 이 시장에 대한 설명 중 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 않은</w:t>
      </w:r>
      <w:r>
        <w:rPr>
          <w:rFonts w:ascii="HY신명조" w:eastAsia="HY신명조" w:cs="HY신명조"/>
          <w:spacing w:val="-9"/>
        </w:rPr>
        <w:t xml:space="preserve"> 것은? (단, 수요곡선은 플라스틱 소비의 한계편익곡선과 일치)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0D4268" w14:paraId="55420997" w14:textId="77777777">
        <w:trPr>
          <w:trHeight w:val="3257"/>
          <w:jc w:val="right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CE0928" w14:textId="77777777" w:rsidR="000D4268" w:rsidRDefault="00E96BDC">
            <w:pPr>
              <w:pStyle w:val="a8"/>
              <w:wordWrap/>
              <w:jc w:val="center"/>
            </w:pPr>
            <w:r>
              <w:pict w14:anchorId="4676BE0A">
                <v:group id="_x0000_s2078" style="position:absolute;left:0;text-align:left;margin-left:0;margin-top:0;width:300.45pt;height:175.8pt;z-index:168" coordsize="30045,17578">
                  <v:shape id="_x0000_s2091" style="position:absolute;left:2915;width:27130;height:16068" coordsize="30045,17578" o:spt="100" adj="0,,0" path="" stroked="f">
                    <v:stroke joinstyle="round"/>
                    <v:imagedata r:id="rId13" o:title="image"/>
                    <v:formulas/>
                    <v:path o:connecttype="segments"/>
                  </v:shape>
                  <v:shape id="_x0000_s1524655783" o:spid="_x0000_s2090" style="position:absolute;top:119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C32EBAB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가격</w:t>
                          </w:r>
                        </w:p>
                      </w:txbxContent>
                    </v:textbox>
                  </v:shape>
                  <v:shape id="_x0000_s1524655784" o:spid="_x0000_s2089" style="position:absolute;left:36;top:5437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C67C063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35</w:t>
                          </w:r>
                        </w:p>
                      </w:txbxContent>
                    </v:textbox>
                  </v:shape>
                  <v:shape id="_x0000_s1524655785" o:spid="_x0000_s2088" style="position:absolute;left:6;top:6891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6A940A9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28</w:t>
                          </w:r>
                        </w:p>
                      </w:txbxContent>
                    </v:textbox>
                  </v:shape>
                  <v:shape id="_x0000_s1524655786" o:spid="_x0000_s2087" style="position:absolute;left:50;top:8080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55D3F15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25</w:t>
                          </w:r>
                        </w:p>
                      </w:txbxContent>
                    </v:textbox>
                  </v:shape>
                  <v:shape id="_x0000_s1524655787" o:spid="_x0000_s2086" style="position:absolute;left:70;top:15847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2087EBB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524655788" o:spid="_x0000_s2085" style="position:absolute;left:70;top:12781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C553181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524655789" o:spid="_x0000_s2084" style="position:absolute;left:11083;top:16133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EB1A618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_x0000_s1524655790" o:spid="_x0000_s2083" style="position:absolute;left:14085;top:16070;width:2787;height:1443;v-text-anchor:middle" coordsize="2787,1443" o:spt="100" adj="0,,0" path="m,l2787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631A342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120</w:t>
                          </w:r>
                        </w:p>
                      </w:txbxContent>
                    </v:textbox>
                  </v:shape>
                  <v:shape id="_x0000_s1524655791" o:spid="_x0000_s2082" style="position:absolute;left:27214;top:16133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2C6DC58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수량</w:t>
                          </w:r>
                        </w:p>
                      </w:txbxContent>
                    </v:textbox>
                  </v:shape>
                  <v:shape id="_x0000_s1524655792" o:spid="_x0000_s2081" style="position:absolute;left:23858;top:397;width:2788;height:1444;v-text-anchor:middle" coordsize="2788,1444" o:spt="100" adj="0,,0" path="m,l2788,r,1444l,1444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7378D53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SMC</w:t>
                          </w:r>
                        </w:p>
                      </w:txbxContent>
                    </v:textbox>
                  </v:shape>
                  <v:shape id="_x0000_s1524655793" o:spid="_x0000_s2080" style="position:absolute;left:23952;top:3063;width:2788;height:1443;v-text-anchor:middle" coordsize="2788,1443" o:spt="100" adj="0,,0" path="m,l2788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2E6D35A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PMC</w:t>
                          </w:r>
                        </w:p>
                      </w:txbxContent>
                    </v:textbox>
                  </v:shape>
                  <v:shape id="_x0000_s1524655794" o:spid="_x0000_s2079" style="position:absolute;left:24848;top:12256;width:1711;height:1443;v-text-anchor:middle" coordsize="1711,1443" o:spt="100" adj="0,,0" path="m,l1711,r,1443l,144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CF485DC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6176B953" w14:textId="77777777" w:rsidR="000D4268" w:rsidRDefault="000D4268">
      <w:pPr>
        <w:rPr>
          <w:sz w:val="2"/>
        </w:rPr>
      </w:pPr>
    </w:p>
    <w:p w14:paraId="22B08C55" w14:textId="77777777" w:rsidR="000D4268" w:rsidRDefault="000D4268">
      <w:pPr>
        <w:pStyle w:val="a8"/>
        <w:wordWrap/>
        <w:snapToGrid/>
        <w:ind w:left="358" w:hanging="358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453FEAA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0450E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A168D7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시장에는 외부불경제가 존재한다.</w:t>
            </w:r>
          </w:p>
        </w:tc>
      </w:tr>
      <w:tr w:rsidR="000D4268" w14:paraId="6CA16A8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9EDB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2938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정부의 개입이 없는 경우 플라스틱 생산량은 120이 된다.</w:t>
            </w:r>
          </w:p>
        </w:tc>
      </w:tr>
      <w:tr w:rsidR="000D4268" w14:paraId="19F7131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81368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6BA55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 최적 플라스틱 생산량은 100이다.</w:t>
            </w:r>
          </w:p>
        </w:tc>
      </w:tr>
      <w:tr w:rsidR="000D4268" w14:paraId="69C4B4E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A331E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DE9F2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0"/>
              </w:rPr>
              <w:t>플라스틱 생산량이 120에서 100으로 감소하면 외부비용은 0이</w:t>
            </w:r>
            <w:r>
              <w:rPr>
                <w:rFonts w:ascii="HY신명조" w:eastAsia="HY신명조" w:cs="HY신명조"/>
                <w:spacing w:val="-9"/>
              </w:rPr>
              <w:t xml:space="preserve"> 된다.</w:t>
            </w:r>
          </w:p>
        </w:tc>
      </w:tr>
      <w:tr w:rsidR="000D4268" w14:paraId="2AB75200" w14:textId="77777777">
        <w:trPr>
          <w:trHeight w:val="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5C6FB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7366DA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8DBD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플라스틱에 단위당 10의 세금을 부과함으로써 사회적 최적 생산량을 달성할 수 있다.</w:t>
            </w:r>
          </w:p>
        </w:tc>
      </w:tr>
    </w:tbl>
    <w:p w14:paraId="55D1A3FD" w14:textId="77777777" w:rsidR="000D4268" w:rsidRDefault="000D4268">
      <w:pPr>
        <w:rPr>
          <w:sz w:val="2"/>
        </w:rPr>
      </w:pPr>
    </w:p>
    <w:p w14:paraId="668D008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59BF77" w14:textId="77777777" w:rsidR="000D4268" w:rsidRDefault="007C2D2F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재화나 서비스는 소비의 경합성과 배제성 여부에 따라 다음 표와 같이 구분할 수 있다. 괄호에 들어갈 예로 가장 적절한 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6"/>
        <w:gridCol w:w="2220"/>
        <w:gridCol w:w="2220"/>
      </w:tblGrid>
      <w:tr w:rsidR="000D4268" w14:paraId="4B4A186C" w14:textId="77777777">
        <w:trPr>
          <w:trHeight w:val="369"/>
          <w:jc w:val="righ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30734" w14:textId="77777777" w:rsidR="000D4268" w:rsidRDefault="000D426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250840F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배제성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48B10CE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비배제성</w:t>
            </w:r>
          </w:p>
        </w:tc>
      </w:tr>
      <w:tr w:rsidR="000D4268" w14:paraId="1D9F47C2" w14:textId="77777777">
        <w:trPr>
          <w:trHeight w:val="369"/>
          <w:jc w:val="righ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7497BAC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경합성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E5526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자동차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986D21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 가 )</w:t>
            </w:r>
          </w:p>
        </w:tc>
      </w:tr>
      <w:tr w:rsidR="000D4268" w14:paraId="49C0979A" w14:textId="77777777">
        <w:trPr>
          <w:trHeight w:val="369"/>
          <w:jc w:val="righ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02909CD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비경합성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EBDC1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 나 )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224511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국방 서비스</w:t>
            </w:r>
          </w:p>
        </w:tc>
      </w:tr>
    </w:tbl>
    <w:p w14:paraId="7C84D478" w14:textId="77777777" w:rsidR="000D4268" w:rsidRDefault="000D4268">
      <w:pPr>
        <w:rPr>
          <w:sz w:val="2"/>
        </w:rPr>
      </w:pPr>
    </w:p>
    <w:p w14:paraId="0ED80485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07"/>
        <w:gridCol w:w="260"/>
        <w:gridCol w:w="2698"/>
      </w:tblGrid>
      <w:tr w:rsidR="000D4268" w14:paraId="42449AA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21EC9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3CEE5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가 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B52B23" w14:textId="77777777" w:rsidR="000D4268" w:rsidRDefault="000D426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4D8F9" w14:textId="77777777" w:rsidR="000D4268" w:rsidRDefault="007C2D2F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 나 )</w:t>
            </w:r>
          </w:p>
        </w:tc>
      </w:tr>
      <w:tr w:rsidR="000D4268" w14:paraId="60FF5CE8" w14:textId="77777777">
        <w:trPr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DDC7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FE5B3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유료 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8BD267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3931B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무료 도로</w:t>
            </w:r>
          </w:p>
        </w:tc>
      </w:tr>
      <w:tr w:rsidR="000D4268" w14:paraId="438289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9C11E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680B7B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무료 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D66D7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F3B4C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유료 도로</w:t>
            </w:r>
          </w:p>
        </w:tc>
      </w:tr>
      <w:tr w:rsidR="000D4268" w14:paraId="65A437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D45F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D24557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무료 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BAD2F4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BBBE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혼잡하지 않은 유료 도로</w:t>
            </w:r>
          </w:p>
        </w:tc>
      </w:tr>
      <w:tr w:rsidR="000D4268" w14:paraId="2038E7A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F4039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BDE14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유료 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36DA5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523E9D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혼잡하지 않은 무료 도로</w:t>
            </w:r>
          </w:p>
        </w:tc>
      </w:tr>
      <w:tr w:rsidR="000D4268" w14:paraId="1BD4CF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1AAFC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555A9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혼잡하지 않은 유료 도로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3E000" w14:textId="77777777" w:rsidR="000D4268" w:rsidRDefault="000D426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F55543" w14:textId="77777777" w:rsidR="000D4268" w:rsidRDefault="007C2D2F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혼잡한 무료 도로</w:t>
            </w:r>
          </w:p>
        </w:tc>
      </w:tr>
    </w:tbl>
    <w:p w14:paraId="4E2715AA" w14:textId="77777777" w:rsidR="000D4268" w:rsidRDefault="000D4268">
      <w:pPr>
        <w:rPr>
          <w:sz w:val="2"/>
        </w:rPr>
      </w:pPr>
    </w:p>
    <w:p w14:paraId="4C76FF0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C21F148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0D320CCF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542216C6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3AD07EE6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6BA116A4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1DEE90A9" w14:textId="77777777" w:rsidR="000D4268" w:rsidRDefault="000D4268">
      <w:pPr>
        <w:pStyle w:val="a8"/>
        <w:snapToGrid/>
        <w:ind w:left="359" w:hanging="359"/>
        <w:rPr>
          <w:rFonts w:ascii="HY신명조" w:eastAsia="HY신명조" w:cs="HY신명조"/>
        </w:rPr>
      </w:pPr>
    </w:p>
    <w:p w14:paraId="64305944" w14:textId="77777777" w:rsidR="000D4268" w:rsidRDefault="007C2D2F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다음 중 시장실패의 요인을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"/>
        <w:gridCol w:w="5693"/>
      </w:tblGrid>
      <w:tr w:rsidR="000D4268" w14:paraId="06542C73" w14:textId="77777777">
        <w:trPr>
          <w:trHeight w:val="369"/>
          <w:jc w:val="right"/>
        </w:trPr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DD768C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9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19A178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독과점의 존재</w:t>
            </w:r>
          </w:p>
        </w:tc>
      </w:tr>
      <w:tr w:rsidR="000D4268" w14:paraId="7393B8F6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39DF9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42827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공유자원의 존재</w:t>
            </w:r>
          </w:p>
        </w:tc>
      </w:tr>
      <w:tr w:rsidR="000D4268" w14:paraId="529BB6C6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BBC3E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14833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외부경제의 존재</w:t>
            </w:r>
          </w:p>
        </w:tc>
      </w:tr>
      <w:tr w:rsidR="000D4268" w14:paraId="43805BA0" w14:textId="77777777">
        <w:trPr>
          <w:trHeight w:val="369"/>
          <w:jc w:val="right"/>
        </w:trPr>
        <w:tc>
          <w:tcPr>
            <w:tcW w:w="4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FB9A6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1E879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비대칭 정보의 존재</w:t>
            </w:r>
          </w:p>
        </w:tc>
      </w:tr>
    </w:tbl>
    <w:p w14:paraId="2E47D1A8" w14:textId="77777777" w:rsidR="000D4268" w:rsidRDefault="000D4268">
      <w:pPr>
        <w:rPr>
          <w:sz w:val="2"/>
        </w:rPr>
      </w:pPr>
    </w:p>
    <w:p w14:paraId="1442ED48" w14:textId="77777777" w:rsidR="000D4268" w:rsidRDefault="000D4268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679"/>
      </w:tblGrid>
      <w:tr w:rsidR="000D4268" w14:paraId="5C93A51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58F1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9E439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0D4268" w14:paraId="243AFB6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2184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A7EB0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0D4268" w14:paraId="08E286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C8E7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824D7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라</w:t>
            </w:r>
          </w:p>
        </w:tc>
      </w:tr>
      <w:tr w:rsidR="000D4268" w14:paraId="391729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765C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7BBAA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</w:tr>
      <w:tr w:rsidR="000D4268" w14:paraId="68CC0D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8643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8784D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</w:tr>
    </w:tbl>
    <w:p w14:paraId="7725EE19" w14:textId="77777777" w:rsidR="000D4268" w:rsidRDefault="000D4268">
      <w:pPr>
        <w:rPr>
          <w:sz w:val="2"/>
        </w:rPr>
      </w:pPr>
    </w:p>
    <w:p w14:paraId="052C33B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C8A610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2B97583B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8208D8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43E323F4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BE7174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B754EF1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E626479" w14:textId="77777777" w:rsidR="000D4268" w:rsidRDefault="007C2D2F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중고차시장에 두 가지 유형(고품질과 저품질)의 중고차가 있고, 전체</w:t>
      </w:r>
      <w:r>
        <w:rPr>
          <w:rFonts w:ascii="HY신명조" w:eastAsia="HY신명조" w:cs="HY신명조"/>
        </w:rPr>
        <w:t xml:space="preserve"> 중고차 중 고품질 중고차가 차지하는 비율은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이다. 고품질 중고차 소유자들은 최소 1,000만원을 받아야 판매할 의향이 있고, 저품질 </w:t>
      </w:r>
      <w:r>
        <w:rPr>
          <w:rFonts w:ascii="HY신명조" w:eastAsia="HY신명조" w:cs="HY신명조"/>
          <w:spacing w:val="2"/>
        </w:rPr>
        <w:t>중고차 소유자들은 최소 600만원을 받아야 판매할 의향이 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소비자들은 고품질 중고차를 최대 1,400만원에, 저품질 중고차는 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800만원에 구매할 의사가 있다. 중고차 유형은 소유자들만 알고 있으며 </w:t>
      </w:r>
      <w:r>
        <w:rPr>
          <w:rFonts w:ascii="HY신명조" w:eastAsia="HY신명조" w:cs="HY신명조"/>
        </w:rPr>
        <w:t xml:space="preserve">소비자들은 위험 중립적이다. 다음 설명 중 옳은 것은? </w:t>
      </w:r>
    </w:p>
    <w:p w14:paraId="6FB51F3D" w14:textId="77777777" w:rsidR="000D4268" w:rsidRDefault="000D4268">
      <w:pPr>
        <w:pStyle w:val="a8"/>
        <w:snapToGrid/>
        <w:spacing w:line="240" w:lineRule="auto"/>
        <w:ind w:left="360" w:hanging="36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70DE6EF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7C6A9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11C70C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p=0.2</m:t>
              </m:r>
            </m:oMath>
            <w:r>
              <w:rPr>
                <w:rFonts w:ascii="HY신명조" w:eastAsia="HY신명조" w:cs="HY신명조"/>
              </w:rPr>
              <w:t>일 때, 모든 균형에서 저품질 중고차만 거래된다.</w:t>
            </w:r>
          </w:p>
        </w:tc>
      </w:tr>
      <w:tr w:rsidR="000D4268" w14:paraId="6B14DDD1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6134E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7E9E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p=0.2</m:t>
              </m:r>
            </m:oMath>
            <w:r>
              <w:rPr>
                <w:rFonts w:ascii="HY신명조" w:eastAsia="HY신명조" w:cs="HY신명조"/>
              </w:rPr>
              <w:t>일 때, 모든 균형에서 고품질 중고차만 거래된다.</w:t>
            </w:r>
          </w:p>
        </w:tc>
      </w:tr>
      <w:tr w:rsidR="000D4268" w14:paraId="6592F0CE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8E7CC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5E72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p=0.5</m:t>
              </m:r>
            </m:oMath>
            <w:r>
              <w:rPr>
                <w:rFonts w:ascii="HY신명조" w:eastAsia="HY신명조" w:cs="HY신명조"/>
              </w:rPr>
              <w:t>일 때, 모든 균형에서 저품질 중고차만 거래된다.</w:t>
            </w:r>
          </w:p>
        </w:tc>
      </w:tr>
      <w:tr w:rsidR="000D4268" w14:paraId="0235A430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2CFCE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EF239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p=0.5</m:t>
              </m:r>
            </m:oMath>
            <w:r>
              <w:rPr>
                <w:rFonts w:ascii="HY신명조" w:eastAsia="HY신명조" w:cs="HY신명조"/>
              </w:rPr>
              <w:t>일 때, 모든 균형에서 고품질 중고차만 거래된다.</w:t>
            </w:r>
          </w:p>
        </w:tc>
      </w:tr>
      <w:tr w:rsidR="000D4268" w14:paraId="27787324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885B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95F0492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F10E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에 관계없이, 모든 균형에서 항상 두 유형의 중고차가 거래된다.</w:t>
            </w:r>
          </w:p>
        </w:tc>
      </w:tr>
    </w:tbl>
    <w:p w14:paraId="52E6046B" w14:textId="77777777" w:rsidR="000D4268" w:rsidRDefault="000D4268">
      <w:pPr>
        <w:rPr>
          <w:sz w:val="2"/>
        </w:rPr>
      </w:pPr>
    </w:p>
    <w:p w14:paraId="5D445CA1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2A26B93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4C05AD22" w14:textId="77777777" w:rsidR="000D4268" w:rsidRDefault="007C2D2F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1980년대 이후 정보화, 세계화 추세가 진전됨에 따라 보다 광범위한</w:t>
      </w:r>
      <w:r>
        <w:rPr>
          <w:rFonts w:ascii="HY신명조" w:eastAsia="HY신명조" w:cs="HY신명조"/>
        </w:rPr>
        <w:t xml:space="preserve"> 분야에 걸친 무역규범의 확립이 시대적 요구사항이 되었다. 이에 1986년 우루과이에서 새로운 다자간 무역협상이 시작되어 1994년에 </w:t>
      </w:r>
      <w:r>
        <w:rPr>
          <w:rFonts w:ascii="HY신명조" w:eastAsia="HY신명조" w:cs="HY신명조"/>
          <w:spacing w:val="-3"/>
        </w:rPr>
        <w:t>타결되었는데 이를 우루과이 라운드라고 한다. 이 협상으로 우루과이</w:t>
      </w:r>
      <w:r>
        <w:rPr>
          <w:rFonts w:ascii="HY신명조" w:eastAsia="HY신명조" w:cs="HY신명조"/>
        </w:rPr>
        <w:t xml:space="preserve"> 라운드 협정(UR 협정)이 체결되고, 이를 관할하며 국제무역분쟁을 해결하는 세계무역기구(WTO)가 1995년에 설립되었다. 다음 중 UR 협정의 기본 방향이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6290891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CFDD2D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64C970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공산품의 관세 인하</w:t>
            </w:r>
          </w:p>
        </w:tc>
      </w:tr>
      <w:tr w:rsidR="000D4268" w14:paraId="731FC6E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8AC3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3D143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농산물시장의 개방 </w:t>
            </w:r>
          </w:p>
        </w:tc>
      </w:tr>
      <w:tr w:rsidR="000D4268" w14:paraId="3E4E359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ED51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2150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서비스시장의 개방</w:t>
            </w:r>
          </w:p>
        </w:tc>
      </w:tr>
      <w:tr w:rsidR="000D4268" w14:paraId="414FD7F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ABF9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44E69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지적재산권의 보호 강화</w:t>
            </w:r>
          </w:p>
        </w:tc>
      </w:tr>
      <w:tr w:rsidR="000D4268" w14:paraId="6F0A71D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C40B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EAC813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수입쿼터제의 전면 확대</w:t>
            </w:r>
          </w:p>
        </w:tc>
      </w:tr>
    </w:tbl>
    <w:p w14:paraId="7EBD54DC" w14:textId="77777777" w:rsidR="000D4268" w:rsidRDefault="000D4268">
      <w:pPr>
        <w:rPr>
          <w:sz w:val="2"/>
        </w:rPr>
      </w:pPr>
    </w:p>
    <w:p w14:paraId="406D788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B5AF94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4F1DA71E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3FA10862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FCB7351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5B13AA7D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C8062DE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045D8FE1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4656B2E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1CD7F48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398B025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63AA3DC0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50FE570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DE1C8BD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79DEC656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726BBC9D" w14:textId="77777777" w:rsidR="000D4268" w:rsidRDefault="007C2D2F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두 국가 A, B가 옷과 빵만 생산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7"/>
        </w:rPr>
        <w:t>소비한다고 하자. 자유무역을 하기 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각국은 다음 표와 같이 생산과 소비를 하고 있었다. 두 국가가 자유</w:t>
      </w:r>
      <w:r>
        <w:rPr>
          <w:rFonts w:ascii="HY신명조" w:eastAsia="HY신명조" w:cs="HY신명조"/>
          <w:spacing w:val="-7"/>
        </w:rPr>
        <w:t>무역을 한 후에 A국은 옷만 300단위를 생산했고, B국은 빵만 300단위를</w:t>
      </w:r>
      <w:r>
        <w:rPr>
          <w:rFonts w:ascii="HY신명조" w:eastAsia="HY신명조" w:cs="HY신명조"/>
        </w:rPr>
        <w:t xml:space="preserve"> 생산했다고 할 때, 다음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1"/>
        <w:gridCol w:w="2400"/>
        <w:gridCol w:w="2400"/>
      </w:tblGrid>
      <w:tr w:rsidR="000D4268" w14:paraId="41C80448" w14:textId="77777777">
        <w:trPr>
          <w:trHeight w:val="313"/>
          <w:jc w:val="right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FB81D" w14:textId="77777777" w:rsidR="000D4268" w:rsidRDefault="000D426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03B70BBA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옷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20499439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빵</w:t>
            </w:r>
          </w:p>
        </w:tc>
      </w:tr>
      <w:tr w:rsidR="000D4268" w14:paraId="4C768E66" w14:textId="77777777">
        <w:trPr>
          <w:trHeight w:val="313"/>
          <w:jc w:val="right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31591320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3F8BB7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DFC432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0D4268" w14:paraId="2C2ECE32" w14:textId="77777777">
        <w:trPr>
          <w:trHeight w:val="313"/>
          <w:jc w:val="right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7B41CFE5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17329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BC62F" w14:textId="77777777" w:rsidR="000D4268" w:rsidRDefault="007C2D2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</w:tbl>
    <w:p w14:paraId="1AA914D4" w14:textId="77777777" w:rsidR="000D4268" w:rsidRDefault="000D4268">
      <w:pPr>
        <w:rPr>
          <w:sz w:val="2"/>
        </w:rPr>
      </w:pPr>
    </w:p>
    <w:p w14:paraId="6390D97D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493A775E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F46D6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A15A57E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A9889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두 국가가 자유무역을 통해 얻은 이득의 합은 빵 50단위, 옷 100단위이다.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D4268" w14:paraId="76E54A2E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2227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3F04C5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4ACEEFC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59036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교역조건이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옷 1단위 = 빵 1.2단위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이면서, A국이 교역 이전과</w:t>
            </w:r>
            <w:r>
              <w:rPr>
                <w:rFonts w:ascii="HY신명조" w:eastAsia="HY신명조" w:cs="HY신명조"/>
              </w:rPr>
              <w:t xml:space="preserve"> 동일한 양의 옷을 소비했다면, A국이 자유무역으로부터 얻는 이득은 빵 40단위, 옷 0단위이다.</w:t>
            </w:r>
          </w:p>
        </w:tc>
      </w:tr>
      <w:tr w:rsidR="000D4268" w14:paraId="43717C04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BC1E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C2A3958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AE6C5ED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3F09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교역조건이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옷 1단위 = 빵 1.2단위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이면서, A국이 교역 이전과</w:t>
            </w:r>
            <w:r>
              <w:rPr>
                <w:rFonts w:ascii="HY신명조" w:eastAsia="HY신명조" w:cs="HY신명조"/>
              </w:rPr>
              <w:t xml:space="preserve"> 동일한 양의 옷을 소비했다면, B국이 자유무역으로부터 얻는 이득은 빵 0단위, 옷 40단위이다.</w:t>
            </w:r>
          </w:p>
        </w:tc>
      </w:tr>
      <w:tr w:rsidR="000D4268" w14:paraId="299DB504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F70E7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C8B4AC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6BF72E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7E8E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교역조건이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옷 1단위 = 빵 1.2단위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이면서, B국이 빵 60단위</w:t>
            </w:r>
            <w:r>
              <w:rPr>
                <w:rFonts w:ascii="HY신명조" w:eastAsia="HY신명조" w:cs="HY신명조"/>
              </w:rPr>
              <w:t>를 소비했다면, B국이 자유무역으로부터 얻는 이득은 빵 10단위, 옷 40단위이다.</w:t>
            </w:r>
          </w:p>
        </w:tc>
      </w:tr>
      <w:tr w:rsidR="000D4268" w14:paraId="56A2F074" w14:textId="77777777">
        <w:trPr>
          <w:trHeight w:val="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6138D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F98CB7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C1388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A국이 교역 이전과 동일한 양의 옷을 소비했다면,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</w:rPr>
              <w:t>옷 1단위</w:t>
            </w:r>
            <w:r>
              <w:rPr>
                <w:rFonts w:ascii="HY신명조" w:eastAsia="HY신명조" w:cs="HY신명조"/>
                <w:spacing w:val="-3"/>
              </w:rPr>
              <w:t xml:space="preserve"> = 빵 2단위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도 가능한 교역조건 중 하나였다.</w:t>
            </w:r>
          </w:p>
        </w:tc>
      </w:tr>
    </w:tbl>
    <w:p w14:paraId="43EF88C1" w14:textId="77777777" w:rsidR="000D4268" w:rsidRDefault="000D4268">
      <w:pPr>
        <w:rPr>
          <w:sz w:val="2"/>
        </w:rPr>
      </w:pPr>
    </w:p>
    <w:p w14:paraId="575E1C31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06C79F6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C8FBD5D" w14:textId="77777777" w:rsidR="000D4268" w:rsidRDefault="000D4268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6160814F" w14:textId="77777777" w:rsidR="000D4268" w:rsidRDefault="000D4268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4E4D9C86" w14:textId="77777777" w:rsidR="000D4268" w:rsidRDefault="000D4268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127A9EF1" w14:textId="77777777" w:rsidR="000D4268" w:rsidRDefault="007C2D2F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A국 밀 시장의 국내 수요곡선(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3"/>
        </w:rPr>
        <w:t>)과 국내 공급곡선(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>)이 다음 그림과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같다. 밀의 국제시장가격은 단위당 50이고 A국의 국제 밀 시장 참여</w:t>
      </w:r>
      <w:r>
        <w:rPr>
          <w:rFonts w:ascii="HY신명조" w:eastAsia="HY신명조" w:cs="HY신명조"/>
        </w:rPr>
        <w:t xml:space="preserve"> 여부에 영향을 받지 않는다고 하자. 다음 설명 중 가장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0D4268" w14:paraId="28A177DA" w14:textId="77777777">
        <w:trPr>
          <w:trHeight w:val="3539"/>
          <w:jc w:val="right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04A5D" w14:textId="77777777" w:rsidR="000D4268" w:rsidRDefault="00E96BDC">
            <w:pPr>
              <w:pStyle w:val="a8"/>
              <w:wordWrap/>
              <w:jc w:val="center"/>
            </w:pPr>
            <w:r>
              <w:pict w14:anchorId="4FF577AA">
                <v:group id="_x0000_s2064" style="width:243pt;height:184.5pt;mso-position-horizontal-relative:char;mso-position-vertical-relative:line" coordsize="24300,18451">
                  <v:shape id="_x0000_s2077" style="position:absolute;left:3070;width:20630;height:16824" coordsize="24300,18451" o:spt="100" adj="0,,0" path="" stroked="f">
                    <v:stroke joinstyle="round"/>
                    <v:imagedata r:id="rId14" o:title="image"/>
                    <v:formulas/>
                    <v:path o:connecttype="segments"/>
                  </v:shape>
                  <v:shape id="_x0000_s1524655796" o:spid="_x0000_s2076" style="position:absolute;top:204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67253F4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가격</w:t>
                          </w:r>
                        </w:p>
                      </w:txbxContent>
                    </v:textbox>
                  </v:shape>
                  <v:shape id="_x0000_s1524655797" o:spid="_x0000_s2075" style="position:absolute;left:37;top:2761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CF75B70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60</w:t>
                          </w:r>
                        </w:p>
                      </w:txbxContent>
                    </v:textbox>
                  </v:shape>
                  <v:shape id="_x0000_s1524655798" o:spid="_x0000_s2074" style="position:absolute;left:14;top:5198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CB53573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524655799" o:spid="_x0000_s2073" style="position:absolute;left:51;top:7455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66481ED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40</w:t>
                          </w:r>
                        </w:p>
                      </w:txbxContent>
                    </v:textbox>
                  </v:shape>
                  <v:shape id="_x0000_s1524655800" o:spid="_x0000_s2072" style="position:absolute;left:268;top:16732;width:2880;height:1565;v-text-anchor:middle" coordsize="2880,1565" o:spt="100" adj="0,,0" path="m,l288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742F12E5" w14:textId="77777777" w:rsidR="000D4268" w:rsidRDefault="007C2D2F">
                          <w:pPr>
                            <w:pStyle w:val="a8"/>
                            <w:wordWrap/>
                            <w:jc w:val="right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524655801" o:spid="_x0000_s2071" style="position:absolute;left:6000;top:16885;width:1860;height:1565;v-text-anchor:middle" coordsize="1860,1565" o:spt="100" adj="0,,0" path="m,l186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763B117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20</w:t>
                          </w:r>
                        </w:p>
                      </w:txbxContent>
                    </v:textbox>
                  </v:shape>
                  <v:shape id="_x0000_s1524655802" o:spid="_x0000_s2070" style="position:absolute;left:9960;top:16885;width:1860;height:1565;v-text-anchor:middle" coordsize="1860,1565" o:spt="100" adj="0,,0" path="m,l186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34DB5B11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40</w:t>
                          </w:r>
                        </w:p>
                      </w:txbxContent>
                    </v:textbox>
                  </v:shape>
                  <v:shape id="_x0000_s1524655803" o:spid="_x0000_s2069" style="position:absolute;left:12180;top:16885;width:1860;height:1565;v-text-anchor:middle" coordsize="1860,1565" o:spt="100" adj="0,,0" path="m,l1860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C225AF2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524655804" o:spid="_x0000_s2068" style="position:absolute;left:20160;top:16885;width:3240;height:1566;v-text-anchor:middle" coordsize="3240,1566" o:spt="100" adj="0,,0" path="m,l324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9423B47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수량</w:t>
                          </w:r>
                        </w:p>
                      </w:txbxContent>
                    </v:textbox>
                  </v:shape>
                  <v:shape id="_x0000_s1524655805" o:spid="_x0000_s2067" style="position:absolute;left:15217;top:1022;width:3240;height:1566;v-text-anchor:middle" coordsize="3240,1566" o:spt="100" adj="0,,0" path="m,l324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E019D93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24655806" o:spid="_x0000_s2066" style="position:absolute;left:18734;top:13539;width:3240;height:1566;v-text-anchor:middle" coordsize="3240,1566" o:spt="100" adj="0,,0" path="m,l324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A407C92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524655807" o:spid="_x0000_s2065" style="position:absolute;left:17511;top:5236;width:6789;height:1567;v-text-anchor:middle" coordsize="6789,1567" o:spt="100" adj="0,,0" path="m,l6789,r,1567l,1567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AF17346" w14:textId="77777777" w:rsidR="000D4268" w:rsidRDefault="007C2D2F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국제시장가격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14:paraId="557FA429" w14:textId="77777777" w:rsidR="000D4268" w:rsidRDefault="000D4268">
      <w:pPr>
        <w:rPr>
          <w:sz w:val="2"/>
        </w:rPr>
      </w:pPr>
    </w:p>
    <w:p w14:paraId="1CC99B0E" w14:textId="77777777" w:rsidR="000D4268" w:rsidRDefault="000D4268">
      <w:pPr>
        <w:pStyle w:val="a8"/>
        <w:wordWrap/>
        <w:snapToGrid/>
        <w:ind w:left="358" w:hanging="358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0FCABFC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4E199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97859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밀의 수출입이 금지되면 A국의 밀 생산량은</w:t>
            </w:r>
            <w:r>
              <w:rPr>
                <w:rFonts w:ascii="HY신명조" w:eastAsia="HY신명조" w:cs="HY신명조"/>
              </w:rPr>
              <w:t xml:space="preserve"> 40이다.</w:t>
            </w:r>
          </w:p>
        </w:tc>
      </w:tr>
      <w:tr w:rsidR="000D4268" w14:paraId="2C666DD3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C202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9DFA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밀의 자유무역이 허용되면 A국은 밀을 10단위 수출한다.</w:t>
            </w:r>
          </w:p>
        </w:tc>
      </w:tr>
      <w:tr w:rsidR="000D4268" w14:paraId="32589386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01529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88BA1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밀의 자유무역이 허용되면 A국의 국내 밀 가격은 상승한다.</w:t>
            </w:r>
          </w:p>
        </w:tc>
      </w:tr>
      <w:tr w:rsidR="000D4268" w14:paraId="2017CD46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203CD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BEB89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밀의 자유무역이 허용되면 A국의 국내 소비자 잉여는 감소한다.</w:t>
            </w:r>
          </w:p>
        </w:tc>
      </w:tr>
      <w:tr w:rsidR="000D4268" w14:paraId="43E57F6B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ABC7D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E8DDAE2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2D0EA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밀의 자유무역이 허용되면</w:t>
            </w:r>
            <w:r>
              <w:rPr>
                <w:rFonts w:ascii="HY신명조" w:eastAsia="HY신명조" w:cs="HY신명조"/>
                <w:spacing w:val="-6"/>
              </w:rPr>
              <w:t xml:space="preserve"> A국의 총잉여(소비자 잉여와</w:t>
            </w:r>
            <w:r>
              <w:rPr>
                <w:rFonts w:ascii="HY신명조" w:eastAsia="HY신명조" w:cs="HY신명조"/>
                <w:spacing w:val="-3"/>
              </w:rPr>
              <w:t xml:space="preserve"> 생산자</w:t>
            </w:r>
            <w:r>
              <w:rPr>
                <w:rFonts w:ascii="HY신명조" w:eastAsia="HY신명조" w:cs="HY신명조"/>
              </w:rPr>
              <w:t xml:space="preserve"> 잉여의 합)는 150만큼 증가한다.</w:t>
            </w:r>
          </w:p>
        </w:tc>
      </w:tr>
    </w:tbl>
    <w:p w14:paraId="5656009D" w14:textId="77777777" w:rsidR="000D4268" w:rsidRDefault="000D4268">
      <w:pPr>
        <w:rPr>
          <w:sz w:val="2"/>
        </w:rPr>
      </w:pPr>
    </w:p>
    <w:p w14:paraId="3C627195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7AC4635" w14:textId="77777777" w:rsidR="000D4268" w:rsidRDefault="000D4268">
      <w:pPr>
        <w:pStyle w:val="a8"/>
        <w:tabs>
          <w:tab w:val="left" w:pos="810"/>
        </w:tabs>
        <w:snapToGrid/>
      </w:pPr>
    </w:p>
    <w:p w14:paraId="170E3A5F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17E1FD32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53BB20DC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4CE86C84" w14:textId="77777777" w:rsidR="000D4268" w:rsidRDefault="007C2D2F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폐쇄경제의 소비(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>), 투자(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), 정부지출(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), 조세수입(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)이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9"/>
      </w:tblGrid>
      <w:tr w:rsidR="000D4268" w14:paraId="7072DE36" w14:textId="77777777">
        <w:trPr>
          <w:trHeight w:val="769"/>
          <w:jc w:val="right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97E091" w14:textId="77777777" w:rsidR="000D4268" w:rsidRDefault="007C2D2F">
            <w:pPr>
              <w:pStyle w:val="a8"/>
              <w:spacing w:line="240" w:lineRule="auto"/>
              <w:ind w:left="200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C=200+0.5(Y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I=100,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G=100,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T=100</m:t>
              </m:r>
            </m:oMath>
          </w:p>
          <w:p w14:paraId="5C8EE1A2" w14:textId="77777777" w:rsidR="000D4268" w:rsidRDefault="007C2D2F">
            <w:pPr>
              <w:pStyle w:val="a8"/>
              <w:spacing w:line="240" w:lineRule="auto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 국민소득)</w:t>
            </w:r>
          </w:p>
        </w:tc>
      </w:tr>
    </w:tbl>
    <w:p w14:paraId="01C3C012" w14:textId="77777777" w:rsidR="000D4268" w:rsidRDefault="000D4268">
      <w:pPr>
        <w:rPr>
          <w:sz w:val="2"/>
        </w:rPr>
      </w:pPr>
    </w:p>
    <w:p w14:paraId="4DAC2F28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199E959" w14:textId="77777777" w:rsidR="000D4268" w:rsidRDefault="007C2D2F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국민소득은 </w:t>
      </w:r>
      <m:oMath>
        <m:r>
          <m:rPr>
            <m:sty m:val="p"/>
          </m:rPr>
          <w:rPr>
            <w:rFonts w:ascii="Cambria Math"/>
          </w:rPr>
          <m:t>Y=C+I+G</m:t>
        </m:r>
      </m:oMath>
      <w:r>
        <w:rPr>
          <w:rFonts w:ascii="HY신명조" w:eastAsia="HY신명조" w:cs="HY신명조"/>
        </w:rPr>
        <w:t xml:space="preserve">로 결정된다. 정부가 조세수입을 200으로 </w:t>
      </w:r>
      <w:r>
        <w:rPr>
          <w:rFonts w:ascii="HY신명조" w:eastAsia="HY신명조" w:cs="HY신명조"/>
          <w:spacing w:val="-3"/>
        </w:rPr>
        <w:t>늘릴 때 정부저축, 민간저축, 국민저축(national saving)의 변화에 대한</w:t>
      </w:r>
      <w:r>
        <w:rPr>
          <w:rFonts w:ascii="HY신명조" w:eastAsia="HY신명조" w:cs="HY신명조"/>
        </w:rPr>
        <w:t xml:space="preserve"> 설명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2"/>
        <w:gridCol w:w="1893"/>
        <w:gridCol w:w="1893"/>
        <w:gridCol w:w="1893"/>
      </w:tblGrid>
      <w:tr w:rsidR="000D4268" w14:paraId="2B5FD7C3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99E7AD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9CAB6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정부저축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2936A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민간저축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E278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국민저축</w:t>
            </w:r>
          </w:p>
        </w:tc>
      </w:tr>
      <w:tr w:rsidR="000D4268" w14:paraId="410A3B98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52C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EE0B31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30522B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D2B7E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0D4268" w14:paraId="0CD2F117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9D004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F5C6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8F4B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41291D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01166B90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7B1A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6691E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B98DD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41E97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0D4268" w14:paraId="23136080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92B9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9DCC7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7A7F1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2A6B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44BDACF8" w14:textId="77777777">
        <w:trPr>
          <w:trHeight w:val="313"/>
          <w:jc w:val="right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69DF0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9EB351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1E9BE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0E42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3BA18926" w14:textId="77777777" w:rsidR="000D4268" w:rsidRDefault="000D4268">
      <w:pPr>
        <w:rPr>
          <w:sz w:val="2"/>
        </w:rPr>
      </w:pPr>
    </w:p>
    <w:p w14:paraId="3F175597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D3B5313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67EEFC35" w14:textId="77777777" w:rsidR="000D4268" w:rsidRDefault="000D4268">
      <w:pPr>
        <w:pStyle w:val="a8"/>
        <w:snapToGrid/>
        <w:spacing w:line="240" w:lineRule="auto"/>
        <w:ind w:left="381" w:hanging="381"/>
        <w:rPr>
          <w:rFonts w:ascii="HY신명조" w:eastAsia="HY신명조" w:cs="HY신명조"/>
        </w:rPr>
      </w:pPr>
    </w:p>
    <w:p w14:paraId="564E6447" w14:textId="77777777" w:rsidR="000D4268" w:rsidRDefault="000D4268">
      <w:pPr>
        <w:pStyle w:val="a8"/>
        <w:snapToGrid/>
        <w:spacing w:line="240" w:lineRule="auto"/>
        <w:ind w:left="381" w:hanging="381"/>
        <w:rPr>
          <w:rFonts w:ascii="HY신명조" w:eastAsia="HY신명조" w:cs="HY신명조"/>
        </w:rPr>
      </w:pPr>
    </w:p>
    <w:p w14:paraId="1869EEA2" w14:textId="77777777" w:rsidR="000D4268" w:rsidRDefault="000D4268">
      <w:pPr>
        <w:pStyle w:val="a8"/>
        <w:snapToGrid/>
        <w:spacing w:line="240" w:lineRule="auto"/>
        <w:ind w:left="381" w:hanging="381"/>
        <w:rPr>
          <w:rFonts w:ascii="HY신명조" w:eastAsia="HY신명조" w:cs="HY신명조"/>
        </w:rPr>
      </w:pPr>
    </w:p>
    <w:p w14:paraId="32F4737A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66FED2C1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58E8223C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5C7635C1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DF924C6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1A049CD8" w14:textId="77777777" w:rsidR="000D4268" w:rsidRDefault="000D4268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E01C6F0" w14:textId="77777777" w:rsidR="000D4268" w:rsidRDefault="007C2D2F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실업자가 일자리를 구할 확률은 0.8이며, 취업자가 일자리를 잃을 확률은 0.2라고 하자. 실업률이 변하지 않는 장기균형 상태에서의 실업률은? (단, 경제활동참가율은 100%이고 생산가능인구는 일정하다고 가정)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22"/>
      </w:tblGrid>
      <w:tr w:rsidR="000D4268" w14:paraId="64113EC5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9AF1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DFCC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  <w:r>
              <w:tab/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D699A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1B38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  <w:r>
              <w:tab/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E1E2D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C74790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0D4268" w14:paraId="30148FD7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A1F525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463D4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AA509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1C137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BE1C18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4898A3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FDEF0CB" w14:textId="77777777" w:rsidR="000D4268" w:rsidRDefault="000D4268">
      <w:pPr>
        <w:rPr>
          <w:sz w:val="2"/>
        </w:rPr>
      </w:pPr>
    </w:p>
    <w:p w14:paraId="46C84C6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D26D44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25AB1DC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30A26802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617CF336" w14:textId="77777777" w:rsidR="000D4268" w:rsidRDefault="000D4268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18B3A55" w14:textId="77777777" w:rsidR="000D4268" w:rsidRDefault="007C2D2F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어떤 소비자가 1기에 얻은 소득(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)을 1기와 2기의 소비로 배분하여 효용을 극대화하고자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한다. 이 소비자의 예산제약식은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1+r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=Y</m:t>
        </m:r>
      </m:oMath>
      <w:r>
        <w:rPr>
          <w:rFonts w:ascii="HY신명조" w:eastAsia="HY신명조" w:cs="HY신명조"/>
          <w:spacing w:val="-7"/>
        </w:rPr>
        <w:t xml:space="preserve"> (</w:t>
      </w:r>
      <m:oMath>
        <m:r>
          <m:rPr>
            <m:sty m:val="p"/>
          </m:rPr>
          <w:rPr>
            <w:rFonts w:ascii="Cambria Math"/>
          </w:rPr>
          <m:t xml:space="preserve">C_1 </m:t>
        </m:r>
      </m:oMath>
      <w:r>
        <w:rPr>
          <w:rFonts w:ascii="HY신명조" w:eastAsia="HY신명조" w:cs="HY신명조"/>
          <w:spacing w:val="-7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C_2 </m:t>
        </m:r>
      </m:oMath>
      <w:r>
        <w:rPr>
          <w:rFonts w:ascii="HY신명조" w:eastAsia="HY신명조" w:cs="HY신명조"/>
          <w:spacing w:val="-7"/>
        </w:rPr>
        <w:t>는 각각 1기와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2기의 소비량,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6"/>
        </w:rPr>
        <w:t xml:space="preserve">은 실질이자율)이고, 효용함수는 </w:t>
      </w:r>
      <m:oMath>
        <m:r>
          <m:rPr>
            <m:sty m:val="p"/>
          </m:rPr>
          <w:rPr>
            <w:rFonts w:ascii="Cambria Math"/>
          </w:rPr>
          <m:t>U(C_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라고 하자.</w:t>
      </w:r>
      <w:r>
        <w:rPr>
          <w:rFonts w:ascii="HY신명조" w:eastAsia="HY신명조" w:cs="HY신명조"/>
        </w:rPr>
        <w:t xml:space="preserve"> 1기의 한계소비성향은?</w:t>
      </w:r>
    </w:p>
    <w:p w14:paraId="25498EF2" w14:textId="77777777" w:rsidR="000D4268" w:rsidRDefault="000D4268">
      <w:pPr>
        <w:pStyle w:val="a8"/>
        <w:snapToGrid/>
        <w:spacing w:line="240" w:lineRule="auto"/>
        <w:ind w:left="384" w:hanging="384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377"/>
        <w:gridCol w:w="1679"/>
        <w:gridCol w:w="377"/>
        <w:gridCol w:w="1622"/>
      </w:tblGrid>
      <w:tr w:rsidR="000D4268" w14:paraId="1B012EB2" w14:textId="77777777">
        <w:trPr>
          <w:trHeight w:val="61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D990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E392F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2(1+r)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89817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37ADF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1A5F8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FCD3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0D4268" w14:paraId="12B1199D" w14:textId="77777777">
        <w:trPr>
          <w:trHeight w:val="61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69297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8D36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23AEF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B9E9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0EB49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6F5231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F306085" w14:textId="77777777" w:rsidR="000D4268" w:rsidRDefault="000D4268">
      <w:pPr>
        <w:rPr>
          <w:sz w:val="2"/>
        </w:rPr>
      </w:pPr>
    </w:p>
    <w:p w14:paraId="6DF3A8E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A396E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9E13F30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141E668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831190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5E9A9F2C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CD95591" w14:textId="77777777" w:rsidR="000D4268" w:rsidRDefault="007C2D2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총수요(</w:t>
      </w:r>
      <m:oMath>
        <m:r>
          <m:rPr>
            <m:sty m:val="p"/>
          </m:rPr>
          <w:rPr>
            <w:rFonts w:ascii="Cambria Math"/>
          </w:rPr>
          <m:t>AD</m:t>
        </m:r>
      </m:oMath>
      <w:r>
        <w:rPr>
          <w:rFonts w:ascii="HY신명조" w:eastAsia="HY신명조" w:cs="HY신명조"/>
        </w:rPr>
        <w:t>)와 총공급(</w:t>
      </w:r>
      <m:oMath>
        <m:r>
          <m:rPr>
            <m:sty m:val="p"/>
          </m:rPr>
          <w:rPr>
            <w:rFonts w:ascii="Cambria Math"/>
          </w:rPr>
          <m:t>AS</m:t>
        </m:r>
      </m:oMath>
      <w:r>
        <w:rPr>
          <w:rFonts w:ascii="HY신명조" w:eastAsia="HY신명조" w:cs="HY신명조"/>
        </w:rPr>
        <w:t>)이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9"/>
      </w:tblGrid>
      <w:tr w:rsidR="000D4268" w14:paraId="6C9F6240" w14:textId="77777777">
        <w:trPr>
          <w:trHeight w:val="1439"/>
          <w:jc w:val="right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B47BC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총수요함수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P=a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bY</m:t>
              </m:r>
            </m:oMath>
          </w:p>
          <w:p w14:paraId="6EFE8FD5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총공급함수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P=P_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+d(Y</m:t>
              </m:r>
              <m:r>
                <m:rPr>
                  <m:sty m:val="p"/>
                </m:rPr>
                <w:rPr>
                  <w:rFonts w:ascii="Cambria Math"/>
                </w:rPr>
                <m:t>-¯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36E0E43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 xml:space="preserve">는 물가수준,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은 전기의 물가수준,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는 산출량,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 xml:space="preserve">는 잠재산출량,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a,b,d</m:t>
              </m:r>
            </m:oMath>
            <w:r>
              <w:rPr>
                <w:rFonts w:ascii="HY신명조" w:eastAsia="HY신명조" w:cs="HY신명조"/>
              </w:rPr>
              <w:t>는 모두 양의 상수)</w:t>
            </w:r>
          </w:p>
        </w:tc>
      </w:tr>
    </w:tbl>
    <w:p w14:paraId="39891667" w14:textId="77777777" w:rsidR="000D4268" w:rsidRDefault="000D4268">
      <w:pPr>
        <w:rPr>
          <w:sz w:val="2"/>
        </w:rPr>
      </w:pPr>
    </w:p>
    <w:p w14:paraId="5B2D4FA6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74557229" w14:textId="77777777" w:rsidR="000D4268" w:rsidRDefault="007C2D2F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이 경제의 현재 균형점은 A이다. 정부나 중앙은행이 어떠한 정책대응도</w:t>
      </w:r>
      <w:r>
        <w:rPr>
          <w:rFonts w:ascii="HY신명조" w:eastAsia="HY신명조" w:cs="HY신명조"/>
        </w:rPr>
        <w:t xml:space="preserve"> 하지 않는다고 가정할 때, 경제의 변화 방향으로 옳은 것은?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0D4268" w14:paraId="428446AD" w14:textId="77777777">
        <w:trPr>
          <w:trHeight w:val="2690"/>
          <w:jc w:val="right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098D74" w14:textId="77777777" w:rsidR="000D4268" w:rsidRDefault="00E96BDC">
            <w:pPr>
              <w:pStyle w:val="a8"/>
              <w:wordWrap/>
              <w:jc w:val="center"/>
            </w:pPr>
            <w:r>
              <w:pict w14:anchorId="71171F57">
                <v:group id="_x0000_s2054" style="width:211.95pt;height:185.4pt;mso-position-horizontal-relative:char;mso-position-vertical-relative:line" coordsize="21194,18540">
                  <v:shape id="_x0000_s2063" style="position:absolute;left:1450;top:428;width:19610;height:15832" coordsize="21194,18540" o:spt="100" adj="0,,0" path="" stroked="f">
                    <v:stroke joinstyle="round"/>
                    <v:imagedata r:id="rId15" o:title="image"/>
                    <v:formulas/>
                    <v:path o:connecttype="segments"/>
                  </v:shape>
                  <v:shape id="_x0000_s1524655809" o:spid="_x0000_s2062" style="position:absolute;width:1200;height:1799;v-text-anchor:middle" coordsize="1200,1799" o:spt="100" adj="0,,0" path="m,l1200,r,1799l,179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D60EC7D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524655810" o:spid="_x0000_s2061" style="position:absolute;left:6817;top:2617;width:1200;height:1800;v-text-anchor:middle" coordsize="1200,1800" o:spt="100" adj="0,,0" path="m,l1200,r,1800l,180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182AC50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524655811" o:spid="_x0000_s2060" style="position:absolute;left:11114;top:6360;width:1200;height:1566;v-text-anchor:middle" coordsize="1200,1566" o:spt="100" adj="0,,0" path="m,l1200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E188A67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24655812" o:spid="_x0000_s2059" style="position:absolute;left:6711;top:9831;width:1200;height:1800;v-text-anchor:middle" coordsize="1200,1800" o:spt="100" adj="0,,0" path="m,l1200,r,1800l,180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C1497C1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24655813" o:spid="_x0000_s2058" style="position:absolute;left:19994;top:16320;width:1200;height:1920;v-text-anchor:middle" coordsize="1200,1920" o:spt="100" adj="0,,0" path="m,l1200,r,1920l,1920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2C91EC4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524655814" o:spid="_x0000_s2057" style="position:absolute;left:16491;top:411;width:2289;height:1989;v-text-anchor:middle" coordsize="2289,1989" o:spt="100" adj="0,,0" path="m,l2289,r,1989l,198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58BC13C2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AS</w:t>
                          </w:r>
                        </w:p>
                      </w:txbxContent>
                    </v:textbox>
                  </v:shape>
                  <v:shape id="_x0000_s1524655815" o:spid="_x0000_s2056" style="position:absolute;left:5460;top:16237;width:2506;height:2303;v-text-anchor:middle" coordsize="2506,2303" o:spt="100" adj="0,,0" path="m,l2506,r,2303l,230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6410A77A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¯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〖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〗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524655816" o:spid="_x0000_s2055" style="position:absolute;left:17548;top:12868;width:2289;height:1989;v-text-anchor:middle" coordsize="2289,1989" o:spt="100" adj="0,,0" path="m,l2289,r,1989l,1989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C561258" w14:textId="77777777" w:rsidR="000D4268" w:rsidRDefault="007C2D2F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AD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14:paraId="679822C7" w14:textId="77777777" w:rsidR="000D4268" w:rsidRDefault="000D4268">
      <w:pPr>
        <w:rPr>
          <w:sz w:val="2"/>
        </w:rPr>
      </w:pPr>
    </w:p>
    <w:p w14:paraId="527B1484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2EA111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EFF3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0E29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여러 기 후에 B점에 도달</w:t>
            </w:r>
          </w:p>
        </w:tc>
      </w:tr>
      <w:tr w:rsidR="000D4268" w14:paraId="460C5F5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D854D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8FC885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여러 기 후에 C점에 도달</w:t>
            </w:r>
          </w:p>
        </w:tc>
      </w:tr>
      <w:tr w:rsidR="000D4268" w14:paraId="5A3C7EF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39D2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17CC5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 기에 B점에 도달</w:t>
            </w:r>
          </w:p>
        </w:tc>
      </w:tr>
      <w:tr w:rsidR="000D4268" w14:paraId="10CA59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F84B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F29EF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 기에 C점에 도달</w:t>
            </w:r>
          </w:p>
        </w:tc>
      </w:tr>
      <w:tr w:rsidR="000D4268" w14:paraId="3C2DEDB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DA69E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DFADD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A점에 계속 머물러 있음</w:t>
            </w:r>
          </w:p>
        </w:tc>
      </w:tr>
    </w:tbl>
    <w:p w14:paraId="49056204" w14:textId="77777777" w:rsidR="000D4268" w:rsidRDefault="000D4268">
      <w:pPr>
        <w:rPr>
          <w:sz w:val="2"/>
        </w:rPr>
      </w:pPr>
    </w:p>
    <w:p w14:paraId="6E8E19CD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C80D252" w14:textId="77777777" w:rsidR="000D4268" w:rsidRDefault="007C2D2F">
      <w:pPr>
        <w:pStyle w:val="a8"/>
        <w:snapToGrid/>
        <w:ind w:left="386" w:hanging="38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기대가 부가된 </w:t>
      </w:r>
      <w:r>
        <w:rPr>
          <w:rFonts w:ascii="HY신명조" w:eastAsia="HY신명조" w:cs="HY신명조"/>
          <w:spacing w:val="-6"/>
        </w:rPr>
        <w:t>필립스곡선</w:t>
      </w:r>
      <w:r>
        <w:rPr>
          <w:rFonts w:ascii="HY신명조" w:eastAsia="HY신명조" w:cs="HY신명조"/>
          <w:spacing w:val="-2"/>
        </w:rPr>
        <w:t>(expectation-augmented Phillips curve)과 관련된</w:t>
      </w:r>
      <w:r>
        <w:rPr>
          <w:rFonts w:ascii="HY신명조" w:eastAsia="HY신명조" w:cs="HY신명조"/>
          <w:spacing w:val="-4"/>
        </w:rPr>
        <w:t xml:space="preserve"> 다음 설명 중 가장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 않은</w:t>
      </w:r>
      <w:r>
        <w:rPr>
          <w:rFonts w:ascii="HY신명조" w:eastAsia="HY신명조" w:cs="HY신명조"/>
          <w:spacing w:val="-4"/>
        </w:rPr>
        <w:t xml:space="preserve"> 것은?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1B93E72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116F93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F247C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중동전쟁으로 원유가격이 급등하면 필립스곡선이 이동한다.</w:t>
            </w:r>
          </w:p>
        </w:tc>
      </w:tr>
      <w:tr w:rsidR="000D4268" w14:paraId="645A10FB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D4D0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FA075BB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D17AA0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오쿤의 법칙(Okun's law)과 결합하여 총공급곡선을 도출할 수 있다.  </w:t>
            </w:r>
          </w:p>
        </w:tc>
      </w:tr>
      <w:tr w:rsidR="000D4268" w14:paraId="7CB638B9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4A6A9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8E56C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1970년대 스태그플레이션(stagflation)을 설명하는데 유용하다.</w:t>
            </w:r>
          </w:p>
        </w:tc>
      </w:tr>
      <w:tr w:rsidR="000D4268" w14:paraId="5F0B1870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AAFEE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C01BAC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669266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기대 물가상승률이 합리적 기대에 따라 결정되면 예상된 통화</w:t>
            </w:r>
            <w:r>
              <w:rPr>
                <w:rFonts w:ascii="HY신명조" w:eastAsia="HY신명조" w:cs="HY신명조"/>
              </w:rPr>
              <w:t>정책은 실업률에 영향을 미치지 않는다.</w:t>
            </w:r>
          </w:p>
        </w:tc>
      </w:tr>
      <w:tr w:rsidR="000D4268" w14:paraId="24D57CB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B5622B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83F187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다른 조건이 같다면 필립스곡선이 가파를수록 희생률(sacrifice </w:t>
            </w:r>
            <w:r>
              <w:rPr>
                <w:rFonts w:ascii="HY신명조" w:eastAsia="HY신명조" w:cs="HY신명조"/>
              </w:rPr>
              <w:t>ratio)이 크다.</w:t>
            </w:r>
          </w:p>
        </w:tc>
      </w:tr>
    </w:tbl>
    <w:p w14:paraId="2D1E6CEC" w14:textId="77777777" w:rsidR="000D4268" w:rsidRDefault="000D4268">
      <w:pPr>
        <w:rPr>
          <w:sz w:val="2"/>
        </w:rPr>
      </w:pPr>
    </w:p>
    <w:p w14:paraId="0345578E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163C9072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2C7E1F30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7D7F40A3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15DFA301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3F7D2585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3F153615" w14:textId="77777777" w:rsidR="000D4268" w:rsidRDefault="000D4268">
      <w:pPr>
        <w:pStyle w:val="a8"/>
        <w:snapToGrid/>
        <w:ind w:left="434" w:hanging="434"/>
        <w:rPr>
          <w:rFonts w:ascii="HY신명조" w:eastAsia="HY신명조" w:cs="HY신명조"/>
          <w:b/>
          <w:bCs/>
        </w:rPr>
      </w:pPr>
    </w:p>
    <w:p w14:paraId="2BC8AA82" w14:textId="77777777" w:rsidR="000D4268" w:rsidRDefault="007C2D2F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중앙은행이 다음의 정책준칙(policy rule)에 따라 명목이자율을 </w:t>
      </w:r>
      <w:r>
        <w:rPr>
          <w:rFonts w:ascii="HY신명조" w:eastAsia="HY신명조" w:cs="HY신명조"/>
        </w:rPr>
        <w:t xml:space="preserve">정한다고 하자. 이에 대한 설명 중 가장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4C41FFC3" w14:textId="77777777" w:rsidR="000D4268" w:rsidRDefault="007C2D2F">
      <w:pPr>
        <w:pStyle w:val="a8"/>
        <w:wordWrap/>
        <w:snapToGrid/>
        <w:ind w:left="386" w:hanging="38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9"/>
      </w:tblGrid>
      <w:tr w:rsidR="000D4268" w14:paraId="6ECB56D1" w14:textId="77777777">
        <w:trPr>
          <w:trHeight w:val="1462"/>
          <w:jc w:val="right"/>
        </w:trPr>
        <w:tc>
          <w:tcPr>
            <w:tcW w:w="6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FDC112" w14:textId="77777777" w:rsidR="000D4268" w:rsidRDefault="007C2D2F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목표 물가상승률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=0.03</m:t>
              </m:r>
            </m:oMath>
          </w:p>
          <w:p w14:paraId="13E4923A" w14:textId="77777777" w:rsidR="000D4268" w:rsidRDefault="007C2D2F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정책준칙 :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i=0.05+1.5(</m:t>
              </m:r>
              <m:r>
                <m:rPr>
                  <m:sty m:val="p"/>
                </m:rPr>
                <w:rPr>
                  <w:rFonts w:ascii="Cambria Math"/>
                </w:rPr>
                <m:t>π-¯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)+0.5(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)</m:t>
              </m:r>
            </m:oMath>
          </w:p>
          <w:p w14:paraId="42CA87DF" w14:textId="77777777" w:rsidR="000D4268" w:rsidRDefault="007C2D2F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명목이자율,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물가상승률,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산출량,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3"/>
              </w:rPr>
              <w:t>는 잠재산출량)</w:t>
            </w:r>
          </w:p>
        </w:tc>
      </w:tr>
    </w:tbl>
    <w:p w14:paraId="09CE83D8" w14:textId="77777777" w:rsidR="000D4268" w:rsidRDefault="000D4268">
      <w:pPr>
        <w:rPr>
          <w:sz w:val="2"/>
        </w:rPr>
      </w:pPr>
    </w:p>
    <w:p w14:paraId="52A4A8F2" w14:textId="77777777" w:rsidR="000D4268" w:rsidRDefault="007C2D2F">
      <w:pPr>
        <w:pStyle w:val="a8"/>
        <w:wordWrap/>
        <w:snapToGrid/>
        <w:ind w:left="386" w:hanging="38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2ED79854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F21D9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65DCE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1"/>
              </w:rPr>
              <w:t>이고 산출량 갭이 0이면, 명목이자율은 5%로 정해진다.</w:t>
            </w:r>
          </w:p>
        </w:tc>
      </w:tr>
      <w:tr w:rsidR="000D4268" w14:paraId="24E627E1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FB9A4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5A150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>이고 호황이면, 명목이자율이 5%보다 높게 정해진다.</w:t>
            </w:r>
          </w:p>
        </w:tc>
      </w:tr>
      <w:tr w:rsidR="000D4268" w14:paraId="26BA82D7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94B74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47349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디플레이션을 동반한 불황에는 명목이자율이 5%보다 낮게 정해진다.</w:t>
            </w:r>
          </w:p>
        </w:tc>
      </w:tr>
      <w:tr w:rsidR="000D4268" w14:paraId="09C6ABAB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3A4C1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86145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5"/>
              </w:rPr>
              <w:t>이고 산출량 갭이 0이면, 실질이자율이 2%보다 낮아진다.</w:t>
            </w:r>
          </w:p>
        </w:tc>
      </w:tr>
      <w:tr w:rsidR="000D4268" w14:paraId="306281DC" w14:textId="77777777">
        <w:trPr>
          <w:trHeight w:val="667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B467B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FC5C0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9"/>
              </w:rPr>
              <w:t xml:space="preserve">스태그플레이션(stagflation)일 때에는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  <w:spacing w:val="-9"/>
              </w:rPr>
              <w:t>라 해도 실질이자율이</w:t>
            </w:r>
            <w:r>
              <w:rPr>
                <w:rFonts w:ascii="HY신명조" w:eastAsia="HY신명조" w:cs="HY신명조"/>
                <w:spacing w:val="-1"/>
              </w:rPr>
              <w:t xml:space="preserve"> 2%보다 낮아질 수 있다.</w:t>
            </w:r>
          </w:p>
        </w:tc>
      </w:tr>
    </w:tbl>
    <w:p w14:paraId="4E1C9330" w14:textId="77777777" w:rsidR="000D4268" w:rsidRDefault="000D4268">
      <w:pPr>
        <w:rPr>
          <w:sz w:val="2"/>
        </w:rPr>
      </w:pPr>
    </w:p>
    <w:p w14:paraId="3947701B" w14:textId="77777777" w:rsidR="000D4268" w:rsidRDefault="000D4268">
      <w:pPr>
        <w:pStyle w:val="a8"/>
        <w:snapToGrid/>
        <w:ind w:left="386" w:hanging="386"/>
        <w:rPr>
          <w:rFonts w:ascii="HY신명조" w:eastAsia="HY신명조" w:cs="HY신명조"/>
        </w:rPr>
      </w:pPr>
    </w:p>
    <w:p w14:paraId="04A4833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4AB2CB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6AB9D91B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76CAC5F5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5C195072" w14:textId="77777777" w:rsidR="000D4268" w:rsidRDefault="000D4268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52301CC6" w14:textId="77777777" w:rsidR="000D4268" w:rsidRDefault="007C2D2F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자국통화로 표시한 외국통화 1단위의 가치인</w:t>
      </w:r>
      <w:r>
        <w:rPr>
          <w:rFonts w:ascii="HY신명조" w:eastAsia="HY신명조" w:cs="HY신명조"/>
          <w:spacing w:val="-5"/>
        </w:rPr>
        <w:t xml:space="preserve"> 명목환율이 7% 올랐고,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자국과 외국의 물가상승률은 각각 2%와 7%였다고 하자. 실질환율을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외국의 재화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서비스 1단위와 교환 가능한 자국의 재화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서비스의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양으로 정의할 때, 실질환율의 변화와 그에 따른 자국 수출량의 변화로</w:t>
      </w:r>
      <w:r>
        <w:rPr>
          <w:rFonts w:ascii="HY신명조" w:eastAsia="HY신명조" w:cs="HY신명조"/>
        </w:rPr>
        <w:t xml:space="preserve">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50"/>
        <w:gridCol w:w="260"/>
        <w:gridCol w:w="2811"/>
      </w:tblGrid>
      <w:tr w:rsidR="000D4268" w14:paraId="1FCFF9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CBF55" w14:textId="77777777" w:rsidR="000D4268" w:rsidRDefault="000D426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D4ECD5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실질환율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E6FC2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625126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수출량</w:t>
            </w:r>
          </w:p>
        </w:tc>
      </w:tr>
      <w:tr w:rsidR="000D4268" w14:paraId="44A2EE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F625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BBA54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820DA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911A18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0D4268" w14:paraId="6EEE5F9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0E1E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73F2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 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F562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B9B200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06B1A78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55F5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B8A425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 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DD0BE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DF6CC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D4268" w14:paraId="471268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75DC4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91A7DB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 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E13847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38CCB7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D4268" w14:paraId="327832B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FAA1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CAFA3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 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AC90C" w14:textId="77777777" w:rsidR="000D4268" w:rsidRDefault="000D426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F9A1D" w14:textId="77777777" w:rsidR="000D4268" w:rsidRDefault="007C2D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483D4FFF" w14:textId="77777777" w:rsidR="000D4268" w:rsidRDefault="000D4268">
      <w:pPr>
        <w:rPr>
          <w:sz w:val="2"/>
        </w:rPr>
      </w:pPr>
    </w:p>
    <w:p w14:paraId="7332BD1B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C8D9BFB" w14:textId="77777777" w:rsidR="000D4268" w:rsidRDefault="000D4268">
      <w:pPr>
        <w:pStyle w:val="a8"/>
        <w:snapToGrid/>
      </w:pPr>
    </w:p>
    <w:p w14:paraId="5FA5F108" w14:textId="77777777" w:rsidR="000D4268" w:rsidRDefault="000D4268">
      <w:pPr>
        <w:pStyle w:val="a8"/>
        <w:snapToGrid/>
      </w:pPr>
    </w:p>
    <w:p w14:paraId="7C1C9BB1" w14:textId="77777777" w:rsidR="000D4268" w:rsidRDefault="007C2D2F">
      <w:pPr>
        <w:pStyle w:val="a8"/>
        <w:snapToGrid/>
        <w:rPr>
          <w:rFonts w:ascii="HY신명조" w:eastAsia="HY신명조" w:cs="HY신명조"/>
          <w:spacing w:val="-1"/>
        </w:rPr>
      </w:pPr>
      <w:r>
        <w:rPr>
          <w:b/>
          <w:bCs/>
        </w:rPr>
        <w:t>29.</w:t>
      </w:r>
      <w:r>
        <w:rPr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 xml:space="preserve">여러 거시 변수의 측정에 관한 다음 설명 중 가장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21426C19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DC2B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973080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699A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신종 플루의 유행으로 국내에서 백신 생산이 증가하면 GDP가 증가한다.</w:t>
            </w:r>
          </w:p>
        </w:tc>
      </w:tr>
      <w:tr w:rsidR="000D4268" w14:paraId="73FD3731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39C44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F2C101E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73227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한국의 타이어회사가 중국에서 생산하여 한국으로 수입 판매한</w:t>
            </w:r>
            <w:r>
              <w:rPr>
                <w:rFonts w:ascii="HY신명조" w:eastAsia="HY신명조" w:cs="HY신명조"/>
              </w:rPr>
              <w:t xml:space="preserve"> 타이어의 가치는 한국의 GDP에 포함된다.</w:t>
            </w:r>
          </w:p>
        </w:tc>
      </w:tr>
      <w:tr w:rsidR="000D4268" w14:paraId="52AA8E22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B539A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3031E1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5A4A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5"/>
              </w:rPr>
              <w:t>수입 농산물의 가격 상승은 GDP 디플레이터에는 영향을 미치지</w:t>
            </w:r>
            <w:r>
              <w:rPr>
                <w:rFonts w:ascii="HY신명조" w:eastAsia="HY신명조" w:cs="HY신명조"/>
                <w:spacing w:val="3"/>
              </w:rPr>
              <w:t xml:space="preserve"> 않지만 소비자물가지수는 상승시킨다.</w:t>
            </w:r>
          </w:p>
        </w:tc>
      </w:tr>
      <w:tr w:rsidR="000D4268" w14:paraId="03076106" w14:textId="77777777">
        <w:trPr>
          <w:trHeight w:val="59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B9BAB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22FEFD9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1341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파업에 참가하여 생산활동을 하지 않은 근로자도 취업자에 포함된다.</w:t>
            </w:r>
          </w:p>
        </w:tc>
      </w:tr>
      <w:tr w:rsidR="000D4268" w14:paraId="3CF512EE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1C56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F9A7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M2는 M1보다 반드시 크다.</w:t>
            </w:r>
          </w:p>
        </w:tc>
      </w:tr>
    </w:tbl>
    <w:p w14:paraId="20E4168B" w14:textId="77777777" w:rsidR="000D4268" w:rsidRDefault="000D4268">
      <w:pPr>
        <w:rPr>
          <w:sz w:val="2"/>
        </w:rPr>
      </w:pPr>
    </w:p>
    <w:p w14:paraId="6941A36B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1627204F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60F2168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3D818127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2C447E13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5AA56EA0" w14:textId="77777777" w:rsidR="000D4268" w:rsidRDefault="000D4268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1791D428" w14:textId="77777777" w:rsidR="000D4268" w:rsidRDefault="007C2D2F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경기침체를 극복하기 위해 확장적인 통화정책을 시행했음에도 불구하고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경기회복 효과가 크지 않았다고 하자. IS-LM모형을 근거로 할 때 </w:t>
      </w:r>
      <w:r>
        <w:rPr>
          <w:rFonts w:ascii="HY신명조" w:eastAsia="HY신명조" w:cs="HY신명조"/>
        </w:rPr>
        <w:t xml:space="preserve">그 이유로 가장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792"/>
      </w:tblGrid>
      <w:tr w:rsidR="000D4268" w14:paraId="7CEEC0F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84C8D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18BBF1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화폐유통속도가 크게 하락하였다.</w:t>
            </w:r>
          </w:p>
        </w:tc>
      </w:tr>
      <w:tr w:rsidR="000D4268" w14:paraId="1184665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EFC88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ADE06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투자가 이자율에 대해 매우 비탄력적이다.</w:t>
            </w:r>
          </w:p>
        </w:tc>
      </w:tr>
      <w:tr w:rsidR="000D4268" w14:paraId="7CC7628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61EF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EEFF5D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화폐수요가 이자율에 대해 매우 탄력적이다.</w:t>
            </w:r>
          </w:p>
        </w:tc>
      </w:tr>
      <w:tr w:rsidR="000D4268" w14:paraId="5D93EF3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AF94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91F56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경제가 유동성함정(liquidity trap)에 빠져 있다.</w:t>
            </w:r>
          </w:p>
        </w:tc>
      </w:tr>
      <w:tr w:rsidR="000D4268" w14:paraId="715E26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D346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00CF7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한계소비성향이 1에 가깝다.</w:t>
            </w:r>
          </w:p>
        </w:tc>
      </w:tr>
    </w:tbl>
    <w:p w14:paraId="43F388D2" w14:textId="77777777" w:rsidR="000D4268" w:rsidRDefault="000D4268">
      <w:pPr>
        <w:rPr>
          <w:sz w:val="2"/>
        </w:rPr>
      </w:pPr>
    </w:p>
    <w:p w14:paraId="70D4A6A5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2909F74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E60825C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5775F144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62B5A2A1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6D2CEE06" w14:textId="77777777" w:rsidR="000D4268" w:rsidRDefault="000D4268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6FB45FD3" w14:textId="77777777" w:rsidR="000D4268" w:rsidRDefault="007C2D2F">
      <w:pPr>
        <w:pStyle w:val="a8"/>
        <w:snapToGrid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명목이자율을 상승시킬 수 있는 요인을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625D0AE3" w14:textId="77777777">
        <w:trPr>
          <w:trHeight w:val="1386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D2765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기대 인플레이션율 상승</w:t>
            </w:r>
          </w:p>
          <w:p w14:paraId="5A6D56BC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투자의 한계효율 하락</w:t>
            </w:r>
          </w:p>
          <w:p w14:paraId="2FA54CAE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시간선호율 상승</w:t>
            </w:r>
          </w:p>
          <w:p w14:paraId="737B75A4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국채발행 증가</w:t>
            </w:r>
          </w:p>
        </w:tc>
      </w:tr>
    </w:tbl>
    <w:p w14:paraId="26779F7A" w14:textId="77777777" w:rsidR="000D4268" w:rsidRDefault="000D4268">
      <w:pPr>
        <w:rPr>
          <w:sz w:val="2"/>
        </w:rPr>
      </w:pPr>
    </w:p>
    <w:p w14:paraId="562DCC35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D4268" w14:paraId="1787B1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FF2A2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0C017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A169E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7BE4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FC301E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CEC5D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</w:tr>
      <w:tr w:rsidR="000D4268" w14:paraId="4CABC2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C9089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1A2E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2A8CC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254C6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B38BF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CEB4D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45A975C" w14:textId="77777777" w:rsidR="000D4268" w:rsidRDefault="000D4268">
      <w:pPr>
        <w:rPr>
          <w:sz w:val="2"/>
        </w:rPr>
      </w:pPr>
    </w:p>
    <w:p w14:paraId="526DA84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DE3976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F4F3325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6C69CCA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31DD4E68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215AB8C" w14:textId="77777777" w:rsidR="000D4268" w:rsidRDefault="007C2D2F">
      <w:pPr>
        <w:pStyle w:val="a8"/>
        <w:snapToGrid/>
        <w:ind w:left="383" w:hanging="38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솔로우(Solow) 성장 모형에서 경제가 균제상태</w:t>
      </w:r>
      <w:r>
        <w:rPr>
          <w:rFonts w:ascii="HY신명조" w:eastAsia="HY신명조" w:cs="HY신명조"/>
          <w:spacing w:val="-2"/>
        </w:rPr>
        <w:t>(steady state)에 있었다.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그런데 외국인 노동자의 유입에 대한 규제가 완화되어 인구 증가율이</w:t>
      </w:r>
      <w:r>
        <w:rPr>
          <w:rFonts w:ascii="HY신명조" w:eastAsia="HY신명조" w:cs="HY신명조"/>
        </w:rPr>
        <w:t xml:space="preserve"> 높아졌다고 하자. 초기 균제상태와 비교할 때 새로운 균제상태에 </w:t>
      </w:r>
      <w:r>
        <w:rPr>
          <w:rFonts w:ascii="HY신명조" w:eastAsia="HY신명조" w:cs="HY신명조"/>
          <w:spacing w:val="-1"/>
        </w:rPr>
        <w:t xml:space="preserve">대한 설명 중 가장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 (단, 기술 변화는 없다고 가정)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0D4E492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2E37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BC27C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소득 증가율의 하락</w:t>
            </w:r>
          </w:p>
        </w:tc>
      </w:tr>
      <w:tr w:rsidR="000D4268" w14:paraId="2FEA4F0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8DA19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B3B9C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소득수준의 하락</w:t>
            </w:r>
          </w:p>
        </w:tc>
      </w:tr>
      <w:tr w:rsidR="000D4268" w14:paraId="4D6145D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E6633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78D3C8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총소득 증가율의 상승</w:t>
            </w:r>
          </w:p>
        </w:tc>
      </w:tr>
      <w:tr w:rsidR="000D4268" w14:paraId="3748F7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247E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4DB5E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자본의 감소</w:t>
            </w:r>
          </w:p>
        </w:tc>
      </w:tr>
      <w:tr w:rsidR="000D4268" w14:paraId="7D30EB3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46F32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AA10B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 한계생산성의 증가</w:t>
            </w:r>
          </w:p>
        </w:tc>
      </w:tr>
    </w:tbl>
    <w:p w14:paraId="58BCEDCE" w14:textId="77777777" w:rsidR="000D4268" w:rsidRDefault="000D4268">
      <w:pPr>
        <w:rPr>
          <w:sz w:val="2"/>
        </w:rPr>
      </w:pPr>
    </w:p>
    <w:p w14:paraId="62FBDAAA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3009BFF" w14:textId="77777777" w:rsidR="000D4268" w:rsidRDefault="000D4268">
      <w:pPr>
        <w:pStyle w:val="a8"/>
        <w:snapToGrid/>
        <w:ind w:left="384" w:hanging="384"/>
        <w:rPr>
          <w:rFonts w:ascii="HY신명조" w:eastAsia="HY신명조" w:cs="HY신명조"/>
          <w:b/>
          <w:bCs/>
        </w:rPr>
      </w:pPr>
    </w:p>
    <w:p w14:paraId="796D8995" w14:textId="77777777" w:rsidR="000D4268" w:rsidRDefault="007C2D2F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IS-LM모형에서 </w:t>
      </w:r>
      <w:r>
        <w:rPr>
          <w:rFonts w:ascii="HY신명조" w:eastAsia="HY신명조" w:cs="HY신명조"/>
          <w:spacing w:val="-1"/>
        </w:rPr>
        <w:t>확장</w:t>
      </w:r>
      <w:r>
        <w:rPr>
          <w:rFonts w:ascii="HY신명조" w:eastAsia="HY신명조" w:cs="HY신명조"/>
          <w:spacing w:val="-2"/>
        </w:rPr>
        <w:t>적인 재정정책이 소득에 미치는 효과에 대한 설명 중 옳은 것을</w:t>
      </w:r>
      <w:r>
        <w:rPr>
          <w:rFonts w:ascii="HY신명조" w:eastAsia="HY신명조" w:cs="HY신명조"/>
        </w:rPr>
        <w:t xml:space="preserve">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615963D5" w14:textId="77777777">
        <w:trPr>
          <w:trHeight w:val="1442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441462" w14:textId="77777777" w:rsidR="000D4268" w:rsidRDefault="007C2D2F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가. </w:t>
            </w:r>
            <w:r>
              <w:rPr>
                <w:rFonts w:ascii="HY신명조" w:eastAsia="HY신명조" w:cs="HY신명조"/>
                <w:spacing w:val="-4"/>
              </w:rPr>
              <w:t>화폐수요의 이자율 탄력성이 높을수록 소득증가 효과가 커진다.</w:t>
            </w:r>
          </w:p>
          <w:p w14:paraId="20CEEC2A" w14:textId="77777777" w:rsidR="000D4268" w:rsidRDefault="007C2D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나. 소득세율이 높을수록 소득증가 효과가 커진다.</w:t>
            </w:r>
          </w:p>
          <w:p w14:paraId="3D46C4C6" w14:textId="77777777" w:rsidR="000D4268" w:rsidRDefault="007C2D2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다. 한계소비성향이 높을수록 소득증가 효과가 커진다.</w:t>
            </w:r>
          </w:p>
          <w:p w14:paraId="5EF7BEA3" w14:textId="77777777" w:rsidR="000D4268" w:rsidRDefault="007C2D2F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라. </w:t>
            </w:r>
            <w:r>
              <w:rPr>
                <w:rFonts w:ascii="HY신명조" w:eastAsia="HY신명조" w:cs="HY신명조"/>
                <w:spacing w:val="-4"/>
              </w:rPr>
              <w:t>민간투자의 이자율 탄력성이 높을수록 소득증가 효과가 커진다.</w:t>
            </w:r>
          </w:p>
        </w:tc>
      </w:tr>
    </w:tbl>
    <w:p w14:paraId="3D57BC71" w14:textId="77777777" w:rsidR="000D4268" w:rsidRDefault="000D4268">
      <w:pPr>
        <w:rPr>
          <w:sz w:val="2"/>
        </w:rPr>
      </w:pPr>
    </w:p>
    <w:p w14:paraId="69E521A0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79"/>
      </w:tblGrid>
      <w:tr w:rsidR="000D4268" w14:paraId="77DC7EED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7EA8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C994D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20685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111D9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82A41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69CCA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</w:tr>
      <w:tr w:rsidR="000D4268" w14:paraId="086FD6A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FE31A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C38858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2660B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1982C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7CAA4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85DCAD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58A9D9C" w14:textId="77777777" w:rsidR="000D4268" w:rsidRDefault="000D4268">
      <w:pPr>
        <w:rPr>
          <w:sz w:val="2"/>
        </w:rPr>
      </w:pPr>
    </w:p>
    <w:p w14:paraId="71CD347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8620441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34A21C9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1DFECC47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52EF725E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4703714A" w14:textId="77777777" w:rsidR="000D4268" w:rsidRDefault="000D4268">
      <w:pPr>
        <w:pStyle w:val="a8"/>
        <w:snapToGrid/>
        <w:spacing w:line="240" w:lineRule="auto"/>
        <w:ind w:left="373" w:hanging="373"/>
        <w:rPr>
          <w:rFonts w:ascii="HY신명조" w:eastAsia="HY신명조" w:cs="HY신명조"/>
        </w:rPr>
      </w:pPr>
    </w:p>
    <w:p w14:paraId="6A1E085C" w14:textId="77777777" w:rsidR="000D4268" w:rsidRDefault="007C2D2F">
      <w:pPr>
        <w:pStyle w:val="a8"/>
        <w:snapToGrid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총생산함수가 </w:t>
      </w:r>
      <m:oMath>
        <m:r>
          <m:rPr>
            <m:sty m:val="p"/>
          </m:rPr>
          <w:rPr>
            <w:rFonts w:ascii="Cambria Math"/>
          </w:rPr>
          <m:t>Y=AN^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0.7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   </m:t>
        </m:r>
      </m:oMath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A,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N,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는 각각 실질GDP, </w:t>
      </w:r>
      <w:r>
        <w:rPr>
          <w:rFonts w:ascii="HY신명조" w:eastAsia="HY신명조" w:cs="HY신명조"/>
          <w:spacing w:val="-1"/>
        </w:rPr>
        <w:t xml:space="preserve">총요소생산성, </w:t>
      </w:r>
      <w:r>
        <w:rPr>
          <w:rFonts w:ascii="HY신명조" w:eastAsia="HY신명조" w:cs="HY신명조"/>
        </w:rPr>
        <w:t xml:space="preserve">노동투입량, </w:t>
      </w:r>
      <w:r>
        <w:rPr>
          <w:rFonts w:ascii="HY신명조" w:eastAsia="HY신명조" w:cs="HY신명조"/>
          <w:spacing w:val="-1"/>
        </w:rPr>
        <w:t xml:space="preserve">자본투입량)인 국가의 경제성장률은 4%, 노동 증가율은 3%, </w:t>
      </w:r>
      <w:r>
        <w:rPr>
          <w:rFonts w:ascii="HY신명조" w:eastAsia="HY신명조" w:cs="HY신명조"/>
        </w:rPr>
        <w:t xml:space="preserve">자본 증가율은 2%이다. 이 국가의 경제성장 요인을 성장기여도가 </w:t>
      </w:r>
      <w:r>
        <w:rPr>
          <w:rFonts w:ascii="HY신명조" w:eastAsia="HY신명조" w:cs="HY신명조"/>
          <w:b/>
          <w:bCs/>
          <w:u w:val="single" w:color="000000"/>
        </w:rPr>
        <w:t>높은 순서</w:t>
      </w:r>
      <w:r>
        <w:rPr>
          <w:rFonts w:ascii="HY신명조" w:eastAsia="HY신명조" w:cs="HY신명조"/>
        </w:rPr>
        <w:t xml:space="preserve">로 나열한 것은?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D4268" w14:paraId="76CB350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3A18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8149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 &gt; 노동 &gt; 총요소생산성</w:t>
            </w:r>
          </w:p>
        </w:tc>
      </w:tr>
      <w:tr w:rsidR="000D4268" w14:paraId="6989953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D5821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EAD211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 &gt; 자본 &gt; 총요소생산성</w:t>
            </w:r>
          </w:p>
        </w:tc>
      </w:tr>
      <w:tr w:rsidR="000D4268" w14:paraId="1DF4A31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D496C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69F29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 &gt; 총요소생산성 &gt; 노동</w:t>
            </w:r>
          </w:p>
        </w:tc>
      </w:tr>
      <w:tr w:rsidR="000D4268" w14:paraId="5C57C15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16FDD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D483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 &gt; 총요소생산성 &gt; 자본</w:t>
            </w:r>
          </w:p>
        </w:tc>
      </w:tr>
      <w:tr w:rsidR="000D4268" w14:paraId="48A7B46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A1074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07B5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총요소생산성 &gt; 자본 &gt; 노동 </w:t>
            </w:r>
          </w:p>
        </w:tc>
      </w:tr>
    </w:tbl>
    <w:p w14:paraId="64C1D047" w14:textId="77777777" w:rsidR="000D4268" w:rsidRDefault="000D4268">
      <w:pPr>
        <w:rPr>
          <w:sz w:val="2"/>
        </w:rPr>
      </w:pPr>
    </w:p>
    <w:p w14:paraId="7A601858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5392DF07" w14:textId="77777777" w:rsidR="000D4268" w:rsidRDefault="007C2D2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4830182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70DDBCA1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59A559E" w14:textId="77777777" w:rsidR="000D4268" w:rsidRDefault="000D4268">
      <w:pPr>
        <w:pStyle w:val="a8"/>
        <w:snapToGrid/>
        <w:rPr>
          <w:rFonts w:ascii="HY신명조" w:eastAsia="HY신명조" w:cs="HY신명조"/>
        </w:rPr>
      </w:pPr>
    </w:p>
    <w:p w14:paraId="0CD33BE2" w14:textId="77777777" w:rsidR="000D4268" w:rsidRDefault="007C2D2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다음 중 내생적 성장이론의 주장이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658B74C0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D0A65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748E7E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저축률의 상승이 성장률을 장기적으로 높일 수 있다.</w:t>
            </w:r>
          </w:p>
        </w:tc>
      </w:tr>
      <w:tr w:rsidR="000D4268" w14:paraId="54DE6AC3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AE90E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9B88DD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지식의 축적이 성장에 중요한 역할을 한다.</w:t>
            </w:r>
          </w:p>
        </w:tc>
      </w:tr>
      <w:tr w:rsidR="000D4268" w14:paraId="23C7FF18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B2AAEE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854627A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29918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자본의 한계생산이 체감하지 않으므로 국가간 소득수준의</w:t>
            </w:r>
            <w:r>
              <w:rPr>
                <w:rFonts w:ascii="HY신명조" w:eastAsia="HY신명조" w:cs="HY신명조"/>
              </w:rPr>
              <w:t xml:space="preserve"> 수렴(convergence)이 빠르게 발생한다.</w:t>
            </w:r>
          </w:p>
        </w:tc>
      </w:tr>
      <w:tr w:rsidR="000D4268" w14:paraId="060DF2C0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91F93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D135181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2AB27B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연구부문의 고용비율이 높아지면 성장률이 장기적으로 높아질 수 있다.</w:t>
            </w:r>
          </w:p>
        </w:tc>
      </w:tr>
      <w:tr w:rsidR="000D4268" w14:paraId="104298D4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66FF6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223C2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연구보조금 정책이</w:t>
            </w:r>
            <w:r>
              <w:rPr>
                <w:rFonts w:ascii="HY신명조" w:eastAsia="HY신명조" w:cs="HY신명조"/>
                <w:spacing w:val="-1"/>
              </w:rPr>
              <w:t xml:space="preserve"> 성장을 촉진할 수 있다.</w:t>
            </w:r>
          </w:p>
        </w:tc>
      </w:tr>
    </w:tbl>
    <w:p w14:paraId="65EDBE34" w14:textId="77777777" w:rsidR="000D4268" w:rsidRDefault="000D4268">
      <w:pPr>
        <w:rPr>
          <w:sz w:val="2"/>
        </w:rPr>
      </w:pPr>
    </w:p>
    <w:p w14:paraId="6CA6ABC7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5118D7CB" w14:textId="77777777" w:rsidR="000D4268" w:rsidRDefault="000D426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411B732B" w14:textId="77777777" w:rsidR="000D4268" w:rsidRDefault="000D426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551E0C17" w14:textId="77777777" w:rsidR="000D4268" w:rsidRDefault="000D4268">
      <w:pPr>
        <w:pStyle w:val="a8"/>
        <w:snapToGrid/>
        <w:spacing w:line="390" w:lineRule="auto"/>
        <w:ind w:left="349" w:hanging="349"/>
        <w:rPr>
          <w:rFonts w:ascii="HY신명조" w:eastAsia="HY신명조" w:cs="HY신명조"/>
        </w:rPr>
      </w:pPr>
    </w:p>
    <w:p w14:paraId="7CC2B587" w14:textId="77777777" w:rsidR="000D4268" w:rsidRDefault="007C2D2F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확장적 통화정책의 전달경로로서 가능한 것을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2C2CE8A4" w14:textId="77777777">
        <w:trPr>
          <w:trHeight w:val="164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B00D1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자산가격이 상승하여 소비가 증가한다.</w:t>
            </w:r>
          </w:p>
          <w:p w14:paraId="251B26AC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토빈(Tobin)의 </w:t>
            </w:r>
            <w:r>
              <w:rPr>
                <w:rFonts w:ascii="HY신명조" w:eastAsia="HY신명조" w:cs="HY신명조"/>
                <w:i/>
                <w:iCs/>
              </w:rPr>
              <w:t>q</w:t>
            </w:r>
            <w:r>
              <w:rPr>
                <w:rFonts w:ascii="HY신명조" w:eastAsia="HY신명조" w:cs="HY신명조"/>
              </w:rPr>
              <w:t>가 상승하여 투자가 증가한다.</w:t>
            </w:r>
          </w:p>
          <w:p w14:paraId="1DA758AC" w14:textId="77777777" w:rsidR="000D4268" w:rsidRDefault="007C2D2F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2"/>
              </w:rPr>
              <w:t>자금 수요자와 공급자 사이의 정보 비대칭성 문제가 심화되어</w:t>
            </w:r>
            <w:r>
              <w:rPr>
                <w:rFonts w:ascii="HY신명조" w:eastAsia="HY신명조" w:cs="HY신명조"/>
              </w:rPr>
              <w:t xml:space="preserve"> 자금 공급이 증가한다.</w:t>
            </w:r>
          </w:p>
          <w:p w14:paraId="38017D33" w14:textId="77777777" w:rsidR="000D4268" w:rsidRDefault="007C2D2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국내통화 가치가 하락하여 수출이 증가한다.</w:t>
            </w:r>
          </w:p>
        </w:tc>
      </w:tr>
    </w:tbl>
    <w:p w14:paraId="51E5B09F" w14:textId="77777777" w:rsidR="000D4268" w:rsidRDefault="000D4268">
      <w:pPr>
        <w:rPr>
          <w:sz w:val="2"/>
        </w:rPr>
      </w:pPr>
    </w:p>
    <w:p w14:paraId="73B5A3D1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79"/>
      </w:tblGrid>
      <w:tr w:rsidR="000D4268" w14:paraId="78F3F48F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A83E3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251C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88804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F2CF1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BF604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F9B07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</w:tr>
      <w:tr w:rsidR="000D4268" w14:paraId="3446C40D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A13A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D0B154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FBE2E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FBC4E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07F51F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53789D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9DBF63A" w14:textId="77777777" w:rsidR="000D4268" w:rsidRDefault="000D4268">
      <w:pPr>
        <w:rPr>
          <w:sz w:val="2"/>
        </w:rPr>
      </w:pPr>
    </w:p>
    <w:p w14:paraId="2681CED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E8B152" w14:textId="77777777" w:rsidR="000D4268" w:rsidRDefault="000D4268">
      <w:pPr>
        <w:pStyle w:val="a8"/>
        <w:snapToGrid/>
        <w:ind w:left="362" w:hanging="362"/>
        <w:rPr>
          <w:rFonts w:ascii="HY신명조" w:eastAsia="HY신명조" w:cs="HY신명조"/>
          <w:b/>
          <w:bCs/>
        </w:rPr>
      </w:pPr>
    </w:p>
    <w:p w14:paraId="65E77EDD" w14:textId="77777777" w:rsidR="000D4268" w:rsidRDefault="007C2D2F">
      <w:pPr>
        <w:pStyle w:val="a8"/>
        <w:snapToGrid/>
        <w:ind w:left="362" w:hanging="3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단기에 총공급곡선이 우상향하는 이유, 즉 물가가 상승하면 생산이 증가하는 이유로서 가능한 것을 모두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D4268" w14:paraId="43EF8852" w14:textId="77777777">
        <w:trPr>
          <w:trHeight w:val="245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AC996" w14:textId="77777777" w:rsidR="000D4268" w:rsidRDefault="007C2D2F">
            <w:pPr>
              <w:pStyle w:val="a8"/>
              <w:snapToGrid/>
              <w:ind w:left="362" w:hanging="362"/>
              <w:rPr>
                <w:spacing w:val="-1"/>
              </w:rPr>
            </w:pPr>
            <w:r>
              <w:t xml:space="preserve">가. </w:t>
            </w:r>
            <w:r>
              <w:rPr>
                <w:spacing w:val="-7"/>
              </w:rPr>
              <w:t>물가가 상승하면 자기 상품의 상대가격이 상승하였다고 오인하여</w:t>
            </w:r>
            <w:r>
              <w:rPr>
                <w:spacing w:val="-1"/>
              </w:rPr>
              <w:t xml:space="preserve"> 기업들이 생산을 증가시킨다.</w:t>
            </w:r>
          </w:p>
          <w:p w14:paraId="3C146F83" w14:textId="77777777" w:rsidR="000D4268" w:rsidRDefault="007C2D2F">
            <w:pPr>
              <w:pStyle w:val="a8"/>
              <w:snapToGrid/>
              <w:ind w:left="386" w:hanging="386"/>
            </w:pPr>
            <w:r>
              <w:rPr>
                <w:spacing w:val="-1"/>
              </w:rPr>
              <w:t xml:space="preserve">나. </w:t>
            </w:r>
            <w:r>
              <w:t>노동자가 기업에 비해 물가상승을 과소 예측하면 노동공급이 증가한다.</w:t>
            </w:r>
          </w:p>
          <w:p w14:paraId="7706BD58" w14:textId="77777777" w:rsidR="000D4268" w:rsidRDefault="007C2D2F">
            <w:pPr>
              <w:pStyle w:val="a8"/>
              <w:snapToGrid/>
              <w:ind w:left="366" w:hanging="366"/>
            </w:pPr>
            <w:r>
              <w:t xml:space="preserve">다. </w:t>
            </w:r>
            <w:r>
              <w:rPr>
                <w:spacing w:val="-3"/>
              </w:rPr>
              <w:t>물가상승에도 불구하고 메뉴비용이 커서 가격을 올리지 않는</w:t>
            </w:r>
            <w:r>
              <w:t xml:space="preserve"> 기업의 상품 판매량이 증가한다.</w:t>
            </w:r>
          </w:p>
          <w:p w14:paraId="589AC11E" w14:textId="77777777" w:rsidR="000D4268" w:rsidRDefault="007C2D2F">
            <w:pPr>
              <w:pStyle w:val="a8"/>
              <w:snapToGrid/>
              <w:ind w:left="365" w:hanging="365"/>
              <w:rPr>
                <w:spacing w:val="-5"/>
              </w:rPr>
            </w:pPr>
            <w:r>
              <w:t xml:space="preserve">라. </w:t>
            </w:r>
            <w:r>
              <w:rPr>
                <w:spacing w:val="-6"/>
              </w:rPr>
              <w:t>명목임금이 경직적이면 물가 상승에 따라</w:t>
            </w:r>
            <w:r>
              <w:rPr>
                <w:spacing w:val="-5"/>
              </w:rPr>
              <w:t xml:space="preserve"> 고용이 증가한다.</w:t>
            </w:r>
          </w:p>
        </w:tc>
      </w:tr>
    </w:tbl>
    <w:p w14:paraId="574D8542" w14:textId="77777777" w:rsidR="000D4268" w:rsidRDefault="000D4268">
      <w:pPr>
        <w:rPr>
          <w:sz w:val="2"/>
        </w:rPr>
      </w:pPr>
    </w:p>
    <w:p w14:paraId="53FE1C27" w14:textId="77777777" w:rsidR="000D4268" w:rsidRDefault="000D426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77"/>
        <w:gridCol w:w="1679"/>
        <w:gridCol w:w="377"/>
        <w:gridCol w:w="1679"/>
      </w:tblGrid>
      <w:tr w:rsidR="000D4268" w14:paraId="36C01FDD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AE294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231C83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0991C6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A3E02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9ADD7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EE627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</w:tr>
      <w:tr w:rsidR="000D4268" w14:paraId="11BE177E" w14:textId="77777777">
        <w:trPr>
          <w:trHeight w:val="313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9335E2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6D55A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3A4A6" w14:textId="77777777" w:rsidR="000D4268" w:rsidRDefault="007C2D2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C07508" w14:textId="77777777" w:rsidR="000D4268" w:rsidRDefault="007C2D2F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569024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E4A5EB" w14:textId="77777777" w:rsidR="000D4268" w:rsidRDefault="000D426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497FE8F" w14:textId="77777777" w:rsidR="000D4268" w:rsidRDefault="000D4268">
      <w:pPr>
        <w:rPr>
          <w:sz w:val="2"/>
        </w:rPr>
      </w:pPr>
    </w:p>
    <w:p w14:paraId="160DA03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C8703E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5B86C394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5C09E26D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02404B64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7798DBFE" w14:textId="77777777" w:rsidR="000D4268" w:rsidRDefault="000D4268">
      <w:pPr>
        <w:pStyle w:val="a8"/>
        <w:snapToGrid/>
        <w:ind w:left="414" w:hanging="414"/>
        <w:rPr>
          <w:rFonts w:ascii="HY신명조" w:eastAsia="HY신명조" w:cs="HY신명조"/>
          <w:b/>
          <w:bCs/>
        </w:rPr>
      </w:pPr>
    </w:p>
    <w:p w14:paraId="3E3CA6F9" w14:textId="77777777" w:rsidR="000D4268" w:rsidRDefault="007C2D2F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한국 국적인 민아가 국내 은행에서 대출받은 자금으로 스리랑카에 아이스크림 가게를 연다고 하자. 다음 중 옳은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7B94E672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DE6710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A24AB0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C1F9B2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한국의 해외포트폴리오투자(foreign portfolio investment)가 </w:t>
            </w:r>
            <w:r>
              <w:rPr>
                <w:rFonts w:ascii="HY신명조" w:eastAsia="HY신명조" w:cs="HY신명조"/>
                <w:spacing w:val="-4"/>
              </w:rPr>
              <w:t>증가하여 한국의 순자본유출(net capital outflow)이 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D4268" w14:paraId="66808D37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999E1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A7106F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24C403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 해외포트폴리오투자가 감소하여 한국의 순자본유출이 감소한다.</w:t>
            </w:r>
          </w:p>
        </w:tc>
      </w:tr>
      <w:tr w:rsidR="000D4268" w14:paraId="26EA2B64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666E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C9753D0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7119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 해외직접투자(foreign direct investment)가 증가하여 한국의 순자본유출이 증가한다.</w:t>
            </w:r>
          </w:p>
        </w:tc>
      </w:tr>
      <w:tr w:rsidR="000D4268" w14:paraId="5A4C2F5B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8F5FE4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75E6906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FD1B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한국의 해외직접투자가 감소하여 한국의 순자본유출이 감소한다.</w:t>
            </w:r>
          </w:p>
        </w:tc>
      </w:tr>
      <w:tr w:rsidR="000D4268" w14:paraId="0E8D90DD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C1932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83746A4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DC4A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한국의 해외포트폴리오투자와 해외직접투자가 동시에 증가하여 한국의 순자본유출이 증가한다.</w:t>
            </w:r>
          </w:p>
        </w:tc>
      </w:tr>
    </w:tbl>
    <w:p w14:paraId="67FB141F" w14:textId="77777777" w:rsidR="000D4268" w:rsidRDefault="000D4268">
      <w:pPr>
        <w:rPr>
          <w:sz w:val="2"/>
        </w:rPr>
      </w:pPr>
    </w:p>
    <w:p w14:paraId="263FDF0D" w14:textId="77777777" w:rsidR="000D4268" w:rsidRDefault="000D4268">
      <w:pPr>
        <w:pStyle w:val="a8"/>
        <w:tabs>
          <w:tab w:val="left" w:pos="810"/>
        </w:tabs>
        <w:wordWrap/>
        <w:snapToGrid/>
        <w:jc w:val="right"/>
      </w:pPr>
    </w:p>
    <w:p w14:paraId="7B5CBDE0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FED3782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3A7736E4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0A81994E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8E2FBF6" w14:textId="77777777" w:rsidR="000D4268" w:rsidRDefault="000D4268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6E8CFCE" w14:textId="77777777" w:rsidR="000D4268" w:rsidRDefault="007C2D2F">
      <w:pPr>
        <w:pStyle w:val="a8"/>
        <w:snapToGrid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어떤</w:t>
      </w:r>
      <w:r>
        <w:rPr>
          <w:rFonts w:ascii="HY신명조" w:eastAsia="HY신명조" w:cs="HY신명조"/>
          <w:spacing w:val="-1"/>
        </w:rPr>
        <w:t xml:space="preserve"> 실질이자율 수준에서 국민저축이 50, </w:t>
      </w:r>
      <w:r>
        <w:rPr>
          <w:rFonts w:ascii="HY신명조" w:eastAsia="HY신명조" w:cs="HY신명조"/>
          <w:spacing w:val="-6"/>
        </w:rPr>
        <w:t>국내총투자가 40, 그리고 순자본유출이 20이라고</w:t>
      </w:r>
      <w:r>
        <w:rPr>
          <w:rFonts w:ascii="HY신명조" w:eastAsia="HY신명조" w:cs="HY신명조"/>
          <w:spacing w:val="-1"/>
        </w:rPr>
        <w:t xml:space="preserve"> 하자. 개방경제의 대부자금시장모형에 따른</w:t>
      </w:r>
      <w:r>
        <w:rPr>
          <w:rFonts w:ascii="HY신명조" w:eastAsia="HY신명조" w:cs="HY신명조"/>
        </w:rPr>
        <w:t xml:space="preserve"> 예측으로 맞는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0D4268" w14:paraId="345C07A4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8D79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2F3C02E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207601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대부자금에 대한 초과수요가 존재하여 실질이자율이 상승할 것이다.</w:t>
            </w:r>
          </w:p>
        </w:tc>
      </w:tr>
      <w:tr w:rsidR="000D4268" w14:paraId="67ACDE34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DDB0C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7E9253D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4672BF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대부자금에 대한 초과수요가 존재하여 실질이자율이 하락할 것이다.</w:t>
            </w:r>
          </w:p>
        </w:tc>
      </w:tr>
      <w:tr w:rsidR="000D4268" w14:paraId="11E7FE4D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56268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D10BD" w14:textId="77777777" w:rsidR="000D4268" w:rsidRDefault="007C2D2F">
            <w:pPr>
              <w:pStyle w:val="a8"/>
              <w:snapToGrid/>
              <w:spacing w:line="240" w:lineRule="auto"/>
              <w:ind w:left="377" w:hanging="37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대부자금의 초과공급이 존재하여 실질이자율이 상승할 것이다.</w:t>
            </w:r>
          </w:p>
        </w:tc>
      </w:tr>
      <w:tr w:rsidR="000D4268" w14:paraId="59A0AEF7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138912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E3ABF" w14:textId="77777777" w:rsidR="000D4268" w:rsidRDefault="007C2D2F">
            <w:pPr>
              <w:pStyle w:val="a8"/>
              <w:snapToGrid/>
              <w:spacing w:line="240" w:lineRule="auto"/>
              <w:ind w:left="377" w:hanging="37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대부자금의 초과공급이 존재하여 실질이자율이 하락할 것이다.</w:t>
            </w:r>
          </w:p>
        </w:tc>
      </w:tr>
      <w:tr w:rsidR="000D4268" w14:paraId="325B9A10" w14:textId="77777777">
        <w:trPr>
          <w:trHeight w:val="64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65240F" w14:textId="77777777" w:rsidR="000D4268" w:rsidRDefault="007C2D2F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724FD43" w14:textId="77777777" w:rsidR="000D4268" w:rsidRDefault="000D426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4B474" w14:textId="77777777" w:rsidR="000D4268" w:rsidRDefault="007C2D2F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대부자금시장이 균형상태에 있기 때문에 실질이자율이 변하지</w:t>
            </w:r>
            <w:r>
              <w:rPr>
                <w:rFonts w:ascii="HY신명조" w:eastAsia="HY신명조" w:cs="HY신명조"/>
              </w:rPr>
              <w:t xml:space="preserve"> 않을 것이다.</w:t>
            </w:r>
          </w:p>
        </w:tc>
      </w:tr>
    </w:tbl>
    <w:p w14:paraId="7F321C12" w14:textId="77777777" w:rsidR="000D4268" w:rsidRDefault="000D4268">
      <w:pPr>
        <w:rPr>
          <w:sz w:val="2"/>
        </w:rPr>
      </w:pPr>
    </w:p>
    <w:p w14:paraId="406BCA96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247B3A3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13C33136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4243928D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355A02F7" w14:textId="77777777" w:rsidR="000D4268" w:rsidRDefault="000D4268">
      <w:pPr>
        <w:pStyle w:val="a8"/>
        <w:snapToGrid/>
        <w:ind w:left="357" w:hanging="357"/>
        <w:rPr>
          <w:rFonts w:ascii="HY신명조" w:eastAsia="HY신명조" w:cs="HY신명조"/>
        </w:rPr>
      </w:pPr>
    </w:p>
    <w:p w14:paraId="59308C1B" w14:textId="77777777" w:rsidR="000D4268" w:rsidRDefault="007C2D2F">
      <w:pPr>
        <w:pStyle w:val="a8"/>
        <w:snapToGrid/>
        <w:ind w:left="402" w:hanging="40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자본이동이 완전히 자유롭고 고정환율제도를 채택한 소규모 개방</w:t>
      </w:r>
      <w:r>
        <w:rPr>
          <w:rFonts w:ascii="HY신명조" w:eastAsia="HY신명조" w:cs="HY신명조"/>
          <w:spacing w:val="-9"/>
        </w:rPr>
        <w:t>경제의 IS-LM-BP모형을 고려할 때, 다음 중 균형국민소득을 감소시키는</w:t>
      </w:r>
      <w:r>
        <w:rPr>
          <w:rFonts w:ascii="HY신명조" w:eastAsia="HY신명조" w:cs="HY신명조"/>
          <w:spacing w:val="1"/>
        </w:rPr>
        <w:t xml:space="preserve"> 것은? (단, IS곡선은 우하향하고 LM곡선은 우상향한다고 가정)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0D4268" w14:paraId="5744526D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BC180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B0F3C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화폐수요의 감소</w:t>
            </w:r>
          </w:p>
        </w:tc>
      </w:tr>
      <w:tr w:rsidR="000D4268" w14:paraId="642B9DF2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1B136F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5827B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독립투자지출의 증가</w:t>
            </w:r>
          </w:p>
        </w:tc>
      </w:tr>
      <w:tr w:rsidR="000D4268" w14:paraId="4AD28C52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73117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339F0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화폐공급의 감소</w:t>
            </w:r>
          </w:p>
        </w:tc>
      </w:tr>
      <w:tr w:rsidR="000D4268" w14:paraId="25CEA2C5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5E015B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6B22F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국제이자율의 상승</w:t>
            </w:r>
          </w:p>
        </w:tc>
      </w:tr>
      <w:tr w:rsidR="000D4268" w14:paraId="1FB9DBE8" w14:textId="77777777">
        <w:trPr>
          <w:trHeight w:val="36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47366A" w14:textId="77777777" w:rsidR="000D4268" w:rsidRDefault="007C2D2F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F21A0" w14:textId="77777777" w:rsidR="000D4268" w:rsidRDefault="007C2D2F">
            <w:pPr>
              <w:pStyle w:val="a8"/>
              <w:snapToGrid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조세삭감</w:t>
            </w:r>
          </w:p>
        </w:tc>
      </w:tr>
    </w:tbl>
    <w:p w14:paraId="38362986" w14:textId="77777777" w:rsidR="000D4268" w:rsidRDefault="000D4268">
      <w:pPr>
        <w:rPr>
          <w:sz w:val="2"/>
        </w:rPr>
      </w:pPr>
    </w:p>
    <w:p w14:paraId="10E3D625" w14:textId="77777777" w:rsidR="000D4268" w:rsidRDefault="007C2D2F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F9B027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BA4B7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DEE3C4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8BF33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EFD98D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DE05A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8B36A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BB6DF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77894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D9769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EA7D2A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4A23C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4C00A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C1112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BCF2B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B9457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AB4D1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B927D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39938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DDA62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3B95E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F2D58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F66A4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57A4D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5AD84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27899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9D61F8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83C8E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8BE51A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4E6AE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68CD0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8F6C7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4053D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DE283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B8B0A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5DA9C5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46BFC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37637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EFE54F" w14:textId="77777777" w:rsidR="000D4268" w:rsidRDefault="007C2D2F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0D4268" w14:paraId="6F2F3698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3CE523" w14:textId="77777777" w:rsidR="000D4268" w:rsidRDefault="007C2D2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014E5EFB" w14:textId="77777777" w:rsidR="000D4268" w:rsidRDefault="000D4268">
      <w:pPr>
        <w:rPr>
          <w:sz w:val="2"/>
        </w:rPr>
      </w:pPr>
    </w:p>
    <w:p w14:paraId="369E7D1B" w14:textId="77777777" w:rsidR="000D4268" w:rsidRDefault="000D4268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</w:p>
    <w:p w14:paraId="793237F1" w14:textId="77777777" w:rsidR="000D4268" w:rsidRDefault="000D4268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6991AA1" w14:textId="77777777" w:rsidR="000D4268" w:rsidRDefault="00E96BDC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1F1A3489">
          <v:shape id="_x0000_s1521795597" o:spid="_x0000_s2053" style="position:absolute;left:0;text-align:left;margin-left:662.75pt;margin-top:970.2pt;width:50.4pt;height:25.2pt;z-index:164;mso-position-horizontal-relative:page;mso-position-vertical-relative:page" coordsize="5040,2520" path="m,l5040,r,2520l,2520xe" stroked="f">
            <w10:wrap anchorx="page" anchory="page"/>
          </v:shape>
        </w:pict>
      </w:r>
      <w:r w:rsidR="007C2D2F">
        <w:rPr>
          <w:rFonts w:ascii="HY신명조" w:eastAsia="HY신명조" w:cs="HY신명조"/>
          <w:sz w:val="24"/>
          <w:szCs w:val="24"/>
        </w:rPr>
        <w:t>(끝)</w:t>
      </w:r>
    </w:p>
    <w:p w14:paraId="0A9F528E" w14:textId="77777777" w:rsidR="000D4268" w:rsidRDefault="000D4268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D2ED0A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808547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9C337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70245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2F06F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2AA75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619ED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16DAA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CFC00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072B6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1809B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39BDB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31236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528DAA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59DCA9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7339F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840BF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0CB6B3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DC828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8870C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15A4B5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0084CE7" w14:textId="77777777" w:rsidR="000D4268" w:rsidRDefault="00E96BDC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pict w14:anchorId="4B5E1CD9">
          <v:group id="_x0000_s2050" style="position:absolute;left:0;text-align:left;margin-left:294.1pt;margin-top:487.75pt;width:140.25pt;height:56.25pt;z-index:163;mso-position-horizontal-relative:page;mso-position-vertical-relative:page" coordsize="14025,5625">
            <v:shape id="_x0000_s152465581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2465581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6C1339" w14:textId="77777777" w:rsidR="000D4268" w:rsidRDefault="007C2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7AF1A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C95E5F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A515F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147A24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42974E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77A0F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66B05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87010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3FF93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493E6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EBB38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53588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776F62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CDECD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C04CB0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EE99B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8C2C8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6959E5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E88B9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4099E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5C9ED7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465DDE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8BFD9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8C721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B015C81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46A8A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7C06514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F2B7D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8270AB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291C3F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2D8BB6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556B1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FAC82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DE000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B4B1D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165BA8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C70B3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406B00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9C9F7C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9F642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BD26C83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999B7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EE98E0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6B7F1A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F7C4FD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4CEEC2" w14:textId="77777777" w:rsidR="000D4268" w:rsidRDefault="000D426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0D4268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90A9" w14:textId="77777777" w:rsidR="007C2D2F" w:rsidRDefault="007C2D2F">
      <w:r>
        <w:separator/>
      </w:r>
    </w:p>
  </w:endnote>
  <w:endnote w:type="continuationSeparator" w:id="0">
    <w:p w14:paraId="794A1C6B" w14:textId="77777777" w:rsidR="007C2D2F" w:rsidRDefault="007C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B3175" w14:textId="77777777" w:rsidR="000D4268" w:rsidRDefault="007C2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F0F86" w14:textId="77777777" w:rsidR="000D4268" w:rsidRDefault="007C2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05BD6" w14:textId="77777777" w:rsidR="007C2D2F" w:rsidRDefault="007C2D2F">
      <w:r>
        <w:separator/>
      </w:r>
    </w:p>
  </w:footnote>
  <w:footnote w:type="continuationSeparator" w:id="0">
    <w:p w14:paraId="22061E32" w14:textId="77777777" w:rsidR="007C2D2F" w:rsidRDefault="007C2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3757B" w14:textId="77777777" w:rsidR="000D4268" w:rsidRDefault="00E96BDC">
    <w:pPr>
      <w:pStyle w:val="ab"/>
    </w:pPr>
    <w:r>
      <w:pict w14:anchorId="173DD072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4B91B9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1F1B85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EAFF9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1B774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A85F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30612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CDE4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7CF1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1616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28C6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1191E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D7B99" w14:textId="77777777" w:rsidR="000D4268" w:rsidRDefault="000D4268">
          <w:pPr>
            <w:pStyle w:val="a8"/>
          </w:pPr>
        </w:p>
      </w:tc>
    </w:tr>
    <w:tr w:rsidR="000D4268" w14:paraId="32B96C9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9C51D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BDDAD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3FE4E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FC29C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9D76E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A5B00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1BFC8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718A6" w14:textId="77777777" w:rsidR="000D4268" w:rsidRDefault="000D4268"/>
      </w:tc>
    </w:tr>
    <w:tr w:rsidR="000D4268" w14:paraId="713F048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810B0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4E105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92F52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209A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4762F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6B26F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7F923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D58A8" w14:textId="77777777" w:rsidR="000D4268" w:rsidRDefault="000D4268">
          <w:pPr>
            <w:pStyle w:val="a8"/>
          </w:pPr>
        </w:p>
      </w:tc>
    </w:tr>
    <w:tr w:rsidR="000D4268" w14:paraId="5EE5AC7E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E9CEC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6BB69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0956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00D0C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15888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E24B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322A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50D8C" w14:textId="77777777" w:rsidR="000D4268" w:rsidRDefault="000D4268"/>
      </w:tc>
    </w:tr>
    <w:tr w:rsidR="000D4268" w14:paraId="195DA3E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7488C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6F67B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A9B70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9C77D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70244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ED9D2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73572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9F5F6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5701DDA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5B4FA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CAF6A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2521F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53639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DDCB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8E7D7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0604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A71F1" w14:textId="77777777" w:rsidR="000D4268" w:rsidRDefault="000D4268"/>
      </w:tc>
    </w:tr>
    <w:tr w:rsidR="000D4268" w14:paraId="3BCD2C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124D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FF9EB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378B9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B2E92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656F5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2A62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492BD1D6" w14:textId="77777777" w:rsidR="000D4268" w:rsidRDefault="000D426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F43AD" w14:textId="77777777" w:rsidR="000D4268" w:rsidRDefault="00E96BDC">
    <w:pPr>
      <w:pStyle w:val="ab"/>
    </w:pPr>
    <w:r>
      <w:pict w14:anchorId="39726B9F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26E408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219E330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428C6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D2778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0040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76DC9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B1C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FFF93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C93F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5B51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1E477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67548" w14:textId="77777777" w:rsidR="000D4268" w:rsidRDefault="000D4268">
          <w:pPr>
            <w:pStyle w:val="a8"/>
          </w:pPr>
        </w:p>
      </w:tc>
    </w:tr>
    <w:tr w:rsidR="000D4268" w14:paraId="4D112A1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7A420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035A5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6C27F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06DE3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4589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73208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737F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A0CFE" w14:textId="77777777" w:rsidR="000D4268" w:rsidRDefault="000D4268"/>
      </w:tc>
    </w:tr>
    <w:tr w:rsidR="000D4268" w14:paraId="3C16CEC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88894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C4F89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4165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9935E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76AD8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AB74F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73F8C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D9C6D" w14:textId="77777777" w:rsidR="000D4268" w:rsidRDefault="000D4268">
          <w:pPr>
            <w:pStyle w:val="a8"/>
          </w:pPr>
        </w:p>
      </w:tc>
    </w:tr>
    <w:tr w:rsidR="000D4268" w14:paraId="25AE4101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75F37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CA049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E128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957DA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C1061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D05F9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AE5CA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E6966" w14:textId="77777777" w:rsidR="000D4268" w:rsidRDefault="000D4268"/>
      </w:tc>
    </w:tr>
    <w:tr w:rsidR="000D4268" w14:paraId="2B80EBC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079C3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C02BD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1B86C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CBDB6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6A49E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60F67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99944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99E0C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6C0BB7B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12A33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CAD42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FA8CC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828F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C89B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CA659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66EE4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8CA09" w14:textId="77777777" w:rsidR="000D4268" w:rsidRDefault="000D4268"/>
      </w:tc>
    </w:tr>
    <w:tr w:rsidR="000D4268" w14:paraId="4A311F2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42919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96559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1C2D4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BFB0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A4EB5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A1F5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5985F89F" w14:textId="77777777" w:rsidR="000D4268" w:rsidRDefault="000D426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EC368" w14:textId="77777777" w:rsidR="000D4268" w:rsidRDefault="00E96BDC">
    <w:pPr>
      <w:pStyle w:val="ab"/>
    </w:pPr>
    <w:r>
      <w:pict w14:anchorId="7597942A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DD9C9D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0D4268" w14:paraId="77FA663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B317E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677E7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2BD8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E7B8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5B17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566A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05217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9F70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683A3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4D19D" w14:textId="77777777" w:rsidR="000D4268" w:rsidRDefault="000D4268">
          <w:pPr>
            <w:pStyle w:val="a8"/>
          </w:pPr>
        </w:p>
      </w:tc>
    </w:tr>
    <w:tr w:rsidR="000D4268" w14:paraId="4196E83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09204" w14:textId="77777777" w:rsidR="000D4268" w:rsidRDefault="000D426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E804A" w14:textId="77777777" w:rsidR="000D4268" w:rsidRDefault="000D426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6C72BF" w14:textId="77777777" w:rsidR="000D4268" w:rsidRDefault="000D426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AD763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5CE2C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36CAF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D7BC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21AB2" w14:textId="77777777" w:rsidR="000D4268" w:rsidRDefault="000D4268"/>
      </w:tc>
    </w:tr>
    <w:tr w:rsidR="000D4268" w14:paraId="3A5CF080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87A99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424E3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7E21F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A87F1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E09BC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83B53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8CAAD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41B6C" w14:textId="77777777" w:rsidR="000D4268" w:rsidRDefault="000D4268">
          <w:pPr>
            <w:pStyle w:val="a8"/>
          </w:pPr>
        </w:p>
      </w:tc>
    </w:tr>
    <w:tr w:rsidR="000D4268" w14:paraId="221366E3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3387E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AF305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9D7F7" w14:textId="77777777" w:rsidR="000D4268" w:rsidRDefault="000D426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EDB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1FD76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5875C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6B90C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5FF64" w14:textId="77777777" w:rsidR="000D4268" w:rsidRDefault="000D4268"/>
      </w:tc>
    </w:tr>
    <w:tr w:rsidR="000D4268" w14:paraId="3F59CDD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ED7D9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B8151" w14:textId="77777777" w:rsidR="000D4268" w:rsidRDefault="000D426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CBFF6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D41C5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0F0B7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F87A1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2FBBE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049BD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0D4268" w14:paraId="0C6EAC0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9DC49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4C50C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81FD2" w14:textId="77777777" w:rsidR="000D4268" w:rsidRDefault="000D426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9998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47D07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D6856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8693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F868" w14:textId="77777777" w:rsidR="000D4268" w:rsidRDefault="000D4268"/>
      </w:tc>
    </w:tr>
    <w:tr w:rsidR="000D4268" w14:paraId="2F66F0D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AB19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0B7293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75C3F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DADDD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D4BD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221CA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1B323343" w14:textId="77777777" w:rsidR="000D4268" w:rsidRDefault="000D426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EEB50" w14:textId="77777777" w:rsidR="000D4268" w:rsidRDefault="00E96BDC">
    <w:pPr>
      <w:pStyle w:val="ab"/>
    </w:pPr>
    <w:r>
      <w:pict w14:anchorId="531C148E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4531F2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7D5AA90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62DA9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27ED0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7EA4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34AD0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9B6B2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2C02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6AD1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894D1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1D4F1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2FDAE" w14:textId="77777777" w:rsidR="000D4268" w:rsidRDefault="000D4268">
          <w:pPr>
            <w:pStyle w:val="a8"/>
          </w:pPr>
        </w:p>
      </w:tc>
    </w:tr>
    <w:tr w:rsidR="000D4268" w14:paraId="7E329E1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2F01F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29DDE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F27DE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9176F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4E878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73A0E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B0BAB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7E22" w14:textId="77777777" w:rsidR="000D4268" w:rsidRDefault="000D4268"/>
      </w:tc>
    </w:tr>
    <w:tr w:rsidR="000D4268" w14:paraId="3484812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8AE7A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A668B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CD5D0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354F2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E8D3A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C9E39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EB45E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A54D0" w14:textId="77777777" w:rsidR="000D4268" w:rsidRDefault="000D4268">
          <w:pPr>
            <w:pStyle w:val="a8"/>
          </w:pPr>
        </w:p>
      </w:tc>
    </w:tr>
    <w:tr w:rsidR="000D4268" w14:paraId="3E16B41C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BD450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CF9C6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6EC50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46234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80DA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0925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A055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AD0BE" w14:textId="77777777" w:rsidR="000D4268" w:rsidRDefault="000D4268"/>
      </w:tc>
    </w:tr>
    <w:tr w:rsidR="000D4268" w14:paraId="7EA6DD6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86629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3F5BB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6E1AC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C5C0C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42D06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011E7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B92C7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A9731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0053AD4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9D2B9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5F685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F3B0F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99A1F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A71C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BA2F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7454E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A92EF" w14:textId="77777777" w:rsidR="000D4268" w:rsidRDefault="000D4268"/>
      </w:tc>
    </w:tr>
    <w:tr w:rsidR="000D4268" w14:paraId="36201C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A1C3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9F52D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F9D3B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8FD12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5699A8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1A47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08FE2378" w14:textId="77777777" w:rsidR="000D4268" w:rsidRDefault="000D426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27215" w14:textId="77777777" w:rsidR="000D4268" w:rsidRDefault="00E96BDC">
    <w:pPr>
      <w:pStyle w:val="ab"/>
    </w:pPr>
    <w:r>
      <w:pict w14:anchorId="774D6AD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151C3B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0D4268" w14:paraId="6902662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F64E6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E9A27" w14:textId="77777777" w:rsidR="000D4268" w:rsidRDefault="000D426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CB8C2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8EE93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5603C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9A7AE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2756E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FF82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F85AC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7F658" w14:textId="77777777" w:rsidR="000D4268" w:rsidRDefault="000D4268">
          <w:pPr>
            <w:pStyle w:val="a8"/>
          </w:pPr>
        </w:p>
      </w:tc>
    </w:tr>
    <w:tr w:rsidR="000D4268" w14:paraId="352F5A4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604B8" w14:textId="77777777" w:rsidR="000D4268" w:rsidRDefault="000D426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FC7CF" w14:textId="77777777" w:rsidR="000D4268" w:rsidRDefault="000D426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F61162F" w14:textId="77777777" w:rsidR="000D4268" w:rsidRDefault="000D426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CD59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53B3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9D810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2B614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FF60F" w14:textId="77777777" w:rsidR="000D4268" w:rsidRDefault="000D4268"/>
      </w:tc>
    </w:tr>
    <w:tr w:rsidR="000D4268" w14:paraId="27B0E849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7B59A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EC449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D21BA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3A40E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96B80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DF31A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411F8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25C05" w14:textId="77777777" w:rsidR="000D4268" w:rsidRDefault="000D4268">
          <w:pPr>
            <w:pStyle w:val="a8"/>
          </w:pPr>
        </w:p>
      </w:tc>
    </w:tr>
    <w:tr w:rsidR="000D4268" w14:paraId="2690BD59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C0266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4E0A4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AC865" w14:textId="77777777" w:rsidR="000D4268" w:rsidRDefault="000D426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6BC35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F1E36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6D91B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3B256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D3255" w14:textId="77777777" w:rsidR="000D4268" w:rsidRDefault="000D4268"/>
      </w:tc>
    </w:tr>
    <w:tr w:rsidR="000D4268" w14:paraId="39E5000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CCA57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B1842" w14:textId="77777777" w:rsidR="000D4268" w:rsidRDefault="000D426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EA613" w14:textId="77777777" w:rsidR="000D4268" w:rsidRDefault="000D426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5D163" w14:textId="77777777" w:rsidR="000D4268" w:rsidRDefault="000D426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E9C6E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3FD28" w14:textId="77777777" w:rsidR="000D4268" w:rsidRDefault="000D426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3AF29" w14:textId="77777777" w:rsidR="000D4268" w:rsidRDefault="000D426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3AA9C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0D4268" w14:paraId="6516F2F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F1930" w14:textId="77777777" w:rsidR="000D4268" w:rsidRDefault="000D426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5F798" w14:textId="77777777" w:rsidR="000D4268" w:rsidRDefault="000D426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3BB0" w14:textId="77777777" w:rsidR="000D4268" w:rsidRDefault="000D426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6B4FD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A36E2" w14:textId="77777777" w:rsidR="000D4268" w:rsidRDefault="000D426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8684D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6108A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54B4F" w14:textId="77777777" w:rsidR="000D4268" w:rsidRDefault="000D4268"/>
      </w:tc>
    </w:tr>
    <w:tr w:rsidR="000D4268" w14:paraId="148E7C3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48CDB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C8932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822A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5175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D1576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D13D4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393F24EA" w14:textId="77777777" w:rsidR="000D4268" w:rsidRDefault="000D426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586BA" w14:textId="77777777" w:rsidR="000D4268" w:rsidRDefault="00E96BDC">
    <w:pPr>
      <w:pStyle w:val="ab"/>
    </w:pPr>
    <w:r>
      <w:pict w14:anchorId="7007CEF5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BDD086" w14:textId="77777777" w:rsidR="000D4268" w:rsidRDefault="007C2D2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0D4268" w14:paraId="2735D61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E2CE5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CFDD2" w14:textId="77777777" w:rsidR="000D4268" w:rsidRDefault="000D426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36B6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99A4B" w14:textId="77777777" w:rsidR="000D4268" w:rsidRDefault="007C2D2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0EF3C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6AF48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F38DE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5831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2555C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15BA7" w14:textId="77777777" w:rsidR="000D4268" w:rsidRDefault="000D4268">
          <w:pPr>
            <w:pStyle w:val="a8"/>
          </w:pPr>
        </w:p>
      </w:tc>
    </w:tr>
    <w:tr w:rsidR="000D4268" w14:paraId="731745F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3C2BE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2D34F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140D6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121FD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1D55B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2D3DC" w14:textId="77777777" w:rsidR="000D4268" w:rsidRDefault="000D426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6638E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6271C" w14:textId="77777777" w:rsidR="000D4268" w:rsidRDefault="000D4268"/>
      </w:tc>
    </w:tr>
    <w:tr w:rsidR="000D4268" w14:paraId="0D5BD1D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525E5" w14:textId="77777777" w:rsidR="000D4268" w:rsidRDefault="000D426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BAF84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90EF4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F82BB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6FC7A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0A52A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D3C16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6ED55" w14:textId="77777777" w:rsidR="000D4268" w:rsidRDefault="000D4268">
          <w:pPr>
            <w:pStyle w:val="a8"/>
          </w:pPr>
        </w:p>
      </w:tc>
    </w:tr>
    <w:tr w:rsidR="000D4268" w14:paraId="2EC8CDFC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CDCAD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A9098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9F675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094CF" w14:textId="77777777" w:rsidR="000D4268" w:rsidRDefault="000D426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9ACC7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6377F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BB782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BF527" w14:textId="77777777" w:rsidR="000D4268" w:rsidRDefault="000D4268"/>
      </w:tc>
    </w:tr>
    <w:tr w:rsidR="000D4268" w14:paraId="08B2D7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2F6D7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47C15" w14:textId="77777777" w:rsidR="000D4268" w:rsidRDefault="000D426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913A2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1E2B" w14:textId="77777777" w:rsidR="000D4268" w:rsidRDefault="000D426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93C2E" w14:textId="77777777" w:rsidR="000D4268" w:rsidRDefault="000D426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65B31" w14:textId="77777777" w:rsidR="000D4268" w:rsidRDefault="000D426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566A2" w14:textId="77777777" w:rsidR="000D4268" w:rsidRDefault="000D426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F03D5" w14:textId="77777777" w:rsidR="000D4268" w:rsidRDefault="007C2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D4268" w14:paraId="4FA4644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354DA" w14:textId="77777777" w:rsidR="000D4268" w:rsidRDefault="000D426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B054B" w14:textId="77777777" w:rsidR="000D4268" w:rsidRDefault="000D426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6B669" w14:textId="77777777" w:rsidR="000D4268" w:rsidRDefault="000D426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09B69" w14:textId="77777777" w:rsidR="000D4268" w:rsidRDefault="000D426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6C6A4" w14:textId="77777777" w:rsidR="000D4268" w:rsidRDefault="000D426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F3D99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ADD05" w14:textId="77777777" w:rsidR="000D4268" w:rsidRDefault="000D426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DC968" w14:textId="77777777" w:rsidR="000D4268" w:rsidRDefault="000D4268"/>
      </w:tc>
    </w:tr>
    <w:tr w:rsidR="000D4268" w14:paraId="0784758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825A0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8548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06E94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EF702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87005C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5B457" w14:textId="77777777" w:rsidR="000D4268" w:rsidRDefault="000D4268">
          <w:pPr>
            <w:pStyle w:val="a8"/>
            <w:rPr>
              <w:sz w:val="4"/>
              <w:szCs w:val="4"/>
            </w:rPr>
          </w:pPr>
        </w:p>
      </w:tc>
    </w:tr>
  </w:tbl>
  <w:p w14:paraId="7F9D82B2" w14:textId="77777777" w:rsidR="000D4268" w:rsidRDefault="000D426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A630E"/>
    <w:multiLevelType w:val="multilevel"/>
    <w:tmpl w:val="C2A237B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0F35AA"/>
    <w:multiLevelType w:val="multilevel"/>
    <w:tmpl w:val="E2B60D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6308D"/>
    <w:multiLevelType w:val="multilevel"/>
    <w:tmpl w:val="A63E4C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739832">
    <w:abstractNumId w:val="0"/>
  </w:num>
  <w:num w:numId="2" w16cid:durableId="1600984447">
    <w:abstractNumId w:val="2"/>
  </w:num>
  <w:num w:numId="3" w16cid:durableId="135164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68"/>
    <w:rsid w:val="000D4268"/>
    <w:rsid w:val="005A5E33"/>
    <w:rsid w:val="005C6322"/>
    <w:rsid w:val="005F41D3"/>
    <w:rsid w:val="00744CB7"/>
    <w:rsid w:val="007B31D7"/>
    <w:rsid w:val="007C2D2F"/>
    <w:rsid w:val="00C96A60"/>
    <w:rsid w:val="00E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."/>
  <w:listSeparator w:val=","/>
  <w14:docId w14:val="6E3CCE3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