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2DE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ED81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1】(24점)</w:t>
      </w:r>
    </w:p>
    <w:p w14:paraId="0D6401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5D41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㈜도곡은 원가흐름에 대해 선입선출법(FIFO)을 사용</w:t>
      </w:r>
      <w:r>
        <w:rPr>
          <w:rFonts w:ascii="HY신명조" w:eastAsia="HY신명조" w:cs="HY신명조"/>
          <w:sz w:val="24"/>
          <w:szCs w:val="24"/>
        </w:rPr>
        <w:t>하고 있으며, 월초와 월말의 재공품 재고는 없다. 이 회사의 2017년도 5월, 6월, 7월의 생산과 판매 및 실제 발생원가에 관한 자료는 다음과 같다.</w:t>
      </w:r>
    </w:p>
    <w:p w14:paraId="1EF60E6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391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3"/>
        <w:gridCol w:w="885"/>
        <w:gridCol w:w="819"/>
        <w:gridCol w:w="224"/>
        <w:gridCol w:w="819"/>
        <w:gridCol w:w="224"/>
        <w:gridCol w:w="819"/>
        <w:gridCol w:w="224"/>
      </w:tblGrid>
      <w:tr w:rsidR="006374E7" w14:paraId="0275AD33" w14:textId="77777777">
        <w:trPr>
          <w:trHeight w:val="443"/>
        </w:trPr>
        <w:tc>
          <w:tcPr>
            <w:tcW w:w="207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3D4222" w14:textId="77777777" w:rsidR="006374E7" w:rsidRDefault="006374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ECA8D" w14:textId="77777777" w:rsidR="006374E7" w:rsidRDefault="006374E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4D3F8B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5월</w:t>
            </w:r>
          </w:p>
        </w:tc>
        <w:tc>
          <w:tcPr>
            <w:tcW w:w="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B7370" w14:textId="77777777" w:rsidR="006374E7" w:rsidRDefault="006374E7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D88105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6월</w:t>
            </w:r>
          </w:p>
        </w:tc>
        <w:tc>
          <w:tcPr>
            <w:tcW w:w="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A5936" w14:textId="77777777" w:rsidR="006374E7" w:rsidRDefault="006374E7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9D2F87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7월</w:t>
            </w:r>
          </w:p>
        </w:tc>
        <w:tc>
          <w:tcPr>
            <w:tcW w:w="8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352FC0" w14:textId="77777777" w:rsidR="006374E7" w:rsidRDefault="006374E7">
            <w:pPr>
              <w:pStyle w:val="xl66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0470FD78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78225D6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 량(개)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F2784E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E38F4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BC2B4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959F8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D4C1E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E109D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C0184D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78FD3630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B8A09C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기초재고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66D78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2648B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67FB12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79B76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3C100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700139D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575FA052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514CC92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당기생산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8BDB4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272DD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D6545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2F1DD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759768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3E4EBE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36251A9C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9646B4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당기판매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323DC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378CD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E2E0F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9CA4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18437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2,500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6A394C" w14:textId="77777777" w:rsidR="006374E7" w:rsidRDefault="006374E7">
            <w:pPr>
              <w:pStyle w:val="xl65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16DF0373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7AB235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제조원가(￦)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3656F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7266B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9C19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3CAB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03BB2D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05CC6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64174F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73D6840C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940CC7" w14:textId="77777777" w:rsidR="006374E7" w:rsidRDefault="0078340B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직접재료원가(단위당)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AD209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86F66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66482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AC1DE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C380B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32EC208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596888DF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94A3B8" w14:textId="77777777" w:rsidR="006374E7" w:rsidRDefault="0078340B">
            <w:pPr>
              <w:pStyle w:val="td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- 직접노무원가(단위당)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977EC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A8DC6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DB448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9EF59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FDDDC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CF0110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58D10AC1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57A67C" w14:textId="77777777" w:rsidR="006374E7" w:rsidRDefault="0078340B">
            <w:pPr>
              <w:pStyle w:val="td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- 변동제조간접원가(단위당)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AA3DC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D0D5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54A9F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4CA050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EDBE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37FC26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0DC285EA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6967CDB" w14:textId="77777777" w:rsidR="006374E7" w:rsidRDefault="0078340B">
            <w:pPr>
              <w:pStyle w:val="td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</w:t>
            </w:r>
            <w:r>
              <w:rPr>
                <w:rFonts w:ascii="HY신명조" w:eastAsia="HY신명조" w:cs="HY신명조"/>
                <w:sz w:val="12"/>
                <w:szCs w:val="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고정제조간접원가(월)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0C93B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4B6F2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B4BF1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D10EC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F2CAA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8A1443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6374E7" w14:paraId="40B93287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98219E" w14:textId="77777777" w:rsidR="006374E7" w:rsidRDefault="0078340B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판매관리비(￦)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EB2C5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2CF986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D47DF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B06B6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D3FA4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F7A6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F6A231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26B6B17C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D44148" w14:textId="77777777" w:rsidR="006374E7" w:rsidRDefault="0078340B">
            <w:pPr>
              <w:pStyle w:val="td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 변동판매관리비(단위당)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931A3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202D1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30C82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37F04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C813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A6D141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  <w:tr w:rsidR="006374E7" w14:paraId="17A2453F" w14:textId="77777777">
        <w:trPr>
          <w:trHeight w:val="443"/>
        </w:trPr>
        <w:tc>
          <w:tcPr>
            <w:tcW w:w="2958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C3BA16" w14:textId="77777777" w:rsidR="006374E7" w:rsidRDefault="0078340B">
            <w:pPr>
              <w:pStyle w:val="td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고정판매관리비(월)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6C83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CBBBB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ABA3E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7B70A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5BE4B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10,000</w:t>
            </w:r>
          </w:p>
        </w:tc>
        <w:tc>
          <w:tcPr>
            <w:tcW w:w="8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E21DE8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</w:p>
        </w:tc>
      </w:tr>
      <w:tr w:rsidR="006374E7" w14:paraId="298857D2" w14:textId="77777777">
        <w:trPr>
          <w:trHeight w:val="443"/>
        </w:trPr>
        <w:tc>
          <w:tcPr>
            <w:tcW w:w="20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472DF2" w14:textId="77777777" w:rsidR="006374E7" w:rsidRDefault="0078340B">
            <w:pPr>
              <w:pStyle w:val="td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 격(단위당: ￦)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BA6F43" w14:textId="77777777" w:rsidR="006374E7" w:rsidRDefault="006374E7">
            <w:pPr>
              <w:pStyle w:val="td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4B28B7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</w:p>
        </w:tc>
        <w:tc>
          <w:tcPr>
            <w:tcW w:w="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65EA57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DC0117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</w:p>
        </w:tc>
        <w:tc>
          <w:tcPr>
            <w:tcW w:w="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22C85E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6D7F1D" w14:textId="77777777" w:rsidR="006374E7" w:rsidRDefault="0078340B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</w:p>
        </w:tc>
        <w:tc>
          <w:tcPr>
            <w:tcW w:w="8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24185" w14:textId="77777777" w:rsidR="006374E7" w:rsidRDefault="006374E7">
            <w:pPr>
              <w:pStyle w:val="td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</w:tc>
      </w:tr>
    </w:tbl>
    <w:p w14:paraId="6E9DD838" w14:textId="77777777" w:rsidR="006374E7" w:rsidRDefault="006374E7">
      <w:pPr>
        <w:rPr>
          <w:sz w:val="2"/>
        </w:rPr>
      </w:pPr>
    </w:p>
    <w:p w14:paraId="387CE0B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6B15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㈜도곡은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실제원가계산제도(actual costing </w:t>
      </w:r>
      <w:r>
        <w:rPr>
          <w:rFonts w:ascii="HY신명조" w:eastAsia="HY신명조" w:cs="HY신명조"/>
          <w:sz w:val="24"/>
          <w:szCs w:val="24"/>
          <w:u w:val="single" w:color="000000"/>
        </w:rPr>
        <w:t>system)</w:t>
      </w:r>
      <w:r>
        <w:rPr>
          <w:rFonts w:ascii="HY신명조" w:eastAsia="HY신명조" w:cs="HY신명조"/>
          <w:sz w:val="24"/>
          <w:szCs w:val="24"/>
        </w:rPr>
        <w:t xml:space="preserve">를 사용하고 있다. 다음 질문에 답하시오. </w:t>
      </w:r>
    </w:p>
    <w:p w14:paraId="468F1C8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B46DF94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실제전부원가계산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손익계산서(매출총이익 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시)를 </w:t>
      </w:r>
      <w:r>
        <w:rPr>
          <w:rFonts w:ascii="HY신명조" w:eastAsia="HY신명조" w:cs="HY신명조"/>
          <w:spacing w:val="-7"/>
          <w:sz w:val="24"/>
          <w:szCs w:val="24"/>
        </w:rPr>
        <w:t>5월과 6월에 대해 다음 표와 같은 형태로 작성하시오.</w:t>
      </w:r>
    </w:p>
    <w:p w14:paraId="68FC1DD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B126CB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0"/>
      </w:tblGrid>
      <w:tr w:rsidR="006374E7" w14:paraId="6581A553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29D7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00CBE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5월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58A27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6월</w:t>
            </w:r>
          </w:p>
        </w:tc>
      </w:tr>
      <w:tr w:rsidR="006374E7" w14:paraId="4B731372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052F8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BCA90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6C152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78318DA2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DE02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CBC37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D5C79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227C637B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36D79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매출총이익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B8AE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CB8DA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08F33BC8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128D2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7D089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80636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2B19F1A5" w14:textId="77777777">
        <w:trPr>
          <w:trHeight w:val="466"/>
        </w:trPr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92C4A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4FB6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DAD9B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</w:tbl>
    <w:p w14:paraId="1D5814B8" w14:textId="77777777" w:rsidR="006374E7" w:rsidRDefault="006374E7">
      <w:pPr>
        <w:rPr>
          <w:sz w:val="2"/>
        </w:rPr>
      </w:pPr>
    </w:p>
    <w:p w14:paraId="571F9F2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9598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BAED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C5017A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A7FA1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324CC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실제변동원가계산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손익계산서(공헌이익 표시)를 </w:t>
      </w:r>
      <w:r>
        <w:rPr>
          <w:rFonts w:ascii="HY신명조" w:eastAsia="HY신명조" w:cs="HY신명조"/>
          <w:spacing w:val="-6"/>
          <w:sz w:val="24"/>
          <w:szCs w:val="24"/>
        </w:rPr>
        <w:t>5월과 6월에 대해 다음 표와 같은 형태로 작성하시오.</w:t>
      </w:r>
    </w:p>
    <w:p w14:paraId="2EB9256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C74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1"/>
        <w:gridCol w:w="1861"/>
        <w:gridCol w:w="1861"/>
      </w:tblGrid>
      <w:tr w:rsidR="006374E7" w14:paraId="3FA57B33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FC0B3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05B08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5월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1311A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6월</w:t>
            </w:r>
          </w:p>
        </w:tc>
      </w:tr>
      <w:tr w:rsidR="006374E7" w14:paraId="504D652A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43BAD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2481E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592CD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0D29EC6F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ED9EB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AE82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933EE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6778E788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00FEE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공헌이익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FDA61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98891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3A480325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749D7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87321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59168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  <w:tr w:rsidR="006374E7" w14:paraId="367C7BEB" w14:textId="77777777">
        <w:trPr>
          <w:trHeight w:val="466"/>
        </w:trPr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D7D67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0C5E3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47DD6" w14:textId="77777777" w:rsidR="006374E7" w:rsidRDefault="006374E7">
            <w:pPr>
              <w:pStyle w:val="a8"/>
              <w:rPr>
                <w:sz w:val="24"/>
                <w:szCs w:val="24"/>
              </w:rPr>
            </w:pPr>
          </w:p>
        </w:tc>
      </w:tr>
    </w:tbl>
    <w:p w14:paraId="60AAC5E7" w14:textId="77777777" w:rsidR="006374E7" w:rsidRDefault="006374E7">
      <w:pPr>
        <w:rPr>
          <w:sz w:val="2"/>
        </w:rPr>
      </w:pPr>
    </w:p>
    <w:p w14:paraId="12771F7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EFEC4F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ED6FC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890E4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9A76B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6E2B94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2E9F1F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위의 두 원가계산제도에서 영업이익을 비교하여 </w:t>
      </w:r>
      <w:r>
        <w:rPr>
          <w:rFonts w:ascii="HY신명조" w:eastAsia="HY신명조" w:cs="HY신명조"/>
          <w:sz w:val="24"/>
          <w:szCs w:val="24"/>
        </w:rPr>
        <w:t>설명하시오. 이 과정에서 경영자가 어느 원가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제도에서 어떤 잘못된 유인을 가질 수 </w:t>
      </w:r>
      <w:r>
        <w:rPr>
          <w:rFonts w:ascii="HY신명조" w:eastAsia="HY신명조" w:cs="HY신명조"/>
          <w:spacing w:val="-1"/>
          <w:sz w:val="24"/>
          <w:szCs w:val="24"/>
        </w:rPr>
        <w:t>있는지에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</w:t>
      </w:r>
      <w:r>
        <w:rPr>
          <w:rFonts w:ascii="HY신명조" w:eastAsia="HY신명조" w:cs="HY신명조"/>
          <w:spacing w:val="-8"/>
          <w:sz w:val="24"/>
          <w:szCs w:val="24"/>
        </w:rPr>
        <w:t>해서도 본 문제를 이용하여 설명하시오. 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5줄 이내로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</w:p>
    <w:p w14:paraId="63F56F0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0F32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DE6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ED99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D59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D5B1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0BD99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4)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㈜도곡의 6월 실제전부원가계산제도와 실제변</w:t>
      </w:r>
      <w:r>
        <w:rPr>
          <w:rFonts w:ascii="HY신명조" w:eastAsia="HY신명조" w:cs="HY신명조"/>
          <w:sz w:val="24"/>
          <w:szCs w:val="24"/>
        </w:rPr>
        <w:t xml:space="preserve">동원가계산제도에서의 영업이익의 차이를 계산하고,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이 차이가 재고자산 금액과 어떻게 관련되어 </w:t>
      </w:r>
      <w:r>
        <w:rPr>
          <w:rFonts w:ascii="HY신명조" w:eastAsia="HY신명조" w:cs="HY신명조"/>
          <w:sz w:val="24"/>
          <w:szCs w:val="24"/>
        </w:rPr>
        <w:t>있는지 설명하시오. (고정제조간접원가의 영향에 주</w:t>
      </w:r>
      <w:r>
        <w:rPr>
          <w:rFonts w:ascii="HY신명조" w:eastAsia="HY신명조" w:cs="HY신명조"/>
          <w:sz w:val="24"/>
          <w:szCs w:val="24"/>
        </w:rPr>
        <w:lastRenderedPageBreak/>
        <w:t>안점을 두어 설명하시오) (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5줄 이내로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BA67E9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D527A4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02A14C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C742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0F62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004E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9818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B60A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6BDA1" w14:textId="77777777" w:rsidR="006374E7" w:rsidRDefault="006374E7">
      <w:pPr>
        <w:sectPr w:rsidR="006374E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8F5ABB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위 (물음 1)과 달리, ㈜도곡이 </w:t>
      </w:r>
      <w:r>
        <w:rPr>
          <w:rFonts w:ascii="HY신명조" w:eastAsia="HY신명조" w:cs="HY신명조"/>
          <w:sz w:val="24"/>
          <w:szCs w:val="24"/>
          <w:u w:val="single" w:color="000000"/>
        </w:rPr>
        <w:t>정상원가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계산제도(평준화원가계산제도: normal costing system)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를 </w:t>
      </w:r>
      <w:r>
        <w:rPr>
          <w:rFonts w:ascii="HY신명조" w:eastAsia="HY신명조" w:cs="HY신명조"/>
          <w:sz w:val="24"/>
          <w:szCs w:val="24"/>
        </w:rPr>
        <w:t xml:space="preserve">사용하고 있다고 하자. 모든 원가차이는 매월 말 </w:t>
      </w:r>
      <w:r>
        <w:rPr>
          <w:rFonts w:ascii="HY신명조" w:eastAsia="HY신명조" w:cs="HY신명조"/>
          <w:spacing w:val="2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>출원가에서 조정한다고 가정한다. 변동</w:t>
      </w:r>
      <w:r>
        <w:rPr>
          <w:rFonts w:ascii="HY신명조" w:eastAsia="HY신명조" w:cs="HY신명조"/>
          <w:spacing w:val="-6"/>
          <w:sz w:val="24"/>
          <w:szCs w:val="24"/>
        </w:rPr>
        <w:t>제조간접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원가의 배부기준은 기계시간으로 5월, 6월, </w:t>
      </w:r>
      <w:r>
        <w:rPr>
          <w:rFonts w:ascii="HY신명조" w:eastAsia="HY신명조" w:cs="HY신명조"/>
          <w:sz w:val="24"/>
          <w:szCs w:val="24"/>
        </w:rPr>
        <w:t>7월에 기</w:t>
      </w:r>
      <w:r>
        <w:rPr>
          <w:rFonts w:ascii="HY신명조" w:eastAsia="HY신명조" w:cs="HY신명조"/>
          <w:spacing w:val="-3"/>
          <w:sz w:val="24"/>
          <w:szCs w:val="24"/>
        </w:rPr>
        <w:t>계시간당 예정배부율은 ￦4이다. 실제 기계</w:t>
      </w:r>
      <w:r>
        <w:rPr>
          <w:rFonts w:ascii="HY신명조" w:eastAsia="HY신명조" w:cs="HY신명조"/>
          <w:sz w:val="24"/>
          <w:szCs w:val="24"/>
        </w:rPr>
        <w:t xml:space="preserve">시간은 </w:t>
      </w:r>
      <w:r>
        <w:rPr>
          <w:rFonts w:ascii="HY신명조" w:eastAsia="HY신명조" w:cs="HY신명조"/>
          <w:spacing w:val="-3"/>
          <w:sz w:val="24"/>
          <w:szCs w:val="24"/>
        </w:rPr>
        <w:t>5월, 6월, 7월에 각각 4,000시간, 5,000시간, 2,000시간</w:t>
      </w:r>
      <w:r>
        <w:rPr>
          <w:rFonts w:ascii="HY신명조" w:eastAsia="HY신명조" w:cs="HY신명조"/>
          <w:spacing w:val="1"/>
          <w:sz w:val="24"/>
          <w:szCs w:val="24"/>
        </w:rPr>
        <w:t>이다. 고정제조간접원가 배부를 위한 기준조업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도는 </w:t>
      </w:r>
      <w:r>
        <w:rPr>
          <w:rFonts w:ascii="HY신명조" w:eastAsia="HY신명조" w:cs="HY신명조"/>
          <w:sz w:val="24"/>
          <w:szCs w:val="24"/>
        </w:rPr>
        <w:t>생산량 기준으로 매월 2,000개이며, 월별 고정제조</w:t>
      </w:r>
      <w:r>
        <w:rPr>
          <w:rFonts w:ascii="HY신명조" w:eastAsia="HY신명조" w:cs="HY신명조"/>
          <w:spacing w:val="-7"/>
          <w:sz w:val="24"/>
          <w:szCs w:val="24"/>
        </w:rPr>
        <w:t>간접원가 예산과 실제발생액은 동일하게 ￦50,000이다.</w:t>
      </w:r>
    </w:p>
    <w:p w14:paraId="43C990B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1219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월별 제조간접원가 배부차이를 다음 표와 같은 형태로 작성하시오. (과다, 과소배부 여부를 함께 나타내시오. 예로서, ￦2,000 과다)</w:t>
      </w:r>
    </w:p>
    <w:p w14:paraId="5A3222F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3AB9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74"/>
        <w:gridCol w:w="1136"/>
        <w:gridCol w:w="1136"/>
        <w:gridCol w:w="1136"/>
      </w:tblGrid>
      <w:tr w:rsidR="006374E7" w14:paraId="40891606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B1F4C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C4CB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5월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926A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6월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DF12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7월</w:t>
            </w:r>
          </w:p>
        </w:tc>
      </w:tr>
      <w:tr w:rsidR="006374E7" w14:paraId="098BCC09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EA82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변동제조간접원가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53D40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BA7BA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E5E7D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</w:tr>
      <w:tr w:rsidR="006374E7" w14:paraId="36D9918A" w14:textId="77777777">
        <w:trPr>
          <w:trHeight w:val="466"/>
        </w:trPr>
        <w:tc>
          <w:tcPr>
            <w:tcW w:w="2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F3B0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고정제조간접원가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85980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E7B29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7B0E1" w14:textId="77777777" w:rsidR="006374E7" w:rsidRDefault="006374E7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3B120E4" w14:textId="77777777" w:rsidR="006374E7" w:rsidRDefault="006374E7">
      <w:pPr>
        <w:rPr>
          <w:sz w:val="2"/>
        </w:rPr>
      </w:pPr>
    </w:p>
    <w:p w14:paraId="4D47A8C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31EA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CD61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F461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0D0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CF5B2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9557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9B3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정상전부원가계산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손익계산서(매출총이익 표시)를 </w:t>
      </w:r>
      <w:r>
        <w:rPr>
          <w:rFonts w:ascii="HY신명조" w:eastAsia="HY신명조" w:cs="HY신명조"/>
          <w:sz w:val="24"/>
          <w:szCs w:val="24"/>
        </w:rPr>
        <w:t>5월, 6월, 7월에 대해 다음 표와 같은 형태로 작성하시오.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원가차이 조정내역을 표시할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B71FAD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1325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2"/>
        <w:gridCol w:w="1146"/>
        <w:gridCol w:w="1146"/>
        <w:gridCol w:w="1146"/>
      </w:tblGrid>
      <w:tr w:rsidR="006374E7" w14:paraId="3F1C7E12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4454F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3D98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5월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C737F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6월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7A11C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7월</w:t>
            </w:r>
          </w:p>
        </w:tc>
      </w:tr>
      <w:tr w:rsidR="006374E7" w14:paraId="581CD871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D5CA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7F331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9830F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58B46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78E4AA2C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842FC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EB8E2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768D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D65BC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20D8B7B0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141C2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매출총이익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49F58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1D427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4A63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33CA0DDA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BA784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63EDC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63179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4C79A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660061B2" w14:textId="77777777">
        <w:trPr>
          <w:trHeight w:val="466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232CB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38457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8DB58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37B5C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37B0CB5F" w14:textId="77777777" w:rsidR="006374E7" w:rsidRDefault="006374E7">
      <w:pPr>
        <w:rPr>
          <w:sz w:val="2"/>
        </w:rPr>
      </w:pPr>
    </w:p>
    <w:p w14:paraId="1476CFF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4B8A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DBA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527C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3209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정상변동원가계산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손익계산서(공헌이익 표시)를 </w:t>
      </w:r>
      <w:r>
        <w:rPr>
          <w:rFonts w:ascii="HY신명조" w:eastAsia="HY신명조" w:cs="HY신명조"/>
          <w:sz w:val="24"/>
          <w:szCs w:val="24"/>
        </w:rPr>
        <w:t>5월, 6월, 7월에 대해 다음 표와 같은 형태로 작성하시오.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원가차이 조정내역을 표시할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476C01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2F2E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8"/>
        <w:gridCol w:w="1128"/>
        <w:gridCol w:w="1128"/>
        <w:gridCol w:w="1128"/>
      </w:tblGrid>
      <w:tr w:rsidR="006374E7" w14:paraId="6F6AD883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DD15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4409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5월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E6F64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6월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43250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7월</w:t>
            </w:r>
          </w:p>
        </w:tc>
      </w:tr>
      <w:tr w:rsidR="006374E7" w14:paraId="5E5B4A61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1154B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매출액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ADA40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3BAC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0D229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142084E3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1631F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48E14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B6BD0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3B62D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7337E700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6B635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공헌이익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8DC82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0251E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CCB17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68D4DE6D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5ED4D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D780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2118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6A355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6374E7" w14:paraId="4D95D07C" w14:textId="77777777">
        <w:trPr>
          <w:trHeight w:val="466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5E0AD" w14:textId="77777777" w:rsidR="006374E7" w:rsidRDefault="0078340B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영업이익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927F5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EDD69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0E533" w14:textId="77777777" w:rsidR="006374E7" w:rsidRDefault="006374E7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076C01BD" w14:textId="77777777" w:rsidR="006374E7" w:rsidRDefault="006374E7">
      <w:pPr>
        <w:rPr>
          <w:sz w:val="2"/>
        </w:rPr>
      </w:pPr>
    </w:p>
    <w:p w14:paraId="558B573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DFBF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775B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CB30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D8F9A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㈜도곡의 6월 정상원가계산제도에서 전부원가</w:t>
      </w:r>
      <w:r>
        <w:rPr>
          <w:rFonts w:ascii="HY신명조" w:eastAsia="HY신명조" w:cs="HY신명조"/>
          <w:spacing w:val="6"/>
          <w:sz w:val="24"/>
          <w:szCs w:val="24"/>
        </w:rPr>
        <w:t>계산제도와 변동원가계산제도에서의 영업이익 차</w:t>
      </w:r>
      <w:r>
        <w:rPr>
          <w:rFonts w:ascii="HY신명조" w:eastAsia="HY신명조" w:cs="HY신명조"/>
          <w:sz w:val="24"/>
          <w:szCs w:val="24"/>
        </w:rPr>
        <w:t xml:space="preserve">이를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계산하고, 이 차이가 재고자산 금액과 어떻게 </w:t>
      </w:r>
      <w:r>
        <w:rPr>
          <w:rFonts w:ascii="HY신명조" w:eastAsia="HY신명조" w:cs="HY신명조"/>
          <w:sz w:val="24"/>
          <w:szCs w:val="24"/>
        </w:rPr>
        <w:t xml:space="preserve">관련되어 있는지 설명하시오. (고정제조간접원가의 </w:t>
      </w:r>
      <w:r>
        <w:rPr>
          <w:rFonts w:ascii="HY신명조" w:eastAsia="HY신명조" w:cs="HY신명조"/>
          <w:spacing w:val="3"/>
          <w:sz w:val="24"/>
          <w:szCs w:val="24"/>
        </w:rPr>
        <w:t>영향에 주안점을 두어 설명하시오) (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3줄 이내로 답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97AE24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A47CE1B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또한, 만약 월말에 제조간접원가 배부차이를 안분법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(proration method)을 이용하여 배분하는 경우,  위의 영업이익 </w:t>
      </w:r>
      <w:r>
        <w:rPr>
          <w:rFonts w:ascii="HY신명조" w:eastAsia="HY신명조" w:cs="HY신명조"/>
          <w:sz w:val="24"/>
          <w:szCs w:val="24"/>
        </w:rPr>
        <w:t>차이에 대한 설명이 어떻게 달라지는가? (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3줄 이내로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FBAB58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1EB9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7852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CE53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24EF7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lastRenderedPageBreak/>
        <w:t>(5)</w:t>
      </w:r>
      <w:r>
        <w:rPr>
          <w:rFonts w:ascii="HY신명조" w:eastAsia="HY신명조" w:cs="HY신명조"/>
          <w:sz w:val="24"/>
          <w:szCs w:val="24"/>
        </w:rPr>
        <w:t xml:space="preserve"> 위의 정상전부원가계산에서 3개월 동안의 영업이익 합계와 정상변동원가계산에서 3개월 동안의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영업이익 합계를 계산해서 비교하시오. 합계의 차이가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발생하는 경우(또는 발생하지 않는 경우) 그 이유를 </w:t>
      </w:r>
      <w:r>
        <w:rPr>
          <w:rFonts w:ascii="HY신명조" w:eastAsia="HY신명조" w:cs="HY신명조"/>
          <w:sz w:val="24"/>
          <w:szCs w:val="24"/>
        </w:rPr>
        <w:t>설명하시오.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F1C275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EAEC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4686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61C4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76F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C2B89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2】(28점)</w:t>
      </w:r>
    </w:p>
    <w:p w14:paraId="3E31A7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069B6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59D3C875" w14:textId="77777777">
        <w:trPr>
          <w:trHeight w:val="9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4C059" w14:textId="77777777" w:rsidR="006374E7" w:rsidRDefault="0078340B">
            <w:pPr>
              <w:pStyle w:val="a8"/>
              <w:ind w:left="353" w:hanging="35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【문제 2-1】, 【문제 2-2】, 【문제 2-3】은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상호 독립적이다. </w:t>
            </w:r>
          </w:p>
        </w:tc>
      </w:tr>
    </w:tbl>
    <w:p w14:paraId="2CBE1E33" w14:textId="77777777" w:rsidR="006374E7" w:rsidRDefault="006374E7">
      <w:pPr>
        <w:rPr>
          <w:sz w:val="2"/>
        </w:rPr>
      </w:pPr>
    </w:p>
    <w:p w14:paraId="1499615F" w14:textId="77777777" w:rsidR="006374E7" w:rsidRDefault="006374E7">
      <w:pPr>
        <w:pStyle w:val="a8"/>
        <w:ind w:left="353" w:hanging="353"/>
        <w:rPr>
          <w:rFonts w:ascii="HY신명조" w:eastAsia="HY신명조" w:cs="HY신명조"/>
          <w:b/>
          <w:bCs/>
          <w:sz w:val="24"/>
          <w:szCs w:val="24"/>
        </w:rPr>
      </w:pPr>
    </w:p>
    <w:p w14:paraId="5B3940F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2-1】</w:t>
      </w:r>
    </w:p>
    <w:p w14:paraId="3E7F350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31954" w14:textId="77777777" w:rsidR="006374E7" w:rsidRDefault="0078340B">
      <w:pPr>
        <w:pStyle w:val="a8"/>
        <w:ind w:left="353" w:hanging="353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이하는 반올림 하시오.</w:t>
      </w:r>
    </w:p>
    <w:p w14:paraId="2A8F6AA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FC73C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㈜종로피자는 2017년 6월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판매 방법으로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2개를 구매하면 1개를 공짜로 끼워주는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 2buy1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set별 판매방식을 결정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하고, 다음과 같이 예산을 수립하였다.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치</w:t>
      </w:r>
      <w:r>
        <w:rPr>
          <w:rFonts w:ascii="HY신명조" w:eastAsia="HY신명조" w:cs="HY신명조"/>
          <w:sz w:val="24"/>
          <w:szCs w:val="24"/>
        </w:rPr>
        <w:t xml:space="preserve">즈피자 </w:t>
      </w:r>
      <w:r>
        <w:rPr>
          <w:rFonts w:ascii="HY신명조" w:eastAsia="HY신명조" w:cs="HY신명조"/>
          <w:spacing w:val="-8"/>
          <w:sz w:val="24"/>
          <w:szCs w:val="24"/>
        </w:rPr>
        <w:t>2buy1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set별 판매이외의 낱개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치즈피자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판매는 하지 </w:t>
      </w:r>
      <w:r>
        <w:rPr>
          <w:rFonts w:ascii="HY신명조" w:eastAsia="HY신명조" w:cs="HY신명조"/>
          <w:sz w:val="24"/>
          <w:szCs w:val="24"/>
        </w:rPr>
        <w:t>않는다.</w:t>
      </w:r>
    </w:p>
    <w:p w14:paraId="21F22F40" w14:textId="77777777" w:rsidR="006374E7" w:rsidRDefault="006374E7">
      <w:pPr>
        <w:pStyle w:val="a8"/>
        <w:rPr>
          <w:rFonts w:ascii="HY신명조" w:eastAsia="HY신명조" w:cs="HY신명조"/>
          <w:sz w:val="24"/>
          <w:szCs w:val="24"/>
        </w:rPr>
      </w:pPr>
    </w:p>
    <w:p w14:paraId="630B6631" w14:textId="77777777" w:rsidR="006374E7" w:rsidRDefault="006374E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28FA82D8" w14:textId="77777777">
        <w:trPr>
          <w:trHeight w:val="58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C4BA1" w14:textId="77777777" w:rsidR="006374E7" w:rsidRDefault="0078340B">
            <w:pPr>
              <w:pStyle w:val="a8"/>
              <w:wordWrap/>
              <w:ind w:left="424" w:hanging="42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&lt;예산자료&gt;</w:t>
            </w:r>
          </w:p>
          <w:p w14:paraId="3ACE338F" w14:textId="77777777" w:rsidR="006374E7" w:rsidRDefault="006374E7">
            <w:pPr>
              <w:pStyle w:val="a8"/>
              <w:wordWrap/>
              <w:ind w:left="424" w:hanging="42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39CC726" w14:textId="77777777" w:rsidR="006374E7" w:rsidRDefault="0078340B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치즈피자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1개의 판매가격은 ￦10,000이다.</w:t>
            </w:r>
          </w:p>
          <w:p w14:paraId="0090BA40" w14:textId="77777777" w:rsidR="006374E7" w:rsidRDefault="006374E7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45DAA1" w14:textId="77777777" w:rsidR="006374E7" w:rsidRDefault="0078340B">
            <w:pPr>
              <w:pStyle w:val="a8"/>
              <w:ind w:left="424" w:hanging="424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치즈피자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1개의 단위당 표준원가는 직접재료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가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￦1,200, 직접노무원가 ￦1,000, 제조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접원가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￦3,000, 판매관리비 ￦1,000으로 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성되어 있다.</w:t>
            </w:r>
          </w:p>
          <w:p w14:paraId="51E120DD" w14:textId="77777777" w:rsidR="006374E7" w:rsidRDefault="006374E7">
            <w:pPr>
              <w:pStyle w:val="a8"/>
              <w:ind w:left="424" w:hanging="424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44B6A370" w14:textId="77777777" w:rsidR="006374E7" w:rsidRDefault="0078340B">
            <w:pPr>
              <w:pStyle w:val="a8"/>
              <w:ind w:left="402" w:hanging="40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제조간접원가의 고정원가 비중은 30%이며 판매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리비의 고정원가 비중은 80%이다. 생산과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매에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대한 월별 기준조업도는 12,000개이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다.</w:t>
            </w:r>
          </w:p>
          <w:p w14:paraId="2DA8E1C5" w14:textId="77777777" w:rsidR="006374E7" w:rsidRDefault="006374E7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EA137D" w14:textId="77777777" w:rsidR="006374E7" w:rsidRDefault="0078340B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법인세율은 30%이다.</w:t>
            </w:r>
          </w:p>
        </w:tc>
      </w:tr>
    </w:tbl>
    <w:p w14:paraId="2D7A698B" w14:textId="77777777" w:rsidR="006374E7" w:rsidRDefault="006374E7">
      <w:pPr>
        <w:rPr>
          <w:sz w:val="2"/>
        </w:rPr>
      </w:pPr>
    </w:p>
    <w:p w14:paraId="4C2FC180" w14:textId="77777777" w:rsidR="006374E7" w:rsidRDefault="006374E7">
      <w:pPr>
        <w:pStyle w:val="a8"/>
        <w:ind w:left="353" w:hanging="353"/>
        <w:rPr>
          <w:rFonts w:ascii="HY신명조" w:eastAsia="HY신명조" w:cs="HY신명조"/>
          <w:sz w:val="24"/>
          <w:szCs w:val="24"/>
        </w:rPr>
      </w:pPr>
    </w:p>
    <w:p w14:paraId="5F1F3AB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B876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2017년 6월 세후이익 ￦7,000,000을 달성하기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위해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치즈피자 2buy1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을 몇 set 판매해야 하는가?</w:t>
      </w:r>
    </w:p>
    <w:p w14:paraId="5726FC0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F381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78F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7E6E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149C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799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D7C86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㈜종로피자는 </w:t>
      </w:r>
      <w:r>
        <w:rPr>
          <w:rFonts w:ascii="HY신명조" w:eastAsia="HY신명조" w:cs="HY신명조"/>
          <w:spacing w:val="6"/>
          <w:sz w:val="24"/>
          <w:szCs w:val="24"/>
        </w:rPr>
        <w:t>‘</w:t>
      </w:r>
      <w:r>
        <w:rPr>
          <w:rFonts w:ascii="HY신명조" w:eastAsia="HY신명조" w:cs="HY신명조"/>
          <w:spacing w:val="6"/>
          <w:sz w:val="24"/>
          <w:szCs w:val="24"/>
        </w:rPr>
        <w:t>치즈피자</w:t>
      </w:r>
      <w:r>
        <w:rPr>
          <w:rFonts w:ascii="HY신명조" w:eastAsia="HY신명조" w:cs="HY신명조"/>
          <w:spacing w:val="6"/>
          <w:sz w:val="24"/>
          <w:szCs w:val="24"/>
        </w:rPr>
        <w:t>’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판매와 함께 </w:t>
      </w:r>
      <w:r>
        <w:rPr>
          <w:rFonts w:ascii="HY신명조" w:eastAsia="HY신명조" w:cs="HY신명조"/>
          <w:spacing w:val="6"/>
          <w:sz w:val="24"/>
          <w:szCs w:val="24"/>
        </w:rPr>
        <w:t>‘</w:t>
      </w:r>
      <w:r>
        <w:rPr>
          <w:rFonts w:ascii="HY신명조" w:eastAsia="HY신명조" w:cs="HY신명조"/>
          <w:spacing w:val="6"/>
          <w:sz w:val="24"/>
          <w:szCs w:val="24"/>
        </w:rPr>
        <w:t>간단</w:t>
      </w:r>
      <w:r>
        <w:rPr>
          <w:rFonts w:ascii="HY신명조" w:eastAsia="HY신명조" w:cs="HY신명조"/>
          <w:spacing w:val="-2"/>
          <w:sz w:val="24"/>
          <w:szCs w:val="24"/>
        </w:rPr>
        <w:t>피</w:t>
      </w:r>
      <w:r>
        <w:rPr>
          <w:rFonts w:ascii="HY신명조" w:eastAsia="HY신명조" w:cs="HY신명조"/>
          <w:spacing w:val="-8"/>
          <w:sz w:val="24"/>
          <w:szCs w:val="24"/>
        </w:rPr>
        <w:t>자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도 추가로 제조 판매할 계획을 수립하였다.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치즈</w:t>
      </w:r>
      <w:r>
        <w:rPr>
          <w:rFonts w:ascii="HY신명조" w:eastAsia="HY신명조" w:cs="HY신명조"/>
          <w:sz w:val="24"/>
          <w:szCs w:val="24"/>
        </w:rPr>
        <w:t>피자 2buy1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1set와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간단피자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개 비율로 판매될 것으로 예상된다.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간단피자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>의 1개당 예상 판매</w:t>
      </w:r>
      <w:r>
        <w:rPr>
          <w:rFonts w:ascii="HY신명조" w:eastAsia="HY신명조" w:cs="HY신명조"/>
          <w:spacing w:val="1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격은 ￦5,000이고 1개당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예상 변동원가는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치즈피자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1개당 변동원가에 비해 20% 작다. 이러한 상황에서 ㈜종로피자의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치즈피자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간단피자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의 손익분기점 </w:t>
      </w:r>
      <w:r>
        <w:rPr>
          <w:rFonts w:ascii="HY신명조" w:eastAsia="HY신명조" w:cs="HY신명조"/>
          <w:spacing w:val="-7"/>
          <w:sz w:val="24"/>
          <w:szCs w:val="24"/>
        </w:rPr>
        <w:t>매출액은 각각 얼마인가?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간단피자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’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의 추가 생산에도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불구하고, 총고정원가는 변동이 없다고 가정한다.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52EDB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D474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4055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DF4B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29C2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C4A9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59F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050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17F84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C4B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8B8C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759E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470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2D2D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048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8AD1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4C55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446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7A10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BA321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133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5E6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ACF9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B050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E008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7B28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8E3A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3164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A5EA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784D599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A72256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다음은 (물음 2)에 관한 추가 </w:t>
      </w:r>
      <w:r>
        <w:rPr>
          <w:rFonts w:ascii="HY신명조" w:eastAsia="HY신명조" w:cs="HY신명조"/>
          <w:spacing w:val="-4"/>
          <w:sz w:val="24"/>
          <w:szCs w:val="24"/>
        </w:rPr>
        <w:t>자료이다.</w:t>
      </w:r>
    </w:p>
    <w:p w14:paraId="1810F7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55CCB594" w14:textId="77777777">
        <w:trPr>
          <w:trHeight w:val="64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197E5" w14:textId="77777777" w:rsidR="006374E7" w:rsidRDefault="0078340B">
            <w:pPr>
              <w:pStyle w:val="a8"/>
              <w:wordWrap/>
              <w:spacing w:line="280" w:lineRule="auto"/>
              <w:ind w:left="449" w:hanging="44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&lt;추가자료&gt;</w:t>
            </w:r>
          </w:p>
          <w:p w14:paraId="185D10F9" w14:textId="77777777" w:rsidR="006374E7" w:rsidRDefault="006374E7">
            <w:pPr>
              <w:pStyle w:val="a8"/>
              <w:wordWrap/>
              <w:spacing w:line="280" w:lineRule="auto"/>
              <w:ind w:left="449" w:hanging="44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560DFB2" w14:textId="77777777" w:rsidR="006374E7" w:rsidRDefault="0078340B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㈜종로피자는 강남빌딩에 매장을 개설하고자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다.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㈜종로피자는 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매출액의 30%를 월 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차료로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지급하는 방침을 가지고 있다.</w:t>
            </w:r>
          </w:p>
          <w:p w14:paraId="30729531" w14:textId="77777777" w:rsidR="006374E7" w:rsidRDefault="006374E7">
            <w:pPr>
              <w:pStyle w:val="a8"/>
              <w:spacing w:line="280" w:lineRule="auto"/>
              <w:ind w:left="449" w:hanging="44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D2575C" w14:textId="77777777" w:rsidR="006374E7" w:rsidRDefault="0078340B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㈜종로피자가 임차하려는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  <w:u w:val="single" w:color="000000"/>
              </w:rPr>
              <w:t>강남빌딩의 주인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가면적 ㎡당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10,000의 월 임대료를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받는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것을 원칙으로 하고 있다.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종로피자가 임차</w:t>
            </w:r>
            <w:r>
              <w:rPr>
                <w:rFonts w:ascii="HY신명조" w:eastAsia="HY신명조" w:cs="HY신명조"/>
                <w:sz w:val="24"/>
                <w:szCs w:val="24"/>
              </w:rPr>
              <w:t>하려는 상가 1층의 면적은 총 1,000㎡이다.</w:t>
            </w:r>
          </w:p>
          <w:p w14:paraId="3E6E471A" w14:textId="77777777" w:rsidR="006374E7" w:rsidRDefault="006374E7">
            <w:pPr>
              <w:pStyle w:val="a8"/>
              <w:spacing w:line="280" w:lineRule="auto"/>
              <w:ind w:left="403" w:hanging="4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7AA92C1" w14:textId="77777777" w:rsidR="006374E7" w:rsidRDefault="0078340B">
            <w:pPr>
              <w:pStyle w:val="a8"/>
              <w:spacing w:line="280" w:lineRule="auto"/>
              <w:ind w:left="415" w:hanging="4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부동산 중개인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은 상가면적 ㎡당 ￦5,000과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매출액의 20%를 월 임대료로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지불하는 중재 안을 제시하였다.</w:t>
            </w:r>
          </w:p>
        </w:tc>
      </w:tr>
    </w:tbl>
    <w:p w14:paraId="295EC2D6" w14:textId="77777777" w:rsidR="006374E7" w:rsidRDefault="006374E7">
      <w:pPr>
        <w:rPr>
          <w:sz w:val="2"/>
        </w:rPr>
      </w:pPr>
    </w:p>
    <w:p w14:paraId="33655DF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1A3F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종로피자가 강남빌딩 주인의 제안을 받아</w:t>
      </w:r>
      <w:r>
        <w:rPr>
          <w:rFonts w:ascii="HY신명조" w:eastAsia="HY신명조" w:cs="HY신명조"/>
          <w:spacing w:val="8"/>
          <w:sz w:val="24"/>
          <w:szCs w:val="24"/>
        </w:rPr>
        <w:t>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이려면 매월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치즈피자 2buy1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몇 set와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간단</w:t>
      </w:r>
      <w:r>
        <w:rPr>
          <w:rFonts w:ascii="HY신명조" w:eastAsia="HY신명조" w:cs="HY신명조"/>
          <w:spacing w:val="-1"/>
          <w:sz w:val="24"/>
          <w:szCs w:val="24"/>
        </w:rPr>
        <w:t>피</w:t>
      </w:r>
      <w:r>
        <w:rPr>
          <w:rFonts w:ascii="HY신명조" w:eastAsia="HY신명조" w:cs="HY신명조"/>
          <w:spacing w:val="-3"/>
          <w:sz w:val="24"/>
          <w:szCs w:val="24"/>
        </w:rPr>
        <w:t>자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몇 개 이상을 팔아야 하는가? (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판매가격, 변동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원가, 고정원가, 매출배합비율은 (물음 1)과 동일하다.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</w:p>
    <w:p w14:paraId="4F8D1F0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AAD3" w14:textId="77777777" w:rsidR="006374E7" w:rsidRDefault="006374E7">
      <w:pPr>
        <w:pStyle w:val="a8"/>
      </w:pPr>
    </w:p>
    <w:p w14:paraId="330560B5" w14:textId="77777777" w:rsidR="006374E7" w:rsidRDefault="006374E7">
      <w:pPr>
        <w:pStyle w:val="a8"/>
      </w:pPr>
    </w:p>
    <w:p w14:paraId="705BC390" w14:textId="77777777" w:rsidR="006374E7" w:rsidRDefault="006374E7">
      <w:pPr>
        <w:pStyle w:val="a8"/>
      </w:pPr>
    </w:p>
    <w:p w14:paraId="0B6A53EA" w14:textId="77777777" w:rsidR="006374E7" w:rsidRDefault="006374E7">
      <w:pPr>
        <w:pStyle w:val="a8"/>
      </w:pPr>
    </w:p>
    <w:p w14:paraId="0922015E" w14:textId="77777777" w:rsidR="006374E7" w:rsidRDefault="006374E7">
      <w:pPr>
        <w:pStyle w:val="a8"/>
      </w:pPr>
    </w:p>
    <w:p w14:paraId="789B1FF4" w14:textId="77777777" w:rsidR="006374E7" w:rsidRDefault="006374E7">
      <w:pPr>
        <w:pStyle w:val="a8"/>
      </w:pPr>
    </w:p>
    <w:p w14:paraId="7225C54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부동산 중개인의 제안을 받아들이기 위</w:t>
      </w:r>
      <w:r>
        <w:rPr>
          <w:rFonts w:ascii="HY신명조" w:eastAsia="HY신명조" w:cs="HY신명조"/>
          <w:spacing w:val="-9"/>
          <w:sz w:val="24"/>
          <w:szCs w:val="24"/>
        </w:rPr>
        <w:t>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서는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㈜종로피자는 매월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치즈피자 2buy1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몇 set와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간단</w:t>
      </w:r>
      <w:r>
        <w:rPr>
          <w:rFonts w:ascii="HY신명조" w:eastAsia="HY신명조" w:cs="HY신명조"/>
          <w:spacing w:val="-2"/>
          <w:sz w:val="24"/>
          <w:szCs w:val="24"/>
        </w:rPr>
        <w:t>피자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몇 개 이상을 팔아야 하는가?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㈜종로피자는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매월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치즈피자 2buy1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8,000 set와 </w:t>
      </w:r>
      <w:r>
        <w:rPr>
          <w:rFonts w:ascii="HY신명조" w:eastAsia="HY신명조" w:cs="HY신명조"/>
          <w:spacing w:val="-15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간단피자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8,000개를 </w:t>
      </w:r>
      <w:r>
        <w:rPr>
          <w:rFonts w:ascii="HY신명조" w:eastAsia="HY신명조" w:cs="HY신명조"/>
          <w:spacing w:val="-1"/>
          <w:sz w:val="24"/>
          <w:szCs w:val="24"/>
        </w:rPr>
        <w:t>판매할 것으로 예상</w:t>
      </w:r>
      <w:r>
        <w:rPr>
          <w:rFonts w:ascii="HY신명조" w:eastAsia="HY신명조" w:cs="HY신명조"/>
          <w:spacing w:val="-4"/>
          <w:sz w:val="24"/>
          <w:szCs w:val="24"/>
        </w:rPr>
        <w:t>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고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있다면,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부동산 중개업자의 제안을 받아들여야 </w:t>
      </w:r>
      <w:r>
        <w:rPr>
          <w:rFonts w:ascii="HY신명조" w:eastAsia="HY신명조" w:cs="HY신명조"/>
          <w:sz w:val="24"/>
          <w:szCs w:val="24"/>
        </w:rPr>
        <w:t>하는가?</w:t>
      </w:r>
    </w:p>
    <w:p w14:paraId="2E0F304E" w14:textId="77777777" w:rsidR="006374E7" w:rsidRDefault="006374E7">
      <w:pPr>
        <w:pStyle w:val="a8"/>
        <w:ind w:left="353" w:hanging="353"/>
      </w:pPr>
    </w:p>
    <w:p w14:paraId="17BCFAA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7A1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21AE8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227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29B4A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42E1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9879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㈜종로피자의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치즈농장 사업부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치즈피자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의 수익 및 비용자료는 다음과 같다. </w:t>
      </w:r>
    </w:p>
    <w:p w14:paraId="2B82A3A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C7583" w14:textId="77777777" w:rsidR="006374E7" w:rsidRDefault="0078340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백만원)</w:t>
      </w:r>
    </w:p>
    <w:p w14:paraId="37C4FF80" w14:textId="77777777" w:rsidR="006374E7" w:rsidRDefault="006374E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3"/>
        <w:gridCol w:w="1071"/>
        <w:gridCol w:w="1071"/>
        <w:gridCol w:w="1071"/>
        <w:gridCol w:w="1071"/>
      </w:tblGrid>
      <w:tr w:rsidR="006374E7" w14:paraId="413F2601" w14:textId="77777777">
        <w:trPr>
          <w:trHeight w:val="466"/>
        </w:trPr>
        <w:tc>
          <w:tcPr>
            <w:tcW w:w="1333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8AB455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  <w:p w14:paraId="3334EAC2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2142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101EF211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치즈농장 사업부</w:t>
            </w:r>
          </w:p>
        </w:tc>
        <w:tc>
          <w:tcPr>
            <w:tcW w:w="2142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0E3924A2" w14:textId="77777777" w:rsidR="006374E7" w:rsidRDefault="0078340B">
            <w:pPr>
              <w:pStyle w:val="xl6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치즈피자 사업부</w:t>
            </w:r>
          </w:p>
        </w:tc>
      </w:tr>
      <w:tr w:rsidR="006374E7" w14:paraId="15E0DF43" w14:textId="77777777">
        <w:trPr>
          <w:trHeight w:val="466"/>
        </w:trPr>
        <w:tc>
          <w:tcPr>
            <w:tcW w:w="1333" w:type="dxa"/>
            <w:vMerge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2EA1D552" w14:textId="77777777" w:rsidR="006374E7" w:rsidRDefault="006374E7"/>
        </w:tc>
        <w:tc>
          <w:tcPr>
            <w:tcW w:w="1071" w:type="dxa"/>
            <w:tcBorders>
              <w:top w:val="nil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818648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092351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업종평균</w:t>
            </w:r>
          </w:p>
        </w:tc>
        <w:tc>
          <w:tcPr>
            <w:tcW w:w="1071" w:type="dxa"/>
            <w:tcBorders>
              <w:top w:val="nil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9CA5E1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　</w:t>
            </w:r>
          </w:p>
        </w:tc>
        <w:tc>
          <w:tcPr>
            <w:tcW w:w="1071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947F36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업종평균</w:t>
            </w:r>
          </w:p>
        </w:tc>
      </w:tr>
      <w:tr w:rsidR="006374E7" w14:paraId="2A2410B2" w14:textId="77777777">
        <w:trPr>
          <w:trHeight w:val="466"/>
        </w:trPr>
        <w:tc>
          <w:tcPr>
            <w:tcW w:w="1333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E1B9FF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A9665E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C9125E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5,200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D2816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</w:p>
        </w:tc>
        <w:tc>
          <w:tcPr>
            <w:tcW w:w="1071" w:type="dxa"/>
            <w:tcBorders>
              <w:top w:val="double" w:sz="11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BB43C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</w:p>
        </w:tc>
      </w:tr>
      <w:tr w:rsidR="006374E7" w14:paraId="387F3C6A" w14:textId="77777777">
        <w:trPr>
          <w:trHeight w:val="466"/>
        </w:trPr>
        <w:tc>
          <w:tcPr>
            <w:tcW w:w="13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A1499E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영업비용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91FAC7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3,700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4E8FF7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4,800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F5D151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6C016B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4,100</w:t>
            </w:r>
          </w:p>
        </w:tc>
      </w:tr>
      <w:tr w:rsidR="006374E7" w14:paraId="0E011A3A" w14:textId="77777777">
        <w:trPr>
          <w:trHeight w:val="466"/>
        </w:trPr>
        <w:tc>
          <w:tcPr>
            <w:tcW w:w="13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3D807C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76BD95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53E13B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F4880D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14189D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</w:p>
        </w:tc>
      </w:tr>
      <w:tr w:rsidR="006374E7" w14:paraId="01F9F8E8" w14:textId="77777777">
        <w:trPr>
          <w:trHeight w:val="466"/>
        </w:trPr>
        <w:tc>
          <w:tcPr>
            <w:tcW w:w="13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57D8B8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투하자본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21E6C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9F5BA0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3,100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8AE238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5,400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1530B3" w14:textId="77777777" w:rsidR="006374E7" w:rsidRDefault="0078340B">
            <w:pPr>
              <w:pStyle w:val="xl65"/>
              <w:ind w:right="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5,100</w:t>
            </w:r>
          </w:p>
        </w:tc>
      </w:tr>
    </w:tbl>
    <w:p w14:paraId="6DCE8066" w14:textId="77777777" w:rsidR="006374E7" w:rsidRDefault="006374E7">
      <w:pPr>
        <w:rPr>
          <w:sz w:val="2"/>
        </w:rPr>
      </w:pPr>
    </w:p>
    <w:p w14:paraId="2620A8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3250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12C6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 xml:space="preserve">듀퐁분석(DuPont Analysis) 방법을 이용하여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치즈농장 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치즈피자 사업부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투자수익률(ROI)을 업종평균과 비교 분석하시오.</w:t>
      </w:r>
    </w:p>
    <w:p w14:paraId="70714C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479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830F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BD9C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DD9E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CE7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3AE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98D9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725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(2)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듀퐁분석(DuPont Analysis)에 의해 분해되는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투자수익률(ROI)의 두 구성요소간의 관계 때문에 ROI개선에 한계가 있다는 주장에 대한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논거를 설명하시오. 또한 </w:t>
      </w:r>
      <w:r>
        <w:rPr>
          <w:rFonts w:ascii="HY신명조" w:eastAsia="HY신명조" w:cs="HY신명조"/>
          <w:sz w:val="24"/>
          <w:szCs w:val="24"/>
        </w:rPr>
        <w:t>ROI의 두 구성요소간의 관계변화를 통해 ROI를 개선시킬 수 있는 방안을 설명하</w:t>
      </w:r>
      <w:r>
        <w:rPr>
          <w:rFonts w:ascii="HY신명조" w:eastAsia="HY신명조" w:cs="HY신명조"/>
          <w:spacing w:val="-3"/>
          <w:sz w:val="24"/>
          <w:szCs w:val="24"/>
        </w:rPr>
        <w:t>시오.</w:t>
      </w:r>
    </w:p>
    <w:p w14:paraId="03E4F630" w14:textId="77777777" w:rsidR="006374E7" w:rsidRDefault="006374E7">
      <w:pPr>
        <w:pStyle w:val="a8"/>
        <w:ind w:left="353" w:hanging="353"/>
      </w:pPr>
    </w:p>
    <w:p w14:paraId="01C53CD9" w14:textId="77777777" w:rsidR="006374E7" w:rsidRDefault="006374E7">
      <w:pPr>
        <w:pStyle w:val="a8"/>
        <w:ind w:left="353" w:hanging="353"/>
      </w:pPr>
    </w:p>
    <w:p w14:paraId="06BC0729" w14:textId="77777777" w:rsidR="006374E7" w:rsidRDefault="006374E7">
      <w:pPr>
        <w:pStyle w:val="a8"/>
        <w:ind w:left="353" w:hanging="353"/>
      </w:pPr>
    </w:p>
    <w:p w14:paraId="766B5775" w14:textId="77777777" w:rsidR="006374E7" w:rsidRDefault="006374E7">
      <w:pPr>
        <w:pStyle w:val="a8"/>
        <w:ind w:left="353" w:hanging="353"/>
      </w:pPr>
    </w:p>
    <w:p w14:paraId="0F0710BE" w14:textId="77777777" w:rsidR="006374E7" w:rsidRDefault="006374E7">
      <w:pPr>
        <w:pStyle w:val="a8"/>
        <w:ind w:left="353" w:hanging="353"/>
      </w:pPr>
    </w:p>
    <w:p w14:paraId="1D1A0D49" w14:textId="77777777" w:rsidR="006374E7" w:rsidRDefault="006374E7">
      <w:pPr>
        <w:pStyle w:val="a8"/>
        <w:ind w:left="353" w:hanging="353"/>
      </w:pPr>
    </w:p>
    <w:p w14:paraId="0B7C6F35" w14:textId="77777777" w:rsidR="006374E7" w:rsidRDefault="006374E7">
      <w:pPr>
        <w:pStyle w:val="a8"/>
        <w:ind w:left="353" w:hanging="353"/>
      </w:pPr>
    </w:p>
    <w:p w14:paraId="3FC2F4E2" w14:textId="77777777" w:rsidR="006374E7" w:rsidRDefault="006374E7">
      <w:pPr>
        <w:pStyle w:val="a8"/>
        <w:ind w:left="353" w:hanging="353"/>
      </w:pPr>
    </w:p>
    <w:p w14:paraId="35395785" w14:textId="77777777" w:rsidR="006374E7" w:rsidRDefault="006374E7">
      <w:pPr>
        <w:pStyle w:val="a8"/>
        <w:ind w:left="353" w:hanging="353"/>
      </w:pPr>
    </w:p>
    <w:p w14:paraId="73DF65DA" w14:textId="77777777" w:rsidR="006374E7" w:rsidRDefault="006374E7">
      <w:pPr>
        <w:pStyle w:val="a8"/>
        <w:ind w:left="353" w:hanging="353"/>
      </w:pPr>
    </w:p>
    <w:p w14:paraId="5C53428C" w14:textId="77777777" w:rsidR="006374E7" w:rsidRDefault="006374E7">
      <w:pPr>
        <w:pStyle w:val="a8"/>
        <w:ind w:left="353" w:hanging="353"/>
      </w:pPr>
    </w:p>
    <w:p w14:paraId="012CD37F" w14:textId="77777777" w:rsidR="006374E7" w:rsidRDefault="006374E7">
      <w:pPr>
        <w:pStyle w:val="a8"/>
        <w:ind w:left="353" w:hanging="353"/>
      </w:pPr>
    </w:p>
    <w:p w14:paraId="2FBA726C" w14:textId="77777777" w:rsidR="006374E7" w:rsidRDefault="006374E7">
      <w:pPr>
        <w:pStyle w:val="a8"/>
        <w:ind w:left="353" w:hanging="353"/>
      </w:pPr>
    </w:p>
    <w:p w14:paraId="1EC4776C" w14:textId="77777777" w:rsidR="006374E7" w:rsidRDefault="006374E7">
      <w:pPr>
        <w:pStyle w:val="a8"/>
        <w:ind w:left="353" w:hanging="353"/>
      </w:pPr>
    </w:p>
    <w:p w14:paraId="7226359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E2279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2-2】</w:t>
      </w:r>
    </w:p>
    <w:p w14:paraId="0515FD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9A188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㈜여의도의 2018년도 신제품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Y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의 예상 판매가격 </w:t>
      </w:r>
      <w:r>
        <w:rPr>
          <w:rFonts w:ascii="HY신명조" w:eastAsia="HY신명조" w:cs="HY신명조"/>
          <w:sz w:val="24"/>
          <w:szCs w:val="24"/>
        </w:rPr>
        <w:t xml:space="preserve">및 원가자료는 다음과 같다. </w:t>
      </w:r>
    </w:p>
    <w:p w14:paraId="2DAC5C2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99"/>
        <w:gridCol w:w="2799"/>
      </w:tblGrid>
      <w:tr w:rsidR="006374E7" w14:paraId="0AD5CFB5" w14:textId="77777777">
        <w:trPr>
          <w:trHeight w:val="466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57D481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 판매가격</w:t>
            </w:r>
          </w:p>
        </w:tc>
        <w:tc>
          <w:tcPr>
            <w:tcW w:w="279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802344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￦5,000</w:t>
            </w:r>
          </w:p>
        </w:tc>
      </w:tr>
      <w:tr w:rsidR="006374E7" w14:paraId="0476D1A4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8E0ABA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 변동제조원가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3E4F59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￦2,500</w:t>
            </w:r>
          </w:p>
        </w:tc>
      </w:tr>
      <w:tr w:rsidR="006374E7" w14:paraId="177CBC04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553EEB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개당 변동판매관리비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5B9C02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</w:tr>
      <w:tr w:rsidR="006374E7" w14:paraId="48E75366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459D47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AF6CA2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￦500,000</w:t>
            </w:r>
          </w:p>
        </w:tc>
      </w:tr>
      <w:tr w:rsidR="006374E7" w14:paraId="1C0879FE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775402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총고정판매관리비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DEB668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￦250,000</w:t>
            </w:r>
          </w:p>
        </w:tc>
      </w:tr>
      <w:tr w:rsidR="006374E7" w14:paraId="5EEF2294" w14:textId="77777777">
        <w:trPr>
          <w:trHeight w:val="466"/>
        </w:trPr>
        <w:tc>
          <w:tcPr>
            <w:tcW w:w="27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3CC052" w14:textId="77777777" w:rsidR="006374E7" w:rsidRDefault="0078340B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법인세율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AAC25D" w14:textId="77777777" w:rsidR="006374E7" w:rsidRDefault="0078340B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</w:tr>
    </w:tbl>
    <w:p w14:paraId="170E7BD5" w14:textId="77777777" w:rsidR="006374E7" w:rsidRDefault="006374E7">
      <w:pPr>
        <w:rPr>
          <w:sz w:val="2"/>
        </w:rPr>
      </w:pPr>
    </w:p>
    <w:p w14:paraId="21B15B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8644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㈜여의도의 연간 예상평균 판매량은 400개</w:t>
      </w:r>
      <w:r>
        <w:rPr>
          <w:rFonts w:ascii="HY신명조" w:eastAsia="HY신명조" w:cs="HY신명조"/>
          <w:sz w:val="24"/>
          <w:szCs w:val="24"/>
        </w:rPr>
        <w:t xml:space="preserve">이고 판매량 표준편차가 25개라면 연간세후이익이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￦70,000에서 ￦105,000 사이가 될 확률은 얼마인가? </w:t>
      </w:r>
      <w:r>
        <w:rPr>
          <w:rFonts w:ascii="HY신명조" w:eastAsia="HY신명조" w:cs="HY신명조"/>
          <w:sz w:val="24"/>
          <w:szCs w:val="24"/>
        </w:rPr>
        <w:t>단, 표준정규분포의 Z와 확률값은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08"/>
        <w:gridCol w:w="2808"/>
      </w:tblGrid>
      <w:tr w:rsidR="006374E7" w14:paraId="73839EC1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CE299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Z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DCE6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P(0</w:t>
            </w:r>
            <w:r>
              <w:rPr>
                <w:rFonts w:ascii="HY신명조" w:eastAsia="HY신명조" w:cs="HY신명조"/>
                <w:sz w:val="22"/>
                <w:szCs w:val="22"/>
              </w:rPr>
              <w:t>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x </w:t>
            </w:r>
            <w:r>
              <w:rPr>
                <w:rFonts w:ascii="HY신명조" w:eastAsia="HY신명조" w:cs="HY신명조"/>
                <w:sz w:val="22"/>
                <w:szCs w:val="22"/>
              </w:rPr>
              <w:t>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Z)</w:t>
            </w:r>
          </w:p>
        </w:tc>
      </w:tr>
      <w:tr w:rsidR="006374E7" w14:paraId="1358FC05" w14:textId="77777777">
        <w:trPr>
          <w:trHeight w:val="446"/>
        </w:trPr>
        <w:tc>
          <w:tcPr>
            <w:tcW w:w="28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E367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0.5</w:t>
            </w:r>
          </w:p>
        </w:tc>
        <w:tc>
          <w:tcPr>
            <w:tcW w:w="28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B6F4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0.1915</w:t>
            </w:r>
          </w:p>
        </w:tc>
      </w:tr>
      <w:tr w:rsidR="006374E7" w14:paraId="799417F2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8FDC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D348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0.3413</w:t>
            </w:r>
          </w:p>
        </w:tc>
      </w:tr>
      <w:tr w:rsidR="006374E7" w14:paraId="25E82750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78C0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1.5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3148D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0.4332</w:t>
            </w:r>
          </w:p>
        </w:tc>
      </w:tr>
      <w:tr w:rsidR="006374E7" w14:paraId="29ABA6A3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8E37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BC11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0.4772</w:t>
            </w:r>
          </w:p>
        </w:tc>
      </w:tr>
      <w:tr w:rsidR="006374E7" w14:paraId="2D5C3FD9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48AC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2.5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D3D7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0.4938</w:t>
            </w:r>
          </w:p>
        </w:tc>
      </w:tr>
      <w:tr w:rsidR="006374E7" w14:paraId="407A6CC9" w14:textId="77777777">
        <w:trPr>
          <w:trHeight w:val="446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A291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75F9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0.4987</w:t>
            </w:r>
          </w:p>
        </w:tc>
      </w:tr>
    </w:tbl>
    <w:p w14:paraId="33AC2187" w14:textId="77777777" w:rsidR="006374E7" w:rsidRDefault="006374E7">
      <w:pPr>
        <w:rPr>
          <w:sz w:val="2"/>
        </w:rPr>
      </w:pPr>
    </w:p>
    <w:p w14:paraId="6D8F0EF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DC1D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14FA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7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㈜여의도는 연중 제품제조 공정에 필요한 </w:t>
      </w:r>
      <w:r>
        <w:rPr>
          <w:rFonts w:ascii="HY신명조" w:eastAsia="HY신명조" w:cs="HY신명조"/>
          <w:spacing w:val="7"/>
          <w:sz w:val="24"/>
          <w:szCs w:val="24"/>
        </w:rPr>
        <w:t>소</w:t>
      </w:r>
      <w:r>
        <w:rPr>
          <w:rFonts w:ascii="HY신명조" w:eastAsia="HY신명조" w:cs="HY신명조"/>
          <w:sz w:val="24"/>
          <w:szCs w:val="24"/>
        </w:rPr>
        <w:t xml:space="preserve">모품 12,000개를 구매할 예정이다.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여의도는 매월 1,000개의 소모품이 필요할 것으로 추정하고 있다. 한 외부공급업체가 소모품 1개당 ￦10의 납품가격을 제시하였다. 또한 그 외부공급업체는 만약 </w:t>
      </w:r>
      <w:r>
        <w:rPr>
          <w:rFonts w:ascii="HY신명조" w:eastAsia="HY신명조" w:cs="HY신명조"/>
          <w:spacing w:val="1"/>
          <w:sz w:val="24"/>
          <w:szCs w:val="24"/>
        </w:rPr>
        <w:t>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초에 12,000개의 소모품을 일괄 구매하면 ￦10의 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>격에서 5%를 할인해 주겠다는 특별한 할인 옵션을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제안하였다. 주문 1회당 주문비용은 ￦20이다. 소모품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개당 재고유지비용은 연간 ￦1이다. 소모품에 대한 수요는 </w:t>
      </w:r>
      <w:r>
        <w:rPr>
          <w:rFonts w:ascii="HY신명조" w:eastAsia="HY신명조" w:cs="HY신명조"/>
          <w:spacing w:val="-10"/>
          <w:sz w:val="24"/>
          <w:szCs w:val="24"/>
        </w:rPr>
        <w:t>연중 일정하게 발생한다. ㈜여의도는 연초에 12,000개를 일괄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구매해야 하는가? 아니면 매달 초에 1,000개씩 12번 구매해야 하는가? </w:t>
      </w:r>
    </w:p>
    <w:p w14:paraId="1499CCF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970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B59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C1CC9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2-3】</w:t>
      </w:r>
    </w:p>
    <w:p w14:paraId="7FD2ADFE" w14:textId="77777777" w:rsidR="006374E7" w:rsidRDefault="006374E7">
      <w:pPr>
        <w:pStyle w:val="a8"/>
        <w:rPr>
          <w:rFonts w:ascii="HY신명조" w:eastAsia="HY신명조" w:cs="HY신명조"/>
          <w:sz w:val="24"/>
          <w:szCs w:val="24"/>
        </w:rPr>
      </w:pPr>
    </w:p>
    <w:p w14:paraId="5069F41D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甲사는 스마트폰을 제조하고 있으며, 乙사는 스마트폰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제조에 필요한 반도체를 생산한다. 甲사는 스마트폰 </w:t>
      </w:r>
      <w:r>
        <w:rPr>
          <w:rFonts w:ascii="HY신명조" w:eastAsia="HY신명조" w:cs="HY신명조"/>
          <w:sz w:val="24"/>
          <w:szCs w:val="24"/>
        </w:rPr>
        <w:t xml:space="preserve">생산을 위해 연간 6,000개의 반도체를 필요로 하며, 시장에서 반도체를 구입하는 경우 개당 ￦25,000이 </w:t>
      </w:r>
      <w:r>
        <w:rPr>
          <w:rFonts w:ascii="HY신명조" w:eastAsia="HY신명조" w:cs="HY신명조"/>
          <w:spacing w:val="-4"/>
          <w:sz w:val="24"/>
          <w:szCs w:val="24"/>
        </w:rPr>
        <w:t>소요된다. 乙사는 연간 최대 18,000개의 반도체 생산</w:t>
      </w:r>
      <w:r>
        <w:rPr>
          <w:rFonts w:ascii="HY신명조" w:eastAsia="HY신명조" w:cs="HY신명조"/>
          <w:sz w:val="24"/>
          <w:szCs w:val="24"/>
        </w:rPr>
        <w:t xml:space="preserve">능력을 가지고 있으며, 매년 12,000개의 반도체를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생산하여 시장에 판매하고 있다. 乙사의 반도체 판매가격은 개당 ￦25,000이며, 변동원가는 개당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￦15,000, </w:t>
      </w:r>
      <w:r>
        <w:rPr>
          <w:rFonts w:ascii="HY신명조" w:eastAsia="HY신명조" w:cs="HY신명조"/>
          <w:spacing w:val="-3"/>
          <w:sz w:val="24"/>
          <w:szCs w:val="24"/>
        </w:rPr>
        <w:t>고정원가는 연간 총 ￦12,000,000 발생한다.</w:t>
      </w:r>
    </w:p>
    <w:p w14:paraId="0BC6ECB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38C0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甲사는 수직계열화를 위해 乙사를 합병한 후 반도체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사업부(기존 乙사)와 조립사업부(기존 甲사)의 두 </w:t>
      </w:r>
      <w:r>
        <w:rPr>
          <w:rFonts w:ascii="HY신명조" w:eastAsia="HY신명조" w:cs="HY신명조"/>
          <w:sz w:val="24"/>
          <w:szCs w:val="24"/>
        </w:rPr>
        <w:t xml:space="preserve">사업부로 운영하고자 한다. 각 사업부문은 이익중심점으로서 반도체의 사내대체가격을 자율적으로 </w:t>
      </w:r>
      <w:r>
        <w:rPr>
          <w:rFonts w:ascii="HY신명조" w:eastAsia="HY신명조" w:cs="HY신명조"/>
          <w:spacing w:val="2"/>
          <w:sz w:val="24"/>
          <w:szCs w:val="24"/>
        </w:rPr>
        <w:t>합의하여 결정하며, 사내대체시 반도체사업부는 거</w:t>
      </w:r>
      <w:r>
        <w:rPr>
          <w:rFonts w:ascii="HY신명조" w:eastAsia="HY신명조" w:cs="HY신명조"/>
          <w:sz w:val="24"/>
          <w:szCs w:val="24"/>
        </w:rPr>
        <w:t>래비용 절감 등으로 변동원가의 10%를 절감할 수 있다고 가정한다.</w:t>
      </w:r>
    </w:p>
    <w:p w14:paraId="10CF01A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FC7E6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2017년 1월 1일 甲사가 乙사를 합병한 결과,</w:t>
      </w:r>
      <w:r>
        <w:rPr>
          <w:rFonts w:ascii="HY신명조" w:eastAsia="HY신명조" w:cs="HY신명조"/>
          <w:sz w:val="24"/>
          <w:szCs w:val="24"/>
        </w:rPr>
        <w:t xml:space="preserve"> 甲사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반도체사업부의 반도체에 대한 시장 수요는 </w:t>
      </w:r>
      <w:r>
        <w:rPr>
          <w:rFonts w:ascii="HY신명조" w:eastAsia="HY신명조" w:cs="HY신명조"/>
          <w:sz w:val="24"/>
          <w:szCs w:val="24"/>
        </w:rPr>
        <w:t xml:space="preserve">연간 </w:t>
      </w:r>
      <w:r>
        <w:rPr>
          <w:rFonts w:ascii="HY신명조" w:eastAsia="HY신명조" w:cs="HY신명조"/>
          <w:spacing w:val="-2"/>
          <w:sz w:val="24"/>
          <w:szCs w:val="24"/>
        </w:rPr>
        <w:t>18,000개로 증가하였으며, 이</w:t>
      </w:r>
      <w:r>
        <w:rPr>
          <w:rFonts w:ascii="HY신명조" w:eastAsia="HY신명조" w:cs="HY신명조"/>
          <w:spacing w:val="-6"/>
          <w:sz w:val="24"/>
          <w:szCs w:val="24"/>
        </w:rPr>
        <w:t>외의 조건은 동일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하다고 </w:t>
      </w:r>
      <w:r>
        <w:rPr>
          <w:rFonts w:ascii="HY신명조" w:eastAsia="HY신명조" w:cs="HY신명조"/>
          <w:sz w:val="24"/>
          <w:szCs w:val="24"/>
        </w:rPr>
        <w:t>가정한다.</w:t>
      </w:r>
    </w:p>
    <w:p w14:paraId="7124A7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8CE13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반도체사업부(기존 乙사)의 경영자가 동의</w:t>
      </w:r>
      <w:r>
        <w:rPr>
          <w:rFonts w:ascii="HY신명조" w:eastAsia="HY신명조" w:cs="HY신명조"/>
          <w:spacing w:val="3"/>
          <w:sz w:val="24"/>
          <w:szCs w:val="24"/>
        </w:rPr>
        <w:t>할 수 있는 반도체 1개당 최소 대체가격과 조립</w:t>
      </w:r>
      <w:r>
        <w:rPr>
          <w:rFonts w:ascii="HY신명조" w:eastAsia="HY신명조" w:cs="HY신명조"/>
          <w:spacing w:val="-1"/>
          <w:sz w:val="24"/>
          <w:szCs w:val="24"/>
        </w:rPr>
        <w:t>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업부(기존 甲사)의 경영자가 동의할 수 있는 반도체 </w:t>
      </w:r>
      <w:r>
        <w:rPr>
          <w:rFonts w:ascii="HY신명조" w:eastAsia="HY신명조" w:cs="HY신명조"/>
          <w:spacing w:val="-2"/>
          <w:sz w:val="24"/>
          <w:szCs w:val="24"/>
        </w:rPr>
        <w:t>1개당 최대 대체가격은 얼마인가?</w:t>
      </w:r>
    </w:p>
    <w:p w14:paraId="067685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FF8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ED0A6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甲사는 각 사업부의 연간 영업이익의 1%를 </w:t>
      </w:r>
      <w:r>
        <w:rPr>
          <w:rFonts w:ascii="HY신명조" w:eastAsia="HY신명조" w:cs="HY신명조"/>
          <w:sz w:val="24"/>
          <w:szCs w:val="24"/>
        </w:rPr>
        <w:t xml:space="preserve">해당 사업부 경영자에게 성과급으로 지급한다. </w:t>
      </w:r>
      <w:r>
        <w:rPr>
          <w:rFonts w:ascii="HY신명조" w:eastAsia="HY신명조" w:cs="HY신명조"/>
          <w:spacing w:val="-3"/>
          <w:sz w:val="24"/>
          <w:szCs w:val="24"/>
        </w:rPr>
        <w:t>2017년중 조립사업부 필요수량 6,000개가 모두 사내</w:t>
      </w:r>
      <w:r>
        <w:rPr>
          <w:rFonts w:ascii="HY신명조" w:eastAsia="HY신명조" w:cs="HY신명조"/>
          <w:sz w:val="24"/>
          <w:szCs w:val="24"/>
        </w:rPr>
        <w:t>대체 된다고 할 때, 반도체사업부 경영자가 2017년 영업성과에 대해 받을 수 있는 예상 성과급의 최대 금액과 최소 금액은 얼마인가?</w:t>
      </w:r>
    </w:p>
    <w:p w14:paraId="23672E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7B0E5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E11AD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F3C50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3】(30점)</w:t>
      </w:r>
    </w:p>
    <w:p w14:paraId="7249A83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C7606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㈜알파는 단일품목의 제품을 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판매하고 있다. 20x2년도 영업활동에 관한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3342BDDD" w14:textId="77777777">
        <w:trPr>
          <w:trHeight w:val="1300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A5D8F" w14:textId="77777777" w:rsidR="006374E7" w:rsidRDefault="0078340B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생산량은 전량 판매되고, 기초 및 기말 재고자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산은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없다.</w:t>
            </w:r>
          </w:p>
          <w:p w14:paraId="1B740062" w14:textId="77777777" w:rsidR="006374E7" w:rsidRDefault="006374E7">
            <w:pPr>
              <w:pStyle w:val="a8"/>
              <w:spacing w:line="280" w:lineRule="auto"/>
              <w:ind w:left="34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3F6360" w14:textId="77777777" w:rsidR="006374E7" w:rsidRDefault="0078340B">
            <w:pPr>
              <w:pStyle w:val="a8"/>
              <w:spacing w:line="280" w:lineRule="auto"/>
              <w:ind w:left="347" w:hanging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생산용량은 생산량으로 정의되며, 4,000단위씩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증가하거나 감소한다.</w:t>
            </w:r>
          </w:p>
          <w:p w14:paraId="36D4476C" w14:textId="77777777" w:rsidR="006374E7" w:rsidRDefault="006374E7">
            <w:pPr>
              <w:pStyle w:val="a8"/>
              <w:spacing w:line="280" w:lineRule="auto"/>
              <w:ind w:left="419" w:hanging="41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C4C325" w14:textId="77777777" w:rsidR="006374E7" w:rsidRDefault="0078340B">
            <w:pPr>
              <w:pStyle w:val="a8"/>
              <w:spacing w:line="280" w:lineRule="auto"/>
              <w:ind w:left="335" w:hanging="33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원가항목은 직접재료원가, 전환원가, 판매유통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원가로 구분되며, 각각의 원가총액은 직접재료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사용량, 생산용량, 판매유통용량과 인과관계가 있다.</w:t>
            </w:r>
          </w:p>
          <w:p w14:paraId="7F7F0BCC" w14:textId="77777777" w:rsidR="006374E7" w:rsidRDefault="006374E7">
            <w:pPr>
              <w:pStyle w:val="a8"/>
              <w:spacing w:line="280" w:lineRule="auto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F49B80" w14:textId="77777777" w:rsidR="006374E7" w:rsidRDefault="0078340B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20x2년의 실제 영업활동 결과와 20x2년 초의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예산자료는 다음과 같다. 영업이익의 기간별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차이를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분석하기 위해 20x2년 초의 예산자료는 </w:t>
            </w:r>
            <w:r>
              <w:rPr>
                <w:rFonts w:ascii="HY신명조" w:eastAsia="HY신명조" w:cs="HY신명조"/>
                <w:sz w:val="24"/>
                <w:szCs w:val="24"/>
              </w:rPr>
              <w:t>20x1년도 실제자료를 이용한다.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72"/>
              <w:gridCol w:w="1593"/>
              <w:gridCol w:w="1479"/>
            </w:tblGrid>
            <w:tr w:rsidR="006374E7" w14:paraId="2034DB79" w14:textId="77777777">
              <w:trPr>
                <w:trHeight w:val="68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E6A39" w14:textId="77777777" w:rsidR="006374E7" w:rsidRDefault="0078340B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3DD5AF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20x2년의 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영업활동 결과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3B97A2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20x2년 초의 예산자료</w:t>
                  </w:r>
                </w:p>
              </w:tc>
            </w:tr>
            <w:tr w:rsidR="006374E7" w14:paraId="3FC13CF8" w14:textId="77777777">
              <w:trPr>
                <w:trHeight w:val="409"/>
              </w:trPr>
              <w:tc>
                <w:tcPr>
                  <w:tcW w:w="217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47E96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단위당 판매가격</w:t>
                  </w:r>
                </w:p>
              </w:tc>
              <w:tc>
                <w:tcPr>
                  <w:tcW w:w="159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911DD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￦85</w:t>
                  </w:r>
                </w:p>
              </w:tc>
              <w:tc>
                <w:tcPr>
                  <w:tcW w:w="147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F2F2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￦75</w:t>
                  </w:r>
                </w:p>
              </w:tc>
            </w:tr>
            <w:tr w:rsidR="006374E7" w14:paraId="012198D7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4CC058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판매량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BF065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10,000단위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C2396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8,000단위</w:t>
                  </w:r>
                </w:p>
              </w:tc>
            </w:tr>
            <w:tr w:rsidR="006374E7" w14:paraId="57B12800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F110DA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직접재료 사용량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203D2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92,000㎏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620B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80,000㎏</w:t>
                  </w:r>
                </w:p>
              </w:tc>
            </w:tr>
            <w:tr w:rsidR="006374E7" w14:paraId="2BA37865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871F3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㎏당 직접재료원가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184AF9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￦3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01082C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￦2</w:t>
                  </w:r>
                </w:p>
              </w:tc>
            </w:tr>
            <w:tr w:rsidR="006374E7" w14:paraId="795817B6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4E90A3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생산용량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F7DCE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12,000단위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5A1157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8,000단위</w:t>
                  </w:r>
                </w:p>
              </w:tc>
            </w:tr>
            <w:tr w:rsidR="006374E7" w14:paraId="084F9E75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28A8B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전환원가 총액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9BFD9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￦312,000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1E15E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￦200,000</w:t>
                  </w:r>
                </w:p>
              </w:tc>
            </w:tr>
            <w:tr w:rsidR="006374E7" w14:paraId="4839FE89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E90AB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생산용량당 전환원가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80E9B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￦26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37D48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￦25</w:t>
                  </w:r>
                </w:p>
              </w:tc>
            </w:tr>
            <w:tr w:rsidR="006374E7" w14:paraId="7B1125B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69D44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2"/>
                      <w:szCs w:val="22"/>
                    </w:rPr>
                    <w:t>판매유통용량(고객 수)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C2F30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45명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1B3D7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50명</w:t>
                  </w:r>
                </w:p>
              </w:tc>
            </w:tr>
            <w:tr w:rsidR="006374E7" w14:paraId="404F851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1B001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판매유통원가 총액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A0960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￦58,500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B6A11B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￦60,000</w:t>
                  </w:r>
                </w:p>
              </w:tc>
            </w:tr>
            <w:tr w:rsidR="006374E7" w14:paraId="35E3F03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B29090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>고객당 판매유통원가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60B4C8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￦1,300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46002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￦1,200</w:t>
                  </w:r>
                </w:p>
              </w:tc>
            </w:tr>
            <w:tr w:rsidR="006374E7" w14:paraId="59874E1D" w14:textId="77777777">
              <w:trPr>
                <w:trHeight w:val="409"/>
              </w:trPr>
              <w:tc>
                <w:tcPr>
                  <w:tcW w:w="21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420E4" w14:textId="77777777" w:rsidR="006374E7" w:rsidRDefault="0078340B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 고객 수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EE7E4D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40명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04801" w14:textId="77777777" w:rsidR="006374E7" w:rsidRDefault="0078340B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50명</w:t>
                  </w:r>
                </w:p>
              </w:tc>
            </w:tr>
          </w:tbl>
          <w:p w14:paraId="36CCA320" w14:textId="77777777" w:rsidR="006374E7" w:rsidRDefault="006374E7">
            <w:pPr>
              <w:rPr>
                <w:sz w:val="2"/>
              </w:rPr>
            </w:pPr>
          </w:p>
          <w:p w14:paraId="639ACE60" w14:textId="77777777" w:rsidR="006374E7" w:rsidRDefault="006374E7">
            <w:pPr>
              <w:pStyle w:val="a8"/>
              <w:spacing w:line="240" w:lineRule="auto"/>
              <w:ind w:left="452" w:hanging="45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EC2B37" w14:textId="77777777" w:rsidR="006374E7" w:rsidRDefault="0078340B">
            <w:pPr>
              <w:pStyle w:val="a8"/>
              <w:spacing w:line="240" w:lineRule="auto"/>
              <w:ind w:left="219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* 용량(capacity)은 생산 및 판매유통 활동에 사용할 수 있는 자원을 말함</w:t>
            </w:r>
          </w:p>
        </w:tc>
      </w:tr>
    </w:tbl>
    <w:p w14:paraId="227A9BCE" w14:textId="77777777" w:rsidR="006374E7" w:rsidRDefault="006374E7">
      <w:pPr>
        <w:rPr>
          <w:sz w:val="2"/>
        </w:rPr>
      </w:pPr>
    </w:p>
    <w:p w14:paraId="54B8037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A50C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922D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9FE9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A114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5797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22F5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물음의 모든 차이(variance)에 대해 유리 또는 불리 여부를 밝히시오.</w:t>
      </w:r>
    </w:p>
    <w:p w14:paraId="25BFC7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09BC0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20x2년도 실제영업이익, 변동예산 영업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이익,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기초에 편성된 고정예산 영업이익을 비교하는 </w:t>
      </w:r>
      <w:r>
        <w:rPr>
          <w:rFonts w:ascii="HY신명조" w:eastAsia="HY신명조" w:cs="HY신명조"/>
          <w:spacing w:val="-3"/>
          <w:sz w:val="24"/>
          <w:szCs w:val="24"/>
        </w:rPr>
        <w:t>손익</w:t>
      </w:r>
      <w:r>
        <w:rPr>
          <w:rFonts w:ascii="HY신명조" w:eastAsia="HY신명조" w:cs="HY신명조"/>
          <w:spacing w:val="-10"/>
          <w:sz w:val="24"/>
          <w:szCs w:val="24"/>
        </w:rPr>
        <w:t>계산서를 작성하시오. (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단, 손익계산서는 다음의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양식을 </w:t>
      </w:r>
      <w:r>
        <w:rPr>
          <w:rFonts w:ascii="HY신명조" w:eastAsia="HY신명조" w:cs="HY신명조"/>
          <w:sz w:val="24"/>
          <w:szCs w:val="24"/>
          <w:u w:val="single" w:color="000000"/>
        </w:rPr>
        <w:t>이용할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A43E8E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9"/>
        <w:gridCol w:w="1209"/>
        <w:gridCol w:w="1209"/>
        <w:gridCol w:w="1209"/>
      </w:tblGrid>
      <w:tr w:rsidR="006374E7" w14:paraId="14BCDDE9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A725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1ECBE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실제결과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40D24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변동예산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8E8EF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고정예산</w:t>
            </w:r>
          </w:p>
        </w:tc>
      </w:tr>
      <w:tr w:rsidR="006374E7" w14:paraId="15630F4E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9F94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C02A3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E00C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FC847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5D5F101C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EF01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C86A8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6A3A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07E6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7AD87875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9ED5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232E3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70EF8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63E80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6875EF45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2170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판매유통원가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AC24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B3FD6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CB0C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7D628752" w14:textId="77777777">
        <w:trPr>
          <w:trHeight w:val="40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9206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BFBC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8147C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69C2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EE433C" w14:textId="77777777" w:rsidR="006374E7" w:rsidRDefault="006374E7">
      <w:pPr>
        <w:rPr>
          <w:sz w:val="2"/>
        </w:rPr>
      </w:pPr>
    </w:p>
    <w:p w14:paraId="1A9624B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C85F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BE84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B220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4EA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456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DF1C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123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9C239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F738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F3FE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실제 매출액과 고정예산 매출액의 차이를 </w:t>
      </w:r>
      <w:r>
        <w:rPr>
          <w:rFonts w:ascii="HY신명조" w:eastAsia="HY신명조" w:cs="HY신명조"/>
          <w:sz w:val="24"/>
          <w:szCs w:val="24"/>
        </w:rPr>
        <w:t>가격요인에 의한 차이(즉, 가격효과)와 수량요인에 의한 차이(즉, 판매량효과)로 분리하시오.</w:t>
      </w:r>
    </w:p>
    <w:p w14:paraId="16D28C0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2DAF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6D0D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A731F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45A0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6E5FB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B9B0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7D67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BEC3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221C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56A7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2150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E41A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98AC4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원가항목에 대해서 실제원가와 변동예산의 차이는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실제 투입량기준 예산(=실제 투입량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단위당 </w:t>
      </w:r>
      <w:r>
        <w:rPr>
          <w:rFonts w:ascii="HY신명조" w:eastAsia="HY신명조" w:cs="HY신명조"/>
          <w:sz w:val="24"/>
          <w:szCs w:val="24"/>
        </w:rPr>
        <w:t>예산원가)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을 이용하여 세분할 수 있다. 이 경우,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실제원가와 실제 투입량기준 예산의 차이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는 가격효과,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실제 투입량기준 예산과 변동예산의 차이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는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효율성효과,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변동예산과 고정예산의 차이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는 판매량효과라고 하자. 20x2년에 실제영업이익과 고정예산 </w:t>
      </w:r>
      <w:r>
        <w:rPr>
          <w:rFonts w:ascii="HY신명조" w:eastAsia="HY신명조" w:cs="HY신명조"/>
          <w:sz w:val="24"/>
          <w:szCs w:val="24"/>
        </w:rPr>
        <w:t xml:space="preserve">영업이익의 차이가 발생한 원인을 설명하기 위해 </w:t>
      </w:r>
      <w:r>
        <w:rPr>
          <w:rFonts w:ascii="HY신명조" w:eastAsia="HY신명조" w:cs="HY신명조"/>
          <w:spacing w:val="-12"/>
          <w:sz w:val="24"/>
          <w:szCs w:val="24"/>
        </w:rPr>
        <w:t>아래의 표를 완성하시오. (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단, 매출액 차이는 (물음 2)의 </w:t>
      </w:r>
      <w:r>
        <w:rPr>
          <w:rFonts w:ascii="HY신명조" w:eastAsia="HY신명조" w:cs="HY신명조"/>
          <w:sz w:val="24"/>
          <w:szCs w:val="24"/>
          <w:u w:val="single" w:color="000000"/>
        </w:rPr>
        <w:t>결과를 이용할 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C7D7F0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692"/>
        <w:gridCol w:w="692"/>
        <w:gridCol w:w="918"/>
        <w:gridCol w:w="918"/>
        <w:gridCol w:w="692"/>
      </w:tblGrid>
      <w:tr w:rsidR="006374E7" w14:paraId="0F403E84" w14:textId="77777777">
        <w:trPr>
          <w:trHeight w:val="721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E48A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692E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</w:t>
            </w:r>
          </w:p>
          <w:p w14:paraId="7F2E660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결과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D3100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가격</w:t>
            </w:r>
          </w:p>
          <w:p w14:paraId="3F1D9CA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F695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효율성</w:t>
            </w:r>
          </w:p>
          <w:p w14:paraId="604A058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3DA4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판매량</w:t>
            </w:r>
          </w:p>
          <w:p w14:paraId="7E9A7AE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효과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A2CA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고정예산</w:t>
            </w:r>
          </w:p>
        </w:tc>
      </w:tr>
      <w:tr w:rsidR="006374E7" w14:paraId="6650E97D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B0FBE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7B1E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1E35C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C097B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46AFB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8FAF9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7611C7F0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A41BE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직접재료원가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8EDF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EE630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1B32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1BDD9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D04E5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205F8424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0410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C0A68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7EF3A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16DCB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DE9E7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2FEA3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612C96DF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D132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판매유통원가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69E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EA4C0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2FC37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2B91A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3EA9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582ED2D2" w14:textId="77777777">
        <w:trPr>
          <w:trHeight w:val="409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4E34C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09EDE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B96B2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101CF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F1F31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C6F19" w14:textId="77777777" w:rsidR="006374E7" w:rsidRDefault="006374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5A99BC" w14:textId="77777777" w:rsidR="006374E7" w:rsidRDefault="006374E7">
      <w:pPr>
        <w:rPr>
          <w:sz w:val="2"/>
        </w:rPr>
      </w:pPr>
    </w:p>
    <w:p w14:paraId="09C873C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F4348" w14:textId="77777777" w:rsidR="006374E7" w:rsidRDefault="006374E7">
      <w:pPr>
        <w:pStyle w:val="a8"/>
        <w:snapToGrid/>
        <w:spacing w:line="421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69509C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  <w:u w:val="single" w:color="000000"/>
        </w:rPr>
      </w:pPr>
    </w:p>
    <w:p w14:paraId="7EA420D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798C5E8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91412A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321D4D64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6"/>
          <w:sz w:val="24"/>
          <w:szCs w:val="24"/>
        </w:rPr>
        <w:t>(물음 3)에서 원가항목의 가격효과와 효</w:t>
      </w:r>
      <w:r>
        <w:rPr>
          <w:rFonts w:ascii="HY신명조" w:eastAsia="HY신명조" w:cs="HY신명조"/>
          <w:spacing w:val="2"/>
          <w:sz w:val="24"/>
          <w:szCs w:val="24"/>
        </w:rPr>
        <w:t>율성효과는 각각 투입요소의 가격변화와 효율성변화가 영업이익 차이에 미치는 영향을 적절하게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측정한다고 볼 수 있는가? 그 이유는? (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내로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</w:p>
    <w:p w14:paraId="292EC74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0A3E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B861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4FA2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D7F0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05AE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D5FA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B24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25BF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F630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7023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E21A4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(물음 3)과 독립적으로 (물음 5)에 답하시오.</w:t>
      </w:r>
    </w:p>
    <w:p w14:paraId="73DD576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E3D65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회사의 경영자는 실제영업이익과 고정예산 </w:t>
      </w:r>
      <w:r>
        <w:rPr>
          <w:rFonts w:ascii="HY신명조" w:eastAsia="HY신명조" w:cs="HY신명조"/>
          <w:sz w:val="24"/>
          <w:szCs w:val="24"/>
        </w:rPr>
        <w:t>영업이익의 차이가 발생한 원인을 조사하기 위해 원가담당자에게 다음과 같은 지시를 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091D5431" w14:textId="77777777">
        <w:trPr>
          <w:trHeight w:val="315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609A8" w14:textId="77777777" w:rsidR="006374E7" w:rsidRDefault="00783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직접재료원가에 대해서는 고정예산에 반영된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입-산출의 관계가 유지된다는 가정 하에서 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입물의 가격변화가 영업이익 차이에 미치는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영향을 측정하고, 20x2년의 실제가격 하에서 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산성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변화로 인한 이익증감 효과를 분석하시오. 또한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생산용량과 판매유통량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각각에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대해서 용량변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동이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영업이익 차이에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미친 영향도 분석하시오.</w:t>
            </w:r>
          </w:p>
        </w:tc>
      </w:tr>
    </w:tbl>
    <w:p w14:paraId="45338D54" w14:textId="77777777" w:rsidR="006374E7" w:rsidRDefault="006374E7">
      <w:pPr>
        <w:rPr>
          <w:sz w:val="2"/>
        </w:rPr>
      </w:pPr>
    </w:p>
    <w:p w14:paraId="65C1ABD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9B57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E35AB8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원가담당자는 경영자에게 제출할 보고서를 작성하기</w:t>
      </w:r>
      <w:r>
        <w:rPr>
          <w:rFonts w:ascii="HY신명조" w:eastAsia="HY신명조" w:cs="HY신명조"/>
          <w:sz w:val="24"/>
          <w:szCs w:val="24"/>
        </w:rPr>
        <w:t xml:space="preserve"> 위해 다음과 같은 분석을 수행하였다.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512CA8B1" w14:textId="77777777">
        <w:trPr>
          <w:trHeight w:val="88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BF911" w14:textId="77777777" w:rsidR="006374E7" w:rsidRDefault="0078340B">
            <w:pPr>
              <w:pStyle w:val="a8"/>
              <w:snapToGrid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20x2년도 변동예산을 작성할 때 전환원가와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판매유통원가의 투입량은 각각 당기의 판매량과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고객 수를 이용하였다.</w:t>
            </w:r>
          </w:p>
          <w:p w14:paraId="5A2EF22B" w14:textId="77777777" w:rsidR="006374E7" w:rsidRDefault="006374E7">
            <w:pPr>
              <w:pStyle w:val="a8"/>
              <w:snapToGrid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0D322A" w14:textId="77777777" w:rsidR="006374E7" w:rsidRDefault="0078340B">
            <w:pPr>
              <w:pStyle w:val="a8"/>
              <w:snapToGrid/>
              <w:spacing w:line="280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실제원가와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상기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에 따라 작성된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변동예산의 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변동예산 투입량기준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실제원가(=변동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예산 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입량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단위당 실제원가)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를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이용하여 세분화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하고, 원가항목별로 계산된 차이에 대해서 다음과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같이 정의하였다. </w:t>
            </w:r>
          </w:p>
          <w:p w14:paraId="534A473A" w14:textId="77777777" w:rsidR="006374E7" w:rsidRDefault="006374E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4"/>
              <w:gridCol w:w="1856"/>
              <w:gridCol w:w="1855"/>
            </w:tblGrid>
            <w:tr w:rsidR="006374E7" w14:paraId="15799B5E" w14:textId="77777777">
              <w:trPr>
                <w:trHeight w:val="1305"/>
              </w:trPr>
              <w:tc>
                <w:tcPr>
                  <w:tcW w:w="153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B7155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85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7ADFB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실제원가와 변동예산 투입량기준 실제원가의 차이</w:t>
                  </w:r>
                </w:p>
              </w:tc>
              <w:tc>
                <w:tcPr>
                  <w:tcW w:w="185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A69CD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변동예산 투입량기준 실제원가와 변동예산의 차이</w:t>
                  </w:r>
                </w:p>
              </w:tc>
            </w:tr>
            <w:tr w:rsidR="006374E7" w14:paraId="0B1A5A61" w14:textId="77777777">
              <w:trPr>
                <w:trHeight w:val="446"/>
              </w:trPr>
              <w:tc>
                <w:tcPr>
                  <w:tcW w:w="153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4A19F8" w14:textId="77777777" w:rsidR="006374E7" w:rsidRDefault="0078340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직접재료원가</w:t>
                  </w:r>
                </w:p>
              </w:tc>
              <w:tc>
                <w:tcPr>
                  <w:tcW w:w="185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34178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생산성효과</w:t>
                  </w:r>
                </w:p>
              </w:tc>
              <w:tc>
                <w:tcPr>
                  <w:tcW w:w="185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37487" w14:textId="77777777" w:rsidR="006374E7" w:rsidRDefault="0078340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가격효과</w:t>
                  </w:r>
                </w:p>
              </w:tc>
            </w:tr>
            <w:tr w:rsidR="006374E7" w14:paraId="0DB7BB26" w14:textId="77777777">
              <w:trPr>
                <w:trHeight w:val="446"/>
              </w:trPr>
              <w:tc>
                <w:tcPr>
                  <w:tcW w:w="15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09EDF8" w14:textId="77777777" w:rsidR="006374E7" w:rsidRDefault="0078340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전환원가</w:t>
                  </w:r>
                </w:p>
              </w:tc>
              <w:tc>
                <w:tcPr>
                  <w:tcW w:w="1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AF572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용량효과</w:t>
                  </w:r>
                </w:p>
              </w:tc>
              <w:tc>
                <w:tcPr>
                  <w:tcW w:w="1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6F2A7" w14:textId="77777777" w:rsidR="006374E7" w:rsidRDefault="0078340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가격효과</w:t>
                  </w:r>
                </w:p>
              </w:tc>
            </w:tr>
            <w:tr w:rsidR="006374E7" w14:paraId="384E7A30" w14:textId="77777777">
              <w:trPr>
                <w:trHeight w:val="446"/>
              </w:trPr>
              <w:tc>
                <w:tcPr>
                  <w:tcW w:w="15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36969" w14:textId="77777777" w:rsidR="006374E7" w:rsidRDefault="0078340B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판매유통원가</w:t>
                  </w:r>
                </w:p>
              </w:tc>
              <w:tc>
                <w:tcPr>
                  <w:tcW w:w="1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3FBB5C" w14:textId="77777777" w:rsidR="006374E7" w:rsidRDefault="0078340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용량효과</w:t>
                  </w:r>
                </w:p>
              </w:tc>
              <w:tc>
                <w:tcPr>
                  <w:tcW w:w="1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38693" w14:textId="77777777" w:rsidR="006374E7" w:rsidRDefault="0078340B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가격효과</w:t>
                  </w:r>
                </w:p>
              </w:tc>
            </w:tr>
          </w:tbl>
          <w:p w14:paraId="35B25389" w14:textId="77777777" w:rsidR="006374E7" w:rsidRDefault="006374E7">
            <w:pPr>
              <w:rPr>
                <w:sz w:val="2"/>
              </w:rPr>
            </w:pPr>
          </w:p>
          <w:p w14:paraId="153B8F48" w14:textId="77777777" w:rsidR="006374E7" w:rsidRDefault="006374E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F46ED6" w14:textId="77777777" w:rsidR="006374E7" w:rsidRDefault="006374E7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4CCBA1" w14:textId="77777777" w:rsidR="006374E7" w:rsidRDefault="0078340B">
            <w:pPr>
              <w:pStyle w:val="a8"/>
              <w:snapToGrid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변동예산과 고정예산의 차이는 판매량효과로 분석하였다.</w:t>
            </w:r>
          </w:p>
        </w:tc>
      </w:tr>
    </w:tbl>
    <w:p w14:paraId="395079E6" w14:textId="77777777" w:rsidR="006374E7" w:rsidRDefault="006374E7">
      <w:pPr>
        <w:rPr>
          <w:sz w:val="2"/>
        </w:rPr>
      </w:pPr>
    </w:p>
    <w:p w14:paraId="5F61401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4ED3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DA45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7328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ABF28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20x2년도 실제영업이익과 고정예산 영업이익의 </w:t>
      </w:r>
      <w:r>
        <w:rPr>
          <w:rFonts w:ascii="HY신명조" w:eastAsia="HY신명조" w:cs="HY신명조"/>
          <w:sz w:val="24"/>
          <w:szCs w:val="24"/>
        </w:rPr>
        <w:t>차이가 발생한 원인을 설명하기 위해 아래의 표를 완성하시오.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매출액 차이는 (물음 2)의 결과를 이용할 것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6"/>
        <w:gridCol w:w="680"/>
        <w:gridCol w:w="680"/>
        <w:gridCol w:w="850"/>
        <w:gridCol w:w="680"/>
        <w:gridCol w:w="850"/>
        <w:gridCol w:w="680"/>
      </w:tblGrid>
      <w:tr w:rsidR="006374E7" w14:paraId="0D6D7CEC" w14:textId="77777777">
        <w:trPr>
          <w:trHeight w:val="88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4585E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EEB4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실제</w:t>
            </w:r>
          </w:p>
          <w:p w14:paraId="700520E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결과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BAEB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용량</w:t>
            </w:r>
          </w:p>
          <w:p w14:paraId="13FA348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효과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E635C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생산성</w:t>
            </w:r>
          </w:p>
          <w:p w14:paraId="22F67001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효과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396F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</w:t>
            </w:r>
          </w:p>
          <w:p w14:paraId="4D32E3A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효과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420BC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판매량</w:t>
            </w:r>
          </w:p>
          <w:p w14:paraId="1A78A670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효과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5DDD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고정예산</w:t>
            </w:r>
          </w:p>
        </w:tc>
      </w:tr>
      <w:tr w:rsidR="006374E7" w14:paraId="5CA9111E" w14:textId="77777777">
        <w:trPr>
          <w:trHeight w:val="36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131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F63C1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2830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9B24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95C9C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28817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BB5C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1F41F67A" w14:textId="77777777">
        <w:trPr>
          <w:trHeight w:val="62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2A1D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</w:t>
            </w:r>
          </w:p>
          <w:p w14:paraId="490764D6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재료원가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4344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5FC5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E046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A92E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221A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0C712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427E969A" w14:textId="77777777">
        <w:trPr>
          <w:trHeight w:val="36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9603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전환원가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DEDA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33CA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A4E06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00BFB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860D1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71A7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026E1BE9" w14:textId="77777777">
        <w:trPr>
          <w:trHeight w:val="62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4703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판매</w:t>
            </w:r>
          </w:p>
          <w:p w14:paraId="6131680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유통원가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1FA3D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9DA7E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FCF91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AC59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A27FD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CE65B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5F69AF75" w14:textId="77777777">
        <w:trPr>
          <w:trHeight w:val="369"/>
        </w:trPr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6DDE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영업이익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0CEA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45720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F2F88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F4422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58A0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CA81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47CF650" w14:textId="77777777" w:rsidR="006374E7" w:rsidRDefault="006374E7">
      <w:pPr>
        <w:rPr>
          <w:sz w:val="2"/>
        </w:rPr>
      </w:pPr>
    </w:p>
    <w:p w14:paraId="790260F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E879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B5B8E7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(1)의 영업이익 차이분석 결과를 이용하여 ㈜알파가 </w:t>
      </w:r>
      <w:r>
        <w:rPr>
          <w:rFonts w:ascii="HY신명조" w:eastAsia="HY신명조" w:cs="HY신명조"/>
          <w:spacing w:val="-7"/>
          <w:sz w:val="24"/>
          <w:szCs w:val="24"/>
        </w:rPr>
        <w:t>수행한 20x2년도 영업활동을 평가하시오.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2줄 이내로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C833D2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EB73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57D14F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2"/>
          <w:sz w:val="24"/>
          <w:szCs w:val="24"/>
        </w:rPr>
        <w:t>(1)에서 전환원가와 판매유통원가의 용량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효과를 </w:t>
      </w:r>
      <w:r>
        <w:rPr>
          <w:rFonts w:ascii="HY신명조" w:eastAsia="HY신명조" w:cs="HY신명조"/>
          <w:spacing w:val="-6"/>
          <w:sz w:val="24"/>
          <w:szCs w:val="24"/>
        </w:rPr>
        <w:t>다음과 같은 세 가지 항목으로 구분하여 측정</w:t>
      </w:r>
      <w:r>
        <w:rPr>
          <w:rFonts w:ascii="HY신명조" w:eastAsia="HY신명조" w:cs="HY신명조"/>
          <w:sz w:val="24"/>
          <w:szCs w:val="24"/>
        </w:rPr>
        <w:t>하고자 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9"/>
        <w:gridCol w:w="3799"/>
      </w:tblGrid>
      <w:tr w:rsidR="006374E7" w14:paraId="464A72CF" w14:textId="77777777">
        <w:trPr>
          <w:trHeight w:val="40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5A81A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ED69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측정방법</w:t>
            </w:r>
          </w:p>
        </w:tc>
      </w:tr>
      <w:tr w:rsidR="006374E7" w14:paraId="057F6081" w14:textId="77777777">
        <w:trPr>
          <w:trHeight w:val="841"/>
        </w:trPr>
        <w:tc>
          <w:tcPr>
            <w:tcW w:w="172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34BE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미사용 용량의</w:t>
            </w:r>
          </w:p>
          <w:p w14:paraId="3223116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가격변동 효과</w:t>
            </w:r>
          </w:p>
        </w:tc>
        <w:tc>
          <w:tcPr>
            <w:tcW w:w="379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EFF93" w14:textId="77777777" w:rsidR="006374E7" w:rsidRDefault="0078340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당기의 미사용 용량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(용량 단위당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실제원가-용량 단위당 예산원가)</w:t>
            </w:r>
          </w:p>
        </w:tc>
      </w:tr>
      <w:tr w:rsidR="006374E7" w14:paraId="5692B854" w14:textId="77777777">
        <w:trPr>
          <w:trHeight w:val="841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5EDE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가용용량변동의</w:t>
            </w:r>
          </w:p>
          <w:p w14:paraId="32A3D9B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원가효과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3D018" w14:textId="77777777" w:rsidR="006374E7" w:rsidRDefault="0078340B">
            <w:pPr>
              <w:pStyle w:val="a8"/>
              <w:snapToGrid/>
              <w:spacing w:line="240" w:lineRule="auto"/>
              <w:ind w:left="95" w:hanging="9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(당기의 총용량-예산 총용량)</w:t>
            </w:r>
          </w:p>
          <w:p w14:paraId="08B30350" w14:textId="77777777" w:rsidR="006374E7" w:rsidRDefault="0078340B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용량 단위당 예산원가</w:t>
            </w:r>
          </w:p>
        </w:tc>
      </w:tr>
      <w:tr w:rsidR="006374E7" w14:paraId="0E7CF9C2" w14:textId="77777777">
        <w:trPr>
          <w:trHeight w:val="1177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6450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사용된 </w:t>
            </w:r>
          </w:p>
          <w:p w14:paraId="4C84226C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용량변동의 </w:t>
            </w:r>
          </w:p>
          <w:p w14:paraId="0429582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원가효과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6F475" w14:textId="77777777" w:rsidR="006374E7" w:rsidRDefault="0078340B">
            <w:pPr>
              <w:pStyle w:val="a8"/>
              <w:snapToGrid/>
              <w:spacing w:line="240" w:lineRule="auto"/>
              <w:ind w:left="95" w:hanging="9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(당기의 사용된 용량-예산 사용용량)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용량 단위당 예산원가</w:t>
            </w:r>
          </w:p>
        </w:tc>
      </w:tr>
    </w:tbl>
    <w:p w14:paraId="6B86455D" w14:textId="77777777" w:rsidR="006374E7" w:rsidRDefault="006374E7">
      <w:pPr>
        <w:rPr>
          <w:sz w:val="2"/>
        </w:rPr>
      </w:pPr>
    </w:p>
    <w:p w14:paraId="1920025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7953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상기의 측정방법을 참고하여, 아래의 표를 완성하시오.</w:t>
      </w:r>
    </w:p>
    <w:p w14:paraId="1F696E6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0"/>
        <w:gridCol w:w="1106"/>
        <w:gridCol w:w="1125"/>
        <w:gridCol w:w="1181"/>
        <w:gridCol w:w="1068"/>
      </w:tblGrid>
      <w:tr w:rsidR="006374E7" w14:paraId="4C47CC06" w14:textId="77777777">
        <w:trPr>
          <w:trHeight w:val="1329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DF61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65D1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미사용 용량의</w:t>
            </w:r>
          </w:p>
          <w:p w14:paraId="277E36EA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가격변동 효과 (A)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D76A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가용용량변동의</w:t>
            </w:r>
          </w:p>
          <w:p w14:paraId="0F8D3DE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원가효과 (B)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DB0D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사용된 </w:t>
            </w:r>
          </w:p>
          <w:p w14:paraId="2EC54E91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 xml:space="preserve">용량변동의 </w:t>
            </w:r>
          </w:p>
          <w:p w14:paraId="6263E831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원가효과 (C)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F7FA3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용량</w:t>
            </w:r>
          </w:p>
          <w:p w14:paraId="0C604FE8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효과</w:t>
            </w:r>
          </w:p>
          <w:p w14:paraId="65E639E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(A+B+C)</w:t>
            </w:r>
          </w:p>
        </w:tc>
      </w:tr>
      <w:tr w:rsidR="006374E7" w14:paraId="70FAA031" w14:textId="77777777">
        <w:trPr>
          <w:trHeight w:val="369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AE71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전환원가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0EA5A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B35C5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6A8D73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1482C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5D119615" w14:textId="77777777">
        <w:trPr>
          <w:trHeight w:val="619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05A5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판매</w:t>
            </w:r>
          </w:p>
          <w:p w14:paraId="0EF6435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유통원가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195D4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DB537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DD89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B225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6374E7" w14:paraId="4D8C9F1A" w14:textId="77777777">
        <w:trPr>
          <w:trHeight w:val="276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7971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합계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C4A09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11EB3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3944A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CBDDC" w14:textId="77777777" w:rsidR="006374E7" w:rsidRDefault="006374E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6C07DCA" w14:textId="77777777" w:rsidR="006374E7" w:rsidRDefault="006374E7">
      <w:pPr>
        <w:rPr>
          <w:sz w:val="2"/>
        </w:rPr>
      </w:pPr>
    </w:p>
    <w:p w14:paraId="41A683F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0EB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102DD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회사의 경영자는 20x2년 말에 20x3년도 예산을 </w:t>
      </w:r>
      <w:r>
        <w:rPr>
          <w:rFonts w:ascii="HY신명조" w:eastAsia="HY신명조" w:cs="HY신명조"/>
          <w:sz w:val="24"/>
          <w:szCs w:val="24"/>
        </w:rPr>
        <w:t>다음과 같이 설정하였다.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87"/>
        <w:gridCol w:w="2440"/>
      </w:tblGrid>
      <w:tr w:rsidR="006374E7" w14:paraId="618B0841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7912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88033" w14:textId="77777777" w:rsidR="006374E7" w:rsidRDefault="0078340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20x3년도 예산</w:t>
            </w:r>
          </w:p>
        </w:tc>
      </w:tr>
      <w:tr w:rsidR="006374E7" w14:paraId="1770FE34" w14:textId="77777777">
        <w:trPr>
          <w:trHeight w:val="466"/>
        </w:trPr>
        <w:tc>
          <w:tcPr>
            <w:tcW w:w="308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89CC0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판매가격</w:t>
            </w:r>
          </w:p>
        </w:tc>
        <w:tc>
          <w:tcPr>
            <w:tcW w:w="244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24440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￦85</w:t>
            </w:r>
          </w:p>
        </w:tc>
      </w:tr>
      <w:tr w:rsidR="006374E7" w14:paraId="269B53D1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D4D825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4F9AD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12,000단위</w:t>
            </w:r>
          </w:p>
        </w:tc>
      </w:tr>
      <w:tr w:rsidR="006374E7" w14:paraId="75E3C753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B36F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직접재료원가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88ADA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</w:t>
            </w:r>
          </w:p>
        </w:tc>
      </w:tr>
      <w:tr w:rsidR="006374E7" w14:paraId="009441D3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2BE5A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생산용량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D5EA1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12,000단위</w:t>
            </w:r>
          </w:p>
        </w:tc>
      </w:tr>
      <w:tr w:rsidR="006374E7" w14:paraId="465C671F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DEE8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 총액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497B1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￦300,000</w:t>
            </w:r>
          </w:p>
        </w:tc>
      </w:tr>
      <w:tr w:rsidR="006374E7" w14:paraId="1F633E1C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CF9FC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판매유통용량(고객 수)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F1DB3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40명</w:t>
            </w:r>
          </w:p>
        </w:tc>
      </w:tr>
      <w:tr w:rsidR="006374E7" w14:paraId="2DF72F3E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28918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판매유통원가 총액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23E27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￦52,000</w:t>
            </w:r>
          </w:p>
        </w:tc>
      </w:tr>
      <w:tr w:rsidR="006374E7" w14:paraId="1F883BEB" w14:textId="77777777">
        <w:trPr>
          <w:trHeight w:val="466"/>
        </w:trPr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C2587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 고객 수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89B3C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40명</w:t>
            </w:r>
          </w:p>
        </w:tc>
      </w:tr>
    </w:tbl>
    <w:p w14:paraId="486F6828" w14:textId="77777777" w:rsidR="006374E7" w:rsidRDefault="006374E7">
      <w:pPr>
        <w:rPr>
          <w:sz w:val="2"/>
        </w:rPr>
      </w:pPr>
    </w:p>
    <w:p w14:paraId="74FBB2C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074E5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65B90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예산편성 직후에 신규 거래처인 ㈜베타로부터 20x3년 </w:t>
      </w:r>
      <w:r>
        <w:rPr>
          <w:rFonts w:ascii="HY신명조" w:eastAsia="HY신명조" w:cs="HY신명조"/>
          <w:spacing w:val="-2"/>
          <w:sz w:val="24"/>
          <w:szCs w:val="24"/>
        </w:rPr>
        <w:t>한 해 동안 2,500단위의 제품을 단위당 ￦80에 구매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하겠다는 주문을 접수하였다. ㈜알파가 상기 주문을 </w:t>
      </w:r>
      <w:r>
        <w:rPr>
          <w:rFonts w:ascii="HY신명조" w:eastAsia="HY신명조" w:cs="HY신명조"/>
          <w:sz w:val="24"/>
          <w:szCs w:val="24"/>
        </w:rPr>
        <w:t>수락할 경우, 20x3년도 예상 판매량의 5%가 감소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하며, 전담 판매사원에게 판매가격의 2%를 수당으로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지급해야 한다. ㈜베타에 판매할 제품은 부품 일부를 </w:t>
      </w:r>
      <w:r>
        <w:rPr>
          <w:rFonts w:ascii="HY신명조" w:eastAsia="HY신명조" w:cs="HY신명조"/>
          <w:spacing w:val="3"/>
          <w:sz w:val="24"/>
          <w:szCs w:val="24"/>
        </w:rPr>
        <w:t>투입하지 않아도 되므로 직접</w:t>
      </w:r>
      <w:r>
        <w:rPr>
          <w:rFonts w:ascii="HY신명조" w:eastAsia="HY신명조" w:cs="HY신명조"/>
          <w:spacing w:val="-3"/>
          <w:sz w:val="24"/>
          <w:szCs w:val="24"/>
        </w:rPr>
        <w:t>재료원가의 20%를 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감할 수 있으며, 판매유통원가는 추가로 발생하지 않는다. ㈜알파가 특별주문을 수락할 </w:t>
      </w:r>
      <w:r>
        <w:rPr>
          <w:rFonts w:ascii="HY신명조" w:eastAsia="HY신명조" w:cs="HY신명조"/>
          <w:sz w:val="24"/>
          <w:szCs w:val="24"/>
        </w:rPr>
        <w:t>경우 20x3년도 예산영업이익은 얼마나 증가(또는 감소)하는가?</w:t>
      </w:r>
    </w:p>
    <w:p w14:paraId="0203A7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3A49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4C5B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1589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1712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5EB12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EB95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D879A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C091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C6A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CDE82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5072D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537FC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5A841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A04B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3368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F70F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4】(18점)</w:t>
      </w:r>
    </w:p>
    <w:p w14:paraId="758CCB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6ADA8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한국회사의 부문 X는 결합생산공정으로, 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재료 A를 가공처리하여 연산품 B와 C를 생산한다. 연산품 B는 부문 Y에서 추가 가공처리 된 후 단위당 </w:t>
      </w:r>
      <w:r>
        <w:rPr>
          <w:rFonts w:ascii="HY신명조" w:eastAsia="HY신명조" w:cs="HY신명조"/>
          <w:spacing w:val="-4"/>
          <w:sz w:val="24"/>
          <w:szCs w:val="24"/>
        </w:rPr>
        <w:t>￦15에 판매된다. 연산품 C는 부문 Z에서 추가 가공</w:t>
      </w:r>
      <w:r>
        <w:rPr>
          <w:rFonts w:ascii="HY신명조" w:eastAsia="HY신명조" w:cs="HY신명조"/>
          <w:sz w:val="24"/>
          <w:szCs w:val="24"/>
        </w:rPr>
        <w:t xml:space="preserve">처리 된 후 단위당 ￦13.5에 판매된다. 한국회사의 세 부문 X, Y, Z 모두 실제원가를 이용하여 월별 주기로 가중평균법에 입각한 종합원가계산을 적용하고 있으며, 결합원가는 순실현가능가치법에 의해 각 연산품에 배부된다. </w:t>
      </w:r>
    </w:p>
    <w:p w14:paraId="5F4E97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CD25C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부문 X에서 모든 원가는 공정 전반에 걸쳐 균등하게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발생한다. 공손품 검사는 공정의 80% 완성시점에서 </w:t>
      </w:r>
      <w:r>
        <w:rPr>
          <w:rFonts w:ascii="HY신명조" w:eastAsia="HY신명조" w:cs="HY신명조"/>
          <w:sz w:val="24"/>
          <w:szCs w:val="24"/>
        </w:rPr>
        <w:t xml:space="preserve">실시하며, 검사를 통과한 합격품의 2%를 정상공손으로 간주한다. 20x1년 6월 중 부문 X에서 발견된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공손품은 추가가공 없이 처분하며, 처분가치는 없다.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한국회사는 정상공손원가를 당월에 검사시점을 통과한 </w:t>
      </w:r>
      <w:r>
        <w:rPr>
          <w:rFonts w:ascii="HY신명조" w:eastAsia="HY신명조" w:cs="HY신명조"/>
          <w:sz w:val="24"/>
          <w:szCs w:val="24"/>
        </w:rPr>
        <w:t xml:space="preserve">합격품에 배부한다. </w:t>
      </w:r>
    </w:p>
    <w:p w14:paraId="1DBEF475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41B4E89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한국회사의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1년 6월 부문 X의 생산 및 원가 자료는 </w:t>
      </w:r>
      <w:r>
        <w:rPr>
          <w:rFonts w:ascii="HY신명조" w:eastAsia="HY신명조" w:cs="HY신명조"/>
          <w:spacing w:val="-6"/>
          <w:sz w:val="24"/>
          <w:szCs w:val="24"/>
        </w:rPr>
        <w:t>다음과 같다. 단, 괄호 안은 총원가의 완성도를 의미</w:t>
      </w:r>
      <w:r>
        <w:rPr>
          <w:rFonts w:ascii="HY신명조" w:eastAsia="HY신명조" w:cs="HY신명조"/>
          <w:sz w:val="24"/>
          <w:szCs w:val="24"/>
        </w:rPr>
        <w:t xml:space="preserve">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81"/>
        <w:gridCol w:w="1632"/>
        <w:gridCol w:w="1339"/>
      </w:tblGrid>
      <w:tr w:rsidR="006374E7" w14:paraId="0A3DE70E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C02FB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구분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B4961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물량단위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ABAD2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총원가 </w:t>
            </w:r>
          </w:p>
        </w:tc>
      </w:tr>
      <w:tr w:rsidR="006374E7" w14:paraId="0749D248" w14:textId="77777777">
        <w:trPr>
          <w:trHeight w:val="409"/>
        </w:trPr>
        <w:tc>
          <w:tcPr>
            <w:tcW w:w="248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5C9A0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기초재공품(50%)</w:t>
            </w:r>
          </w:p>
        </w:tc>
        <w:tc>
          <w:tcPr>
            <w:tcW w:w="163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4A1D1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20,000 </w:t>
            </w:r>
          </w:p>
        </w:tc>
        <w:tc>
          <w:tcPr>
            <w:tcW w:w="133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0AC96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￦41,000</w:t>
            </w:r>
          </w:p>
        </w:tc>
      </w:tr>
      <w:tr w:rsidR="006374E7" w14:paraId="1FDF76B0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4DB30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당기투입 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9A1C5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135,000 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FDA89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￦495,000</w:t>
            </w:r>
          </w:p>
        </w:tc>
      </w:tr>
      <w:tr w:rsidR="006374E7" w14:paraId="7D3AD89F" w14:textId="77777777">
        <w:trPr>
          <w:trHeight w:val="409"/>
        </w:trPr>
        <w:tc>
          <w:tcPr>
            <w:tcW w:w="24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90B43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당기완성품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1F490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80,000 (연산품 B)</w:t>
            </w:r>
          </w:p>
        </w:tc>
        <w:tc>
          <w:tcPr>
            <w:tcW w:w="13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00F62" w14:textId="77777777" w:rsidR="006374E7" w:rsidRDefault="006374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374E7" w14:paraId="3537B857" w14:textId="77777777">
        <w:trPr>
          <w:trHeight w:val="409"/>
        </w:trPr>
        <w:tc>
          <w:tcPr>
            <w:tcW w:w="24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954A8A" w14:textId="77777777" w:rsidR="006374E7" w:rsidRDefault="006374E7"/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976DC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40,000</w:t>
            </w:r>
          </w:p>
          <w:p w14:paraId="1231B0E3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(연산품 C)</w:t>
            </w:r>
          </w:p>
        </w:tc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5BBB93" w14:textId="77777777" w:rsidR="006374E7" w:rsidRDefault="006374E7"/>
        </w:tc>
      </w:tr>
      <w:tr w:rsidR="006374E7" w14:paraId="3C01E4AE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7B574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공손품 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8E06E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5,000</w:t>
            </w:r>
          </w:p>
        </w:tc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F6CC20" w14:textId="77777777" w:rsidR="006374E7" w:rsidRDefault="006374E7"/>
        </w:tc>
      </w:tr>
      <w:tr w:rsidR="006374E7" w14:paraId="10458948" w14:textId="77777777">
        <w:trPr>
          <w:trHeight w:val="409"/>
        </w:trPr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EC71F" w14:textId="77777777" w:rsidR="006374E7" w:rsidRDefault="0078340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기말재공품(33</w:t>
            </w:r>
            <w:r>
              <w:rPr>
                <w:rFonts w:ascii="HY신명조" w:eastAsia="HY신명조" w:cs="HY신명조"/>
                <w:sz w:val="24"/>
                <w:szCs w:val="24"/>
              </w:rPr>
              <w:t>⅓</w:t>
            </w:r>
            <w:r>
              <w:rPr>
                <w:rFonts w:ascii="HY신명조" w:eastAsia="HY신명조" w:cs="HY신명조"/>
                <w:sz w:val="24"/>
                <w:szCs w:val="24"/>
              </w:rPr>
              <w:t>%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9B6EB" w14:textId="77777777" w:rsidR="006374E7" w:rsidRDefault="0078340B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30,000</w:t>
            </w:r>
          </w:p>
        </w:tc>
        <w:tc>
          <w:tcPr>
            <w:tcW w:w="13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8B3A39" w14:textId="77777777" w:rsidR="006374E7" w:rsidRDefault="006374E7"/>
        </w:tc>
      </w:tr>
    </w:tbl>
    <w:p w14:paraId="56B04A46" w14:textId="77777777" w:rsidR="006374E7" w:rsidRDefault="006374E7">
      <w:pPr>
        <w:rPr>
          <w:sz w:val="2"/>
        </w:rPr>
      </w:pPr>
    </w:p>
    <w:p w14:paraId="441E455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6A8EA" w14:textId="77777777" w:rsidR="006374E7" w:rsidRDefault="0078340B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* 33</w:t>
      </w:r>
      <w:r>
        <w:rPr>
          <w:rFonts w:ascii="HY신명조" w:eastAsia="HY신명조" w:cs="HY신명조"/>
        </w:rPr>
        <w:t>⅓</w:t>
      </w:r>
      <w:r>
        <w:rPr>
          <w:rFonts w:ascii="HY신명조" w:eastAsia="HY신명조" w:cs="HY신명조"/>
        </w:rPr>
        <w:t xml:space="preserve">%는 총원가의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의 완성도를 의미한다.</w:t>
      </w:r>
    </w:p>
    <w:p w14:paraId="0F9B0D7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FB298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부문 Y와 부문 Z에서는 전환원가만 발생하며, 전환</w:t>
      </w:r>
      <w:r>
        <w:rPr>
          <w:rFonts w:ascii="HY신명조" w:eastAsia="HY신명조" w:cs="HY신명조"/>
          <w:sz w:val="24"/>
          <w:szCs w:val="24"/>
        </w:rPr>
        <w:t xml:space="preserve">원가는 두 공정 전반에 걸쳐 균등하게 발생한다. 부문 Y와 부문 Z에서는 공손 및 감손이 발생하지 않는다. </w:t>
      </w:r>
    </w:p>
    <w:p w14:paraId="5453457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BB9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488DB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한국회사의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1년 6월 부문 Y의 생산 및 원가 자료는 </w:t>
      </w:r>
      <w:r>
        <w:rPr>
          <w:rFonts w:ascii="HY신명조" w:eastAsia="HY신명조" w:cs="HY신명조"/>
          <w:sz w:val="24"/>
          <w:szCs w:val="24"/>
        </w:rPr>
        <w:t xml:space="preserve">다음과 같다. 단, 괄호 안은 전환원가의 완성도를 의미한다.  </w:t>
      </w:r>
    </w:p>
    <w:p w14:paraId="2872EBB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1"/>
        <w:gridCol w:w="1215"/>
        <w:gridCol w:w="1215"/>
        <w:gridCol w:w="1215"/>
      </w:tblGrid>
      <w:tr w:rsidR="006374E7" w14:paraId="03C14E1A" w14:textId="77777777">
        <w:trPr>
          <w:trHeight w:val="466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88645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구분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3DBE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물량단위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8411F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전공정원가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4D6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전환원가 </w:t>
            </w:r>
          </w:p>
        </w:tc>
      </w:tr>
      <w:tr w:rsidR="006374E7" w14:paraId="3DE80F53" w14:textId="77777777">
        <w:trPr>
          <w:trHeight w:val="466"/>
        </w:trPr>
        <w:tc>
          <w:tcPr>
            <w:tcW w:w="197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DDB37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기초재공품(40%) </w:t>
            </w:r>
          </w:p>
        </w:tc>
        <w:tc>
          <w:tcPr>
            <w:tcW w:w="12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FA76B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10,000 </w:t>
            </w:r>
          </w:p>
        </w:tc>
        <w:tc>
          <w:tcPr>
            <w:tcW w:w="12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696EE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￦39,240</w:t>
            </w:r>
          </w:p>
        </w:tc>
        <w:tc>
          <w:tcPr>
            <w:tcW w:w="121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8E0E2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￦56,000</w:t>
            </w:r>
          </w:p>
        </w:tc>
      </w:tr>
      <w:tr w:rsidR="006374E7" w14:paraId="0FAD0CE1" w14:textId="77777777">
        <w:trPr>
          <w:trHeight w:val="466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0B919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당기투입 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9B4AB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?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4F3FD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11205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￦670,000</w:t>
            </w:r>
          </w:p>
        </w:tc>
      </w:tr>
      <w:tr w:rsidR="006374E7" w14:paraId="5FDC4DDE" w14:textId="77777777">
        <w:trPr>
          <w:trHeight w:val="466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3DD04" w14:textId="77777777" w:rsidR="006374E7" w:rsidRDefault="0078340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기말재공품(60%) 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2D504" w14:textId="77777777" w:rsidR="006374E7" w:rsidRDefault="0078340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2F051" w14:textId="77777777" w:rsidR="006374E7" w:rsidRDefault="006374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A228D" w14:textId="77777777" w:rsidR="006374E7" w:rsidRDefault="006374E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1A424E7" w14:textId="77777777" w:rsidR="006374E7" w:rsidRDefault="006374E7">
      <w:pPr>
        <w:rPr>
          <w:sz w:val="2"/>
        </w:rPr>
      </w:pPr>
    </w:p>
    <w:p w14:paraId="312870E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7815172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연산품 C에 대해 20x1년 6월 부문 Z에서 발생한  완성품환산량 단위당 전환원가는 </w:t>
      </w:r>
      <w:r>
        <w:rPr>
          <w:rFonts w:ascii="HY신명조" w:eastAsia="HY신명조" w:cs="HY신명조"/>
          <w:sz w:val="22"/>
          <w:szCs w:val="22"/>
        </w:rPr>
        <w:t>￦9이었다.</w:t>
      </w:r>
    </w:p>
    <w:p w14:paraId="371E6D5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55DE0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위에 주어진 자료를 이용하여 다음 각 물음에 답하시오. </w:t>
      </w:r>
    </w:p>
    <w:p w14:paraId="56FF27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8A8FE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67E71A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한국회사의 부문 X가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1년 6월에 연산품 </w:t>
      </w:r>
      <w:r>
        <w:rPr>
          <w:rFonts w:ascii="HY신명조" w:eastAsia="HY신명조" w:cs="HY신명조"/>
          <w:spacing w:val="-1"/>
          <w:sz w:val="24"/>
          <w:szCs w:val="24"/>
        </w:rPr>
        <w:t>B와 C에 배부해야 할 결합원가 총액을 계산하시오.</w:t>
      </w:r>
    </w:p>
    <w:p w14:paraId="6719873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540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70A75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D170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2F7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5C14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8FF7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11C8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4BCA5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한국회사의 부문 X에서 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1년 6월에 </w:t>
      </w:r>
      <w:r>
        <w:rPr>
          <w:rFonts w:ascii="HY신명조" w:eastAsia="HY신명조" w:cs="HY신명조"/>
          <w:spacing w:val="6"/>
          <w:sz w:val="24"/>
          <w:szCs w:val="24"/>
        </w:rPr>
        <w:t>발생한 결</w:t>
      </w:r>
      <w:r>
        <w:rPr>
          <w:rFonts w:ascii="HY신명조" w:eastAsia="HY신명조" w:cs="HY신명조"/>
          <w:spacing w:val="3"/>
          <w:sz w:val="24"/>
          <w:szCs w:val="24"/>
        </w:rPr>
        <w:t>합원가를 연산품 B와 C 각각에 대해 얼</w:t>
      </w:r>
      <w:r>
        <w:rPr>
          <w:rFonts w:ascii="HY신명조" w:eastAsia="HY신명조" w:cs="HY신명조"/>
          <w:sz w:val="24"/>
          <w:szCs w:val="24"/>
        </w:rPr>
        <w:t>마만큼 배부하여야 하는지 계산하시오.</w:t>
      </w:r>
    </w:p>
    <w:p w14:paraId="019F633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E4AD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9D8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E97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C546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EED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7968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71DE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1EA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BC5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AA5E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C5D19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한국회사의 부문 X가 </w:t>
      </w:r>
      <w:r>
        <w:rPr>
          <w:rFonts w:ascii="HY신명조" w:eastAsia="HY신명조" w:cs="HY신명조"/>
          <w:sz w:val="24"/>
          <w:szCs w:val="24"/>
        </w:rPr>
        <w:t>수행하여야 하는 20x1년 6월말 분개를 하시오.</w:t>
      </w:r>
    </w:p>
    <w:p w14:paraId="3A3C74C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9CBD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CE79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E784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A355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DC8E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7F3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A426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1AEE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FA3B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88E7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FEC6D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F353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4993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1BC7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707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7F6D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66B8C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C90F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28E0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E8544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4)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한국회사 부문 Y의 20x1년 6월 완성품원</w:t>
      </w:r>
      <w:r>
        <w:rPr>
          <w:rFonts w:ascii="HY신명조" w:eastAsia="HY신명조" w:cs="HY신명조"/>
          <w:sz w:val="24"/>
          <w:szCs w:val="24"/>
        </w:rPr>
        <w:t>가를 계산하시오.</w:t>
      </w:r>
    </w:p>
    <w:p w14:paraId="5CFB77C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F646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BFCC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DB9C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C224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C506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5E30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43CD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E08A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1DAEC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6DB2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2B00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8BBBD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7136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05D2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1F830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7"/>
          <w:sz w:val="24"/>
          <w:szCs w:val="24"/>
        </w:rPr>
        <w:t>※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다음은 (물음 5) 및 (물음 6)에 관한 추가자료이다.</w:t>
      </w:r>
    </w:p>
    <w:p w14:paraId="151AEF3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374E7" w14:paraId="1B9C097F" w14:textId="77777777">
        <w:trPr>
          <w:trHeight w:val="613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76659" w14:textId="77777777" w:rsidR="006374E7" w:rsidRDefault="0078340B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&lt;추가자료&gt;</w:t>
            </w:r>
          </w:p>
          <w:p w14:paraId="44FE3C1C" w14:textId="77777777" w:rsidR="006374E7" w:rsidRDefault="006374E7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54E32C" w14:textId="77777777" w:rsidR="006374E7" w:rsidRDefault="0078340B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부문 Y의 경영자는 자신이 맡고 있는 부문의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원가효율성을 개선하는데 노력한 결과 부문 Y의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원가를 상당한 정도 지속적으로 절감하는데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성공하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였다고 확신하고 있다. 그러나 그는 부문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Y에서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달성한 원가효율성 개선이 부문 Y의 이익에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온전히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반영되고 있지 못하다고 불만을 토로하고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있다.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냐하면 그는 현행 결합원가 배부방법이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부문의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효율성을 개선하기 보다는 오히려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가의 비효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율성을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부추기고 있다고 믿고 있기 때문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이다. 그는 부문 Z가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다소 비효율적으로 운영되고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있다고 여기고 있다. </w:t>
            </w:r>
          </w:p>
        </w:tc>
      </w:tr>
    </w:tbl>
    <w:p w14:paraId="4C24FFF0" w14:textId="77777777" w:rsidR="006374E7" w:rsidRDefault="006374E7">
      <w:pPr>
        <w:rPr>
          <w:sz w:val="2"/>
        </w:rPr>
      </w:pPr>
    </w:p>
    <w:p w14:paraId="427B79DF" w14:textId="77777777" w:rsidR="006374E7" w:rsidRDefault="0078340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5FF3821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한국회사의 현행 원가회계시스템이 어떻게 </w:t>
      </w:r>
      <w:r>
        <w:rPr>
          <w:rFonts w:ascii="HY신명조" w:eastAsia="HY신명조" w:cs="HY신명조"/>
          <w:spacing w:val="3"/>
          <w:sz w:val="24"/>
          <w:szCs w:val="24"/>
        </w:rPr>
        <w:t>원가의 비효율성을 조</w:t>
      </w:r>
      <w:r>
        <w:rPr>
          <w:rFonts w:ascii="HY신명조" w:eastAsia="HY신명조" w:cs="HY신명조"/>
          <w:sz w:val="24"/>
          <w:szCs w:val="24"/>
        </w:rPr>
        <w:t>장하고 있는지에 대해 설명하시오.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B1914D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1678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E785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BA5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96CC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E2B6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357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BF70F" w14:textId="77777777" w:rsidR="006374E7" w:rsidRDefault="0078340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(물음 5)에서 제기된 문제점을 완화하기 위한 방안을 제시하시오.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D62055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4B7F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38B1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C39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FC103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6B3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30E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E5E6A" w14:textId="77777777" w:rsidR="006374E7" w:rsidRDefault="0078340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2339066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6E3C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DEF2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CE0D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B90D9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0936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37D3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81DB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8FB2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7E2CE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4D84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A9ED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BB59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1E00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D6B8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20C5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0C664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7C12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A7C77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5C60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A206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9FBEA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21A72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D6A7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2A5C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26C67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872D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79562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EADFAC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3AA98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44C4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EF2F6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FBA7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64A54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2476C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ED3A5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E3B5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C0960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47D65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F5CA7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65771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97C1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D69D1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55551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AF50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C1F15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5385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2B8D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CEA51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DA04D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C83CC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D045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0379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5BF19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500A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9C283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4414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DAA4E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F489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4A240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55B2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FAA15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0D614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5A218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C458F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959BF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8C975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95B05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9A5F4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4716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3B78B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933C6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821F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ED2BEE" w14:textId="77777777" w:rsidR="006374E7" w:rsidRDefault="00B62A3E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219B178C">
          <v:group id="_x0000_s1041" style="position:absolute;left:0;text-align:left;margin-left:294.1pt;margin-top:487.75pt;width:140.25pt;height:56.25pt;z-index:31;mso-position-horizontal-relative:page;mso-position-vertical-relative:page" coordsize="14025,5625">
            <v:shape id="_x0000_s1501976406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07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DB1973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BB2D6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8B13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434F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5502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4B1A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48018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6F56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51DA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3CEA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0175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099CB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CDF76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997CA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5079D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5E54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EF56B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DF488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EF68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7F872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71324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A25D0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D6C45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36CA1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F4C78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98403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6E46F9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991B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D2AA1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D452F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802F1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9C53C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462C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2E504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C9BD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7418E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CECDCE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E3EC6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F1EF4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7492EA" w14:textId="77777777" w:rsidR="006374E7" w:rsidRDefault="00B62A3E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55E32249">
          <v:group id="_x0000_s1038" style="position:absolute;left:0;text-align:left;margin-left:294.1pt;margin-top:487.75pt;width:140.25pt;height:56.25pt;z-index:34;mso-position-horizontal-relative:page;mso-position-vertical-relative:page" coordsize="14025,5625">
            <v:shape id="_x0000_s150197641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1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312BB2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34EFF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722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331D5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FA2E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DCD3F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BBE0D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ADE14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A8A2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6B57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0512B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ABB97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F6F2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D17E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F2CF5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09C81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4E527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BE112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DA48C9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B22F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DB1F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5C87A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CDA34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FECE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4B15B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8DE6A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D74D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CD61A3" w14:textId="77777777" w:rsidR="006374E7" w:rsidRDefault="0078340B">
      <w:r>
        <w:br w:type="page"/>
      </w:r>
    </w:p>
    <w:p w14:paraId="5D27833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E2402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C505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604DA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8F7F1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0A9D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95C0BE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41E66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30C17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7A5648" w14:textId="77777777" w:rsidR="006374E7" w:rsidRDefault="00B62A3E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05A72EDA">
          <v:group id="_x0000_s1035" style="position:absolute;left:0;text-align:left;margin-left:294.1pt;margin-top:487.75pt;width:140.25pt;height:56.25pt;z-index:30;mso-position-horizontal-relative:page;mso-position-vertical-relative:page" coordsize="14025,5625">
            <v:shape id="_x0000_s150197641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CEBBB2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4CEB83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3D5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4088F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D27B1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C9E12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FCF51F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8723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6CB1D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F067F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D1522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49CA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DD438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73D0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0EFB2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C4D03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73D24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56A58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197E5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11B0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BC05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2724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ACEFF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47EC18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D245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C074C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4D8C4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0B554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D3B5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D489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A8600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77DE8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6A1BF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38E01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FA582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14C30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8AF53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EDA9E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9CC15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B2E59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1E1B9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15F6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8C59E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61304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8870E2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37DF7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85A41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F4CC9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5891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DB1EC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38977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170A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0D818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C2FB8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C3A60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C6739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4CBE6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31FDE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E6DB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73B0D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53AEE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69C9E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748C8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3FBB1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F8FCA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008A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DA8E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96DA4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40476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003F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8DAF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856F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1BA5A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AFFB1F" w14:textId="77777777" w:rsidR="006374E7" w:rsidRDefault="0078340B">
      <w:r>
        <w:br w:type="page"/>
      </w:r>
    </w:p>
    <w:p w14:paraId="4C41C3D4" w14:textId="77777777" w:rsidR="006374E7" w:rsidRDefault="00B62A3E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79BD1CFC">
          <v:group id="_x0000_s1032" style="position:absolute;left:0;text-align:left;margin-left:294.1pt;margin-top:487.75pt;width:140.25pt;height:56.25pt;z-index:29;mso-position-horizontal-relative:page;mso-position-vertical-relative:page" coordsize="14025,5625">
            <v:shape id="_x0000_s150197642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8B2A443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20287B1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C457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A136C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C0312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29DD5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1C187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E41F6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9531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884F0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4D01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49422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7A869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8A14D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4E48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444D9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62115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40353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47179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60B8B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9A71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FCABF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5D39C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7D8EF6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E231C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9CB9A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8A17B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BD03E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4C6E5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31F8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0D26E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9B72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824E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FD776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DB66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9EE239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FD8B07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F580B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56F57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14D1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C4FFF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9D063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054BF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4136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D2B8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F0DE2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8875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074A0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B0D63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16379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5EBC2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65BF8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72365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9BE20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3AFD6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17867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8DA83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7A457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C845D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2B48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95C80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288F3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0BDBF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01A32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DD4A5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79BB6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17496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68500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D32B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3EBA5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7EEA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F258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2E182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62886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16F21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532C8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E144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120CC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81350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DBA48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44CE1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A29DB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898E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2C0197" w14:textId="77777777" w:rsidR="006374E7" w:rsidRDefault="00B62A3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70DEDCD">
          <v:group id="_x0000_s1029" style="position:absolute;left:0;text-align:left;margin-left:294.1pt;margin-top:487.75pt;width:140.25pt;height:56.25pt;z-index:32;mso-position-horizontal-relative:page;mso-position-vertical-relative:page" coordsize="14025,5625">
            <v:shape id="_x0000_s150197642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A1ADBD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345CFD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2C6E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5E33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97CA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0192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23BE4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09FA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98D0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42AB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6D0C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3005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FB72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1646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671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6CFE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1D19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35D0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401E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A9FA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5C09E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5F31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C587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425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C233F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11177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7B328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0F6D2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9C8B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5893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EDFEC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14DC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0CA0B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3D52D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5D64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9F460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0EDF9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66743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44E35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90B11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A4D6A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8A4DE" w14:textId="77777777" w:rsidR="006374E7" w:rsidRDefault="006374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98575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1A4C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AC61B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2E162F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5B4FB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CEBF6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4E9A0" w14:textId="77777777" w:rsidR="006374E7" w:rsidRDefault="006374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36DE0" w14:textId="77777777" w:rsidR="006374E7" w:rsidRDefault="00B62A3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C68ADDD">
          <v:group id="_x0000_s1026" style="position:absolute;left:0;text-align:left;margin-left:294.1pt;margin-top:487.75pt;width:140.25pt;height:56.25pt;z-index:33;mso-position-horizontal-relative:page;mso-position-vertical-relative:page" coordsize="14025,5625">
            <v:shape id="_x0000_s150197642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97642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1F1583" w14:textId="77777777" w:rsidR="006374E7" w:rsidRDefault="0078340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6374E7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10268" w14:textId="77777777" w:rsidR="0078340B" w:rsidRDefault="0078340B">
      <w:r>
        <w:separator/>
      </w:r>
    </w:p>
  </w:endnote>
  <w:endnote w:type="continuationSeparator" w:id="0">
    <w:p w14:paraId="6697A123" w14:textId="77777777" w:rsidR="0078340B" w:rsidRDefault="0078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0334E" w14:textId="77777777" w:rsidR="006374E7" w:rsidRDefault="0078340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5D2BF" w14:textId="77777777" w:rsidR="006374E7" w:rsidRDefault="0078340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72EF7" w14:textId="77777777" w:rsidR="0078340B" w:rsidRDefault="0078340B">
      <w:r>
        <w:separator/>
      </w:r>
    </w:p>
  </w:footnote>
  <w:footnote w:type="continuationSeparator" w:id="0">
    <w:p w14:paraId="6214D580" w14:textId="77777777" w:rsidR="0078340B" w:rsidRDefault="00783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9DCE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1CACDF2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DCF4F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703FC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09ECF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930E3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52517" w14:textId="77777777" w:rsidR="006374E7" w:rsidRDefault="006374E7">
          <w:pPr>
            <w:pStyle w:val="a8"/>
          </w:pPr>
        </w:p>
      </w:tc>
    </w:tr>
    <w:tr w:rsidR="006374E7" w14:paraId="411C281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F91E41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A639B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BE96D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6FCAD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838EA" w14:textId="77777777" w:rsidR="006374E7" w:rsidRDefault="006374E7">
          <w:pPr>
            <w:pStyle w:val="a8"/>
          </w:pPr>
        </w:p>
      </w:tc>
    </w:tr>
    <w:tr w:rsidR="006374E7" w14:paraId="00B2E84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3B1EAC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14934A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33973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89FDA21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7FE64C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6374E7" w14:paraId="129721B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67AA8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C7113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2AB661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35DDD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4AAB9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640F7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4AF454BF" w14:textId="77777777" w:rsidR="006374E7" w:rsidRDefault="006374E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EE64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55320E9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01698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6F9BC3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759CF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D4F76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E460B" w14:textId="77777777" w:rsidR="006374E7" w:rsidRDefault="006374E7">
          <w:pPr>
            <w:pStyle w:val="a8"/>
          </w:pPr>
        </w:p>
      </w:tc>
    </w:tr>
    <w:tr w:rsidR="006374E7" w14:paraId="366A2FF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623E5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C0A1D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CF98A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DF87A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235E3" w14:textId="77777777" w:rsidR="006374E7" w:rsidRDefault="006374E7">
          <w:pPr>
            <w:pStyle w:val="a8"/>
          </w:pPr>
        </w:p>
      </w:tc>
    </w:tr>
    <w:tr w:rsidR="006374E7" w14:paraId="5D2419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BDE84D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A858AD7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C5524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CB034B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4A3D73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74E7" w14:paraId="2F9E54E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5C5BC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F8B99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FB3F4E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85B31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8F480E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CC3872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682B82BF" w14:textId="77777777" w:rsidR="006374E7" w:rsidRDefault="006374E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6CC7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608415F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0BEED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93928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269B4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E04BF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8CB82" w14:textId="77777777" w:rsidR="006374E7" w:rsidRDefault="006374E7">
          <w:pPr>
            <w:pStyle w:val="a8"/>
          </w:pPr>
        </w:p>
      </w:tc>
    </w:tr>
    <w:tr w:rsidR="006374E7" w14:paraId="2C036E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A8A14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FFEB4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B0645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C7ED3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A44F0" w14:textId="77777777" w:rsidR="006374E7" w:rsidRDefault="006374E7">
          <w:pPr>
            <w:pStyle w:val="a8"/>
          </w:pPr>
        </w:p>
      </w:tc>
    </w:tr>
    <w:tr w:rsidR="006374E7" w14:paraId="575447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AC3667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BAFD57F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E5F4D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DBAD19B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080FD6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6374E7" w14:paraId="39712A9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3C7426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0C2FA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4BD3F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5CFE37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16624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8249C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457CE735" w14:textId="77777777" w:rsidR="006374E7" w:rsidRDefault="006374E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90B09" w14:textId="77777777" w:rsidR="006374E7" w:rsidRDefault="006374E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374E7" w14:paraId="55ACDAE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922E7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CA818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9990E" w14:textId="77777777" w:rsidR="006374E7" w:rsidRDefault="0078340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17CFC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4B3A7" w14:textId="77777777" w:rsidR="006374E7" w:rsidRDefault="006374E7">
          <w:pPr>
            <w:pStyle w:val="a8"/>
          </w:pPr>
        </w:p>
      </w:tc>
    </w:tr>
    <w:tr w:rsidR="006374E7" w14:paraId="1EBB29F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74DA0" w14:textId="77777777" w:rsidR="006374E7" w:rsidRDefault="006374E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9CE51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CAF13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547D7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1D814" w14:textId="77777777" w:rsidR="006374E7" w:rsidRDefault="006374E7">
          <w:pPr>
            <w:pStyle w:val="a8"/>
          </w:pPr>
        </w:p>
      </w:tc>
    </w:tr>
    <w:tr w:rsidR="006374E7" w14:paraId="6DE3C36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46CDFF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595626" w14:textId="77777777" w:rsidR="006374E7" w:rsidRDefault="006374E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AD795" w14:textId="77777777" w:rsidR="006374E7" w:rsidRDefault="006374E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83D38A3" w14:textId="77777777" w:rsidR="006374E7" w:rsidRDefault="006374E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B27FF6" w14:textId="77777777" w:rsidR="006374E7" w:rsidRDefault="0078340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74E7" w14:paraId="33A69BF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D1C3D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C142E0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F68BC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D1DA93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B10EB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4E735" w14:textId="77777777" w:rsidR="006374E7" w:rsidRDefault="006374E7">
          <w:pPr>
            <w:pStyle w:val="a8"/>
            <w:rPr>
              <w:sz w:val="4"/>
              <w:szCs w:val="4"/>
            </w:rPr>
          </w:pPr>
        </w:p>
      </w:tc>
    </w:tr>
  </w:tbl>
  <w:p w14:paraId="19B95587" w14:textId="77777777" w:rsidR="006374E7" w:rsidRDefault="006374E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974E0"/>
    <w:multiLevelType w:val="multilevel"/>
    <w:tmpl w:val="FD28A8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0D5CD6"/>
    <w:multiLevelType w:val="multilevel"/>
    <w:tmpl w:val="AA9480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D111F5"/>
    <w:multiLevelType w:val="multilevel"/>
    <w:tmpl w:val="2FBA707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4530659">
    <w:abstractNumId w:val="0"/>
  </w:num>
  <w:num w:numId="2" w16cid:durableId="837039798">
    <w:abstractNumId w:val="2"/>
  </w:num>
  <w:num w:numId="3" w16cid:durableId="63302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4E7"/>
    <w:rsid w:val="00176D83"/>
    <w:rsid w:val="001A2032"/>
    <w:rsid w:val="005F41D3"/>
    <w:rsid w:val="006374E7"/>
    <w:rsid w:val="00744CB7"/>
    <w:rsid w:val="0078340B"/>
    <w:rsid w:val="007B31D7"/>
    <w:rsid w:val="00804A0A"/>
    <w:rsid w:val="00B6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429BC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jc w:val="right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1665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