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8CB76" w14:textId="77777777" w:rsidR="00C41FD7" w:rsidRDefault="00ED675E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9323B0C" w14:textId="77777777" w:rsidR="00C41FD7" w:rsidRDefault="00C41FD7">
      <w:pPr>
        <w:sectPr w:rsidR="00C41FD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70FF248" w14:textId="77777777" w:rsidR="00C41FD7" w:rsidRDefault="00C41FD7">
      <w:pPr>
        <w:sectPr w:rsidR="00C41FD7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9CE9376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  <w:b/>
          <w:bCs/>
          <w:color w:val="FF0000"/>
          <w:spacing w:val="-1"/>
          <w:u w:val="single" w:color="000000"/>
        </w:rPr>
      </w:pPr>
    </w:p>
    <w:p w14:paraId="34FC17DE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감정</w:t>
      </w:r>
      <w:r>
        <w:rPr>
          <w:rFonts w:ascii="HY신명조" w:eastAsia="HY신명조" w:cs="HY신명조"/>
          <w:color w:val="0C0C0C"/>
        </w:rPr>
        <w:t xml:space="preserve">, </w:t>
      </w:r>
      <w:r>
        <w:rPr>
          <w:rFonts w:ascii="HY신명조" w:eastAsia="HY신명조" w:cs="HY신명조"/>
          <w:color w:val="0C0C0C"/>
        </w:rPr>
        <w:t>지각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가치관에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62C7F1B" w14:textId="77777777" w:rsidR="00C41FD7" w:rsidRDefault="00ED675E">
      <w:pPr>
        <w:pStyle w:val="a8"/>
        <w:snapToGrid/>
        <w:spacing w:line="240" w:lineRule="auto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6957C23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15186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553ED2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감성지능</w:t>
            </w:r>
            <w:r>
              <w:rPr>
                <w:rFonts w:ascii="HY신명조" w:eastAsia="HY신명조" w:cs="HY신명조"/>
              </w:rPr>
              <w:t>(emotional intelligence)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건설적으로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71E5C1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C3E16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BD3B7" w14:textId="77777777" w:rsidR="00C41FD7" w:rsidRDefault="00ED675E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1"/>
                <w:w w:val="100"/>
              </w:rPr>
            </w:pPr>
            <w:r>
              <w:rPr>
                <w:rFonts w:ascii="HY신명조" w:eastAsia="HY신명조" w:cs="HY신명조"/>
                <w:spacing w:val="-10"/>
                <w:w w:val="100"/>
              </w:rPr>
              <w:t>스트레스는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구성원의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직무수행에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있어서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역기능적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역할뿐만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아니라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순기능적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역할도</w:t>
            </w:r>
            <w:r>
              <w:rPr>
                <w:rFonts w:ascii="HY신명조" w:eastAsia="HY신명조" w:cs="HY신명조"/>
                <w:spacing w:val="-1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100"/>
              </w:rPr>
              <w:t>한다</w:t>
            </w:r>
            <w:r>
              <w:rPr>
                <w:rFonts w:ascii="HY신명조" w:eastAsia="HY신명조" w:cs="HY신명조"/>
                <w:spacing w:val="-10"/>
                <w:w w:val="100"/>
              </w:rPr>
              <w:t>.</w:t>
            </w:r>
          </w:p>
        </w:tc>
      </w:tr>
      <w:tr w:rsidR="00C41FD7" w14:paraId="067EA6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B60E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30F6F4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궁극적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가치관</w:t>
            </w:r>
            <w:r>
              <w:rPr>
                <w:rFonts w:ascii="HY신명조" w:eastAsia="HY신명조" w:cs="HY신명조"/>
                <w:spacing w:val="-6"/>
              </w:rPr>
              <w:t>(terminal values)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목표나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최종상태를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달성하기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16D11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BC437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74BC6B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자존적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편견</w:t>
            </w:r>
            <w:r>
              <w:rPr>
                <w:rFonts w:ascii="HY신명조" w:eastAsia="HY신명조" w:cs="HY신명조"/>
                <w:spacing w:val="-5"/>
              </w:rPr>
              <w:t>(self-serving bias)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성공에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요인에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원인을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귀속시키고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요인에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44F485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3F007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0272A2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인상관리</w:t>
            </w:r>
            <w:r>
              <w:rPr>
                <w:rFonts w:ascii="HY신명조" w:eastAsia="HY신명조" w:cs="HY신명조"/>
                <w:spacing w:val="-4"/>
              </w:rPr>
              <w:t>(impression management)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사람들이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형성하게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관리하거나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통제하려고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BBC281" w14:textId="77777777" w:rsidR="00C41FD7" w:rsidRDefault="00C41FD7">
      <w:pPr>
        <w:rPr>
          <w:sz w:val="2"/>
        </w:rPr>
      </w:pPr>
    </w:p>
    <w:p w14:paraId="0521D211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7D848BBF" w14:textId="77777777" w:rsidR="00C41FD7" w:rsidRDefault="00C41FD7">
      <w:pPr>
        <w:pStyle w:val="a8"/>
        <w:snapToGrid/>
        <w:rPr>
          <w:rFonts w:ascii="HY신명조" w:eastAsia="HY신명조" w:cs="HY신명조"/>
        </w:rPr>
      </w:pPr>
    </w:p>
    <w:p w14:paraId="60F219B8" w14:textId="77777777" w:rsidR="00C41FD7" w:rsidRDefault="00C41FD7">
      <w:pPr>
        <w:pStyle w:val="a8"/>
        <w:snapToGrid/>
        <w:rPr>
          <w:rFonts w:ascii="HY신명조" w:eastAsia="HY신명조" w:cs="HY신명조"/>
        </w:rPr>
      </w:pPr>
    </w:p>
    <w:p w14:paraId="42D18115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  <w:spacing w:val="4"/>
        </w:rPr>
        <w:t>2.</w:t>
      </w:r>
      <w:r>
        <w:rPr>
          <w:rFonts w:ascii="HY신명조" w:eastAsia="HY신명조" w:cs="HY신명조"/>
          <w:b/>
          <w:bCs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리더십에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7A51E947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38E8BC7D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F432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FFA78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권력</w:t>
            </w:r>
            <w:r>
              <w:rPr>
                <w:rFonts w:ascii="HY신명조" w:eastAsia="HY신명조" w:cs="HY신명조"/>
              </w:rPr>
              <w:t>(expert power)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권력</w:t>
            </w:r>
            <w:r>
              <w:rPr>
                <w:rFonts w:ascii="HY신명조" w:eastAsia="HY신명조" w:cs="HY신명조"/>
              </w:rPr>
              <w:t>(referent power)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권력이다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08C841C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93DAA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8314D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피들러</w:t>
            </w:r>
            <w:r>
              <w:rPr>
                <w:rFonts w:ascii="HY신명조" w:eastAsia="HY신명조" w:cs="HY신명조"/>
                <w:spacing w:val="4"/>
              </w:rPr>
              <w:t>(Fiedler)</w:t>
            </w:r>
            <w:r>
              <w:rPr>
                <w:rFonts w:ascii="HY신명조" w:eastAsia="HY신명조" w:cs="HY신명조"/>
                <w:spacing w:val="4"/>
              </w:rPr>
              <w:t>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리더십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상황이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리더에게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불리한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과업지향적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리더보다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관계지향적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리더가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효과적이라고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주장하였다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C41FD7" w14:paraId="4D077D7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8F100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5EB7A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미시간대학교</w:t>
            </w:r>
            <w:r>
              <w:rPr>
                <w:rFonts w:ascii="HY신명조" w:eastAsia="HY신명조" w:cs="HY신명조"/>
              </w:rPr>
              <w:t>(University of Michigan)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모델에서는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리더십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생산중심형</w:t>
            </w:r>
            <w:r>
              <w:rPr>
                <w:rFonts w:ascii="HY신명조" w:eastAsia="HY신명조" w:cs="HY신명조"/>
                <w:spacing w:val="-2"/>
              </w:rPr>
              <w:t>(production-oriented)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종업원중심형</w:t>
            </w:r>
            <w:r>
              <w:rPr>
                <w:rFonts w:ascii="HY신명조" w:eastAsia="HY신명조" w:cs="HY신명조"/>
              </w:rPr>
              <w:t>(employee-oriented)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36A6F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5F9E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0F66C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6"/>
              </w:rPr>
              <w:t>사회화된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카리스마적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</w:t>
            </w:r>
            <w:r>
              <w:rPr>
                <w:rFonts w:ascii="HY신명조" w:eastAsia="HY신명조" w:cs="HY신명조"/>
                <w:spacing w:val="-6"/>
              </w:rPr>
              <w:t>(socialized charismatic leader)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일치하는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행동을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강화하기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41FD7" w14:paraId="01D9ED6D" w14:textId="77777777">
        <w:trPr>
          <w:trHeight w:val="80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43071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3D5B3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8"/>
              </w:rPr>
              <w:t>서번트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리더</w:t>
            </w:r>
            <w:r>
              <w:rPr>
                <w:rFonts w:ascii="HY신명조" w:eastAsia="HY신명조" w:cs="HY신명조"/>
                <w:spacing w:val="-8"/>
              </w:rPr>
              <w:t>(servant leader)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자신의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이해관계를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넘어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구성원의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성장과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</w:t>
            </w:r>
            <w:r>
              <w:rPr>
                <w:rFonts w:ascii="HY신명조" w:eastAsia="HY신명조" w:cs="HY신명조"/>
                <w:spacing w:val="-9"/>
              </w:rPr>
              <w:t>발에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초점을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맞춘다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0762752" w14:textId="77777777" w:rsidR="00C41FD7" w:rsidRDefault="00C41FD7">
      <w:pPr>
        <w:rPr>
          <w:sz w:val="2"/>
        </w:rPr>
      </w:pPr>
    </w:p>
    <w:p w14:paraId="6FCF3B85" w14:textId="77777777" w:rsidR="00C41FD7" w:rsidRDefault="00C41FD7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</w:p>
    <w:p w14:paraId="7C2B6023" w14:textId="77777777" w:rsidR="00C41FD7" w:rsidRDefault="00C41FD7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</w:p>
    <w:p w14:paraId="2714249D" w14:textId="77777777" w:rsidR="00C41FD7" w:rsidRDefault="00C41FD7">
      <w:pPr>
        <w:pStyle w:val="a8"/>
        <w:snapToGrid/>
        <w:rPr>
          <w:rFonts w:ascii="HY신명조" w:eastAsia="HY신명조" w:cs="HY신명조"/>
          <w:b/>
          <w:bCs/>
          <w:color w:val="FF0000"/>
          <w:u w:val="single" w:color="000000"/>
        </w:rPr>
      </w:pPr>
    </w:p>
    <w:p w14:paraId="4ACD654A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3. </w:t>
      </w:r>
      <w:r>
        <w:rPr>
          <w:rFonts w:ascii="HY신명조" w:eastAsia="HY신명조" w:cs="HY신명조"/>
          <w:color w:val="0C0C0C"/>
        </w:rPr>
        <w:t>다음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중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항목만을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선택한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4B3A1F2" w14:textId="77777777" w:rsidR="00C41FD7" w:rsidRDefault="00ED675E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C41FD7" w14:paraId="206031DE" w14:textId="77777777">
        <w:trPr>
          <w:trHeight w:val="1009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58A77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  <w:p w14:paraId="761E59CC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567DCD3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8F4BE9" w14:textId="77777777" w:rsidR="00C41FD7" w:rsidRDefault="00ED675E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맥그리거</w:t>
            </w:r>
            <w:r>
              <w:rPr>
                <w:rFonts w:ascii="HY신명조" w:eastAsia="HY신명조" w:cs="HY신명조"/>
                <w:spacing w:val="-4"/>
              </w:rPr>
              <w:t>(McGregor)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X-Y </w:t>
            </w:r>
            <w:r>
              <w:rPr>
                <w:rFonts w:ascii="HY신명조" w:eastAsia="HY신명조" w:cs="HY신명조"/>
                <w:spacing w:val="-4"/>
              </w:rPr>
              <w:t>이론에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>, X</w:t>
            </w:r>
            <w:r>
              <w:rPr>
                <w:rFonts w:ascii="HY신명조" w:eastAsia="HY신명조" w:cs="HY신명조"/>
                <w:spacing w:val="-4"/>
              </w:rPr>
              <w:t>이론은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기본적으로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기꺼이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수용하며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자율적으로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수행한다고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가정한다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41FD7" w14:paraId="0B1F6CC0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565CDD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  <w:p w14:paraId="4D959F4B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0CEE52" w14:textId="77777777" w:rsidR="00C41FD7" w:rsidRDefault="00ED675E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불공정성을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느끼는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경우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0"/>
                <w:w w:val="100"/>
              </w:rPr>
              <w:t>개인은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준거인물을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변경함으로써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불균형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상태를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줄일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있다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C41FD7" w14:paraId="07D8BEB8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9BB4A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  <w:p w14:paraId="236D526F" w14:textId="77777777" w:rsidR="00C41FD7" w:rsidRDefault="00C41FD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003AB3" w14:textId="77777777" w:rsidR="00C41FD7" w:rsidRDefault="00ED675E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명목집단법</w:t>
            </w:r>
            <w:r>
              <w:rPr>
                <w:rFonts w:ascii="HY신명조" w:eastAsia="HY신명조" w:cs="HY신명조"/>
                <w:spacing w:val="-5"/>
              </w:rPr>
              <w:t>(nominal group technique)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의사결정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토론이나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커뮤니케이션을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제한한다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41FD7" w14:paraId="4A91C534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195C9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  <w:p w14:paraId="65017B65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7C589" w14:textId="77777777" w:rsidR="00C41FD7" w:rsidRDefault="00ED675E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w w:val="100"/>
              </w:rPr>
            </w:pPr>
            <w:r>
              <w:rPr>
                <w:rFonts w:ascii="HY신명조" w:eastAsia="HY신명조" w:cs="HY신명조"/>
                <w:spacing w:val="-13"/>
                <w:w w:val="100"/>
              </w:rPr>
              <w:t>분배적</w:t>
            </w:r>
            <w:r>
              <w:rPr>
                <w:rFonts w:ascii="HY신명조" w:eastAsia="HY신명조" w:cs="HY신명조"/>
                <w:spacing w:val="-1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100"/>
              </w:rPr>
              <w:t>공정성</w:t>
            </w:r>
            <w:r>
              <w:rPr>
                <w:rFonts w:ascii="HY신명조" w:eastAsia="HY신명조" w:cs="HY신명조"/>
                <w:spacing w:val="-13"/>
                <w:w w:val="100"/>
              </w:rPr>
              <w:t>(distributive justice)</w:t>
            </w:r>
            <w:r>
              <w:rPr>
                <w:rFonts w:ascii="HY신명조" w:eastAsia="HY신명조" w:cs="HY신명조"/>
                <w:spacing w:val="-13"/>
                <w:w w:val="100"/>
              </w:rPr>
              <w:t>은</w:t>
            </w:r>
            <w:r>
              <w:rPr>
                <w:rFonts w:ascii="HY신명조" w:eastAsia="HY신명조" w:cs="HY신명조"/>
                <w:spacing w:val="-1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100"/>
              </w:rPr>
              <w:t>결과를</w:t>
            </w:r>
            <w:r>
              <w:rPr>
                <w:rFonts w:ascii="HY신명조" w:eastAsia="HY신명조" w:cs="HY신명조"/>
                <w:spacing w:val="-1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100"/>
              </w:rPr>
              <w:t>결정하는</w:t>
            </w:r>
            <w:r>
              <w:rPr>
                <w:rFonts w:ascii="HY신명조" w:eastAsia="HY신명조" w:cs="HY신명조"/>
                <w:spacing w:val="-1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100"/>
              </w:rPr>
              <w:t>데</w:t>
            </w:r>
            <w:r>
              <w:rPr>
                <w:rFonts w:ascii="HY신명조" w:eastAsia="HY신명조" w:cs="HY신명조"/>
                <w:spacing w:val="-1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100"/>
              </w:rPr>
              <w:t>사용되는</w:t>
            </w:r>
            <w:r>
              <w:rPr>
                <w:rFonts w:ascii="HY신명조" w:eastAsia="HY신명조" w:cs="HY신명조"/>
                <w:spacing w:val="-1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과정의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공정성에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대한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지각을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말한다</w:t>
            </w:r>
            <w:r>
              <w:rPr>
                <w:rFonts w:ascii="HY신명조" w:eastAsia="HY신명조" w:cs="HY신명조"/>
                <w:w w:val="100"/>
              </w:rPr>
              <w:t>.</w:t>
            </w:r>
          </w:p>
        </w:tc>
      </w:tr>
    </w:tbl>
    <w:p w14:paraId="55472AB7" w14:textId="77777777" w:rsidR="00C41FD7" w:rsidRDefault="00C41FD7">
      <w:pPr>
        <w:rPr>
          <w:sz w:val="2"/>
        </w:rPr>
      </w:pPr>
    </w:p>
    <w:p w14:paraId="263E8B9E" w14:textId="77777777" w:rsidR="00C41FD7" w:rsidRDefault="00ED6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7AD462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EFDC5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A5272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99BE20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F9BE2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ABE0CE" w14:textId="77777777" w:rsidR="00C41FD7" w:rsidRDefault="00ED6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BFF0E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C41FD7" w14:paraId="2D87F0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D2F19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4B9B6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5369D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7CE10F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2AAE8" w14:textId="77777777" w:rsidR="00C41FD7" w:rsidRDefault="00C41FD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3516F" w14:textId="77777777" w:rsidR="00C41FD7" w:rsidRDefault="00C41FD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319D5A5" w14:textId="77777777" w:rsidR="00C41FD7" w:rsidRDefault="00C41FD7">
      <w:pPr>
        <w:rPr>
          <w:sz w:val="2"/>
        </w:rPr>
      </w:pPr>
    </w:p>
    <w:p w14:paraId="2125EC77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4. </w:t>
      </w:r>
      <w:r>
        <w:rPr>
          <w:rFonts w:ascii="HY신명조" w:eastAsia="HY신명조" w:cs="HY신명조"/>
          <w:color w:val="0C0C0C"/>
        </w:rPr>
        <w:t>조직문화에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6ED5CAF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53103C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097C0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E87D00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협력문화</w:t>
            </w:r>
            <w:r>
              <w:rPr>
                <w:rFonts w:ascii="HY신명조" w:eastAsia="HY신명조" w:cs="HY신명조"/>
                <w:spacing w:val="4"/>
              </w:rPr>
              <w:t>(cooperative culture)</w:t>
            </w:r>
            <w:r>
              <w:rPr>
                <w:rFonts w:ascii="HY신명조" w:eastAsia="HY신명조" w:cs="HY신명조"/>
                <w:spacing w:val="4"/>
              </w:rPr>
              <w:t>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종업원들과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상호유대를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강하게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유지하는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중시한다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C41FD7" w14:paraId="28CAFF5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DB6F8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31EA1" w14:textId="77777777" w:rsidR="00C41FD7" w:rsidRDefault="00ED675E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1"/>
                <w:w w:val="100"/>
              </w:rPr>
              <w:t>적응문화</w:t>
            </w:r>
            <w:r>
              <w:rPr>
                <w:rFonts w:ascii="HY신명조" w:eastAsia="HY신명조" w:cs="HY신명조"/>
                <w:spacing w:val="-1"/>
                <w:w w:val="100"/>
              </w:rPr>
              <w:t>(adaptive culture)</w:t>
            </w:r>
            <w:r>
              <w:rPr>
                <w:rFonts w:ascii="HY신명조" w:eastAsia="HY신명조" w:cs="HY신명조"/>
                <w:spacing w:val="-1"/>
                <w:w w:val="100"/>
              </w:rPr>
              <w:t>는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종업원들의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유연성과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혁신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추구를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강조한다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C41FD7" w14:paraId="3A515B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B2D2B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4AD16E" w14:textId="77777777" w:rsidR="00C41FD7" w:rsidRDefault="00ED675E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경쟁문화</w:t>
            </w:r>
            <w:r>
              <w:rPr>
                <w:rFonts w:ascii="HY신명조" w:eastAsia="HY신명조" w:cs="HY신명조"/>
                <w:spacing w:val="0"/>
                <w:w w:val="100"/>
              </w:rPr>
              <w:t>(competitive culture)</w:t>
            </w:r>
            <w:r>
              <w:rPr>
                <w:rFonts w:ascii="HY신명조" w:eastAsia="HY신명조" w:cs="HY신명조"/>
                <w:spacing w:val="0"/>
                <w:w w:val="100"/>
              </w:rPr>
              <w:t>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고객에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대한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경쟁이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극심하고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성숙한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시장환경에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처한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적합하다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. </w:t>
            </w:r>
          </w:p>
        </w:tc>
      </w:tr>
      <w:tr w:rsidR="00C41FD7" w14:paraId="3BC69D3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1FDA5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073D48" w14:textId="77777777" w:rsidR="00C41FD7" w:rsidRDefault="00ED675E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4"/>
                <w:w w:val="100"/>
              </w:rPr>
              <w:t>관료문화</w:t>
            </w:r>
            <w:r>
              <w:rPr>
                <w:rFonts w:ascii="HY신명조" w:eastAsia="HY신명조" w:cs="HY신명조"/>
                <w:spacing w:val="-4"/>
                <w:w w:val="100"/>
              </w:rPr>
              <w:t>(bureaucratic culture)</w:t>
            </w:r>
            <w:r>
              <w:rPr>
                <w:rFonts w:ascii="HY신명조" w:eastAsia="HY신명조" w:cs="HY신명조"/>
                <w:spacing w:val="-4"/>
                <w:w w:val="100"/>
              </w:rPr>
              <w:t>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차별화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전략을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추구하는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조직에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적합하다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C41FD7" w14:paraId="033393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936D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08DDD9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조직문화의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구성요소로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공유가치</w:t>
            </w:r>
            <w:r>
              <w:rPr>
                <w:rFonts w:ascii="HY신명조" w:eastAsia="HY신명조" w:cs="HY신명조"/>
                <w:spacing w:val="-11"/>
              </w:rPr>
              <w:t xml:space="preserve">(shared value), </w:t>
            </w:r>
            <w:r>
              <w:rPr>
                <w:rFonts w:ascii="HY신명조" w:eastAsia="HY신명조" w:cs="HY신명조"/>
                <w:spacing w:val="-11"/>
              </w:rPr>
              <w:t>전략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구조</w:t>
            </w:r>
            <w:r>
              <w:rPr>
                <w:rFonts w:ascii="HY신명조" w:eastAsia="HY신명조" w:cs="HY신명조"/>
                <w:spacing w:val="-11"/>
              </w:rPr>
              <w:t xml:space="preserve">(structure), </w:t>
            </w:r>
            <w:r>
              <w:rPr>
                <w:rFonts w:ascii="HY신명조" w:eastAsia="HY신명조" w:cs="HY신명조"/>
              </w:rPr>
              <w:t>시스템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구성원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기술</w:t>
            </w:r>
            <w:r>
              <w:rPr>
                <w:rFonts w:ascii="HY신명조" w:eastAsia="HY신명조" w:cs="HY신명조"/>
              </w:rPr>
              <w:t xml:space="preserve">(skill),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A38676" w14:textId="77777777" w:rsidR="00C41FD7" w:rsidRDefault="00C41FD7">
      <w:pPr>
        <w:rPr>
          <w:sz w:val="2"/>
        </w:rPr>
      </w:pPr>
    </w:p>
    <w:p w14:paraId="586A42C5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7F9071AE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6366128D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5DE28C41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572B7C11" w14:textId="77777777" w:rsidR="00C41FD7" w:rsidRDefault="00ED675E">
      <w:pPr>
        <w:pStyle w:val="a8"/>
        <w:snapToGrid/>
        <w:ind w:left="291" w:hanging="291"/>
        <w:rPr>
          <w:rFonts w:ascii="HY신명조" w:eastAsia="HY신명조" w:cs="HY신명조"/>
          <w:color w:val="0C0C0C"/>
          <w:spacing w:val="-2"/>
        </w:rPr>
      </w:pPr>
      <w:r>
        <w:rPr>
          <w:rFonts w:ascii="HY신명조" w:eastAsia="HY신명조" w:cs="HY신명조"/>
          <w:b/>
          <w:bCs/>
          <w:color w:val="0C0C0C"/>
        </w:rPr>
        <w:t xml:space="preserve">5. </w:t>
      </w:r>
      <w:r>
        <w:rPr>
          <w:rFonts w:ascii="HY신명조" w:eastAsia="HY신명조" w:cs="HY신명조"/>
          <w:color w:val="0C0C0C"/>
          <w:spacing w:val="-2"/>
        </w:rPr>
        <w:t>인적자원의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모집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및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선발에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관한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설명으로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가장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적절하지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2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것은</w:t>
      </w:r>
      <w:r>
        <w:rPr>
          <w:rFonts w:ascii="HY신명조" w:eastAsia="HY신명조" w:cs="HY신명조"/>
          <w:color w:val="0C0C0C"/>
          <w:spacing w:val="-2"/>
        </w:rPr>
        <w:t>?</w:t>
      </w:r>
    </w:p>
    <w:p w14:paraId="3A438BF1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4901FB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C686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1D2430" w14:textId="77777777" w:rsidR="00C41FD7" w:rsidRDefault="00ED675E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7"/>
              </w:rPr>
              <w:t>직무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관련성</w:t>
            </w:r>
            <w:r>
              <w:rPr>
                <w:rFonts w:ascii="HY신명조" w:eastAsia="HY신명조" w:cs="HY신명조"/>
                <w:spacing w:val="-7"/>
              </w:rPr>
              <w:t>(job relatedness)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자격이나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요건이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직무상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의무</w:t>
            </w:r>
            <w:r>
              <w:rPr>
                <w:rFonts w:ascii="HY신명조" w:eastAsia="HY신명조" w:cs="HY신명조"/>
                <w:spacing w:val="-7"/>
              </w:rPr>
              <w:t>(duty)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성공적인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6F2C20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2715A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5E056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모집</w:t>
            </w:r>
            <w:r>
              <w:rPr>
                <w:rFonts w:ascii="HY신명조" w:eastAsia="HY신명조" w:cs="HY신명조"/>
              </w:rPr>
              <w:t>(recruiting)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풀</w:t>
            </w:r>
            <w:r>
              <w:rPr>
                <w:rFonts w:ascii="HY신명조" w:eastAsia="HY신명조" w:cs="HY신명조"/>
              </w:rPr>
              <w:t>(pool)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1037C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77B2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9B6F24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사내공모제</w:t>
            </w:r>
            <w:r>
              <w:rPr>
                <w:rFonts w:ascii="HY신명조" w:eastAsia="HY신명조" w:cs="HY신명조"/>
              </w:rPr>
              <w:t>(job posting)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F2E8414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D9FA6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676230" w14:textId="77777777" w:rsidR="00C41FD7" w:rsidRDefault="00ED675E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인지능력검사</w:t>
            </w:r>
            <w:r>
              <w:rPr>
                <w:rFonts w:ascii="HY신명조" w:eastAsia="HY신명조" w:cs="HY신명조"/>
              </w:rPr>
              <w:t>(cognitive ability test)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BAF0409" w14:textId="77777777">
        <w:trPr>
          <w:trHeight w:val="123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8DFFC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997F23" w14:textId="77777777" w:rsidR="00C41FD7" w:rsidRDefault="00ED675E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4"/>
              </w:rPr>
              <w:t>구조화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면접</w:t>
            </w:r>
            <w:r>
              <w:rPr>
                <w:rFonts w:ascii="HY신명조" w:eastAsia="HY신명조" w:cs="HY신명조"/>
                <w:spacing w:val="-4"/>
              </w:rPr>
              <w:t>(structured interview)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비구조화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면접</w:t>
            </w:r>
            <w:r>
              <w:rPr>
                <w:rFonts w:ascii="HY신명조" w:eastAsia="HY신명조" w:cs="HY신명조"/>
                <w:spacing w:val="-4"/>
              </w:rPr>
              <w:t xml:space="preserve">(unstructured </w:t>
            </w:r>
            <w:r>
              <w:rPr>
                <w:rFonts w:ascii="HY신명조" w:eastAsia="HY신명조" w:cs="HY신명조"/>
                <w:spacing w:val="-8"/>
              </w:rPr>
              <w:t>interview)</w:t>
            </w:r>
            <w:r>
              <w:rPr>
                <w:rFonts w:ascii="HY신명조" w:eastAsia="HY신명조" w:cs="HY신명조"/>
                <w:spacing w:val="-8"/>
              </w:rPr>
              <w:t>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지원자들에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자료를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획득하기가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43A8817" w14:textId="77777777" w:rsidR="00C41FD7" w:rsidRDefault="00C41FD7">
      <w:pPr>
        <w:rPr>
          <w:sz w:val="2"/>
        </w:rPr>
      </w:pPr>
    </w:p>
    <w:p w14:paraId="7483AFE2" w14:textId="77777777" w:rsidR="00C41FD7" w:rsidRDefault="00C41FD7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7AFF6B45" w14:textId="77777777" w:rsidR="00C41FD7" w:rsidRDefault="00C41FD7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3C32988" w14:textId="77777777" w:rsidR="00C41FD7" w:rsidRDefault="00C41FD7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11D1CCC" w14:textId="77777777" w:rsidR="00C41FD7" w:rsidRDefault="00C41FD7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4E6A882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6. </w:t>
      </w:r>
      <w:r>
        <w:rPr>
          <w:rFonts w:ascii="HY신명조" w:eastAsia="HY신명조" w:cs="HY신명조"/>
          <w:color w:val="0C0C0C"/>
        </w:rPr>
        <w:t>성과의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관리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평가에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0FDB5A5F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C41FD7" w14:paraId="10730DB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26AB8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8E4827" w14:textId="77777777" w:rsidR="00C41FD7" w:rsidRDefault="00ED675E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0"/>
              </w:rPr>
              <w:t>서열법</w:t>
            </w:r>
            <w:r>
              <w:rPr>
                <w:rFonts w:ascii="HY신명조" w:eastAsia="HY신명조" w:cs="HY신명조"/>
                <w:spacing w:val="-10"/>
              </w:rPr>
              <w:t>(ranking)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성과평가에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있어서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집단의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규모가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작을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때보다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적합하다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41FD7" w14:paraId="7C59A36F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E1B73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3F7ADF" w14:textId="77777777" w:rsidR="00C41FD7" w:rsidRDefault="00ED675E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-4"/>
                <w:w w:val="100"/>
              </w:rPr>
            </w:pPr>
            <w:r>
              <w:rPr>
                <w:rFonts w:ascii="HY신명조" w:eastAsia="HY신명조" w:cs="HY신명조"/>
                <w:spacing w:val="-4"/>
                <w:w w:val="100"/>
              </w:rPr>
              <w:t>성과평가</w:t>
            </w:r>
            <w:r>
              <w:rPr>
                <w:rFonts w:ascii="HY신명조" w:eastAsia="HY신명조" w:cs="HY신명조"/>
                <w:spacing w:val="-4"/>
                <w:w w:val="100"/>
              </w:rPr>
              <w:t>(performance appraisal)</w:t>
            </w:r>
            <w:r>
              <w:rPr>
                <w:rFonts w:ascii="HY신명조" w:eastAsia="HY신명조" w:cs="HY신명조"/>
                <w:spacing w:val="-4"/>
                <w:w w:val="100"/>
              </w:rPr>
              <w:t>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종업원들의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직무를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기준과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비교하여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얼마나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잘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이행하고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있는지를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결정하고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그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정보를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종업원과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의사소통하는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과정을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-4"/>
                <w:w w:val="100"/>
              </w:rPr>
              <w:t>.</w:t>
            </w:r>
          </w:p>
        </w:tc>
      </w:tr>
      <w:tr w:rsidR="00C41FD7" w14:paraId="67D369AF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DFE53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694D9D" w14:textId="77777777" w:rsidR="00C41FD7" w:rsidRDefault="00ED675E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성과관리</w:t>
            </w:r>
            <w:r>
              <w:rPr>
                <w:rFonts w:ascii="HY신명조" w:eastAsia="HY신명조" w:cs="HY신명조"/>
                <w:spacing w:val="-4"/>
              </w:rPr>
              <w:t>(performance management)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종업원들로부터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필요로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성과를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획득하기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활동을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41FD7" w14:paraId="470B17C2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48A3CC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49C4AE" w14:textId="77777777" w:rsidR="00C41FD7" w:rsidRDefault="00ED675E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-4"/>
                <w:w w:val="100"/>
              </w:rPr>
            </w:pPr>
            <w:r>
              <w:rPr>
                <w:rFonts w:ascii="HY신명조" w:eastAsia="HY신명조" w:cs="HY신명조"/>
                <w:spacing w:val="-4"/>
                <w:w w:val="100"/>
              </w:rPr>
              <w:t>도식평정척도</w:t>
            </w:r>
            <w:r>
              <w:rPr>
                <w:rFonts w:ascii="HY신명조" w:eastAsia="HY신명조" w:cs="HY신명조"/>
                <w:spacing w:val="-4"/>
                <w:w w:val="100"/>
              </w:rPr>
              <w:t>(graphic rating scale)</w:t>
            </w:r>
            <w:r>
              <w:rPr>
                <w:rFonts w:ascii="HY신명조" w:eastAsia="HY신명조" w:cs="HY신명조"/>
                <w:spacing w:val="-4"/>
                <w:w w:val="100"/>
              </w:rPr>
              <w:t>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평가자가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특정한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특성에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대해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낮은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수준에서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높은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수준을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나타내는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연속체에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종업원의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성과를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표시할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수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있게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하는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척도를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-4"/>
                <w:w w:val="100"/>
              </w:rPr>
              <w:t>.</w:t>
            </w:r>
          </w:p>
        </w:tc>
      </w:tr>
      <w:tr w:rsidR="00C41FD7" w14:paraId="2BF72FB6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9B516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8FCEA3" w14:textId="77777777" w:rsidR="00C41FD7" w:rsidRDefault="00ED675E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-14"/>
                <w:w w:val="100"/>
              </w:rPr>
            </w:pPr>
            <w:r>
              <w:rPr>
                <w:rFonts w:ascii="HY신명조" w:eastAsia="HY신명조" w:cs="HY신명조"/>
                <w:spacing w:val="-7"/>
                <w:w w:val="100"/>
              </w:rPr>
              <w:t>초두효과</w:t>
            </w:r>
            <w:r>
              <w:rPr>
                <w:rFonts w:ascii="HY신명조" w:eastAsia="HY신명조" w:cs="HY신명조"/>
                <w:spacing w:val="-7"/>
                <w:w w:val="100"/>
              </w:rPr>
              <w:t>(primacy effect)</w:t>
            </w:r>
            <w:r>
              <w:rPr>
                <w:rFonts w:ascii="HY신명조" w:eastAsia="HY신명조" w:cs="HY신명조"/>
                <w:spacing w:val="-7"/>
                <w:w w:val="100"/>
              </w:rPr>
              <w:t>는</w:t>
            </w:r>
            <w:r>
              <w:rPr>
                <w:rFonts w:ascii="HY신명조" w:eastAsia="HY신명조" w:cs="HY신명조"/>
                <w:spacing w:val="-7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100"/>
              </w:rPr>
              <w:t>평가자가</w:t>
            </w:r>
            <w:r>
              <w:rPr>
                <w:rFonts w:ascii="HY신명조" w:eastAsia="HY신명조" w:cs="HY신명조"/>
                <w:spacing w:val="-7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100"/>
              </w:rPr>
              <w:t>개인의</w:t>
            </w:r>
            <w:r>
              <w:rPr>
                <w:rFonts w:ascii="HY신명조" w:eastAsia="HY신명조" w:cs="HY신명조"/>
                <w:spacing w:val="-7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100"/>
              </w:rPr>
              <w:t>성과를</w:t>
            </w:r>
            <w:r>
              <w:rPr>
                <w:rFonts w:ascii="HY신명조" w:eastAsia="HY신명조" w:cs="HY신명조"/>
                <w:spacing w:val="-7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100"/>
              </w:rPr>
              <w:t>평가하면서</w:t>
            </w:r>
            <w:r>
              <w:rPr>
                <w:rFonts w:ascii="HY신명조" w:eastAsia="HY신명조" w:cs="HY신명조"/>
                <w:spacing w:val="-7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맨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처음에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접한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정보에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더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많은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가중치를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부여하는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경우에</w:t>
            </w:r>
            <w:r>
              <w:rPr>
                <w:rFonts w:ascii="HY신명조" w:eastAsia="HY신명조" w:cs="HY신명조"/>
                <w:spacing w:val="-1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0"/>
              </w:rPr>
              <w:t>발생한다</w:t>
            </w:r>
            <w:r>
              <w:rPr>
                <w:rFonts w:ascii="HY신명조" w:eastAsia="HY신명조" w:cs="HY신명조"/>
                <w:spacing w:val="-14"/>
                <w:w w:val="100"/>
              </w:rPr>
              <w:t>.</w:t>
            </w:r>
          </w:p>
        </w:tc>
      </w:tr>
    </w:tbl>
    <w:p w14:paraId="44EE338E" w14:textId="77777777" w:rsidR="00C41FD7" w:rsidRDefault="00C41FD7">
      <w:pPr>
        <w:rPr>
          <w:sz w:val="2"/>
        </w:rPr>
      </w:pPr>
    </w:p>
    <w:p w14:paraId="013CB1A5" w14:textId="77777777" w:rsidR="00C41FD7" w:rsidRDefault="00ED675E">
      <w:pPr>
        <w:pStyle w:val="a8"/>
        <w:ind w:left="380" w:hanging="380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>교육훈련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노사관계에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1077BF5E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37BE61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F5240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3422C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노동조합</w:t>
            </w:r>
            <w:r>
              <w:rPr>
                <w:rFonts w:ascii="HY신명조" w:eastAsia="HY신명조" w:cs="HY신명조"/>
              </w:rPr>
              <w:t>(union)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지키도록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견제하고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대우받도록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30302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A6019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96A9F6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기업이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교육훈련을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효과적으로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설계하기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위해서는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학습능력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동기부여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자기효능감과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학습자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특성을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고려해야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C41FD7" w14:paraId="33382A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759BE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BE189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교차훈련</w:t>
            </w:r>
            <w:r>
              <w:rPr>
                <w:rFonts w:ascii="HY신명조" w:eastAsia="HY신명조" w:cs="HY신명조"/>
                <w:spacing w:val="-7"/>
              </w:rPr>
              <w:t>(cross training)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종업원들의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이동이나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승진에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도움을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15FA3A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B2E48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70AA1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직무상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교육훈련</w:t>
            </w:r>
            <w:r>
              <w:rPr>
                <w:rFonts w:ascii="HY신명조" w:eastAsia="HY신명조" w:cs="HY신명조"/>
                <w:spacing w:val="-5"/>
              </w:rPr>
              <w:t>(on-the-job training)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전문화된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0B9F9D1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6C78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F0D81D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단체교섭</w:t>
            </w:r>
            <w:r>
              <w:rPr>
                <w:rFonts w:ascii="HY신명조" w:eastAsia="HY신명조" w:cs="HY신명조"/>
              </w:rPr>
              <w:t>(collective bargaining)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임금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근로시간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협상하는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5B2D71" w14:textId="77777777" w:rsidR="00C41FD7" w:rsidRDefault="00C41FD7">
      <w:pPr>
        <w:rPr>
          <w:sz w:val="2"/>
        </w:rPr>
      </w:pPr>
    </w:p>
    <w:p w14:paraId="15EAFB9B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72C31B95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42061EC3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7FD6ED96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73659005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1A530BD3" w14:textId="77777777" w:rsidR="00C41FD7" w:rsidRDefault="00ED675E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7EF968CD" w14:textId="77777777" w:rsidR="00C41FD7" w:rsidRDefault="00ED675E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14D959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687C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045262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6"/>
              </w:rPr>
              <w:t>임금조사</w:t>
            </w:r>
            <w:r>
              <w:rPr>
                <w:rFonts w:ascii="HY신명조" w:eastAsia="HY신명조" w:cs="HY신명조"/>
                <w:spacing w:val="-6"/>
              </w:rPr>
              <w:t>(pay survey)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조직들에서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수행하는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종업원들의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데이터를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수집하는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급여공정성을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확립하는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중요한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요소이다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C41FD7" w14:paraId="111AA405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3A7E0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018365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성과급제</w:t>
            </w:r>
            <w:r>
              <w:rPr>
                <w:rFonts w:ascii="HY신명조" w:eastAsia="HY신명조" w:cs="HY신명조"/>
              </w:rPr>
              <w:t>(piece-rate system)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널리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인센티브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BE7B3C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12FDB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BAA78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스톡옵션제도</w:t>
            </w:r>
            <w:r>
              <w:rPr>
                <w:rFonts w:ascii="HY신명조" w:eastAsia="HY신명조" w:cs="HY신명조"/>
              </w:rPr>
              <w:t>(stock option plan)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032D557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E7DE1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0C0B2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임금</w:t>
            </w:r>
            <w:r>
              <w:rPr>
                <w:rFonts w:ascii="HY신명조" w:eastAsia="HY신명조" w:cs="HY신명조"/>
                <w:spacing w:val="-9"/>
              </w:rPr>
              <w:t xml:space="preserve">(pay) </w:t>
            </w:r>
            <w:r>
              <w:rPr>
                <w:rFonts w:ascii="HY신명조" w:eastAsia="HY신명조" w:cs="HY신명조"/>
                <w:spacing w:val="-9"/>
              </w:rPr>
              <w:t>인상은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연공</w:t>
            </w:r>
            <w:r>
              <w:rPr>
                <w:rFonts w:ascii="HY신명조" w:eastAsia="HY신명조" w:cs="HY신명조"/>
                <w:spacing w:val="-9"/>
              </w:rPr>
              <w:t xml:space="preserve">(seniority) </w:t>
            </w:r>
            <w:r>
              <w:rPr>
                <w:rFonts w:ascii="HY신명조" w:eastAsia="HY신명조" w:cs="HY신명조"/>
                <w:spacing w:val="-9"/>
              </w:rPr>
              <w:t>기반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인상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생계비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조정</w:t>
            </w:r>
            <w:r>
              <w:rPr>
                <w:rFonts w:ascii="HY신명조" w:eastAsia="HY신명조" w:cs="HY신명조"/>
                <w:spacing w:val="-16"/>
              </w:rPr>
              <w:t>(cost-of-living adjustment)</w:t>
            </w:r>
            <w:r>
              <w:rPr>
                <w:rFonts w:ascii="HY신명조" w:eastAsia="HY신명조" w:cs="HY신명조"/>
                <w:spacing w:val="-16"/>
              </w:rPr>
              <w:t>의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일시금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인상</w:t>
            </w:r>
            <w:r>
              <w:rPr>
                <w:rFonts w:ascii="HY신명조" w:eastAsia="HY신명조" w:cs="HY신명조"/>
                <w:spacing w:val="-7"/>
              </w:rPr>
              <w:t xml:space="preserve">(lump-sum increase) </w:t>
            </w:r>
            <w:r>
              <w:rPr>
                <w:rFonts w:ascii="HY신명조" w:eastAsia="HY신명조" w:cs="HY신명조"/>
                <w:spacing w:val="-7"/>
              </w:rPr>
              <w:t>등의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011623AE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357AA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AFDF4C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이윤분배제</w:t>
            </w:r>
            <w:r>
              <w:rPr>
                <w:rFonts w:ascii="HY신명조" w:eastAsia="HY신명조" w:cs="HY신명조"/>
                <w:spacing w:val="-6"/>
              </w:rPr>
              <w:t>(profit sharing plan)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이윤에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근거하여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책정된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기본급의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보상제도이다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49637F1C" w14:textId="77777777" w:rsidR="00C41FD7" w:rsidRDefault="00C41FD7">
      <w:pPr>
        <w:rPr>
          <w:sz w:val="2"/>
        </w:rPr>
      </w:pPr>
    </w:p>
    <w:p w14:paraId="09103828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4E471373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17C1F01B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062500AC" w14:textId="77777777" w:rsidR="00C41FD7" w:rsidRDefault="00C41FD7">
      <w:pPr>
        <w:pStyle w:val="a8"/>
        <w:snapToGrid/>
        <w:rPr>
          <w:rFonts w:ascii="HY신명조" w:eastAsia="HY신명조" w:cs="HY신명조"/>
          <w:color w:val="0C0C0C"/>
        </w:rPr>
      </w:pPr>
    </w:p>
    <w:p w14:paraId="54977730" w14:textId="77777777" w:rsidR="00C41FD7" w:rsidRDefault="00ED675E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마케팅조사에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1C448D3" w14:textId="77777777" w:rsidR="00C41FD7" w:rsidRDefault="00ED6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7691B9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A9F1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2535E6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문헌조사와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사례조사는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탐색적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전문가면접법과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표적집단면접법은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40E2A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97BA1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CA7599" w14:textId="77777777" w:rsidR="00C41FD7" w:rsidRDefault="00ED675E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비확률표본추출방법은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표본프레임을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98364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7C7CC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B4785" w14:textId="77777777" w:rsidR="00C41FD7" w:rsidRDefault="00ED675E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설문지에서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개방형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</w:t>
            </w:r>
            <w:r>
              <w:rPr>
                <w:rFonts w:ascii="HY신명조" w:eastAsia="HY신명조" w:cs="HY신명조"/>
              </w:rPr>
              <w:t>(open-ended questions)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응답이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0B09C9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AF87E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D83A8" w14:textId="77777777" w:rsidR="00C41FD7" w:rsidRDefault="00ED675E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유사실험설계에서는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대상선정의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무작위화가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시계열실험설계가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4FB235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467E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21BD3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타당성이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측정도구에서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신뢰성은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의미가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내적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타당성이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타당성도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BB9D7D" w14:textId="77777777" w:rsidR="00C41FD7" w:rsidRDefault="00C41FD7">
      <w:pPr>
        <w:rPr>
          <w:sz w:val="2"/>
        </w:rPr>
      </w:pPr>
    </w:p>
    <w:p w14:paraId="72956F0B" w14:textId="77777777" w:rsidR="00C41FD7" w:rsidRDefault="00C41FD7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69D1E066" w14:textId="77777777" w:rsidR="00C41FD7" w:rsidRDefault="00C41FD7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39A8D16" w14:textId="77777777" w:rsidR="00C41FD7" w:rsidRDefault="00ED675E">
      <w:pPr>
        <w:pStyle w:val="a8"/>
        <w:ind w:left="388" w:hanging="388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11"/>
        </w:rPr>
        <w:t>소비자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정보처리과정에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설명으로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적절한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항목만을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모두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선택한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4B234B46" w14:textId="77777777" w:rsidR="00C41FD7" w:rsidRDefault="00ED675E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C41FD7" w14:paraId="2045D57D" w14:textId="77777777">
        <w:trPr>
          <w:trHeight w:val="1009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0BA4C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  <w:p w14:paraId="6DBE4DA6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8B5B8D7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80DA5C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지각적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경계</w:t>
            </w:r>
            <w:r>
              <w:rPr>
                <w:rFonts w:ascii="HY신명조" w:eastAsia="HY신명조" w:cs="HY신명조"/>
                <w:spacing w:val="-7"/>
              </w:rPr>
              <w:t>(perceptual vigilance)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자신의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태도와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불일치하는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노출되면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회피하거나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왜곡시킴으로써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가리킨다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565F40B2" w14:textId="77777777">
        <w:trPr>
          <w:trHeight w:val="100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1BDCA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  <w:p w14:paraId="71EBB326" w14:textId="77777777" w:rsidR="00C41FD7" w:rsidRDefault="00C41FD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  <w:p w14:paraId="7A44AE84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E7E594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절대적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식역</w:t>
            </w:r>
            <w:r>
              <w:rPr>
                <w:rFonts w:ascii="HY신명조" w:eastAsia="HY신명조" w:cs="HY신명조"/>
                <w:spacing w:val="-9"/>
              </w:rPr>
              <w:t>(absolute threshold)</w:t>
            </w:r>
            <w:r>
              <w:rPr>
                <w:rFonts w:ascii="HY신명조" w:eastAsia="HY신명조" w:cs="HY신명조"/>
                <w:spacing w:val="-9"/>
              </w:rPr>
              <w:t>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초기자극의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변화를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감지</w:t>
            </w:r>
            <w:r>
              <w:rPr>
                <w:rFonts w:ascii="HY신명조" w:eastAsia="HY신명조" w:cs="HY신명조"/>
                <w:spacing w:val="-8"/>
              </w:rPr>
              <w:t>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것과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개념으로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자극이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지각적으로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구분될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892BE18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41D60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  <w:p w14:paraId="3BBC19C4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54487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재인</w:t>
            </w:r>
            <w:r>
              <w:rPr>
                <w:rFonts w:ascii="HY신명조" w:eastAsia="HY신명조" w:cs="HY신명조"/>
                <w:spacing w:val="-6"/>
              </w:rPr>
              <w:t>(recognition)</w:t>
            </w:r>
            <w:r>
              <w:rPr>
                <w:rFonts w:ascii="HY신명조" w:eastAsia="HY신명조" w:cs="HY신명조"/>
                <w:spacing w:val="-6"/>
              </w:rPr>
              <w:t>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회상</w:t>
            </w:r>
            <w:r>
              <w:rPr>
                <w:rFonts w:ascii="HY신명조" w:eastAsia="HY신명조" w:cs="HY신명조"/>
                <w:spacing w:val="-6"/>
              </w:rPr>
              <w:t>(recall)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상대적으로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어렵기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많은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리허설이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요구된다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0936A66" w14:textId="77777777" w:rsidR="00C41FD7" w:rsidRDefault="00C41FD7">
      <w:pPr>
        <w:rPr>
          <w:sz w:val="2"/>
        </w:rPr>
      </w:pPr>
    </w:p>
    <w:p w14:paraId="52659010" w14:textId="77777777" w:rsidR="00C41FD7" w:rsidRDefault="00ED6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04EA00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49AD1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41812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C43B4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1E3014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72117" w14:textId="77777777" w:rsidR="00C41FD7" w:rsidRDefault="00ED6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D678A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C41FD7" w14:paraId="05E7F3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074DA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F9BB3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4E6F5" w14:textId="77777777" w:rsidR="00C41FD7" w:rsidRDefault="00ED675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D4968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5CCC1" w14:textId="77777777" w:rsidR="00C41FD7" w:rsidRDefault="00C41FD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D0E3C" w14:textId="77777777" w:rsidR="00C41FD7" w:rsidRDefault="00C41FD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E634EA7" w14:textId="77777777" w:rsidR="00C41FD7" w:rsidRDefault="00C41FD7">
      <w:pPr>
        <w:rPr>
          <w:sz w:val="2"/>
        </w:rPr>
      </w:pPr>
    </w:p>
    <w:p w14:paraId="32CD20DB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2723047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1B2C88A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2C4518A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0791231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FBBD3C4" w14:textId="77777777" w:rsidR="00C41FD7" w:rsidRDefault="00ED675E">
      <w:pPr>
        <w:pStyle w:val="a8"/>
        <w:ind w:left="379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>소비자행동에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13B7EAAF" w14:textId="77777777" w:rsidR="00C41FD7" w:rsidRDefault="00ED675E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4F791A7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B3056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E230DC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자기감시성</w:t>
            </w:r>
            <w:r>
              <w:rPr>
                <w:rFonts w:ascii="HY신명조" w:eastAsia="HY신명조" w:cs="HY신명조"/>
                <w:spacing w:val="-6"/>
              </w:rPr>
              <w:t>(self-monitoring)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낮을수록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소비자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행동에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태도의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영향력은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주관적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670B23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FA6B4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26745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사회판단이론에서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거부영역에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메시지를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대조효과라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73AE3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27E6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688172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유인효과</w:t>
            </w:r>
            <w:r>
              <w:rPr>
                <w:rFonts w:ascii="HY신명조" w:eastAsia="HY신명조" w:cs="HY신명조"/>
              </w:rPr>
              <w:t>(attraction effect)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타협효과</w:t>
            </w:r>
            <w:r>
              <w:rPr>
                <w:rFonts w:ascii="HY신명조" w:eastAsia="HY신명조" w:cs="HY신명조"/>
              </w:rPr>
              <w:t>(compromise effect)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맥락효과</w:t>
            </w:r>
            <w:r>
              <w:rPr>
                <w:rFonts w:ascii="HY신명조" w:eastAsia="HY신명조" w:cs="HY신명조"/>
              </w:rPr>
              <w:t>(context effect)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DBB43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38A33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DA4CA6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정교화가능성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모델</w:t>
            </w:r>
            <w:r>
              <w:rPr>
                <w:rFonts w:ascii="HY신명조" w:eastAsia="HY신명조" w:cs="HY신명조"/>
                <w:spacing w:val="-7"/>
              </w:rPr>
              <w:t>(elaboration likelihood model)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고관여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상황과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저관여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74CC0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217AE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75BFD2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0"/>
              </w:rPr>
              <w:t>고려상표군</w:t>
            </w:r>
            <w:r>
              <w:rPr>
                <w:rFonts w:ascii="HY신명조" w:eastAsia="HY신명조" w:cs="HY신명조"/>
                <w:spacing w:val="-10"/>
              </w:rPr>
              <w:t>(consideration set)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상기상표군</w:t>
            </w:r>
            <w:r>
              <w:rPr>
                <w:rFonts w:ascii="HY신명조" w:eastAsia="HY신명조" w:cs="HY신명조"/>
                <w:spacing w:val="-10"/>
              </w:rPr>
              <w:t>(evoked set)</w:t>
            </w:r>
            <w:r>
              <w:rPr>
                <w:rFonts w:ascii="HY신명조" w:eastAsia="HY신명조" w:cs="HY신명조"/>
                <w:spacing w:val="-10"/>
              </w:rPr>
              <w:t>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포함</w:t>
            </w:r>
            <w:r>
              <w:rPr>
                <w:rFonts w:ascii="HY신명조" w:eastAsia="HY신명조" w:cs="HY신명조"/>
                <w:spacing w:val="-6"/>
              </w:rPr>
              <w:t>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167F9123" w14:textId="77777777" w:rsidR="00C41FD7" w:rsidRDefault="00C41FD7">
      <w:pPr>
        <w:rPr>
          <w:sz w:val="2"/>
        </w:rPr>
      </w:pPr>
    </w:p>
    <w:p w14:paraId="36EF9646" w14:textId="77777777" w:rsidR="00C41FD7" w:rsidRDefault="00C41FD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064DBDD" w14:textId="77777777" w:rsidR="00C41FD7" w:rsidRDefault="00C41FD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8537E5B" w14:textId="77777777" w:rsidR="00C41FD7" w:rsidRDefault="00C41FD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23576E" w14:textId="77777777" w:rsidR="00C41FD7" w:rsidRDefault="00C41FD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4DDDFCA" w14:textId="77777777" w:rsidR="00C41FD7" w:rsidRDefault="00C41FD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EDF3781" w14:textId="77777777" w:rsidR="00C41FD7" w:rsidRDefault="00C41FD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46111A6" w14:textId="77777777" w:rsidR="00C41FD7" w:rsidRDefault="00C41FD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AEEF993" w14:textId="77777777" w:rsidR="00C41FD7" w:rsidRDefault="00ED675E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</w:rPr>
        <w:t>마케팅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E9684D" w14:textId="77777777" w:rsidR="00C41FD7" w:rsidRDefault="00ED6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4A0DDBA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531B0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0B934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사용빈도를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높이는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것은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시장침투전략과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있고</w:t>
            </w:r>
            <w:r>
              <w:rPr>
                <w:rFonts w:ascii="HY신명조" w:eastAsia="HY신명조" w:cs="HY신명조"/>
                <w:spacing w:val="-10"/>
              </w:rPr>
              <w:t>, 1</w:t>
            </w:r>
            <w:r>
              <w:rPr>
                <w:rFonts w:ascii="HY신명조" w:eastAsia="HY신명조" w:cs="HY신명조"/>
                <w:spacing w:val="-10"/>
              </w:rPr>
              <w:t>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사용량을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시장개발전략에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96DB9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B1693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1F50DC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경쟁자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파악에서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상품제거는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지각에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C41FD7" w14:paraId="4C10FB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32CF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0B231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8"/>
              </w:rPr>
              <w:t>시장세분화에서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라이프스타일과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고객생애가치는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고객행동변수이고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사회계층과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가족생활주기는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인구통계변수에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C41FD7" w14:paraId="39DBBC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53CE6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E1DD7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본원적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편익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경쟁이란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상품형태는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다르지만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가리킨다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C41FD7" w14:paraId="5ED2FD5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DEAD8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397CB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집중적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마케팅은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세분시장을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대상으로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점유율을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추구하기보다는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시장에서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점유율을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추구하는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세분시장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4EE8F2" w14:textId="77777777" w:rsidR="00C41FD7" w:rsidRDefault="00C41FD7">
      <w:pPr>
        <w:rPr>
          <w:sz w:val="2"/>
        </w:rPr>
      </w:pPr>
    </w:p>
    <w:p w14:paraId="714B7808" w14:textId="77777777" w:rsidR="00C41FD7" w:rsidRDefault="00C41FD7">
      <w:pPr>
        <w:pStyle w:val="a8"/>
        <w:ind w:left="379" w:hanging="379"/>
        <w:rPr>
          <w:rFonts w:ascii="HY신명조" w:eastAsia="HY신명조" w:cs="HY신명조"/>
        </w:rPr>
      </w:pPr>
    </w:p>
    <w:p w14:paraId="7748CF3A" w14:textId="77777777" w:rsidR="00C41FD7" w:rsidRDefault="00C41FD7">
      <w:pPr>
        <w:pStyle w:val="a8"/>
        <w:ind w:left="379" w:hanging="379"/>
        <w:rPr>
          <w:rFonts w:ascii="HY신명조" w:eastAsia="HY신명조" w:cs="HY신명조"/>
        </w:rPr>
      </w:pPr>
    </w:p>
    <w:p w14:paraId="3F42DBE2" w14:textId="77777777" w:rsidR="00C41FD7" w:rsidRDefault="00ED675E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>브랜드관리에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02FA31AA" w14:textId="77777777" w:rsidR="00C41FD7" w:rsidRDefault="00ED6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087703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001F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67B427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수직적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확장이란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신상품이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기존상품보다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가리킨다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41FD7" w14:paraId="209BC8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D6BBF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F5611F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수평적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신상품이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기존상품과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비슷하지만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세분시장을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가리킨다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898A8C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ACE4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A907B0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라인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확장과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카테고리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확장은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신상품에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브랜드를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이용한다는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공통점이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41FD7" w14:paraId="3D6C5F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8EC856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84503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9"/>
              </w:rPr>
              <w:t>희석효과</w:t>
            </w:r>
            <w:r>
              <w:rPr>
                <w:rFonts w:ascii="HY신명조" w:eastAsia="HY신명조" w:cs="HY신명조"/>
                <w:spacing w:val="-9"/>
              </w:rPr>
              <w:t>(dilution effect)</w:t>
            </w:r>
            <w:r>
              <w:rPr>
                <w:rFonts w:ascii="HY신명조" w:eastAsia="HY신명조" w:cs="HY신명조"/>
                <w:spacing w:val="-9"/>
              </w:rPr>
              <w:t>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브랜드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확장으로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신상품에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태도가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바뀌는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41FD7" w14:paraId="11B235E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9E622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28863A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기존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브랜드가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특정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범주와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밀접하게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연결되어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카테고리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확장의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성공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가능성은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낮다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</w:tbl>
    <w:p w14:paraId="7CCB24FD" w14:textId="77777777" w:rsidR="00C41FD7" w:rsidRDefault="00C41FD7">
      <w:pPr>
        <w:rPr>
          <w:sz w:val="2"/>
        </w:rPr>
      </w:pPr>
    </w:p>
    <w:p w14:paraId="1856F157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A75565E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27F4417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7640E6E" w14:textId="77777777" w:rsidR="00C41FD7" w:rsidRDefault="00C41FD7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48A7743" w14:textId="77777777" w:rsidR="00C41FD7" w:rsidRDefault="00ED675E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</w:rPr>
        <w:t>가격관리에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2F0E355C" w14:textId="77777777" w:rsidR="00C41FD7" w:rsidRDefault="00ED6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74F683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1D31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AC6DA0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스키밍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가격전략은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민감도가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집단에서는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적절하나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진입장벽이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상황에서는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효과적이지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41FD7" w14:paraId="687081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204A7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D5F6F8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웨버의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법칙</w:t>
            </w:r>
            <w:r>
              <w:rPr>
                <w:rFonts w:ascii="HY신명조" w:eastAsia="HY신명조" w:cs="HY신명조"/>
                <w:spacing w:val="-4"/>
              </w:rPr>
              <w:t>(Weber</w:t>
            </w:r>
            <w:r>
              <w:rPr>
                <w:rFonts w:ascii="HY신명조" w:eastAsia="HY신명조" w:cs="HY신명조"/>
                <w:spacing w:val="-4"/>
              </w:rPr>
              <w:t>’</w:t>
            </w:r>
            <w:r>
              <w:rPr>
                <w:rFonts w:ascii="HY신명조" w:eastAsia="HY신명조" w:cs="HY신명조"/>
                <w:spacing w:val="-4"/>
              </w:rPr>
              <w:t>s Law)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가격변화를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느끼게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가격변화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가리킨다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41FD7" w14:paraId="7EC622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E494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EF34B8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혼합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묶음가격</w:t>
            </w:r>
            <w:r>
              <w:rPr>
                <w:rFonts w:ascii="HY신명조" w:eastAsia="HY신명조" w:cs="HY신명조"/>
                <w:spacing w:val="-7"/>
              </w:rPr>
              <w:t xml:space="preserve">(mixed bundling) </w:t>
            </w:r>
            <w:r>
              <w:rPr>
                <w:rFonts w:ascii="HY신명조" w:eastAsia="HY신명조" w:cs="HY신명조"/>
                <w:spacing w:val="-7"/>
              </w:rPr>
              <w:t>전략은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개별적으로도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팔고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묶음으로도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68609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BEB6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23A537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이중요율</w:t>
            </w:r>
            <w:r>
              <w:rPr>
                <w:rFonts w:ascii="HY신명조" w:eastAsia="HY신명조" w:cs="HY신명조"/>
                <w:spacing w:val="-10"/>
              </w:rPr>
              <w:t>(two-part tariff)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품질의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차이에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따라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가격대를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설정</w:t>
            </w:r>
            <w:r>
              <w:rPr>
                <w:rFonts w:ascii="HY신명조" w:eastAsia="HY신명조" w:cs="HY신명조"/>
                <w:spacing w:val="-7"/>
              </w:rPr>
              <w:t>하여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</w:rPr>
              <w:t>가격대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04AD48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5D19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5C181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비싼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제품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가격</w:t>
            </w:r>
            <w:r>
              <w:rPr>
                <w:rFonts w:ascii="HY신명조" w:eastAsia="HY신명조" w:cs="HY신명조"/>
                <w:spacing w:val="-10"/>
              </w:rPr>
              <w:t>-</w:t>
            </w:r>
            <w:r>
              <w:rPr>
                <w:rFonts w:ascii="HY신명조" w:eastAsia="HY신명조" w:cs="HY신명조"/>
                <w:spacing w:val="-10"/>
              </w:rPr>
              <w:t>품질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연상이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강할수록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팔리는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반면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제품은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>최저수용가격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내려갈수록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B6F025" w14:textId="77777777" w:rsidR="00C41FD7" w:rsidRDefault="00C41FD7">
      <w:pPr>
        <w:rPr>
          <w:sz w:val="2"/>
        </w:rPr>
      </w:pPr>
    </w:p>
    <w:p w14:paraId="33277058" w14:textId="77777777" w:rsidR="00C41FD7" w:rsidRDefault="00C41FD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B0D9C97" w14:textId="77777777" w:rsidR="00C41FD7" w:rsidRDefault="00C41FD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3CFE4F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2F4F20B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9F66591" w14:textId="77777777" w:rsidR="00C41FD7" w:rsidRDefault="00ED675E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유통관리에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1CA32FCA" w14:textId="77777777" w:rsidR="00C41FD7" w:rsidRDefault="00ED6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3305DC6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6D102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0A138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1"/>
              </w:rPr>
              <w:t>상인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도매상</w:t>
            </w:r>
            <w:r>
              <w:rPr>
                <w:rFonts w:ascii="HY신명조" w:eastAsia="HY신명조" w:cs="HY신명조"/>
                <w:spacing w:val="-11"/>
              </w:rPr>
              <w:t>(merchant wholesaler)</w:t>
            </w:r>
            <w:r>
              <w:rPr>
                <w:rFonts w:ascii="HY신명조" w:eastAsia="HY신명조" w:cs="HY신명조"/>
                <w:spacing w:val="-11"/>
              </w:rPr>
              <w:t>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대리점</w:t>
            </w:r>
            <w:r>
              <w:rPr>
                <w:rFonts w:ascii="HY신명조" w:eastAsia="HY신명조" w:cs="HY신명조"/>
                <w:spacing w:val="-11"/>
              </w:rPr>
              <w:t>(agent)</w:t>
            </w:r>
            <w:r>
              <w:rPr>
                <w:rFonts w:ascii="HY신명조" w:eastAsia="HY신명조" w:cs="HY신명조"/>
                <w:spacing w:val="-11"/>
              </w:rPr>
              <w:t>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차이는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상품의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소유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유무이며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대리점과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브로커</w:t>
            </w:r>
            <w:r>
              <w:rPr>
                <w:rFonts w:ascii="HY신명조" w:eastAsia="HY신명조" w:cs="HY신명조"/>
                <w:spacing w:val="-12"/>
              </w:rPr>
              <w:t>(broker)</w:t>
            </w:r>
            <w:r>
              <w:rPr>
                <w:rFonts w:ascii="HY신명조" w:eastAsia="HY신명조" w:cs="HY신명조"/>
                <w:spacing w:val="-12"/>
              </w:rPr>
              <w:t>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상품을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소유하지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않는다는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</w:t>
            </w:r>
            <w:r>
              <w:rPr>
                <w:rFonts w:ascii="HY신명조" w:eastAsia="HY신명조" w:cs="HY신명조"/>
                <w:spacing w:val="-11"/>
              </w:rPr>
              <w:t>통점을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가지고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있으나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대리점은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장기적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관계이고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브로커는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단기적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41FD7" w14:paraId="005265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E4327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07558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하이브리드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마케팅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시스템은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유통경로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기능들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제조업자가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07441E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06D086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AA762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2"/>
              </w:rPr>
              <w:t>집약적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유통</w:t>
            </w:r>
            <w:r>
              <w:rPr>
                <w:rFonts w:ascii="HY신명조" w:eastAsia="HY신명조" w:cs="HY신명조"/>
                <w:spacing w:val="-12"/>
              </w:rPr>
              <w:t>(intensive distribution)</w:t>
            </w:r>
            <w:r>
              <w:rPr>
                <w:rFonts w:ascii="HY신명조" w:eastAsia="HY신명조" w:cs="HY신명조"/>
                <w:spacing w:val="-12"/>
              </w:rPr>
              <w:t>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비해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적극적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판매노력을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유도할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전속적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유통</w:t>
            </w:r>
            <w:r>
              <w:rPr>
                <w:rFonts w:ascii="HY신명조" w:eastAsia="HY신명조" w:cs="HY신명조"/>
                <w:spacing w:val="-5"/>
              </w:rPr>
              <w:t>(exclusive distribution)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고가품에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커버리지이다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41FD7" w14:paraId="6835EE6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20D7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9A9AEB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상품판매에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요구되는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서비스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수준이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높거나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일관된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경험을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제공하는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A6063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6E43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6EF2AB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유통경로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갈등의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불일치는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놓고도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경로구성원들이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가리킨다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D0A713" w14:textId="77777777" w:rsidR="00C41FD7" w:rsidRDefault="00C41FD7">
      <w:pPr>
        <w:rPr>
          <w:sz w:val="2"/>
        </w:rPr>
      </w:pPr>
    </w:p>
    <w:p w14:paraId="35A657E6" w14:textId="77777777" w:rsidR="00C41FD7" w:rsidRDefault="00C41FD7">
      <w:pPr>
        <w:pStyle w:val="a8"/>
        <w:ind w:left="284" w:hanging="37"/>
        <w:rPr>
          <w:rFonts w:ascii="HY신명조" w:eastAsia="HY신명조" w:cs="HY신명조"/>
          <w:spacing w:val="-2"/>
        </w:rPr>
      </w:pPr>
    </w:p>
    <w:p w14:paraId="4986DDC8" w14:textId="77777777" w:rsidR="00C41FD7" w:rsidRDefault="00C41FD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5F72995" w14:textId="77777777" w:rsidR="00C41FD7" w:rsidRDefault="00ED675E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촉진관리에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06031080" w14:textId="77777777" w:rsidR="00C41FD7" w:rsidRDefault="00ED6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C41FD7" w14:paraId="30A003C1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9CAA09" w14:textId="77777777" w:rsidR="00C41FD7" w:rsidRDefault="00ED675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3E334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중간상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판매촉진</w:t>
            </w:r>
            <w:r>
              <w:rPr>
                <w:rFonts w:ascii="HY신명조" w:eastAsia="HY신명조" w:cs="HY신명조"/>
                <w:spacing w:val="-6"/>
              </w:rPr>
              <w:t>(trade promotion)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중간상이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소비자를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인센티브를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5EB49D5E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CCFFE" w14:textId="77777777" w:rsidR="00C41FD7" w:rsidRDefault="00ED675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8404B0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보너스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팩</w:t>
            </w:r>
            <w:r>
              <w:rPr>
                <w:rFonts w:ascii="HY신명조" w:eastAsia="HY신명조" w:cs="HY신명조"/>
              </w:rPr>
              <w:t>(bonus packs)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다량구매나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조기구매를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유통업자의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협조가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어렵다는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4347C16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5F949" w14:textId="77777777" w:rsidR="00C41FD7" w:rsidRDefault="00ED675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95310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광고모델의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매력성은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일체화</w:t>
            </w:r>
            <w:r>
              <w:rPr>
                <w:rFonts w:ascii="HY신명조" w:eastAsia="HY신명조" w:cs="HY신명조"/>
                <w:spacing w:val="-2"/>
              </w:rPr>
              <w:t xml:space="preserve">(identification) </w:t>
            </w:r>
            <w:r>
              <w:rPr>
                <w:rFonts w:ascii="HY신명조" w:eastAsia="HY신명조" w:cs="HY신명조"/>
                <w:spacing w:val="-2"/>
              </w:rPr>
              <w:t>과정을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광고모델의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신뢰성은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내면화</w:t>
            </w:r>
            <w:r>
              <w:rPr>
                <w:rFonts w:ascii="HY신명조" w:eastAsia="HY신명조" w:cs="HY신명조"/>
                <w:spacing w:val="-2"/>
              </w:rPr>
              <w:t xml:space="preserve">(internalization) </w:t>
            </w:r>
            <w:r>
              <w:rPr>
                <w:rFonts w:ascii="HY신명조" w:eastAsia="HY신명조" w:cs="HY신명조"/>
                <w:spacing w:val="-2"/>
              </w:rPr>
              <w:t>과정을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소비자의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메시지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수용도를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4A4C4EDA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9015A" w14:textId="77777777" w:rsidR="00C41FD7" w:rsidRDefault="00ED675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05BDB9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표적청중을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명확히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정의하기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어려운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빈도</w:t>
            </w:r>
            <w:r>
              <w:rPr>
                <w:rFonts w:ascii="HY신명조" w:eastAsia="HY신명조" w:cs="HY신명조"/>
                <w:spacing w:val="-2"/>
              </w:rPr>
              <w:t>(frequency)</w:t>
            </w:r>
            <w:r>
              <w:rPr>
                <w:rFonts w:ascii="HY신명조" w:eastAsia="HY신명조" w:cs="HY신명조"/>
              </w:rPr>
              <w:t>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도달률</w:t>
            </w:r>
            <w:r>
              <w:rPr>
                <w:rFonts w:ascii="HY신명조" w:eastAsia="HY신명조" w:cs="HY신명조"/>
              </w:rPr>
              <w:t>(reach)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바람직하다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ED73EA8" w14:textId="77777777">
        <w:trPr>
          <w:trHeight w:val="633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9E9B8" w14:textId="77777777" w:rsidR="00C41FD7" w:rsidRDefault="00ED675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82099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결정방법에서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논리적인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8BB243" w14:textId="77777777" w:rsidR="00C41FD7" w:rsidRDefault="00C41FD7">
      <w:pPr>
        <w:rPr>
          <w:sz w:val="2"/>
        </w:rPr>
      </w:pPr>
    </w:p>
    <w:p w14:paraId="6442784C" w14:textId="77777777" w:rsidR="00C41FD7" w:rsidRDefault="00C41FD7">
      <w:pPr>
        <w:pStyle w:val="a8"/>
        <w:ind w:left="379" w:hanging="379"/>
        <w:rPr>
          <w:rFonts w:ascii="HY신명조" w:eastAsia="HY신명조" w:cs="HY신명조"/>
        </w:rPr>
      </w:pPr>
    </w:p>
    <w:p w14:paraId="650DF225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30F5CEA" w14:textId="77777777" w:rsidR="00C41FD7" w:rsidRDefault="00ED675E">
      <w:pPr>
        <w:pStyle w:val="a8"/>
        <w:ind w:left="407" w:right="16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테일러</w:t>
      </w:r>
      <w:r>
        <w:rPr>
          <w:rFonts w:ascii="HY신명조" w:eastAsia="HY신명조" w:cs="HY신명조"/>
        </w:rPr>
        <w:t>(Taylor)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과학적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포드</w:t>
      </w:r>
      <w:r>
        <w:rPr>
          <w:rFonts w:ascii="HY신명조" w:eastAsia="HY신명조" w:cs="HY신명조"/>
        </w:rPr>
        <w:t>(Ford)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컨베이어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시스템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대량생산방식에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F6C774A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2C131D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293C8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030CE9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테일러는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과업관리의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방법으로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및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작업환경의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표준화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공</w:t>
            </w:r>
            <w:r>
              <w:rPr>
                <w:rFonts w:ascii="HY신명조" w:eastAsia="HY신명조" w:cs="HY신명조"/>
              </w:rPr>
              <w:t>정분석을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CCDD6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4CBA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E4E263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테일러는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과학화를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향상을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고임금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저노무비를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2B9BE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69FC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C933F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포드는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전문화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작업의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단순화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부품의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표준화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</w:rPr>
              <w:t>시하였다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58A17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D547D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2F913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포드의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생산방식은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전문화된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표준화된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01A53581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83246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D9D37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과학적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관리법은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작업자의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능률향상에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공헌하였으며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컨베이어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시스템은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능률향상에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공헌하였다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A024645" w14:textId="77777777" w:rsidR="00C41FD7" w:rsidRDefault="00C41FD7">
      <w:pPr>
        <w:rPr>
          <w:sz w:val="2"/>
        </w:rPr>
      </w:pPr>
    </w:p>
    <w:p w14:paraId="044E8596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3677321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2B8963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E66FADE" w14:textId="77777777" w:rsidR="00C41FD7" w:rsidRDefault="00ED675E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FB2F669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082156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A3D2D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DD5562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개별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품목의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예측하는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예측하는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것보다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00A60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EF65E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250A56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누적예측오차</w:t>
            </w:r>
            <w:r>
              <w:rPr>
                <w:rFonts w:ascii="HY신명조" w:eastAsia="HY신명조" w:cs="HY신명조"/>
                <w:spacing w:val="3"/>
              </w:rPr>
              <w:t xml:space="preserve">(CFE), </w:t>
            </w:r>
            <w:r>
              <w:rPr>
                <w:rFonts w:ascii="HY신명조" w:eastAsia="HY신명조" w:cs="HY신명조"/>
                <w:spacing w:val="3"/>
              </w:rPr>
              <w:t>평균절대오차</w:t>
            </w:r>
            <w:r>
              <w:rPr>
                <w:rFonts w:ascii="HY신명조" w:eastAsia="HY신명조" w:cs="HY신명조"/>
                <w:spacing w:val="3"/>
              </w:rPr>
              <w:t xml:space="preserve">(MAD), </w:t>
            </w:r>
            <w:r>
              <w:rPr>
                <w:rFonts w:ascii="HY신명조" w:eastAsia="HY신명조" w:cs="HY신명조"/>
                <w:spacing w:val="3"/>
              </w:rPr>
              <w:t>추적지표</w:t>
            </w:r>
            <w:r>
              <w:rPr>
                <w:rFonts w:ascii="HY신명조" w:eastAsia="HY신명조" w:cs="HY신명조"/>
                <w:spacing w:val="3"/>
              </w:rPr>
              <w:t>(TS)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</w:rPr>
              <w:t>요예측치의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편의</w:t>
            </w:r>
            <w:r>
              <w:rPr>
                <w:rFonts w:ascii="HY신명조" w:eastAsia="HY신명조" w:cs="HY신명조"/>
              </w:rPr>
              <w:t>(bias)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유용하다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6EAC0FB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2AEE96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0FDD5E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단순지수평활법</w:t>
            </w:r>
            <w:r>
              <w:rPr>
                <w:rFonts w:ascii="HY신명조" w:eastAsia="HY신명조" w:cs="HY신명조"/>
                <w:spacing w:val="-1"/>
              </w:rPr>
              <w:t>(simple exponential smoothing)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수요예측치는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475940B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E33AD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552AD6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결합예측</w:t>
            </w:r>
            <w:r>
              <w:rPr>
                <w:rFonts w:ascii="HY신명조" w:eastAsia="HY신명조" w:cs="HY신명조"/>
                <w:spacing w:val="-4"/>
              </w:rPr>
              <w:t>(combination forecast)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공급사슬에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참여하는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주체들의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개별적인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초점예측</w:t>
            </w:r>
            <w:r>
              <w:rPr>
                <w:rFonts w:ascii="HY신명조" w:eastAsia="HY신명조" w:cs="HY신명조"/>
                <w:spacing w:val="-3"/>
              </w:rPr>
              <w:t>(focus forecast)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공급사슬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가까운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주체의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9E73F0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137DF9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D491B8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수요예측은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생산계획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수립에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리드타임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핵심요소인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재고생산</w:t>
            </w:r>
            <w:r>
              <w:rPr>
                <w:rFonts w:ascii="HY신명조" w:eastAsia="HY신명조" w:cs="HY신명조"/>
                <w:spacing w:val="-4"/>
              </w:rPr>
              <w:t>(MTS)</w:t>
            </w:r>
            <w:r>
              <w:rPr>
                <w:rFonts w:ascii="HY신명조" w:eastAsia="HY신명조" w:cs="HY신명조"/>
                <w:spacing w:val="-4"/>
              </w:rPr>
              <w:t>공정보다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정시납품이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핵심요소인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주문생산</w:t>
            </w:r>
            <w:r>
              <w:rPr>
                <w:rFonts w:ascii="HY신명조" w:eastAsia="HY신명조" w:cs="HY신명조"/>
                <w:spacing w:val="-4"/>
              </w:rPr>
              <w:t>(MTO)</w:t>
            </w:r>
            <w:r>
              <w:rPr>
                <w:rFonts w:ascii="HY신명조" w:eastAsia="HY신명조" w:cs="HY신명조"/>
                <w:spacing w:val="-4"/>
              </w:rPr>
              <w:t>공정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689FEA" w14:textId="77777777" w:rsidR="00C41FD7" w:rsidRDefault="00C41FD7">
      <w:pPr>
        <w:rPr>
          <w:sz w:val="2"/>
        </w:rPr>
      </w:pPr>
    </w:p>
    <w:p w14:paraId="63CBC7B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BB8E2E4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EE4F589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0AC3ECB" w14:textId="77777777" w:rsidR="00C41FD7" w:rsidRDefault="00ED675E">
      <w:pPr>
        <w:pStyle w:val="a8"/>
        <w:ind w:left="398" w:right="16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>(A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>G)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프로젝트의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활동시간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직전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선행활동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단축비용을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나타낸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프로젝트에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활동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와</w:t>
      </w:r>
      <w:r>
        <w:rPr>
          <w:rFonts w:ascii="HY신명조" w:eastAsia="HY신명조" w:cs="HY신명조"/>
          <w:spacing w:val="-6"/>
        </w:rPr>
        <w:t xml:space="preserve"> G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활동</w:t>
      </w:r>
      <w:r>
        <w:rPr>
          <w:rFonts w:ascii="HY신명조" w:eastAsia="HY신명조" w:cs="HY신명조"/>
          <w:spacing w:val="-7"/>
        </w:rPr>
        <w:t>시간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불가능하고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활동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∼</w:t>
      </w:r>
      <w:r>
        <w:rPr>
          <w:rFonts w:ascii="HY신명조" w:eastAsia="HY신명조" w:cs="HY신명조"/>
          <w:spacing w:val="-7"/>
        </w:rPr>
        <w:t xml:space="preserve">F </w:t>
      </w:r>
      <w:r>
        <w:rPr>
          <w:rFonts w:ascii="HY신명조" w:eastAsia="HY신명조" w:cs="HY신명조"/>
          <w:spacing w:val="-7"/>
        </w:rPr>
        <w:t>각각은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주어진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단축비용으로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최대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일의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</w:rPr>
        <w:t>활동시간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.) </w:t>
      </w:r>
    </w:p>
    <w:p w14:paraId="7AF1CA29" w14:textId="77777777" w:rsidR="00C41FD7" w:rsidRDefault="00ED675E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754"/>
        <w:gridCol w:w="1754"/>
        <w:gridCol w:w="1754"/>
      </w:tblGrid>
      <w:tr w:rsidR="00C41FD7" w14:paraId="5A60EFDA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  <w:vAlign w:val="center"/>
          </w:tcPr>
          <w:p w14:paraId="28E56D9F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  <w:vAlign w:val="center"/>
          </w:tcPr>
          <w:p w14:paraId="04AB47CE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활동시간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  <w:vAlign w:val="center"/>
          </w:tcPr>
          <w:p w14:paraId="39EE518C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선행활동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  <w:vAlign w:val="center"/>
          </w:tcPr>
          <w:p w14:paraId="06BB4C0B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단축비용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백만원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C41FD7" w14:paraId="18AC780B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3DE5E54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4D59815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1380FC1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EC14CCF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C41FD7" w14:paraId="3A36C115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B86057B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F8CFE19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EFCEAAF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7C42119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</w:tr>
      <w:tr w:rsidR="00C41FD7" w14:paraId="172051D7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19A05FD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CE4A010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9DD67E5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DE78D30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C41FD7" w14:paraId="17EE9CCE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DF0720E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C5471D5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E9FBDAF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13CE374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C41FD7" w14:paraId="6D89EB23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8023F23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93CFED0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40852AB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E58538C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C41FD7" w14:paraId="249FFB9A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F0E9047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CC1E9A8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62DA128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F8C4E2D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C41FD7" w14:paraId="6C7A5F90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88401F6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B4C0AFD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F4E76D5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E, F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031AB02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</w:tbl>
    <w:p w14:paraId="2DB11079" w14:textId="77777777" w:rsidR="00C41FD7" w:rsidRDefault="00C41FD7">
      <w:pPr>
        <w:rPr>
          <w:sz w:val="2"/>
        </w:rPr>
      </w:pPr>
    </w:p>
    <w:p w14:paraId="7CD1C0DA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551BD8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075A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EC802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완료시간은</w:t>
            </w:r>
            <w:r>
              <w:rPr>
                <w:rFonts w:ascii="HY신명조" w:eastAsia="HY신명조" w:cs="HY신명조"/>
              </w:rPr>
              <w:t xml:space="preserve"> 18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10C189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5FF06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54887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여유시간을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합하면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44F959E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93A5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E1013E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프로젝트의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완료시간을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단축하기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백만원이다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4DAB4F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F9C29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BCB85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프로젝트의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완료시간을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단축하기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백만원이다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2E5A8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17FB2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0B4868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활동시간의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</w:t>
            </w:r>
            <w:r>
              <w:rPr>
                <w:rFonts w:ascii="HY신명조" w:eastAsia="HY신명조" w:cs="HY신명조"/>
              </w:rPr>
              <w:t>(B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F)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완료시간은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F8E82B6" w14:textId="77777777" w:rsidR="00C41FD7" w:rsidRDefault="00C41FD7">
      <w:pPr>
        <w:rPr>
          <w:sz w:val="2"/>
        </w:rPr>
      </w:pPr>
    </w:p>
    <w:p w14:paraId="6939483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5939C5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AE10727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5DC2554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990F044" w14:textId="77777777" w:rsidR="00C41FD7" w:rsidRDefault="00ED675E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>품질경영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5E37FF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622F51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6FC9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6412BA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전사적품질경영</w:t>
            </w:r>
            <w:r>
              <w:rPr>
                <w:rFonts w:ascii="HY신명조" w:eastAsia="HY신명조" w:cs="HY신명조"/>
                <w:spacing w:val="-3"/>
              </w:rPr>
              <w:t>(TQM)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만족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통계적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활용한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혁신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20D2A92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36CA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7B58DF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3"/>
              </w:rPr>
              <w:t>식스시그마</w:t>
            </w:r>
            <w:r>
              <w:rPr>
                <w:rFonts w:ascii="HY신명조" w:eastAsia="HY신명조" w:cs="HY신명조"/>
                <w:spacing w:val="3"/>
              </w:rPr>
              <w:t>(Six Sigma)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DMAIC </w:t>
            </w:r>
            <w:r>
              <w:rPr>
                <w:rFonts w:ascii="HY신명조" w:eastAsia="HY신명조" w:cs="HY신명조"/>
                <w:spacing w:val="3"/>
              </w:rPr>
              <w:t>방법론에서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중점적으로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관리해야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핵심인자</w:t>
            </w:r>
            <w:r>
              <w:rPr>
                <w:rFonts w:ascii="HY신명조" w:eastAsia="HY신명조" w:cs="HY신명조"/>
                <w:spacing w:val="-7"/>
              </w:rPr>
              <w:t>(vital few)</w:t>
            </w:r>
            <w:r>
              <w:rPr>
                <w:rFonts w:ascii="HY신명조" w:eastAsia="HY신명조" w:cs="HY신명조"/>
                <w:spacing w:val="-7"/>
              </w:rPr>
              <w:t>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찾는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단계는</w:t>
            </w:r>
            <w:r>
              <w:rPr>
                <w:rFonts w:ascii="HY신명조" w:eastAsia="HY신명조" w:cs="HY신명조"/>
                <w:spacing w:val="-7"/>
              </w:rPr>
              <w:t xml:space="preserve"> M(</w:t>
            </w:r>
            <w:r>
              <w:rPr>
                <w:rFonts w:ascii="HY신명조" w:eastAsia="HY신명조" w:cs="HY신명조"/>
                <w:spacing w:val="-7"/>
              </w:rPr>
              <w:t>측정</w:t>
            </w:r>
            <w:r>
              <w:rPr>
                <w:rFonts w:ascii="HY신명조" w:eastAsia="HY신명조" w:cs="HY신명조"/>
                <w:spacing w:val="-7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단계이다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C41FD7" w14:paraId="42EB4A6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6E86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F58B7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품질관리분임조</w:t>
            </w:r>
            <w:r>
              <w:rPr>
                <w:rFonts w:ascii="HY신명조" w:eastAsia="HY신명조" w:cs="HY신명조"/>
                <w:spacing w:val="-2"/>
              </w:rPr>
              <w:t>(quality circle)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품질관리기법을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학습하기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그린벨트</w:t>
            </w:r>
            <w:r>
              <w:rPr>
                <w:rFonts w:ascii="HY신명조" w:eastAsia="HY신명조" w:cs="HY신명조"/>
              </w:rPr>
              <w:t xml:space="preserve">(green belt)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609F3D9" w14:textId="77777777">
        <w:trPr>
          <w:trHeight w:val="72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916CA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019DA8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공정의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평균과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규격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상한과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하한의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중앙이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일치하는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</w:t>
            </w:r>
            <w:r>
              <w:rPr>
                <w:rFonts w:ascii="HY신명조" w:eastAsia="HY신명조" w:cs="HY신명조"/>
                <w:spacing w:val="1"/>
              </w:rPr>
              <w:t>정능력지수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값이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값보다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9CD6355" w14:textId="77777777">
        <w:trPr>
          <w:trHeight w:val="106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CA00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F4FE52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  <w:spacing w:val="1"/>
              </w:rPr>
              <w:t>관리</w:t>
            </w:r>
            <w:r>
              <w:rPr>
                <w:rFonts w:ascii="HY신명조" w:eastAsia="HY신명조" w:cs="HY신명조"/>
                <w:spacing w:val="2"/>
              </w:rPr>
              <w:t>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관리한계선을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작성할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산포가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클수록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</w:t>
            </w:r>
            <w:r>
              <w:rPr>
                <w:rFonts w:ascii="HY신명조" w:eastAsia="HY신명조" w:cs="HY신명조"/>
                <w:spacing w:val="1"/>
              </w:rPr>
              <w:t>리한계선의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폭도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68A206" w14:textId="77777777" w:rsidR="00C41FD7" w:rsidRDefault="00C41FD7">
      <w:pPr>
        <w:rPr>
          <w:sz w:val="2"/>
        </w:rPr>
      </w:pPr>
    </w:p>
    <w:p w14:paraId="641C9A9E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8648274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2ED7AEE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B91A751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DCCCABC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48A65E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C739C45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A3EBEA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424363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C402B33" w14:textId="77777777" w:rsidR="00C41FD7" w:rsidRDefault="00ED675E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>재고관리에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C63A37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673BDC8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41F0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174196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주기재고</w:t>
            </w:r>
            <w:r>
              <w:rPr>
                <w:rFonts w:ascii="HY신명조" w:eastAsia="HY신명조" w:cs="HY신명조"/>
                <w:spacing w:val="-8"/>
              </w:rPr>
              <w:t>(cycle inventory)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수요의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계절성</w:t>
            </w:r>
            <w:r>
              <w:rPr>
                <w:rFonts w:ascii="HY신명조" w:eastAsia="HY신명조" w:cs="HY신명조"/>
                <w:spacing w:val="-8"/>
              </w:rPr>
              <w:t>(seasonality)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대응하기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변화시킴에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F1341F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86FF8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4CC03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정량발주시스템</w:t>
            </w:r>
            <w:r>
              <w:rPr>
                <w:rFonts w:ascii="HY신명조" w:eastAsia="HY신명조" w:cs="HY신명조"/>
                <w:spacing w:val="-6"/>
              </w:rPr>
              <w:t xml:space="preserve">(Q </w:t>
            </w:r>
            <w:r>
              <w:rPr>
                <w:rFonts w:ascii="HY신명조" w:eastAsia="HY신명조" w:cs="HY신명조"/>
                <w:spacing w:val="-6"/>
              </w:rPr>
              <w:t>시스템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정해진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특정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시점마다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일정한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주문하는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주문량뿐만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간격도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6CB50E8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6876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148EBF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경제적발주량</w:t>
            </w:r>
            <w:r>
              <w:rPr>
                <w:rFonts w:ascii="HY신명조" w:eastAsia="HY신명조" w:cs="HY신명조"/>
              </w:rPr>
              <w:t>(EOQ)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알려져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확률적으로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0BDE5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FC16E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079A78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공급일수</w:t>
            </w:r>
            <w:r>
              <w:rPr>
                <w:rFonts w:ascii="HY신명조" w:eastAsia="HY신명조" w:cs="HY신명조"/>
                <w:spacing w:val="-9"/>
              </w:rPr>
              <w:t>(days-of-supply)</w:t>
            </w:r>
            <w:r>
              <w:rPr>
                <w:rFonts w:ascii="HY신명조" w:eastAsia="HY신명조" w:cs="HY신명조"/>
                <w:spacing w:val="-9"/>
              </w:rPr>
              <w:t>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높은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재고회전율</w:t>
            </w:r>
            <w:r>
              <w:rPr>
                <w:rFonts w:ascii="HY신명조" w:eastAsia="HY신명조" w:cs="HY신명조"/>
                <w:spacing w:val="-9"/>
              </w:rPr>
              <w:t>(inventory turns)</w:t>
            </w:r>
            <w:r>
              <w:rPr>
                <w:rFonts w:ascii="HY신명조" w:eastAsia="HY신명조" w:cs="HY신명조"/>
                <w:spacing w:val="-9"/>
              </w:rPr>
              <w:t>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B7B74FC" w14:textId="77777777">
        <w:trPr>
          <w:trHeight w:val="21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27CA9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92E581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전통적으로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생산계획의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높인다고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생산시스템</w:t>
            </w:r>
            <w:r>
              <w:rPr>
                <w:rFonts w:ascii="HY신명조" w:eastAsia="HY신명조" w:cs="HY신명조"/>
                <w:spacing w:val="-1"/>
              </w:rPr>
              <w:t>(Lean system)</w:t>
            </w:r>
            <w:r>
              <w:rPr>
                <w:rFonts w:ascii="HY신명조" w:eastAsia="HY신명조" w:cs="HY신명조"/>
                <w:spacing w:val="-1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낭비이자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43A969" w14:textId="77777777" w:rsidR="00C41FD7" w:rsidRDefault="00C41FD7">
      <w:pPr>
        <w:rPr>
          <w:sz w:val="2"/>
        </w:rPr>
      </w:pPr>
    </w:p>
    <w:p w14:paraId="50C6EE05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AA61D97" w14:textId="77777777" w:rsidR="00C41FD7" w:rsidRDefault="00ED675E">
      <w:pPr>
        <w:pStyle w:val="a8"/>
        <w:spacing w:after="20"/>
        <w:ind w:left="386" w:right="100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  <w:spacing w:val="-2"/>
        </w:rPr>
        <w:t>어느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소매점에서는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선물세트를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도매상으로부터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세트당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만원에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구입하여</w:t>
      </w:r>
      <w:r>
        <w:rPr>
          <w:rFonts w:ascii="HY신명조" w:eastAsia="HY신명조" w:cs="HY신명조"/>
          <w:spacing w:val="-1"/>
        </w:rPr>
        <w:t xml:space="preserve"> 15</w:t>
      </w:r>
      <w:r>
        <w:rPr>
          <w:rFonts w:ascii="HY신명조" w:eastAsia="HY신명조" w:cs="HY신명조"/>
          <w:spacing w:val="-1"/>
        </w:rPr>
        <w:t>만원에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판매되지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선물</w:t>
      </w:r>
      <w:r>
        <w:rPr>
          <w:rFonts w:ascii="HY신명조" w:eastAsia="HY신명조" w:cs="HY신명조"/>
          <w:spacing w:val="-6"/>
        </w:rPr>
        <w:t>세트는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세트당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만원에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처분하고자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선물세트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수요의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확률분포가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단일기간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재고모형을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활용한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소매점의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</w:t>
      </w:r>
      <w:r>
        <w:rPr>
          <w:rFonts w:ascii="HY신명조" w:eastAsia="HY신명조" w:cs="HY신명조"/>
        </w:rPr>
        <w:t>문량은</w:t>
      </w:r>
      <w:r>
        <w:rPr>
          <w:rFonts w:ascii="HY신명조" w:eastAsia="HY신명조" w:cs="HY신명조"/>
        </w:rPr>
        <w:t>?</w:t>
      </w:r>
    </w:p>
    <w:p w14:paraId="51CA19A6" w14:textId="77777777" w:rsidR="00C41FD7" w:rsidRDefault="00ED675E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3038"/>
      </w:tblGrid>
      <w:tr w:rsidR="00C41FD7" w14:paraId="6C10297C" w14:textId="77777777">
        <w:trPr>
          <w:trHeight w:val="341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  <w:vAlign w:val="center"/>
          </w:tcPr>
          <w:p w14:paraId="5146CF71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선물세트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세트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  <w:vAlign w:val="center"/>
          </w:tcPr>
          <w:p w14:paraId="24910F99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확률</w:t>
            </w:r>
          </w:p>
        </w:tc>
      </w:tr>
      <w:tr w:rsidR="00C41FD7" w14:paraId="6DC7F1E2" w14:textId="77777777">
        <w:trPr>
          <w:trHeight w:val="341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3147022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21EAC63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</w:tr>
      <w:tr w:rsidR="00C41FD7" w14:paraId="2E1D522F" w14:textId="77777777">
        <w:trPr>
          <w:trHeight w:val="341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A97537B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</w:p>
        </w:tc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A6A6124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</w:tr>
      <w:tr w:rsidR="00C41FD7" w14:paraId="3F36BE40" w14:textId="77777777">
        <w:trPr>
          <w:trHeight w:val="341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5E6A014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</w:t>
            </w:r>
          </w:p>
        </w:tc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B97F249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</w:tr>
      <w:tr w:rsidR="00C41FD7" w14:paraId="689A660D" w14:textId="77777777">
        <w:trPr>
          <w:trHeight w:val="341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22D6E19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</w:t>
            </w:r>
          </w:p>
        </w:tc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3E58E8D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</w:tr>
      <w:tr w:rsidR="00C41FD7" w14:paraId="0D9ABC87" w14:textId="77777777">
        <w:trPr>
          <w:trHeight w:val="341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649EEB9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</w:p>
        </w:tc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D57D532" w14:textId="77777777" w:rsidR="00C41FD7" w:rsidRDefault="00ED6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</w:tr>
    </w:tbl>
    <w:p w14:paraId="043F46F6" w14:textId="77777777" w:rsidR="00C41FD7" w:rsidRDefault="00C41FD7">
      <w:pPr>
        <w:rPr>
          <w:sz w:val="2"/>
        </w:rPr>
      </w:pPr>
    </w:p>
    <w:p w14:paraId="0A91FC86" w14:textId="77777777" w:rsidR="00C41FD7" w:rsidRDefault="00ED6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35F51C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915A2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C49DB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세트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A3F8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430AE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  <w:r>
              <w:rPr>
                <w:rFonts w:ascii="HY신명조" w:eastAsia="HY신명조" w:cs="HY신명조"/>
              </w:rPr>
              <w:t>세트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C48BF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F9071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</w:t>
            </w:r>
            <w:r>
              <w:rPr>
                <w:rFonts w:ascii="HY신명조" w:eastAsia="HY신명조" w:cs="HY신명조"/>
              </w:rPr>
              <w:t>세트</w:t>
            </w:r>
          </w:p>
        </w:tc>
      </w:tr>
      <w:tr w:rsidR="00C41FD7" w14:paraId="53D907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B4DE8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88451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세트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8D265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C44A9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  <w:r>
              <w:rPr>
                <w:rFonts w:ascii="HY신명조" w:eastAsia="HY신명조" w:cs="HY신명조"/>
              </w:rPr>
              <w:t>세트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2C451" w14:textId="77777777" w:rsidR="00C41FD7" w:rsidRDefault="00C41FD7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1FE64" w14:textId="77777777" w:rsidR="00C41FD7" w:rsidRDefault="00C41FD7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7F59381" w14:textId="77777777" w:rsidR="00C41FD7" w:rsidRDefault="00C41FD7">
      <w:pPr>
        <w:rPr>
          <w:sz w:val="2"/>
        </w:rPr>
      </w:pPr>
    </w:p>
    <w:p w14:paraId="33289840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65A7AB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1DE0B7C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E6B6F0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A8E8D3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9CB9F78" w14:textId="77777777" w:rsidR="00C41FD7" w:rsidRDefault="00ED675E">
      <w:pPr>
        <w:pStyle w:val="a8"/>
        <w:spacing w:after="20"/>
        <w:ind w:left="392" w:right="100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제철소에서는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철강제품을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매주</w:t>
      </w:r>
      <w:r>
        <w:rPr>
          <w:rFonts w:ascii="HY신명조" w:eastAsia="HY신명조" w:cs="HY신명조"/>
        </w:rPr>
        <w:t xml:space="preserve"> 500kg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철광석을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구매하여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생산에</w:t>
      </w:r>
      <w:r>
        <w:rPr>
          <w:rFonts w:ascii="HY신명조" w:eastAsia="HY신명조" w:cs="HY신명조"/>
          <w:spacing w:val="-3"/>
        </w:rPr>
        <w:t xml:space="preserve"> 4kg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철광석이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제철소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재고로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  <w:spacing w:val="1"/>
        </w:rPr>
        <w:t>00</w:t>
      </w:r>
      <w:r>
        <w:rPr>
          <w:rFonts w:ascii="HY신명조" w:eastAsia="HY신명조" w:cs="HY신명조"/>
          <w:spacing w:val="1"/>
        </w:rPr>
        <w:t>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철광석이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제철소에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도착해서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</w:rPr>
        <w:t>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만들어지는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B16C14" w14:textId="77777777" w:rsidR="00C41FD7" w:rsidRDefault="00ED6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4FCC0D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BF88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B4FC0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F75B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45FE0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EDF28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3BFA7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C41FD7" w14:paraId="2762000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CF8E9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5EDB8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D74FA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D5915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CF78A9" w14:textId="77777777" w:rsidR="00C41FD7" w:rsidRDefault="00C41FD7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4B2F4" w14:textId="77777777" w:rsidR="00C41FD7" w:rsidRDefault="00C41FD7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5A7C7A9" w14:textId="77777777" w:rsidR="00C41FD7" w:rsidRDefault="00C41FD7">
      <w:pPr>
        <w:rPr>
          <w:sz w:val="2"/>
        </w:rPr>
      </w:pPr>
    </w:p>
    <w:p w14:paraId="40A3844C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C1732A5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0FED86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BBFE56B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BD10E18" w14:textId="77777777" w:rsidR="00C41FD7" w:rsidRDefault="00ED675E">
      <w:pPr>
        <w:pStyle w:val="a8"/>
        <w:ind w:left="385" w:right="16" w:hanging="38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  <w:spacing w:val="-3"/>
        </w:rPr>
        <w:t>생산능력계획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총괄생산계획</w:t>
      </w:r>
      <w:r>
        <w:rPr>
          <w:rFonts w:ascii="HY신명조" w:eastAsia="HY신명조" w:cs="HY신명조"/>
          <w:spacing w:val="-3"/>
        </w:rPr>
        <w:t>(APP)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3E1673F4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5E3076C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6B2B2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49837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수요가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충분한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설비의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용량이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증가함에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따라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일정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규모의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비경제</w:t>
            </w:r>
            <w:r>
              <w:rPr>
                <w:rFonts w:ascii="HY신명조" w:eastAsia="HY신명조" w:cs="HY신명조"/>
                <w:spacing w:val="-4"/>
              </w:rPr>
              <w:t>(diseconomies of scale)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나타난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</w:t>
            </w:r>
            <w:r>
              <w:rPr>
                <w:rFonts w:ascii="HY신명조" w:eastAsia="HY신명조" w:cs="HY신명조"/>
                <w:spacing w:val="-4"/>
              </w:rPr>
              <w:t>(economies of scale)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나타난다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41FD7" w14:paraId="2EDA2E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49B9C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6939C6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고객의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즉각적으로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대응하기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클수록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A0C06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4BF3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8D123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총괄생산계획은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제품군을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기준으로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생산율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고용수준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재고수준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등을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결정하기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중기계획이다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5E537B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749EC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D1395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재고유지비용이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생산용량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총괄생산계획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평준화전략</w:t>
            </w:r>
            <w:r>
              <w:rPr>
                <w:rFonts w:ascii="HY신명조" w:eastAsia="HY신명조" w:cs="HY신명조"/>
              </w:rPr>
              <w:t>(level strategy)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수요추종전략</w:t>
            </w:r>
            <w:r>
              <w:rPr>
                <w:rFonts w:ascii="HY신명조" w:eastAsia="HY신명조" w:cs="HY신명조"/>
              </w:rPr>
              <w:t>(chase strategy)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1EC1C2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9803C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D508DD" w14:textId="77777777" w:rsidR="00C41FD7" w:rsidRDefault="00ED675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총괄생산계획은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주일정계획</w:t>
            </w:r>
            <w:r>
              <w:rPr>
                <w:rFonts w:ascii="HY신명조" w:eastAsia="HY신명조" w:cs="HY신명조"/>
                <w:spacing w:val="-9"/>
              </w:rPr>
              <w:t>(MPS)</w:t>
            </w:r>
            <w:r>
              <w:rPr>
                <w:rFonts w:ascii="HY신명조" w:eastAsia="HY신명조" w:cs="HY신명조"/>
                <w:spacing w:val="-9"/>
              </w:rPr>
              <w:t>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자재소요계획</w:t>
            </w:r>
            <w:r>
              <w:rPr>
                <w:rFonts w:ascii="HY신명조" w:eastAsia="HY신명조" w:cs="HY신명조"/>
                <w:spacing w:val="-9"/>
              </w:rPr>
              <w:t>(MRP)</w:t>
            </w:r>
            <w:r>
              <w:rPr>
                <w:rFonts w:ascii="HY신명조" w:eastAsia="HY신명조" w:cs="HY신명조"/>
                <w:spacing w:val="-9"/>
              </w:rPr>
              <w:t>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마련하기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509062" w14:textId="77777777" w:rsidR="00C41FD7" w:rsidRDefault="00C41FD7">
      <w:pPr>
        <w:rPr>
          <w:sz w:val="2"/>
        </w:rPr>
      </w:pPr>
    </w:p>
    <w:p w14:paraId="4FBFC330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AAFDC2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9CDA1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766B695" w14:textId="77777777" w:rsidR="00C41FD7" w:rsidRDefault="00ED675E">
      <w:pPr>
        <w:pStyle w:val="a8"/>
        <w:snapToGrid/>
        <w:spacing w:after="20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2"/>
        </w:rPr>
        <w:t>투자자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씨는</w:t>
      </w:r>
      <w:r>
        <w:rPr>
          <w:rFonts w:ascii="HY신명조" w:eastAsia="HY신명조" w:cs="HY신명조"/>
          <w:spacing w:val="2"/>
        </w:rPr>
        <w:t xml:space="preserve"> 10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5,000</w:t>
      </w:r>
      <w:r>
        <w:rPr>
          <w:rFonts w:ascii="HY신명조" w:eastAsia="HY신명조" w:cs="HY신명조"/>
          <w:spacing w:val="2"/>
        </w:rPr>
        <w:t>만원과</w:t>
      </w:r>
      <w:r>
        <w:rPr>
          <w:rFonts w:ascii="HY신명조" w:eastAsia="HY신명조" w:cs="HY신명조"/>
          <w:spacing w:val="2"/>
        </w:rPr>
        <w:t xml:space="preserve"> 15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7,000</w:t>
      </w:r>
      <w:r>
        <w:rPr>
          <w:rFonts w:ascii="HY신명조" w:eastAsia="HY신명조" w:cs="HY신명조"/>
          <w:spacing w:val="2"/>
        </w:rPr>
        <w:t>만원의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자금이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필요하다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-2"/>
        </w:rPr>
        <w:t>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올해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납입하는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정기적금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즉</w:t>
      </w:r>
      <w:r>
        <w:rPr>
          <w:rFonts w:ascii="HY신명조" w:eastAsia="HY신명조" w:cs="HY신명조"/>
          <w:spacing w:val="-3"/>
        </w:rPr>
        <w:t>, t=1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10</w:t>
      </w:r>
      <w:r>
        <w:rPr>
          <w:rFonts w:ascii="HY신명조" w:eastAsia="HY신명조" w:cs="HY신명조"/>
          <w:spacing w:val="-3"/>
        </w:rPr>
        <w:t>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납입</w:t>
      </w:r>
      <w:r>
        <w:rPr>
          <w:rFonts w:ascii="HY신명조" w:eastAsia="HY신명조" w:cs="HY신명조"/>
          <w:spacing w:val="-3"/>
        </w:rPr>
        <w:t xml:space="preserve">). </w:t>
      </w:r>
      <w:r>
        <w:rPr>
          <w:rFonts w:ascii="HY신명조" w:eastAsia="HY신명조" w:cs="HY신명조"/>
          <w:spacing w:val="-3"/>
        </w:rPr>
        <w:t>처음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6"/>
        </w:rPr>
        <w:t>10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동안의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이자율은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연</w:t>
      </w:r>
      <w:r>
        <w:rPr>
          <w:rFonts w:ascii="HY신명조" w:eastAsia="HY신명조" w:cs="HY신명조"/>
          <w:spacing w:val="6"/>
        </w:rPr>
        <w:t xml:space="preserve"> 6%</w:t>
      </w:r>
      <w:r>
        <w:rPr>
          <w:rFonts w:ascii="HY신명조" w:eastAsia="HY신명조" w:cs="HY신명조"/>
          <w:spacing w:val="6"/>
        </w:rPr>
        <w:t>이고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이후</w:t>
      </w:r>
      <w:r>
        <w:rPr>
          <w:rFonts w:ascii="HY신명조" w:eastAsia="HY신명조" w:cs="HY신명조"/>
          <w:spacing w:val="6"/>
        </w:rPr>
        <w:t xml:space="preserve"> 5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동안의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이자율은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연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PVIF(6%, 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)=0.5584, PVIF(4%,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)=0.8219, PVIFA(6%, 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)=7.3601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3A776E5C" w14:textId="77777777" w:rsidR="00C41FD7" w:rsidRDefault="00ED675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35725C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19F8F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2E627" w14:textId="77777777" w:rsidR="00C41FD7" w:rsidRDefault="00ED675E">
            <w:pPr>
              <w:pStyle w:val="a8"/>
              <w:snapToGrid/>
              <w:spacing w:after="20"/>
              <w:ind w:left="379" w:hanging="37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769.66</w:t>
            </w:r>
            <w:r>
              <w:rPr>
                <w:rFonts w:ascii="HY신명조" w:eastAsia="HY신명조" w:cs="HY신명조"/>
                <w:spacing w:val="1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4184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4E2F0" w14:textId="77777777" w:rsidR="00C41FD7" w:rsidRDefault="00ED675E">
            <w:pPr>
              <w:pStyle w:val="a8"/>
              <w:snapToGrid/>
              <w:spacing w:after="20"/>
              <w:ind w:left="379" w:hanging="37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815.84</w:t>
            </w:r>
            <w:r>
              <w:rPr>
                <w:rFonts w:ascii="HY신명조" w:eastAsia="HY신명조" w:cs="HY신명조"/>
                <w:spacing w:val="1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30E65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0C0040" w14:textId="77777777" w:rsidR="00C41FD7" w:rsidRDefault="00ED675E">
            <w:pPr>
              <w:pStyle w:val="a8"/>
              <w:snapToGrid/>
              <w:spacing w:after="20"/>
              <w:ind w:left="379" w:hanging="37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856.11</w:t>
            </w:r>
            <w:r>
              <w:rPr>
                <w:rFonts w:ascii="HY신명조" w:eastAsia="HY신명조" w:cs="HY신명조"/>
                <w:spacing w:val="1"/>
              </w:rPr>
              <w:t>만원</w:t>
            </w:r>
          </w:p>
        </w:tc>
      </w:tr>
      <w:tr w:rsidR="00C41FD7" w14:paraId="3C0225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89454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F66C9" w14:textId="77777777" w:rsidR="00C41FD7" w:rsidRDefault="00ED675E">
            <w:pPr>
              <w:pStyle w:val="a8"/>
              <w:snapToGrid/>
              <w:spacing w:after="20"/>
              <w:ind w:left="379" w:hanging="37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907.44</w:t>
            </w:r>
            <w:r>
              <w:rPr>
                <w:rFonts w:ascii="HY신명조" w:eastAsia="HY신명조" w:cs="HY신명조"/>
                <w:spacing w:val="1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56E1B3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D37BE" w14:textId="77777777" w:rsidR="00C41FD7" w:rsidRDefault="00ED675E">
            <w:pPr>
              <w:pStyle w:val="a8"/>
              <w:snapToGrid/>
              <w:spacing w:after="20"/>
              <w:ind w:left="379" w:hanging="37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934.44</w:t>
            </w:r>
            <w:r>
              <w:rPr>
                <w:rFonts w:ascii="HY신명조" w:eastAsia="HY신명조" w:cs="HY신명조"/>
                <w:spacing w:val="1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031D6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4D953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95D3D15" w14:textId="77777777" w:rsidR="00C41FD7" w:rsidRDefault="00C41FD7">
      <w:pPr>
        <w:rPr>
          <w:sz w:val="2"/>
        </w:rPr>
      </w:pPr>
    </w:p>
    <w:p w14:paraId="48FD271E" w14:textId="77777777" w:rsidR="00C41FD7" w:rsidRDefault="00C41FD7">
      <w:pPr>
        <w:pStyle w:val="a8"/>
        <w:tabs>
          <w:tab w:val="left" w:pos="5660"/>
        </w:tabs>
      </w:pPr>
    </w:p>
    <w:p w14:paraId="32D29798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  <w:spacing w:val="1"/>
        </w:rPr>
      </w:pPr>
    </w:p>
    <w:p w14:paraId="540E790F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  <w:spacing w:val="1"/>
        </w:rPr>
      </w:pPr>
    </w:p>
    <w:p w14:paraId="4A47224B" w14:textId="77777777" w:rsidR="00C41FD7" w:rsidRDefault="00ED675E">
      <w:pPr>
        <w:pStyle w:val="a8"/>
        <w:snapToGrid/>
        <w:ind w:left="379" w:right="114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연금에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적절한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항목만을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모두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모든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현금흐름은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기말에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발생하며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모든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현금흐름과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할인율</w:t>
      </w:r>
      <w:r>
        <w:rPr>
          <w:rFonts w:ascii="HY신명조" w:eastAsia="HY신명조" w:cs="HY신명조"/>
          <w:spacing w:val="-8"/>
        </w:rPr>
        <w:t>(r)</w:t>
      </w:r>
      <w:r>
        <w:rPr>
          <w:rFonts w:ascii="HY신명조" w:eastAsia="HY신명조" w:cs="HY신명조"/>
          <w:spacing w:val="-8"/>
        </w:rPr>
        <w:t>은</w:t>
      </w:r>
      <w:r>
        <w:rPr>
          <w:rFonts w:ascii="HY신명조" w:eastAsia="HY신명조" w:cs="HY신명조"/>
          <w:spacing w:val="-8"/>
        </w:rPr>
        <w:t xml:space="preserve"> 0</w:t>
      </w:r>
      <w:r>
        <w:rPr>
          <w:rFonts w:ascii="HY신명조" w:eastAsia="HY신명조" w:cs="HY신명조"/>
          <w:spacing w:val="-8"/>
        </w:rPr>
        <w:t>보다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크다</w:t>
      </w:r>
      <w:r>
        <w:rPr>
          <w:rFonts w:ascii="HY신명조" w:eastAsia="HY신명조" w:cs="HY신명조"/>
          <w:spacing w:val="-8"/>
        </w:rPr>
        <w:t>.)</w:t>
      </w:r>
    </w:p>
    <w:p w14:paraId="25FB7C07" w14:textId="77777777" w:rsidR="00C41FD7" w:rsidRDefault="00ED675E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C41FD7" w14:paraId="52964FAE" w14:textId="77777777">
        <w:trPr>
          <w:trHeight w:val="689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D1D7C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  <w:p w14:paraId="7C4FF92E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175EA3" w14:textId="77777777" w:rsidR="00C41FD7" w:rsidRDefault="00ED67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영구연금은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현금흐름이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영구히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지속되므로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무한대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∞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C41FD7" w14:paraId="75FF7D76" w14:textId="77777777">
        <w:trPr>
          <w:trHeight w:val="482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7BB67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135DBB" w14:textId="77777777" w:rsidR="00C41FD7" w:rsidRDefault="00ED67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성장연금의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678E7F11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7D105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  <w:p w14:paraId="09E92989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EB2245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성장연금에서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성장률</w:t>
            </w:r>
            <w:r>
              <w:rPr>
                <w:rFonts w:ascii="HY신명조" w:eastAsia="HY신명조" w:cs="HY신명조"/>
              </w:rPr>
              <w:t>(g)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F5221F3" w14:textId="77777777">
        <w:trPr>
          <w:trHeight w:val="802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AD8C6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  <w:p w14:paraId="7CEF8A4D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99B219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성장연금에서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성장률</w:t>
            </w:r>
            <w:r>
              <w:rPr>
                <w:rFonts w:ascii="HY신명조" w:eastAsia="HY신명조" w:cs="HY신명조"/>
              </w:rPr>
              <w:t>(g)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</w:t>
            </w:r>
            <w:r>
              <w:rPr>
                <w:rFonts w:ascii="HY신명조" w:eastAsia="HY신명조" w:cs="HY신명조"/>
              </w:rPr>
              <w:t>(r)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성장연금의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무한대가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41FD7" w14:paraId="17048ECC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ED625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</w:p>
          <w:p w14:paraId="09E1546F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0D0BC" w14:textId="77777777" w:rsidR="00C41FD7" w:rsidRDefault="00ED67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영구성장연금에서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현금흐름의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성장률</w:t>
            </w:r>
            <w:r>
              <w:rPr>
                <w:rFonts w:ascii="HY신명조" w:eastAsia="HY신명조" w:cs="HY신명조"/>
                <w:spacing w:val="-6"/>
              </w:rPr>
              <w:t>(g)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0</w:t>
            </w:r>
            <w:r>
              <w:rPr>
                <w:rFonts w:ascii="HY신명조" w:eastAsia="HY신명조" w:cs="HY신명조"/>
                <w:spacing w:val="-6"/>
              </w:rPr>
              <w:t>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영구성장연금의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4E6DB10" w14:textId="77777777" w:rsidR="00C41FD7" w:rsidRDefault="00C41FD7">
      <w:pPr>
        <w:rPr>
          <w:sz w:val="2"/>
        </w:rPr>
      </w:pPr>
    </w:p>
    <w:p w14:paraId="476EBC12" w14:textId="77777777" w:rsidR="00C41FD7" w:rsidRDefault="00ED675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49C0DC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31CE69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8841C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10AA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27265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B82B5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821086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</w:tr>
      <w:tr w:rsidR="00C41FD7" w14:paraId="6E795D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4B264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C5EAD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8DD1A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270882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E49CE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230DD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109F767" w14:textId="77777777" w:rsidR="00C41FD7" w:rsidRDefault="00C41FD7">
      <w:pPr>
        <w:rPr>
          <w:sz w:val="2"/>
        </w:rPr>
      </w:pPr>
    </w:p>
    <w:p w14:paraId="36650575" w14:textId="77777777" w:rsidR="00C41FD7" w:rsidRDefault="00C41FD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C8F2794" w14:textId="77777777" w:rsidR="00C41FD7" w:rsidRDefault="00C41FD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AEE3CF1" w14:textId="77777777" w:rsidR="00C41FD7" w:rsidRDefault="00C41FD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0A4E423" w14:textId="77777777" w:rsidR="00C41FD7" w:rsidRDefault="00C41FD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0D0CC7B" w14:textId="77777777" w:rsidR="00C41FD7" w:rsidRDefault="00ED675E">
      <w:pPr>
        <w:pStyle w:val="a8"/>
        <w:snapToGrid/>
        <w:ind w:left="437" w:hanging="43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</w:rPr>
        <w:t>자본예산에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5418C9D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3A77527B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BC155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8A7354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이미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투입되었으며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선택시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회수가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예상되는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투자안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선택에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의사결정에서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고려되어서는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2BAAD1C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400E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3EEBE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1010180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3EA89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5A462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자본예산은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특성상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고정자산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비유동자산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투자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결정이라고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602A8835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77530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B94F79" w14:textId="77777777" w:rsidR="00C41FD7" w:rsidRDefault="00ED675E">
            <w:pPr>
              <w:pStyle w:val="a8"/>
              <w:snapToGrid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4"/>
              </w:rPr>
              <w:t>자본예산은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결과인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현금흐름이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걸쳐서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10E87960" w14:textId="77777777">
        <w:trPr>
          <w:trHeight w:val="48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B83C6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16CD1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851D7C" w14:textId="77777777" w:rsidR="00C41FD7" w:rsidRDefault="00C41FD7">
      <w:pPr>
        <w:rPr>
          <w:sz w:val="2"/>
        </w:rPr>
      </w:pPr>
    </w:p>
    <w:p w14:paraId="2AC8EE12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  <w:spacing w:val="1"/>
        </w:rPr>
      </w:pPr>
    </w:p>
    <w:p w14:paraId="79620213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  <w:spacing w:val="1"/>
        </w:rPr>
      </w:pPr>
    </w:p>
    <w:p w14:paraId="3FF6956E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  <w:spacing w:val="1"/>
        </w:rPr>
      </w:pPr>
    </w:p>
    <w:p w14:paraId="71CF609E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  <w:spacing w:val="1"/>
        </w:rPr>
      </w:pPr>
    </w:p>
    <w:p w14:paraId="3BBA8E6D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  <w:spacing w:val="1"/>
        </w:rPr>
      </w:pPr>
    </w:p>
    <w:p w14:paraId="7EF6BD57" w14:textId="77777777" w:rsidR="00C41FD7" w:rsidRDefault="00ED675E">
      <w:pPr>
        <w:pStyle w:val="a8"/>
        <w:snapToGrid/>
        <w:spacing w:after="20"/>
        <w:ind w:left="388" w:hanging="38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  <w:spacing w:val="1"/>
        </w:rPr>
        <w:t xml:space="preserve">28.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기업의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주당순이익은</w:t>
      </w:r>
      <w:r>
        <w:rPr>
          <w:rFonts w:ascii="HY신명조" w:eastAsia="HY신명조" w:cs="HY신명조"/>
          <w:spacing w:val="-6"/>
        </w:rPr>
        <w:t xml:space="preserve"> 3,000</w:t>
      </w:r>
      <w:r>
        <w:rPr>
          <w:rFonts w:ascii="HY신명조" w:eastAsia="HY신명조" w:cs="HY신명조"/>
          <w:spacing w:val="-6"/>
        </w:rPr>
        <w:t>원으로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예상된다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"/>
        </w:rPr>
        <w:t>순이익의</w:t>
      </w:r>
      <w:r>
        <w:rPr>
          <w:rFonts w:ascii="HY신명조" w:eastAsia="HY신명조" w:cs="HY신명조"/>
          <w:spacing w:val="-1"/>
        </w:rPr>
        <w:t xml:space="preserve"> 60%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유보하여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재투자하고자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주식에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적절한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할인율이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주가가</w:t>
      </w:r>
      <w:r>
        <w:rPr>
          <w:rFonts w:ascii="HY신명조" w:eastAsia="HY신명조" w:cs="HY신명조"/>
        </w:rPr>
        <w:t xml:space="preserve"> 30,000</w:t>
      </w:r>
      <w:r>
        <w:rPr>
          <w:rFonts w:ascii="HY신명조" w:eastAsia="HY신명조" w:cs="HY신명조"/>
        </w:rPr>
        <w:t>원일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  <w:spacing w:val="-1"/>
        </w:rPr>
        <w:t>순이익률</w:t>
      </w:r>
      <w:r>
        <w:rPr>
          <w:rFonts w:ascii="HY신명조" w:eastAsia="HY신명조" w:cs="HY신명조"/>
          <w:spacing w:val="-1"/>
        </w:rPr>
        <w:t>(ROE)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항상성장모형이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현재의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이론적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가격과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가정한다</w:t>
      </w:r>
      <w:r>
        <w:rPr>
          <w:rFonts w:ascii="HY신명조" w:eastAsia="HY신명조" w:cs="HY신명조"/>
          <w:spacing w:val="1"/>
        </w:rPr>
        <w:t>.)</w:t>
      </w:r>
    </w:p>
    <w:p w14:paraId="5ACAB953" w14:textId="77777777" w:rsidR="00C41FD7" w:rsidRDefault="00ED675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60BBFE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495C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280A2" w14:textId="77777777" w:rsidR="00C41FD7" w:rsidRDefault="00ED675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20.67%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ED871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36434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22.47%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7EE3E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B81B5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24.82%</w:t>
            </w:r>
          </w:p>
        </w:tc>
      </w:tr>
      <w:tr w:rsidR="00C41FD7" w14:paraId="19DBBD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C52F1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6B494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26.67%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A611E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C7D16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28.55%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78FE2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7913E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E04D09A" w14:textId="77777777" w:rsidR="00C41FD7" w:rsidRDefault="00C41FD7">
      <w:pPr>
        <w:rPr>
          <w:sz w:val="2"/>
        </w:rPr>
      </w:pPr>
    </w:p>
    <w:p w14:paraId="39C364C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FD44E4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6A488D35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7C5E14CC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4050E18D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79E9B968" w14:textId="77777777" w:rsidR="00C41FD7" w:rsidRDefault="00ED675E">
      <w:pPr>
        <w:pStyle w:val="a8"/>
        <w:snapToGrid/>
        <w:spacing w:after="20"/>
        <w:ind w:left="386" w:hanging="38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X</w:t>
      </w:r>
      <w:r>
        <w:rPr>
          <w:rFonts w:ascii="HY신명조" w:eastAsia="HY신명조" w:cs="HY신명조"/>
          <w:spacing w:val="-2"/>
        </w:rPr>
        <w:t>부품은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Y</w:t>
      </w:r>
      <w:r>
        <w:rPr>
          <w:rFonts w:ascii="HY신명조" w:eastAsia="HY신명조" w:cs="HY신명조"/>
          <w:spacing w:val="-2"/>
        </w:rPr>
        <w:t>자동차로부터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자동차용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특수부품을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연간</w:t>
      </w:r>
      <w:r>
        <w:rPr>
          <w:rFonts w:ascii="HY신명조" w:eastAsia="HY신명조" w:cs="HY신명조"/>
          <w:spacing w:val="-2"/>
        </w:rPr>
        <w:t xml:space="preserve"> 50</w:t>
      </w:r>
      <w:r>
        <w:rPr>
          <w:rFonts w:ascii="HY신명조" w:eastAsia="HY신명조" w:cs="HY신명조"/>
          <w:spacing w:val="-2"/>
        </w:rPr>
        <w:t>개씩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개당</w:t>
      </w:r>
      <w:r>
        <w:rPr>
          <w:rFonts w:ascii="HY신명조" w:eastAsia="HY신명조" w:cs="HY신명조"/>
          <w:spacing w:val="1"/>
        </w:rPr>
        <w:t xml:space="preserve"> 10</w:t>
      </w:r>
      <w:r>
        <w:rPr>
          <w:rFonts w:ascii="HY신명조" w:eastAsia="HY신명조" w:cs="HY신명조"/>
          <w:spacing w:val="1"/>
        </w:rPr>
        <w:t>억원에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매입하겠다는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받았다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X</w:t>
      </w:r>
      <w:r>
        <w:rPr>
          <w:rFonts w:ascii="HY신명조" w:eastAsia="HY신명조" w:cs="HY신명조"/>
          <w:spacing w:val="1"/>
        </w:rPr>
        <w:t>부품은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특수부품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생산을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250</w:t>
      </w:r>
      <w:r>
        <w:rPr>
          <w:rFonts w:ascii="HY신명조" w:eastAsia="HY신명조" w:cs="HY신명조"/>
          <w:spacing w:val="-2"/>
        </w:rPr>
        <w:t>억원의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즉시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필요하다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5</w:t>
      </w:r>
      <w:r>
        <w:rPr>
          <w:rFonts w:ascii="HY신명조" w:eastAsia="HY신명조" w:cs="HY신명조"/>
          <w:spacing w:val="-4"/>
        </w:rPr>
        <w:t>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걸쳐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정액법으로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상각되며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변동비용은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</w:t>
      </w:r>
      <w:r>
        <w:rPr>
          <w:rFonts w:ascii="HY신명조" w:eastAsia="HY신명조" w:cs="HY신명조"/>
          <w:spacing w:val="1"/>
        </w:rPr>
        <w:t>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5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고정</w:t>
      </w:r>
      <w:r>
        <w:rPr>
          <w:rFonts w:ascii="HY신명조" w:eastAsia="HY신명조" w:cs="HY신명조"/>
          <w:spacing w:val="-9"/>
        </w:rPr>
        <w:t>비용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감가상각비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제외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연간</w:t>
      </w:r>
      <w:r>
        <w:rPr>
          <w:rFonts w:ascii="HY신명조" w:eastAsia="HY신명조" w:cs="HY신명조"/>
          <w:spacing w:val="-9"/>
        </w:rPr>
        <w:t xml:space="preserve"> 150</w:t>
      </w:r>
      <w:r>
        <w:rPr>
          <w:rFonts w:ascii="HY신명조" w:eastAsia="HY신명조" w:cs="HY신명조"/>
          <w:spacing w:val="-9"/>
        </w:rPr>
        <w:t>억원이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예상</w:t>
      </w:r>
      <w:r>
        <w:rPr>
          <w:rFonts w:ascii="HY신명조" w:eastAsia="HY신명조" w:cs="HY신명조"/>
          <w:spacing w:val="-13"/>
        </w:rPr>
        <w:t>된다</w:t>
      </w:r>
      <w:r>
        <w:rPr>
          <w:rFonts w:ascii="HY신명조" w:eastAsia="HY신명조" w:cs="HY신명조"/>
          <w:spacing w:val="-13"/>
        </w:rPr>
        <w:t xml:space="preserve">. </w:t>
      </w:r>
      <w:r>
        <w:rPr>
          <w:rFonts w:ascii="HY신명조" w:eastAsia="HY신명조" w:cs="HY신명조"/>
          <w:spacing w:val="-12"/>
        </w:rPr>
        <w:t>법인세율은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6"/>
        </w:rPr>
        <w:t>30%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투자안의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자본비용은</w:t>
      </w:r>
      <w:r>
        <w:rPr>
          <w:rFonts w:ascii="HY신명조" w:eastAsia="HY신명조" w:cs="HY신명조"/>
          <w:spacing w:val="-6"/>
        </w:rPr>
        <w:t xml:space="preserve"> 10%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투자안의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연간등가가치</w:t>
      </w:r>
      <w:r>
        <w:rPr>
          <w:rFonts w:ascii="HY신명조" w:eastAsia="HY신명조" w:cs="HY신명조"/>
        </w:rPr>
        <w:t>(annual equivalent value: AEV)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>, PVIFA(10%, 5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>)=3.7908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>.)</w:t>
      </w:r>
    </w:p>
    <w:p w14:paraId="167ACD29" w14:textId="77777777" w:rsidR="00C41FD7" w:rsidRDefault="00ED675E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26CCD5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D5379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7F791" w14:textId="77777777" w:rsidR="00C41FD7" w:rsidRDefault="00ED675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1286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7DE82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19.05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FF24E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F3BFA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22.07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C41FD7" w14:paraId="42CBBF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4DA4A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70893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25.88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0B203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A094A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29.13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31A72" w14:textId="77777777" w:rsidR="00C41FD7" w:rsidRDefault="00C41FD7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A7AF4" w14:textId="77777777" w:rsidR="00C41FD7" w:rsidRDefault="00C41FD7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D8EC669" w14:textId="77777777" w:rsidR="00C41FD7" w:rsidRDefault="00C41FD7">
      <w:pPr>
        <w:rPr>
          <w:sz w:val="2"/>
        </w:rPr>
      </w:pPr>
    </w:p>
    <w:p w14:paraId="095E5F6C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047F6B55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27455F17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2B5DCC93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487DE75D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2121AAF6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23A8607B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0D8A229B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075E589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789EB9" w14:textId="77777777" w:rsidR="00C41FD7" w:rsidRDefault="00ED675E">
      <w:pPr>
        <w:pStyle w:val="a8"/>
        <w:snapToGrid/>
        <w:ind w:left="406" w:right="114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2"/>
        </w:rPr>
        <w:t>P</w:t>
      </w:r>
      <w:r>
        <w:rPr>
          <w:rFonts w:ascii="HY신명조" w:eastAsia="HY신명조" w:cs="HY신명조"/>
          <w:spacing w:val="2"/>
        </w:rPr>
        <w:t>기업은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시장가치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기준으로</w:t>
      </w:r>
      <w:r>
        <w:rPr>
          <w:rFonts w:ascii="HY신명조" w:eastAsia="HY신명조" w:cs="HY신명조"/>
          <w:spacing w:val="2"/>
        </w:rPr>
        <w:t xml:space="preserve"> 400%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자기자본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부채비율</w:t>
      </w:r>
      <w:r>
        <w:rPr>
          <w:rFonts w:ascii="HY신명조" w:eastAsia="HY신명조" w:cs="HY신명조"/>
          <w:spacing w:val="-2"/>
        </w:rPr>
        <w:t>(=</w:t>
      </w:r>
      <w:r>
        <w:rPr>
          <w:rFonts w:ascii="HY신명조" w:eastAsia="HY신명조" w:cs="HY신명조"/>
          <w:spacing w:val="-3"/>
        </w:rPr>
        <w:t>부채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9"/>
        </w:rPr>
        <w:t>자기자본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0"/>
        </w:rPr>
        <w:t>가지고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P</w:t>
      </w:r>
      <w:r>
        <w:rPr>
          <w:rFonts w:ascii="HY신명조" w:eastAsia="HY신명조" w:cs="HY신명조"/>
          <w:spacing w:val="-10"/>
        </w:rPr>
        <w:t>기업이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연</w:t>
      </w:r>
      <w:r>
        <w:rPr>
          <w:rFonts w:ascii="HY신명조" w:eastAsia="HY신명조" w:cs="HY신명조"/>
          <w:spacing w:val="-10"/>
        </w:rPr>
        <w:t xml:space="preserve"> 1</w:t>
      </w:r>
      <w:r>
        <w:rPr>
          <w:rFonts w:ascii="HY신명조" w:eastAsia="HY신명조" w:cs="HY신명조"/>
          <w:spacing w:val="-10"/>
        </w:rPr>
        <w:t>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매년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말에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지급하는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5"/>
        </w:rPr>
        <w:t>보통주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9"/>
        </w:rPr>
        <w:t>배당금은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향후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영구적으로</w:t>
      </w:r>
      <w:r>
        <w:rPr>
          <w:rFonts w:ascii="HY신명조" w:eastAsia="HY신명조" w:cs="HY신명조"/>
          <w:spacing w:val="-9"/>
        </w:rPr>
        <w:t xml:space="preserve"> 2%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성장률을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보일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예상되며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P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보통주는</w:t>
      </w:r>
      <w:r>
        <w:rPr>
          <w:rFonts w:ascii="HY신명조" w:eastAsia="HY신명조" w:cs="HY신명조"/>
        </w:rPr>
        <w:t xml:space="preserve"> 30,000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내재가치와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5%</w:t>
      </w:r>
      <w:r>
        <w:rPr>
          <w:rFonts w:ascii="HY신명조" w:eastAsia="HY신명조" w:cs="HY신명조"/>
          <w:spacing w:val="-11"/>
        </w:rPr>
        <w:t>이고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법인세율은</w:t>
      </w:r>
      <w:r>
        <w:rPr>
          <w:rFonts w:ascii="HY신명조" w:eastAsia="HY신명조" w:cs="HY신명조"/>
          <w:spacing w:val="-11"/>
        </w:rPr>
        <w:t xml:space="preserve"> 20%</w:t>
      </w:r>
      <w:r>
        <w:rPr>
          <w:rFonts w:ascii="HY신명조" w:eastAsia="HY신명조" w:cs="HY신명조"/>
          <w:spacing w:val="-11"/>
        </w:rPr>
        <w:t>이다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㈜</w:t>
      </w:r>
      <w:r>
        <w:rPr>
          <w:rFonts w:ascii="HY신명조" w:eastAsia="HY신명조" w:cs="HY신명조"/>
          <w:spacing w:val="-11"/>
        </w:rPr>
        <w:t>P</w:t>
      </w:r>
      <w:r>
        <w:rPr>
          <w:rFonts w:ascii="HY신명조" w:eastAsia="HY신명조" w:cs="HY신명조"/>
          <w:spacing w:val="-11"/>
        </w:rPr>
        <w:t>기업의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부채는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전액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채권으로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구성</w:t>
      </w:r>
      <w:r>
        <w:rPr>
          <w:rFonts w:ascii="HY신명조" w:eastAsia="HY신명조" w:cs="HY신명조"/>
          <w:spacing w:val="-15"/>
        </w:rPr>
        <w:t>되어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7"/>
        </w:rPr>
        <w:t>있으며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액면이자율은</w:t>
      </w:r>
      <w:r>
        <w:rPr>
          <w:rFonts w:ascii="HY신명조" w:eastAsia="HY신명조" w:cs="HY신명조"/>
          <w:spacing w:val="-7"/>
        </w:rPr>
        <w:t xml:space="preserve"> 10%, </w:t>
      </w:r>
      <w:r>
        <w:rPr>
          <w:rFonts w:ascii="HY신명조" w:eastAsia="HY신명조" w:cs="HY신명조"/>
          <w:spacing w:val="-7"/>
        </w:rPr>
        <w:t>채권의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시장가격은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액면가와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</w:t>
      </w:r>
      <w:r>
        <w:rPr>
          <w:rFonts w:ascii="HY신명조" w:eastAsia="HY신명조" w:cs="HY신명조"/>
          <w:spacing w:val="-3"/>
        </w:rPr>
        <w:t>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상</w:t>
      </w:r>
      <w:r>
        <w:rPr>
          <w:rFonts w:ascii="HY신명조" w:eastAsia="HY신명조" w:cs="HY신명조"/>
          <w:spacing w:val="-4"/>
        </w:rPr>
        <w:t>태이다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</w:t>
      </w:r>
      <w:r>
        <w:rPr>
          <w:rFonts w:ascii="HY신명조" w:eastAsia="HY신명조" w:cs="HY신명조"/>
          <w:spacing w:val="-9"/>
        </w:rPr>
        <w:t>P</w:t>
      </w:r>
      <w:r>
        <w:rPr>
          <w:rFonts w:ascii="HY신명조" w:eastAsia="HY신명조" w:cs="HY신명조"/>
          <w:spacing w:val="-9"/>
        </w:rPr>
        <w:t>기업의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가중평균자본비용</w:t>
      </w:r>
      <w:r>
        <w:rPr>
          <w:rFonts w:ascii="HY신명조" w:eastAsia="HY신명조" w:cs="HY신명조"/>
          <w:spacing w:val="-9"/>
        </w:rPr>
        <w:t>(WACC)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가장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가까운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10"/>
        </w:rPr>
        <w:t>단</w:t>
      </w:r>
      <w:r>
        <w:rPr>
          <w:rFonts w:ascii="HY신명조" w:eastAsia="HY신명조" w:cs="HY신명조"/>
          <w:spacing w:val="-10"/>
        </w:rPr>
        <w:t>, CAPM</w:t>
      </w:r>
      <w:r>
        <w:rPr>
          <w:rFonts w:ascii="HY신명조" w:eastAsia="HY신명조" w:cs="HY신명조"/>
          <w:spacing w:val="-10"/>
        </w:rPr>
        <w:t>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성립한다고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가정하며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P</w:t>
      </w:r>
      <w:r>
        <w:rPr>
          <w:rFonts w:ascii="HY신명조" w:eastAsia="HY신명조" w:cs="HY신명조"/>
          <w:spacing w:val="-10"/>
        </w:rPr>
        <w:t>기업은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우선주를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9"/>
        </w:rPr>
        <w:t>보유하고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8"/>
        </w:rPr>
        <w:t>있지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6"/>
        </w:rPr>
        <w:t>않다</w:t>
      </w:r>
      <w:r>
        <w:rPr>
          <w:rFonts w:ascii="HY신명조" w:eastAsia="HY신명조" w:cs="HY신명조"/>
          <w:spacing w:val="-6"/>
        </w:rPr>
        <w:t>.)</w:t>
      </w:r>
      <w:r>
        <w:rPr>
          <w:rFonts w:ascii="HY신명조" w:eastAsia="HY신명조" w:cs="HY신명조"/>
        </w:rPr>
        <w:t xml:space="preserve">  </w:t>
      </w:r>
    </w:p>
    <w:p w14:paraId="336DF633" w14:textId="77777777" w:rsidR="00C41FD7" w:rsidRDefault="00ED675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4F7CA4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AD7F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B3B74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4912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07D7A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12.05%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A66AB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1948C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12.25%</w:t>
            </w:r>
          </w:p>
        </w:tc>
      </w:tr>
      <w:tr w:rsidR="00C41FD7" w14:paraId="3AD85E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68A6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3B578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13.00%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A59E86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F641A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13.75%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0292B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E8036E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9A51F3D" w14:textId="77777777" w:rsidR="00C41FD7" w:rsidRDefault="00C41FD7">
      <w:pPr>
        <w:rPr>
          <w:sz w:val="2"/>
        </w:rPr>
      </w:pPr>
    </w:p>
    <w:p w14:paraId="6EAC140A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5A89BC44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710867A0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6A7C46AE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3CB06E3B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5781B249" w14:textId="77777777" w:rsidR="00C41FD7" w:rsidRDefault="00ED675E">
      <w:pPr>
        <w:pStyle w:val="a8"/>
        <w:snapToGrid/>
        <w:spacing w:after="20"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㈜서해는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자금조달을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억원의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이자율로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조달하고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보통주</w:t>
      </w:r>
      <w:r>
        <w:rPr>
          <w:rFonts w:ascii="HY신명조" w:eastAsia="HY신명조" w:cs="HY신명조"/>
          <w:spacing w:val="-4"/>
        </w:rPr>
        <w:t xml:space="preserve"> 5,000</w:t>
      </w:r>
      <w:r>
        <w:rPr>
          <w:rFonts w:ascii="HY신명조" w:eastAsia="HY신명조" w:cs="HY신명조"/>
          <w:spacing w:val="-4"/>
        </w:rPr>
        <w:t>주를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방안을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법인세율이</w:t>
      </w:r>
      <w:r>
        <w:rPr>
          <w:rFonts w:ascii="HY신명조" w:eastAsia="HY신명조" w:cs="HY신명조"/>
          <w:spacing w:val="3"/>
        </w:rPr>
        <w:t xml:space="preserve"> 40%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방안의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주당순이익을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동일하게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자본조달분기점에서의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주당순이익은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>?</w:t>
      </w:r>
      <w:r>
        <w:rPr>
          <w:rFonts w:ascii="HY신명조" w:eastAsia="HY신명조" w:cs="HY신명조"/>
        </w:rPr>
        <w:t xml:space="preserve">  </w:t>
      </w:r>
    </w:p>
    <w:p w14:paraId="25A18718" w14:textId="77777777" w:rsidR="00C41FD7" w:rsidRDefault="00ED675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7A65FB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85EC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83DC6" w14:textId="77777777" w:rsidR="00C41FD7" w:rsidRDefault="00ED675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6B41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7A40F" w14:textId="77777777" w:rsidR="00C41FD7" w:rsidRDefault="00ED675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D94C9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1CBD7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41FD7" w14:paraId="054662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9DBB0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DBE4A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1,570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9DE13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9336E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1,640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F6C31A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78282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373E0D" w14:textId="77777777" w:rsidR="00C41FD7" w:rsidRDefault="00C41FD7">
      <w:pPr>
        <w:rPr>
          <w:sz w:val="2"/>
        </w:rPr>
      </w:pPr>
    </w:p>
    <w:p w14:paraId="7A547D7E" w14:textId="77777777" w:rsidR="00C41FD7" w:rsidRDefault="00C41FD7">
      <w:pPr>
        <w:pStyle w:val="a8"/>
        <w:spacing w:afterLines="40" w:after="96"/>
        <w:rPr>
          <w:rFonts w:ascii="HY신명조" w:eastAsia="HY신명조" w:cs="HY신명조"/>
        </w:rPr>
      </w:pPr>
    </w:p>
    <w:p w14:paraId="165F45E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008B35C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D5BC78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AAC1E96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1E35E9" w14:textId="77777777" w:rsidR="00C41FD7" w:rsidRDefault="00ED675E">
      <w:pPr>
        <w:pStyle w:val="a8"/>
        <w:snapToGrid/>
        <w:spacing w:after="20"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수익률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종속변수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시장포트폴리오의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수익률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독립변수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이용한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회귀분석의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결과는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같다</w:t>
      </w:r>
      <w:r>
        <w:rPr>
          <w:rFonts w:ascii="HY신명조" w:eastAsia="HY신명조" w:cs="HY신명조"/>
          <w:spacing w:val="1"/>
        </w:rPr>
        <w:t>.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7"/>
        <w:gridCol w:w="2074"/>
        <w:gridCol w:w="2074"/>
      </w:tblGrid>
      <w:tr w:rsidR="00C41FD7" w14:paraId="10887E53" w14:textId="77777777">
        <w:trPr>
          <w:trHeight w:val="313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7082E" w14:textId="77777777" w:rsidR="00C41FD7" w:rsidRDefault="00ED675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변수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1B311" w14:textId="77777777" w:rsidR="00C41FD7" w:rsidRDefault="00ED675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회귀계수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F4B4C" w14:textId="77777777" w:rsidR="00C41FD7" w:rsidRDefault="00ED675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t </w:t>
            </w:r>
            <w:r>
              <w:rPr>
                <w:rFonts w:ascii="HY신명조" w:eastAsia="HY신명조" w:cs="HY신명조"/>
              </w:rPr>
              <w:t>통계량</w:t>
            </w:r>
          </w:p>
        </w:tc>
      </w:tr>
      <w:tr w:rsidR="00C41FD7" w14:paraId="3F6935E2" w14:textId="77777777">
        <w:trPr>
          <w:trHeight w:val="313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2F637" w14:textId="77777777" w:rsidR="00C41FD7" w:rsidRDefault="00ED675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상수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C816E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(-)</w:t>
            </w:r>
            <w:r>
              <w:rPr>
                <w:rFonts w:ascii="HY신명조" w:eastAsia="HY신명조" w:cs="HY신명조"/>
              </w:rPr>
              <w:t>0.158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E56EB" w14:textId="77777777" w:rsidR="00C41FD7" w:rsidRDefault="00ED6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(-)</w:t>
            </w:r>
            <w:r>
              <w:rPr>
                <w:rFonts w:ascii="HY신명조" w:eastAsia="HY신명조" w:cs="HY신명조"/>
              </w:rPr>
              <w:t>0.51</w:t>
            </w:r>
          </w:p>
        </w:tc>
      </w:tr>
      <w:tr w:rsidR="00C41FD7" w14:paraId="15905937" w14:textId="77777777">
        <w:trPr>
          <w:trHeight w:val="313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50800" w14:textId="77777777" w:rsidR="00C41FD7" w:rsidRDefault="00ED675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0CD3A" w14:textId="77777777" w:rsidR="00C41FD7" w:rsidRDefault="00ED675E">
            <w:pPr>
              <w:pStyle w:val="a8"/>
              <w:wordWrap/>
              <w:snapToGrid/>
              <w:ind w:right="71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1.524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E131F" w14:textId="77777777" w:rsidR="00C41FD7" w:rsidRDefault="00ED675E">
            <w:pPr>
              <w:pStyle w:val="a8"/>
              <w:wordWrap/>
              <w:snapToGrid/>
              <w:ind w:right="71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5.99</w:t>
            </w:r>
          </w:p>
        </w:tc>
      </w:tr>
    </w:tbl>
    <w:p w14:paraId="5DBB5B5C" w14:textId="77777777" w:rsidR="00C41FD7" w:rsidRDefault="00C41FD7">
      <w:pPr>
        <w:rPr>
          <w:sz w:val="2"/>
        </w:rPr>
      </w:pPr>
    </w:p>
    <w:p w14:paraId="77ACC417" w14:textId="77777777" w:rsidR="00C41FD7" w:rsidRDefault="00C41FD7">
      <w:pPr>
        <w:pStyle w:val="a8"/>
        <w:snapToGrid/>
        <w:ind w:firstLine="346"/>
        <w:rPr>
          <w:rFonts w:ascii="HY신명조" w:eastAsia="HY신명조" w:cs="HY신명조"/>
        </w:rPr>
      </w:pPr>
    </w:p>
    <w:p w14:paraId="39EBA73C" w14:textId="77777777" w:rsidR="00C41FD7" w:rsidRDefault="00ED675E">
      <w:pPr>
        <w:pStyle w:val="a8"/>
        <w:snapToGrid/>
        <w:spacing w:after="20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0"/>
        </w:rPr>
        <w:t>시장포트폴리오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수익률의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표준편차가</w:t>
      </w:r>
      <w:r>
        <w:rPr>
          <w:rFonts w:ascii="HY신명조" w:eastAsia="HY신명조" w:cs="HY신명조"/>
          <w:spacing w:val="-10"/>
        </w:rPr>
        <w:t xml:space="preserve"> 1.45%</w:t>
      </w:r>
      <w:r>
        <w:rPr>
          <w:rFonts w:ascii="HY신명조" w:eastAsia="HY신명조" w:cs="HY신명조"/>
          <w:spacing w:val="-10"/>
        </w:rPr>
        <w:t>이고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주식</w:t>
      </w:r>
      <w:r>
        <w:rPr>
          <w:rFonts w:ascii="HY신명조" w:eastAsia="HY신명조" w:cs="HY신명조"/>
          <w:spacing w:val="-10"/>
        </w:rPr>
        <w:t xml:space="preserve"> A</w:t>
      </w:r>
      <w:r>
        <w:rPr>
          <w:rFonts w:ascii="HY신명조" w:eastAsia="HY신명조" w:cs="HY신명조"/>
          <w:spacing w:val="-10"/>
        </w:rPr>
        <w:t>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시장포트폴리오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상관계수가</w:t>
      </w:r>
      <w:r>
        <w:rPr>
          <w:rFonts w:ascii="HY신명조" w:eastAsia="HY신명조" w:cs="HY신명조"/>
        </w:rPr>
        <w:t xml:space="preserve"> 0.788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207B6C76" w14:textId="77777777" w:rsidR="00C41FD7" w:rsidRDefault="00ED675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3208AA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C9F2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30638" w14:textId="77777777" w:rsidR="00C41FD7" w:rsidRDefault="00ED675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2.12%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C264C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0858D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2.35%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03DAE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AEC51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2.54%</w:t>
            </w:r>
          </w:p>
        </w:tc>
      </w:tr>
      <w:tr w:rsidR="00C41FD7" w14:paraId="0BFA07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F10FC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B50EA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BF1C7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75828" w14:textId="77777777" w:rsidR="00C41FD7" w:rsidRDefault="00ED675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2.80%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DA98F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EA12C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1EF3C6D" w14:textId="77777777" w:rsidR="00C41FD7" w:rsidRDefault="00C41FD7">
      <w:pPr>
        <w:rPr>
          <w:sz w:val="2"/>
        </w:rPr>
      </w:pPr>
    </w:p>
    <w:p w14:paraId="21EDDC1E" w14:textId="77777777" w:rsidR="00C41FD7" w:rsidRDefault="00C41FD7">
      <w:pPr>
        <w:pStyle w:val="a8"/>
        <w:spacing w:afterLines="40" w:after="96"/>
        <w:rPr>
          <w:rFonts w:ascii="HY신명조" w:eastAsia="HY신명조" w:cs="HY신명조"/>
        </w:rPr>
      </w:pPr>
    </w:p>
    <w:p w14:paraId="3D223F6B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5E7C18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6F7B009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28FCE5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A7ABCCD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1A9D59F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B7503BD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31D2E5F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188BBA4" w14:textId="77777777" w:rsidR="00C41FD7" w:rsidRDefault="00ED675E">
      <w:pPr>
        <w:pStyle w:val="a8"/>
        <w:snapToGrid/>
        <w:spacing w:after="20"/>
        <w:ind w:left="383" w:hanging="38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  <w:spacing w:val="-5"/>
        </w:rPr>
        <w:t>자본시장선</w:t>
      </w:r>
      <w:r>
        <w:rPr>
          <w:rFonts w:ascii="HY신명조" w:eastAsia="HY신명조" w:cs="HY신명조"/>
          <w:spacing w:val="-5"/>
        </w:rPr>
        <w:t>(CML)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증권시장선</w:t>
      </w:r>
      <w:r>
        <w:rPr>
          <w:rFonts w:ascii="HY신명조" w:eastAsia="HY신명조" w:cs="HY신명조"/>
          <w:spacing w:val="-5"/>
        </w:rPr>
        <w:t>(SML)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</w:t>
      </w:r>
      <w:r>
        <w:rPr>
          <w:rFonts w:ascii="HY신명조" w:eastAsia="HY신명조" w:cs="HY신명조"/>
          <w:spacing w:val="1"/>
        </w:rPr>
        <w:t>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05936736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1D5FBEE5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EB33E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33AC25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개별증권의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수익률과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시장포트폴리오의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상관계수가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CML</w:t>
            </w:r>
            <w:r>
              <w:rPr>
                <w:rFonts w:ascii="HY신명조" w:eastAsia="HY신명조" w:cs="HY신명조"/>
              </w:rPr>
              <w:t>식은</w:t>
            </w:r>
            <w:r>
              <w:rPr>
                <w:rFonts w:ascii="HY신명조" w:eastAsia="HY신명조" w:cs="HY신명조"/>
              </w:rPr>
              <w:t xml:space="preserve"> SML</w:t>
            </w:r>
            <w:r>
              <w:rPr>
                <w:rFonts w:ascii="HY신명조" w:eastAsia="HY신명조" w:cs="HY신명조"/>
              </w:rPr>
              <w:t>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340211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2B0B3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5932E2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시장포트폴리오의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위험보상률</w:t>
            </w:r>
            <w:r>
              <w:rPr>
                <w:rFonts w:ascii="HY신명조" w:eastAsia="HY신명조" w:cs="HY신명조"/>
                <w:spacing w:val="-11"/>
              </w:rPr>
              <w:t>(reward-to-variability ratio)</w:t>
            </w:r>
            <w:r>
              <w:rPr>
                <w:rFonts w:ascii="HY신명조" w:eastAsia="HY신명조" w:cs="HY신명조"/>
                <w:spacing w:val="-11"/>
              </w:rPr>
              <w:t>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비효율적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위험보상률보다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71A2F7C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41A4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1FEA5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SML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과소평가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DDE5760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076BA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A871D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SML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비효율적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1694F89F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CAD0D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B9E50D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CML</w:t>
            </w:r>
            <w:r>
              <w:rPr>
                <w:rFonts w:ascii="HY신명조" w:eastAsia="HY신명조" w:cs="HY신명조"/>
              </w:rPr>
              <w:t>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129784" w14:textId="77777777" w:rsidR="00C41FD7" w:rsidRDefault="00C41FD7">
      <w:pPr>
        <w:rPr>
          <w:sz w:val="2"/>
        </w:rPr>
      </w:pPr>
    </w:p>
    <w:p w14:paraId="204BA628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32021C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6879AC7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B499D62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2279151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2FEACAA" w14:textId="77777777" w:rsidR="00C41FD7" w:rsidRDefault="00ED675E">
      <w:pPr>
        <w:pStyle w:val="a8"/>
        <w:snapToGrid/>
        <w:ind w:left="379" w:right="114" w:hanging="37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자본구조에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항목만을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모두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선택한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 xml:space="preserve">? </w:t>
      </w:r>
    </w:p>
    <w:p w14:paraId="6F32C03C" w14:textId="77777777" w:rsidR="00C41FD7" w:rsidRDefault="00ED675E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C41FD7" w14:paraId="11704CDC" w14:textId="77777777">
        <w:trPr>
          <w:trHeight w:val="726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05ACC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  <w:p w14:paraId="39C1B57E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5C77E4" w14:textId="77777777" w:rsidR="00C41FD7" w:rsidRDefault="00ED67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5"/>
              </w:rPr>
              <w:t>MM(1963)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부채사용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무부채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비교할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부채사용으로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인한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절세효과의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현재가치만큼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기업가치가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증가한다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</w:p>
        </w:tc>
      </w:tr>
      <w:tr w:rsidR="00C41FD7" w14:paraId="680A273F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413E09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  <w:p w14:paraId="0DF595E5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8435A1" w14:textId="77777777" w:rsidR="00C41FD7" w:rsidRDefault="00ED67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상충이론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파산비용이론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기대파산비용의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존재를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주장하면서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>부채사용으로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절세효과를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32AC1363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9079D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  <w:p w14:paraId="099F4B22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120DE6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3"/>
              </w:rPr>
              <w:t>자본구조이론에서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대리인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비용</w:t>
            </w:r>
            <w:r>
              <w:rPr>
                <w:rFonts w:ascii="HY신명조" w:eastAsia="HY신명조" w:cs="HY신명조"/>
                <w:spacing w:val="-13"/>
              </w:rPr>
              <w:t>(agency cost)</w:t>
            </w:r>
            <w:r>
              <w:rPr>
                <w:rFonts w:ascii="HY신명조" w:eastAsia="HY신명조" w:cs="HY신명조"/>
                <w:spacing w:val="-13"/>
              </w:rPr>
              <w:t>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감시비용</w:t>
            </w:r>
            <w:r>
              <w:rPr>
                <w:rFonts w:ascii="HY신명조" w:eastAsia="HY신명조" w:cs="HY신명조"/>
                <w:spacing w:val="-13"/>
              </w:rPr>
              <w:t>(monitoring cost)</w:t>
            </w:r>
            <w:r>
              <w:rPr>
                <w:rFonts w:ascii="HY신명조" w:eastAsia="HY신명조" w:cs="HY신명조"/>
                <w:spacing w:val="-13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확증비용</w:t>
            </w:r>
            <w:r>
              <w:rPr>
                <w:rFonts w:ascii="HY신명조" w:eastAsia="HY신명조" w:cs="HY신명조"/>
              </w:rPr>
              <w:t xml:space="preserve">(bonding cost)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497C626F" w14:textId="77777777">
        <w:trPr>
          <w:trHeight w:val="726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7086D9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  <w:p w14:paraId="0DF1EA0F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ACEFE8" w14:textId="77777777" w:rsidR="00C41FD7" w:rsidRDefault="00ED675E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MM(1958)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극대화하는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최적자본구조가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8AB3DAF" w14:textId="77777777">
        <w:trPr>
          <w:trHeight w:val="689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D91D4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</w:p>
          <w:p w14:paraId="7B452EA4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B4177" w14:textId="77777777" w:rsidR="00C41FD7" w:rsidRDefault="00ED67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영업활동과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영업현금흐름에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가정할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</w:rPr>
              <w:t>최적자본구조에서는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가중평균자본비용이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극소화된다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6A390B" w14:textId="77777777" w:rsidR="00C41FD7" w:rsidRDefault="00C41FD7">
      <w:pPr>
        <w:rPr>
          <w:sz w:val="2"/>
        </w:rPr>
      </w:pPr>
    </w:p>
    <w:p w14:paraId="321B2600" w14:textId="77777777" w:rsidR="00C41FD7" w:rsidRDefault="00ED675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7E59CE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DA10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7208D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86BA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5F858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547A5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A728F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  <w:tr w:rsidR="00C41FD7" w14:paraId="52E8CA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AB2FC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154E0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1DB5C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924ED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A5D08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FD9F1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7B98CB7" w14:textId="77777777" w:rsidR="00C41FD7" w:rsidRDefault="00C41FD7">
      <w:pPr>
        <w:rPr>
          <w:sz w:val="2"/>
        </w:rPr>
      </w:pPr>
    </w:p>
    <w:p w14:paraId="34582BB0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590C54C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DEDBD98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48F208B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1E07AC5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주주환원정책에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D29E3A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784BBEB8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CD59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69BB85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정보비대칭하에서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경영자의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투자자들에게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전달하기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자사주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9D593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E09E2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1FAA50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일시적으로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변동하더라도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주당배당금을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유지하려는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배당안정화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0DA3F1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1508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A9ADE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자본소득세율이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배당소득세율보다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낮은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상황에서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자사주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매입은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개인소득세를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절약시켜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7BF6B383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8771B7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26E85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완전자본시장을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가정할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주식배당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주식분할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자사주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4D31B597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51A89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BCA5CE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로제프</w:t>
            </w:r>
            <w:r>
              <w:rPr>
                <w:rFonts w:ascii="HY신명조" w:eastAsia="HY신명조" w:cs="HY신명조"/>
              </w:rPr>
              <w:t>(Rozeff)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대리인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비용이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증가함에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최적배당수준이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존재한다고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</w:t>
            </w:r>
            <w:r>
              <w:rPr>
                <w:rFonts w:ascii="HY신명조" w:eastAsia="HY신명조" w:cs="HY신명조"/>
              </w:rPr>
              <w:t>장하였다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7102EF6" w14:textId="77777777" w:rsidR="00C41FD7" w:rsidRDefault="00C41FD7">
      <w:pPr>
        <w:rPr>
          <w:sz w:val="2"/>
        </w:rPr>
      </w:pPr>
    </w:p>
    <w:p w14:paraId="12E64353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6B18439" w14:textId="77777777" w:rsidR="00C41FD7" w:rsidRDefault="00ED675E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  <w:spacing w:val="-3"/>
        </w:rPr>
        <w:t>효율적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시장가설</w:t>
      </w:r>
      <w:r>
        <w:rPr>
          <w:rFonts w:ascii="HY신명조" w:eastAsia="HY신명조" w:cs="HY신명조"/>
          <w:spacing w:val="-3"/>
        </w:rPr>
        <w:t>(efficient market hypothesis: EMH)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2A339C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2C9BF95E" w14:textId="77777777">
        <w:trPr>
          <w:trHeight w:val="7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0AA44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4D82B5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효율적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10C8620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BA486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7814F2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시장의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효율성은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반영하는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이용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가능한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정보의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범위에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약형</w:t>
            </w:r>
            <w:r>
              <w:rPr>
                <w:rFonts w:ascii="HY신명조" w:eastAsia="HY신명조" w:cs="HY신명조"/>
                <w:spacing w:val="-8"/>
              </w:rPr>
              <w:t>(weak form)</w:t>
            </w:r>
            <w:r>
              <w:rPr>
                <w:rFonts w:ascii="HY신명조" w:eastAsia="HY신명조" w:cs="HY신명조"/>
                <w:spacing w:val="-8"/>
              </w:rPr>
              <w:t>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강형</w:t>
            </w:r>
            <w:r>
              <w:rPr>
                <w:rFonts w:ascii="HY신명조" w:eastAsia="HY신명조" w:cs="HY신명조"/>
                <w:spacing w:val="-8"/>
              </w:rPr>
              <w:t xml:space="preserve">(strong form) </w:t>
            </w:r>
            <w:r>
              <w:rPr>
                <w:rFonts w:ascii="HY신명조" w:eastAsia="HY신명조" w:cs="HY신명조"/>
                <w:spacing w:val="-8"/>
              </w:rPr>
              <w:t>효율성의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유형으로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구분된다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</w:p>
        </w:tc>
      </w:tr>
      <w:tr w:rsidR="00C41FD7" w14:paraId="61BA2D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67A4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D71F8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시장이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효율적이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근본적인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참가하여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투자수익을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극대화하려는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경쟁이라고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23B5B4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7019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B5A633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강형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효율적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시장에서는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내부자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증권과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완전히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</w:p>
        </w:tc>
      </w:tr>
      <w:tr w:rsidR="00C41FD7" w14:paraId="618F99F8" w14:textId="77777777">
        <w:trPr>
          <w:trHeight w:val="97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EA4C4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7DF0E7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약형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효율적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시장에서는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과거의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12A6F1" w14:textId="77777777" w:rsidR="00C41FD7" w:rsidRDefault="00C41FD7">
      <w:pPr>
        <w:rPr>
          <w:sz w:val="2"/>
        </w:rPr>
      </w:pPr>
    </w:p>
    <w:p w14:paraId="2F9B6250" w14:textId="77777777" w:rsidR="00C41FD7" w:rsidRDefault="00C41FD7">
      <w:pPr>
        <w:pStyle w:val="a8"/>
        <w:snapToGrid/>
        <w:ind w:left="437" w:hanging="437"/>
        <w:rPr>
          <w:rFonts w:ascii="HY신명조" w:eastAsia="HY신명조" w:cs="HY신명조"/>
          <w:b/>
          <w:bCs/>
        </w:rPr>
      </w:pPr>
    </w:p>
    <w:p w14:paraId="77176D14" w14:textId="77777777" w:rsidR="00C41FD7" w:rsidRDefault="00C41FD7">
      <w:pPr>
        <w:pStyle w:val="a8"/>
        <w:snapToGrid/>
        <w:ind w:left="437" w:hanging="437"/>
        <w:rPr>
          <w:rFonts w:ascii="HY신명조" w:eastAsia="HY신명조" w:cs="HY신명조"/>
          <w:b/>
          <w:bCs/>
        </w:rPr>
      </w:pPr>
    </w:p>
    <w:p w14:paraId="58C0862F" w14:textId="77777777" w:rsidR="00C41FD7" w:rsidRDefault="00C41FD7">
      <w:pPr>
        <w:pStyle w:val="a8"/>
        <w:snapToGrid/>
        <w:ind w:left="437" w:hanging="437"/>
        <w:rPr>
          <w:rFonts w:ascii="HY신명조" w:eastAsia="HY신명조" w:cs="HY신명조"/>
          <w:b/>
          <w:bCs/>
        </w:rPr>
      </w:pPr>
    </w:p>
    <w:p w14:paraId="6CE8A4E5" w14:textId="77777777" w:rsidR="00C41FD7" w:rsidRDefault="00ED675E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6"/>
        </w:rPr>
        <w:t>X</w:t>
      </w:r>
      <w:r>
        <w:rPr>
          <w:rFonts w:ascii="HY신명조" w:eastAsia="HY신명조" w:cs="HY신명조"/>
          <w:spacing w:val="-6"/>
        </w:rPr>
        <w:t>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</w:t>
      </w:r>
      <w:r>
        <w:rPr>
          <w:rFonts w:ascii="HY신명조" w:eastAsia="HY신명조" w:cs="HY신명조"/>
          <w:spacing w:val="-6"/>
        </w:rPr>
        <w:t xml:space="preserve"> Y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수익률은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정규분포를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따르며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수익률의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표준편차는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구성할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항목만을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모두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선택한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1"/>
        </w:rPr>
        <w:t>것은</w:t>
      </w:r>
      <w:r>
        <w:rPr>
          <w:rFonts w:ascii="HY신명조" w:eastAsia="HY신명조" w:cs="HY신명조"/>
          <w:spacing w:val="-11"/>
        </w:rPr>
        <w:t>?</w:t>
      </w:r>
      <w:r>
        <w:rPr>
          <w:rFonts w:ascii="HY신명조" w:eastAsia="HY신명조" w:cs="HY신명조"/>
          <w:spacing w:val="-5"/>
        </w:rPr>
        <w:t xml:space="preserve"> (</w:t>
      </w:r>
      <w:r>
        <w:rPr>
          <w:rFonts w:ascii="HY신명조" w:eastAsia="HY신명조" w:cs="HY신명조"/>
          <w:spacing w:val="-12"/>
        </w:rPr>
        <w:t>단</w:t>
      </w:r>
      <w:r>
        <w:rPr>
          <w:rFonts w:ascii="HY신명조" w:eastAsia="HY신명조" w:cs="HY신명조"/>
          <w:spacing w:val="-12"/>
        </w:rPr>
        <w:t xml:space="preserve">, </w:t>
      </w:r>
      <w:r>
        <w:rPr>
          <w:rFonts w:ascii="HY신명조" w:eastAsia="HY신명조" w:cs="HY신명조"/>
          <w:spacing w:val="-12"/>
        </w:rPr>
        <w:t>공매가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허용되고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주식</w:t>
      </w:r>
      <w:r>
        <w:rPr>
          <w:rFonts w:ascii="HY신명조" w:eastAsia="HY신명조" w:cs="HY신명조"/>
          <w:spacing w:val="-12"/>
        </w:rPr>
        <w:t xml:space="preserve"> X</w:t>
      </w:r>
      <w:r>
        <w:rPr>
          <w:rFonts w:ascii="HY신명조" w:eastAsia="HY신명조" w:cs="HY신명조"/>
          <w:spacing w:val="-12"/>
        </w:rPr>
        <w:t>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주식</w:t>
      </w:r>
      <w:r>
        <w:rPr>
          <w:rFonts w:ascii="HY신명조" w:eastAsia="HY신명조" w:cs="HY신명조"/>
          <w:spacing w:val="-12"/>
        </w:rPr>
        <w:t xml:space="preserve"> Y</w:t>
      </w:r>
      <w:r>
        <w:rPr>
          <w:rFonts w:ascii="HY신명조" w:eastAsia="HY신명조" w:cs="HY신명조"/>
          <w:spacing w:val="-12"/>
        </w:rPr>
        <w:t>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기대수익률은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같지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않으며</w:t>
      </w:r>
      <w:r>
        <w:rPr>
          <w:rFonts w:ascii="HY신명조" w:eastAsia="HY신명조" w:cs="HY신명조"/>
          <w:spacing w:val="-12"/>
        </w:rPr>
        <w:t>,</w:t>
      </w:r>
      <w:r>
        <w:rPr>
          <w:rFonts w:ascii="HY신명조" w:eastAsia="HY신명조" w:cs="HY신명조"/>
          <w:spacing w:val="-12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%</w:t>
      </w:r>
      <w:r>
        <w:rPr>
          <w:rFonts w:ascii="HY신명조" w:eastAsia="HY신명조" w:cs="HY신명조"/>
          <w:spacing w:val="-7"/>
          <w:u w:val="single" w:color="000000"/>
        </w:rPr>
        <w:t>는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소수점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셋째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자리에서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반올림한다</w:t>
      </w:r>
      <w:r>
        <w:rPr>
          <w:rFonts w:ascii="HY신명조" w:eastAsia="HY신명조" w:cs="HY신명조"/>
          <w:u w:val="single" w:color="000000"/>
        </w:rPr>
        <w:t>.</w:t>
      </w:r>
      <w:r>
        <w:rPr>
          <w:rFonts w:ascii="HY신명조" w:eastAsia="HY신명조" w:cs="HY신명조"/>
        </w:rPr>
        <w:t xml:space="preserve">)        </w:t>
      </w:r>
    </w:p>
    <w:p w14:paraId="340ACDA4" w14:textId="77777777" w:rsidR="00C41FD7" w:rsidRDefault="00ED675E">
      <w:pPr>
        <w:pStyle w:val="a8"/>
        <w:snapToGrid/>
        <w:ind w:left="433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C41FD7" w14:paraId="022F54E9" w14:textId="77777777">
        <w:trPr>
          <w:trHeight w:val="1066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7FEE8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  <w:p w14:paraId="4FEDDA93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2E72213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132997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수익률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상관계수가</w:t>
            </w:r>
            <w:r>
              <w:rPr>
                <w:rFonts w:ascii="HY신명조" w:eastAsia="HY신명조" w:cs="HY신명조"/>
                <w:spacing w:val="-8"/>
              </w:rPr>
              <w:t xml:space="preserve"> 0</w:t>
            </w:r>
            <w:r>
              <w:rPr>
                <w:rFonts w:ascii="HY신명조" w:eastAsia="HY신명조" w:cs="HY신명조"/>
                <w:spacing w:val="-8"/>
              </w:rPr>
              <w:t>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최소분산포트폴리오</w:t>
            </w:r>
            <w:r>
              <w:rPr>
                <w:rFonts w:ascii="HY신명조" w:eastAsia="HY신명조" w:cs="HY신명조"/>
              </w:rPr>
              <w:t>(minimum variance portfolio: MVP)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투자하여야만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6F659EB2" w14:textId="77777777">
        <w:trPr>
          <w:trHeight w:val="1066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D913F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  <w:p w14:paraId="5EDF8960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0A623E2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BB602E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1"/>
              </w:rPr>
              <w:t>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주식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수익률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상관계수가</w:t>
            </w:r>
            <w:r>
              <w:rPr>
                <w:rFonts w:ascii="HY신명조" w:eastAsia="HY신명조" w:cs="HY신명조"/>
                <w:spacing w:val="-11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</w:rPr>
              <w:t>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최소분산포트폴리오를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</w:rPr>
              <w:t>구성하기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투자하여야만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</w:p>
        </w:tc>
      </w:tr>
      <w:tr w:rsidR="00C41FD7" w14:paraId="4081CF5A" w14:textId="77777777">
        <w:trPr>
          <w:trHeight w:val="100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8618A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  <w:p w14:paraId="3B6BF65D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7D71CC3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77298C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상관계수가</w:t>
            </w:r>
            <w:r>
              <w:rPr>
                <w:rFonts w:ascii="HY신명조" w:eastAsia="HY신명조" w:cs="HY신명조"/>
                <w:spacing w:val="-1"/>
              </w:rPr>
              <w:t xml:space="preserve"> (-)1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수익률의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표준편차가</w:t>
            </w:r>
            <w:r>
              <w:rPr>
                <w:rFonts w:ascii="HY신명조" w:eastAsia="HY신명조" w:cs="HY신명조"/>
                <w:spacing w:val="-8"/>
              </w:rPr>
              <w:t xml:space="preserve"> 0</w:t>
            </w:r>
            <w:r>
              <w:rPr>
                <w:rFonts w:ascii="HY신명조" w:eastAsia="HY신명조" w:cs="HY신명조"/>
                <w:spacing w:val="-8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포트폴리오를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구성할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가중치는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41FD7" w14:paraId="3FEFDBAE" w14:textId="77777777">
        <w:trPr>
          <w:trHeight w:val="1009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FC945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  <w:p w14:paraId="4AD30BD1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D793EB3" w14:textId="77777777" w:rsidR="00C41FD7" w:rsidRDefault="00C41FD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671079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주식</w:t>
            </w:r>
            <w:r>
              <w:rPr>
                <w:rFonts w:ascii="HY신명조" w:eastAsia="HY신명조" w:cs="HY신명조"/>
                <w:spacing w:val="8"/>
              </w:rPr>
              <w:t xml:space="preserve"> X</w:t>
            </w:r>
            <w:r>
              <w:rPr>
                <w:rFonts w:ascii="HY신명조" w:eastAsia="HY신명조" w:cs="HY신명조"/>
                <w:spacing w:val="8"/>
              </w:rPr>
              <w:t>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주식</w:t>
            </w:r>
            <w:r>
              <w:rPr>
                <w:rFonts w:ascii="HY신명조" w:eastAsia="HY신명조" w:cs="HY신명조"/>
                <w:spacing w:val="8"/>
              </w:rPr>
              <w:t xml:space="preserve"> Y</w:t>
            </w:r>
            <w:r>
              <w:rPr>
                <w:rFonts w:ascii="HY신명조" w:eastAsia="HY신명조" w:cs="HY신명조"/>
                <w:spacing w:val="8"/>
              </w:rPr>
              <w:t>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사용하여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수익률의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표준편차가</w:t>
            </w:r>
            <w:r>
              <w:rPr>
                <w:rFonts w:ascii="HY신명조" w:eastAsia="HY신명조" w:cs="HY신명조"/>
                <w:spacing w:val="8"/>
              </w:rPr>
              <w:t xml:space="preserve"> 0</w:t>
            </w:r>
            <w:r>
              <w:rPr>
                <w:rFonts w:ascii="HY신명조" w:eastAsia="HY신명조" w:cs="HY신명조"/>
                <w:spacing w:val="8"/>
              </w:rPr>
              <w:t>이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포트폴리오를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상관계수의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값과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상관없이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항상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구성할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C41FD7" w14:paraId="316A01A6" w14:textId="77777777">
        <w:trPr>
          <w:trHeight w:val="1009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6FCB875D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4DCDD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수익률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상관계수가</w:t>
            </w:r>
            <w:r>
              <w:rPr>
                <w:rFonts w:ascii="HY신명조" w:eastAsia="HY신명조" w:cs="HY신명조"/>
                <w:spacing w:val="-8"/>
              </w:rPr>
              <w:t xml:space="preserve"> 0</w:t>
            </w:r>
            <w:r>
              <w:rPr>
                <w:rFonts w:ascii="HY신명조" w:eastAsia="HY신명조" w:cs="HY신명조"/>
                <w:spacing w:val="-8"/>
              </w:rPr>
              <w:t>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</w:t>
            </w:r>
            <w:r>
              <w:rPr>
                <w:rFonts w:ascii="HY신명조" w:eastAsia="HY신명조" w:cs="HY신명조"/>
                <w:spacing w:val="-8"/>
              </w:rPr>
              <w:t xml:space="preserve"> X</w:t>
            </w:r>
            <w:r>
              <w:rPr>
                <w:rFonts w:ascii="HY신명조" w:eastAsia="HY신명조" w:cs="HY신명조"/>
                <w:spacing w:val="-8"/>
              </w:rPr>
              <w:t>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</w:t>
            </w:r>
            <w:r>
              <w:rPr>
                <w:rFonts w:ascii="HY신명조" w:eastAsia="HY신명조" w:cs="HY신명조"/>
                <w:spacing w:val="-8"/>
              </w:rPr>
              <w:t xml:space="preserve"> Y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각각</w:t>
            </w:r>
            <w:r>
              <w:rPr>
                <w:rFonts w:ascii="HY신명조" w:eastAsia="HY신명조" w:cs="HY신명조"/>
                <w:spacing w:val="-9"/>
              </w:rPr>
              <w:t xml:space="preserve"> 60%</w:t>
            </w:r>
            <w:r>
              <w:rPr>
                <w:rFonts w:ascii="HY신명조" w:eastAsia="HY신명조" w:cs="HY신명조"/>
                <w:spacing w:val="-9"/>
              </w:rPr>
              <w:t>와</w:t>
            </w:r>
            <w:r>
              <w:rPr>
                <w:rFonts w:ascii="HY신명조" w:eastAsia="HY신명조" w:cs="HY신명조"/>
                <w:spacing w:val="-9"/>
              </w:rPr>
              <w:t xml:space="preserve"> 40%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자금을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투자하여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구성한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포트폴리오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7.21%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ACDFE6B" w14:textId="77777777" w:rsidR="00C41FD7" w:rsidRDefault="00C41FD7">
      <w:pPr>
        <w:rPr>
          <w:sz w:val="2"/>
        </w:rPr>
      </w:pPr>
    </w:p>
    <w:p w14:paraId="5BA622CA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C41FD7" w14:paraId="7FBDC9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18A02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83469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AF772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7A4F22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AA7E4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47ACD2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C41FD7" w14:paraId="3C67AD8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0014B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E5A4F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B6E27" w14:textId="77777777" w:rsidR="00C41FD7" w:rsidRDefault="00ED675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DA5C3" w14:textId="77777777" w:rsidR="00C41FD7" w:rsidRDefault="00ED67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CEA47" w14:textId="77777777" w:rsidR="00C41FD7" w:rsidRDefault="00C41FD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487B9" w14:textId="77777777" w:rsidR="00C41FD7" w:rsidRDefault="00C41FD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07A0942" w14:textId="77777777" w:rsidR="00C41FD7" w:rsidRDefault="00C41FD7">
      <w:pPr>
        <w:rPr>
          <w:sz w:val="2"/>
        </w:rPr>
      </w:pPr>
    </w:p>
    <w:p w14:paraId="14C21FAA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76458BCE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65114FE0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64322FE5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74645721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486F7F41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7871BA99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3E10858E" w14:textId="77777777" w:rsidR="00C41FD7" w:rsidRDefault="00C41FD7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1AE069BC" w14:textId="77777777" w:rsidR="00C41FD7" w:rsidRDefault="00ED675E">
      <w:pPr>
        <w:pStyle w:val="a8"/>
        <w:snapToGrid/>
        <w:ind w:left="366" w:hanging="36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5"/>
        </w:rPr>
        <w:t xml:space="preserve">38. </w:t>
      </w:r>
      <w:r>
        <w:rPr>
          <w:rFonts w:ascii="HY신명조" w:eastAsia="HY신명조" w:cs="HY신명조"/>
          <w:spacing w:val="-5"/>
        </w:rPr>
        <w:t>채권의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듀레이션</w:t>
      </w:r>
      <w:r>
        <w:rPr>
          <w:rFonts w:ascii="HY신명조" w:eastAsia="HY신명조" w:cs="HY신명조"/>
          <w:spacing w:val="-5"/>
        </w:rPr>
        <w:t>(duration)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  <w:u w:val="single" w:color="000000"/>
        </w:rPr>
        <w:t>단</w:t>
      </w:r>
      <w:r>
        <w:rPr>
          <w:rFonts w:ascii="HY신명조" w:eastAsia="HY신명조" w:cs="HY신명조"/>
          <w:u w:val="single" w:color="000000"/>
        </w:rPr>
        <w:t>, %</w:t>
      </w:r>
      <w:r>
        <w:rPr>
          <w:rFonts w:ascii="HY신명조" w:eastAsia="HY신명조" w:cs="HY신명조"/>
          <w:u w:val="single" w:color="000000"/>
        </w:rPr>
        <w:t>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소수점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셋째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자리에서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반올림한다</w:t>
      </w:r>
      <w:r>
        <w:rPr>
          <w:rFonts w:ascii="HY신명조" w:eastAsia="HY신명조" w:cs="HY신명조"/>
          <w:u w:val="single" w:color="000000"/>
        </w:rPr>
        <w:t>.</w:t>
      </w:r>
      <w:r>
        <w:rPr>
          <w:rFonts w:ascii="HY신명조" w:eastAsia="HY신명조" w:cs="HY신명조"/>
        </w:rPr>
        <w:t>)</w:t>
      </w:r>
    </w:p>
    <w:p w14:paraId="2E452046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1AD9FD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F3E224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374836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채권보유자가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채권으로부터의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가중평균회수기간으로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7A0ED8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ED9EC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F0B2F9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9"/>
              </w:rPr>
              <w:t>만기수익률이</w:t>
            </w:r>
            <w:r>
              <w:rPr>
                <w:rFonts w:ascii="HY신명조" w:eastAsia="HY신명조" w:cs="HY신명조"/>
                <w:spacing w:val="-9"/>
              </w:rPr>
              <w:t xml:space="preserve"> 20%</w:t>
            </w:r>
            <w:r>
              <w:rPr>
                <w:rFonts w:ascii="HY신명조" w:eastAsia="HY신명조" w:cs="HY신명조"/>
                <w:spacing w:val="-9"/>
              </w:rPr>
              <w:t>이며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말에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이자를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지급하는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영구채</w:t>
            </w:r>
            <w:r>
              <w:rPr>
                <w:rFonts w:ascii="HY신명조" w:eastAsia="HY신명조" w:cs="HY신명조"/>
                <w:spacing w:val="-9"/>
              </w:rPr>
              <w:t>(perpetual bond)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듀레이션은</w:t>
            </w:r>
            <w:r>
              <w:rPr>
                <w:rFonts w:ascii="HY신명조" w:eastAsia="HY신명조" w:cs="HY신명조"/>
                <w:spacing w:val="-8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</w:rPr>
              <w:t>년이다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  <w:tr w:rsidR="00C41FD7" w14:paraId="07C63B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8B926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D44D3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2"/>
              </w:rPr>
              <w:t>만기수익률이</w:t>
            </w:r>
            <w:r>
              <w:rPr>
                <w:rFonts w:ascii="HY신명조" w:eastAsia="HY신명조" w:cs="HY신명조"/>
                <w:spacing w:val="-2"/>
              </w:rPr>
              <w:t xml:space="preserve"> 20%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이표채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듀레이션은</w:t>
            </w:r>
            <w:r>
              <w:rPr>
                <w:rFonts w:ascii="HY신명조" w:eastAsia="HY신명조" w:cs="HY신명조"/>
                <w:spacing w:val="-7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</w:rPr>
              <w:t>년이다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만기수익률이</w:t>
            </w:r>
            <w:r>
              <w:rPr>
                <w:rFonts w:ascii="HY신명조" w:eastAsia="HY신명조" w:cs="HY신명조"/>
                <w:spacing w:val="-7"/>
              </w:rPr>
              <w:t xml:space="preserve"> 21%</w:t>
            </w:r>
            <w:r>
              <w:rPr>
                <w:rFonts w:ascii="HY신명조" w:eastAsia="HY신명조" w:cs="HY신명조"/>
                <w:spacing w:val="-7"/>
              </w:rPr>
              <w:t>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상승하는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경우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듀레이션을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이용하여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추정한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채권의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가격변화율은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(-)</w:t>
            </w:r>
            <w:r>
              <w:rPr>
                <w:rFonts w:ascii="HY신명조" w:eastAsia="HY신명조" w:cs="HY신명조"/>
                <w:spacing w:val="-8"/>
              </w:rPr>
              <w:t>4.17%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</w:p>
        </w:tc>
      </w:tr>
      <w:tr w:rsidR="00C41FD7" w14:paraId="012C233A" w14:textId="77777777">
        <w:trPr>
          <w:trHeight w:val="40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ED3531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1E799B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무이표채</w:t>
            </w:r>
            <w:r>
              <w:rPr>
                <w:rFonts w:ascii="HY신명조" w:eastAsia="HY신명조" w:cs="HY신명조"/>
                <w:spacing w:val="-5"/>
              </w:rPr>
              <w:t>(zero coupon bond)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듀레이션은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동일하다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41FD7" w14:paraId="113E2B69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501B79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ABBAA" w14:textId="77777777" w:rsidR="00C41FD7" w:rsidRDefault="00ED6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이표채</w:t>
            </w:r>
            <w:r>
              <w:rPr>
                <w:rFonts w:ascii="HY신명조" w:eastAsia="HY신명조" w:cs="HY신명조"/>
              </w:rPr>
              <w:t>(coupon bond)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그렇지는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914113F" w14:textId="77777777" w:rsidR="00C41FD7" w:rsidRDefault="00C41FD7">
      <w:pPr>
        <w:rPr>
          <w:sz w:val="2"/>
        </w:rPr>
      </w:pPr>
    </w:p>
    <w:p w14:paraId="31E656E9" w14:textId="77777777" w:rsidR="00C41FD7" w:rsidRDefault="00C41FD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CA0E4E2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7379B3CD" w14:textId="77777777" w:rsidR="00C41FD7" w:rsidRDefault="00C41FD7">
      <w:pPr>
        <w:pStyle w:val="a8"/>
        <w:snapToGrid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1EF3A980" w14:textId="77777777" w:rsidR="00C41FD7" w:rsidRDefault="00ED675E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</w:rPr>
        <w:t>옵션에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4BA47E1" w14:textId="77777777" w:rsidR="00C41FD7" w:rsidRDefault="00ED675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54E5B0F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6434F0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4FCFDB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이항모형에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옵션가격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산출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주가상승확률이나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위험프리미엄은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고려되지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41FD7" w14:paraId="5BD668B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C3CF1A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ECCF39" w14:textId="77777777" w:rsidR="00C41FD7" w:rsidRDefault="00ED675E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3"/>
              </w:rPr>
              <w:t>보호풋</w:t>
            </w:r>
            <w:r>
              <w:rPr>
                <w:rFonts w:ascii="HY신명조" w:eastAsia="HY신명조" w:cs="HY신명조"/>
                <w:spacing w:val="-3"/>
              </w:rPr>
              <w:t xml:space="preserve">(protective put) </w:t>
            </w:r>
            <w:r>
              <w:rPr>
                <w:rFonts w:ascii="HY신명조" w:eastAsia="HY신명조" w:cs="HY신명조"/>
                <w:spacing w:val="-3"/>
              </w:rPr>
              <w:t>전략은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향후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자산가격이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풋옵션을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전략이다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C41FD7" w14:paraId="32D7C2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7C185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BF6021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유럽형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델타</w:t>
            </w:r>
            <w:r>
              <w:rPr>
                <w:rFonts w:ascii="HY신명조" w:eastAsia="HY신명조" w:cs="HY신명조"/>
              </w:rPr>
              <w:t>(delta)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내가격에서보다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외가격에서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3B42DE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18E73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D298F6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무위험이자율이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41FD7" w14:paraId="04AD81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5F32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5E0332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조건이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배당을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기초자산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유럽형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콜옵션의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무배당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기초자산으로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유럽형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F59CABA" w14:textId="77777777" w:rsidR="00C41FD7" w:rsidRDefault="00C41FD7">
      <w:pPr>
        <w:rPr>
          <w:sz w:val="2"/>
        </w:rPr>
      </w:pPr>
    </w:p>
    <w:p w14:paraId="02C303F6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E7BA54C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8811F8A" w14:textId="77777777" w:rsidR="00C41FD7" w:rsidRDefault="00C41FD7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CA3D430" w14:textId="77777777" w:rsidR="00C41FD7" w:rsidRDefault="00ED675E">
      <w:pPr>
        <w:pStyle w:val="a8"/>
        <w:snapToGrid/>
        <w:ind w:left="387" w:right="114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W</w:t>
      </w:r>
      <w:r>
        <w:rPr>
          <w:rFonts w:ascii="HY신명조" w:eastAsia="HY신명조" w:cs="HY신명조"/>
          <w:spacing w:val="-10"/>
        </w:rPr>
        <w:t>기업의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주식을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기초자산으로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유럽형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콜옵션과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유럽형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풋옵션이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2"/>
        </w:rPr>
        <w:t>존재한다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풋옵션은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만기와</w:t>
      </w:r>
      <w:r>
        <w:rPr>
          <w:rFonts w:ascii="HY신명조" w:eastAsia="HY신명조" w:cs="HY신명조"/>
          <w:spacing w:val="-2"/>
        </w:rPr>
        <w:t xml:space="preserve"> 1,000</w:t>
      </w:r>
      <w:r>
        <w:rPr>
          <w:rFonts w:ascii="HY신명조" w:eastAsia="HY신명조" w:cs="HY신명조"/>
          <w:spacing w:val="-2"/>
        </w:rPr>
        <w:t>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행사가격을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가지고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W</w:t>
      </w:r>
      <w:r>
        <w:rPr>
          <w:rFonts w:ascii="HY신명조" w:eastAsia="HY신명조" w:cs="HY신명조"/>
          <w:spacing w:val="-5"/>
        </w:rPr>
        <w:t>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시장에서</w:t>
      </w:r>
      <w:r>
        <w:rPr>
          <w:rFonts w:ascii="HY신명조" w:eastAsia="HY신명조" w:cs="HY신명조"/>
          <w:spacing w:val="-5"/>
        </w:rPr>
        <w:t xml:space="preserve"> 1,000</w:t>
      </w:r>
      <w:r>
        <w:rPr>
          <w:rFonts w:ascii="HY신명조" w:eastAsia="HY신명조" w:cs="HY신명조"/>
          <w:spacing w:val="-5"/>
        </w:rPr>
        <w:t>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거래되고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W</w:t>
      </w:r>
      <w:r>
        <w:rPr>
          <w:rFonts w:ascii="HY신명조" w:eastAsia="HY신명조" w:cs="HY신명조"/>
          <w:spacing w:val="-1"/>
        </w:rPr>
        <w:t>기업은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주가가</w:t>
      </w:r>
      <w:r>
        <w:rPr>
          <w:rFonts w:ascii="HY신명조" w:eastAsia="HY신명조" w:cs="HY신명조"/>
        </w:rPr>
        <w:t xml:space="preserve"> 1,100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900</w:t>
      </w:r>
      <w:r>
        <w:rPr>
          <w:rFonts w:ascii="HY신명조" w:eastAsia="HY신명조" w:cs="HY신명조"/>
          <w:spacing w:val="-3"/>
        </w:rPr>
        <w:t>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확률은</w:t>
      </w:r>
      <w:r>
        <w:rPr>
          <w:rFonts w:ascii="HY신명조" w:eastAsia="HY신명조" w:cs="HY신명조"/>
          <w:spacing w:val="-3"/>
        </w:rPr>
        <w:t xml:space="preserve"> 20%</w:t>
      </w:r>
      <w:r>
        <w:rPr>
          <w:rFonts w:ascii="HY신명조" w:eastAsia="HY신명조" w:cs="HY신명조"/>
          <w:spacing w:val="-3"/>
        </w:rPr>
        <w:t>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이항모형을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콜옵션의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이론가격과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풋옵션의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이론가격에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풋</w:t>
      </w:r>
      <w:r>
        <w:rPr>
          <w:rFonts w:ascii="HY신명조" w:eastAsia="HY신명조" w:cs="HY신명조"/>
          <w:spacing w:val="-3"/>
        </w:rPr>
        <w:t>-</w:t>
      </w:r>
      <w:r>
        <w:rPr>
          <w:rFonts w:ascii="HY신명조" w:eastAsia="HY신명조" w:cs="HY신명조"/>
          <w:spacing w:val="-3"/>
        </w:rPr>
        <w:t>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등가식</w:t>
      </w:r>
      <w:r>
        <w:rPr>
          <w:rFonts w:ascii="HY신명조" w:eastAsia="HY신명조" w:cs="HY신명조"/>
          <w:spacing w:val="-3"/>
        </w:rPr>
        <w:t>(put-call parity)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 xml:space="preserve">.)    </w:t>
      </w:r>
    </w:p>
    <w:p w14:paraId="44101439" w14:textId="77777777" w:rsidR="00C41FD7" w:rsidRDefault="00ED675E">
      <w:pPr>
        <w:pStyle w:val="a8"/>
        <w:snapToGrid/>
        <w:ind w:left="379" w:hanging="379"/>
        <w:rPr>
          <w:rFonts w:ascii="굴림" w:eastAsia="굴림" w:cs="굴림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41FD7" w14:paraId="7B9EAD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E49FEE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D84367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>: 71.43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>: 47.62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41FD7" w14:paraId="1D0DA0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6DDF05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17DA3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>: 47.62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>: 23.81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41FD7" w14:paraId="24A081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9560C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6D6EF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>: 71.43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>: 23.81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41FD7" w14:paraId="3CA6A2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52958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FF493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>: 47.62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>: 47.62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41FD7" w14:paraId="71AC56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C4B9FB" w14:textId="77777777" w:rsidR="00C41FD7" w:rsidRDefault="00ED6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1FBD42" w14:textId="77777777" w:rsidR="00C41FD7" w:rsidRDefault="00ED6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>: 71.43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>: 19.62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7B702E6F" w14:textId="77777777" w:rsidR="00C41FD7" w:rsidRDefault="00C41FD7">
      <w:pPr>
        <w:rPr>
          <w:sz w:val="2"/>
        </w:rPr>
      </w:pPr>
    </w:p>
    <w:p w14:paraId="19B2566E" w14:textId="77777777" w:rsidR="00C41FD7" w:rsidRDefault="00C41FD7">
      <w:pPr>
        <w:pStyle w:val="a8"/>
        <w:snapToGrid/>
        <w:ind w:left="379" w:hanging="379"/>
        <w:rPr>
          <w:rFonts w:ascii="굴림" w:eastAsia="굴림" w:cs="굴림"/>
        </w:rPr>
      </w:pPr>
    </w:p>
    <w:sectPr w:rsidR="00C41FD7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F9C02" w14:textId="77777777" w:rsidR="00ED675E" w:rsidRDefault="00ED675E">
      <w:r>
        <w:separator/>
      </w:r>
    </w:p>
  </w:endnote>
  <w:endnote w:type="continuationSeparator" w:id="0">
    <w:p w14:paraId="52BBE3FC" w14:textId="77777777" w:rsidR="00ED675E" w:rsidRDefault="00ED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CD8F9" w14:textId="77777777" w:rsidR="00C41FD7" w:rsidRDefault="00ED6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4208" w14:textId="77777777" w:rsidR="00C41FD7" w:rsidRDefault="00ED6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004CD" w14:textId="77777777" w:rsidR="00ED675E" w:rsidRDefault="00ED675E">
      <w:r>
        <w:separator/>
      </w:r>
    </w:p>
  </w:footnote>
  <w:footnote w:type="continuationSeparator" w:id="0">
    <w:p w14:paraId="22A1A7C9" w14:textId="77777777" w:rsidR="00ED675E" w:rsidRDefault="00ED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E3968" w14:textId="77777777" w:rsidR="00C41FD7" w:rsidRDefault="00ED675E">
    <w:pPr>
      <w:pStyle w:val="ab"/>
    </w:pPr>
    <w:r>
      <w:pict w14:anchorId="73BDD021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EDB045" w14:textId="77777777" w:rsidR="00C41FD7" w:rsidRDefault="00ED6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41FD7" w14:paraId="3BA110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CF831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A2620" w14:textId="77777777" w:rsidR="00C41FD7" w:rsidRDefault="00C41FD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5678D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26277" w14:textId="77777777" w:rsidR="00C41FD7" w:rsidRDefault="00ED6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84BB2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CA4B0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6B02E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1B00D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BA64E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7F866" w14:textId="77777777" w:rsidR="00C41FD7" w:rsidRDefault="00C41FD7">
          <w:pPr>
            <w:pStyle w:val="a8"/>
          </w:pPr>
        </w:p>
      </w:tc>
    </w:tr>
    <w:tr w:rsidR="00C41FD7" w14:paraId="4B980CC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F5E31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D53AB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FA71A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A846F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7770E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F4107" w14:textId="77777777" w:rsidR="00C41FD7" w:rsidRDefault="00C41FD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EADCA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E0F27" w14:textId="77777777" w:rsidR="00C41FD7" w:rsidRDefault="00C41FD7"/>
      </w:tc>
    </w:tr>
    <w:tr w:rsidR="00C41FD7" w14:paraId="3815958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0192C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27AC4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C5326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E9726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94513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BD38E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FBD6A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24248" w14:textId="77777777" w:rsidR="00C41FD7" w:rsidRDefault="00C41FD7">
          <w:pPr>
            <w:pStyle w:val="a8"/>
          </w:pPr>
        </w:p>
      </w:tc>
    </w:tr>
    <w:tr w:rsidR="00C41FD7" w14:paraId="22ABA0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63FEC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F1F73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622AC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CD42F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4F5A6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0D4B2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C8003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7DAA3" w14:textId="77777777" w:rsidR="00C41FD7" w:rsidRDefault="00C41FD7"/>
      </w:tc>
    </w:tr>
    <w:tr w:rsidR="00C41FD7" w14:paraId="4F87048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7DBCF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8613A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6BD6C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D996D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39F20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C4EC4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67B44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39851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41FD7" w14:paraId="372BE7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56781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08159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F2A17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EB0D1" w14:textId="77777777" w:rsidR="00C41FD7" w:rsidRDefault="00C41FD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1EA2B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1157D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23A25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D8033" w14:textId="77777777" w:rsidR="00C41FD7" w:rsidRDefault="00C41FD7"/>
      </w:tc>
    </w:tr>
    <w:tr w:rsidR="00C41FD7" w14:paraId="7CB41E6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05523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EEBEB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D65CB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70B44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8068C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FFF058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</w:tr>
  </w:tbl>
  <w:p w14:paraId="24FE7B35" w14:textId="77777777" w:rsidR="00C41FD7" w:rsidRDefault="00C41FD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E6A6E" w14:textId="77777777" w:rsidR="00C41FD7" w:rsidRDefault="00ED675E">
    <w:pPr>
      <w:pStyle w:val="ab"/>
    </w:pPr>
    <w:r>
      <w:pict w14:anchorId="53E67022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A92AA8" w14:textId="77777777" w:rsidR="00C41FD7" w:rsidRDefault="00ED6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41FD7" w14:paraId="4FD5D22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5E0A5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7D5E3" w14:textId="77777777" w:rsidR="00C41FD7" w:rsidRDefault="00C41FD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524EE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6A987" w14:textId="77777777" w:rsidR="00C41FD7" w:rsidRDefault="00ED6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287E5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42CBD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5329D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396DC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F705B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62567" w14:textId="77777777" w:rsidR="00C41FD7" w:rsidRDefault="00C41FD7">
          <w:pPr>
            <w:pStyle w:val="a8"/>
          </w:pPr>
        </w:p>
      </w:tc>
    </w:tr>
    <w:tr w:rsidR="00C41FD7" w14:paraId="6BB1857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C3E64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277D0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B5F93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E4B5E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E1B22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3B3DA" w14:textId="77777777" w:rsidR="00C41FD7" w:rsidRDefault="00C41FD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79D7F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1C8D0" w14:textId="77777777" w:rsidR="00C41FD7" w:rsidRDefault="00C41FD7"/>
      </w:tc>
    </w:tr>
    <w:tr w:rsidR="00C41FD7" w14:paraId="54F11B7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9FF06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94618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2FA69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D5301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6246E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06C58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96AC0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1081E" w14:textId="77777777" w:rsidR="00C41FD7" w:rsidRDefault="00C41FD7">
          <w:pPr>
            <w:pStyle w:val="a8"/>
          </w:pPr>
        </w:p>
      </w:tc>
    </w:tr>
    <w:tr w:rsidR="00C41FD7" w14:paraId="338230A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8C49B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B569D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67284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4159B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DCB7B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3DDF0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61921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ED1C5" w14:textId="77777777" w:rsidR="00C41FD7" w:rsidRDefault="00C41FD7"/>
      </w:tc>
    </w:tr>
    <w:tr w:rsidR="00C41FD7" w14:paraId="621C76E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2734F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E527D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F4AC2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3BF4B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E7511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DD854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0EF79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FD072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41FD7" w14:paraId="504A372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BA0A3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E8A0B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2B984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3B78B" w14:textId="77777777" w:rsidR="00C41FD7" w:rsidRDefault="00C41FD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5515A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E94ED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440E2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9F073" w14:textId="77777777" w:rsidR="00C41FD7" w:rsidRDefault="00C41FD7"/>
      </w:tc>
    </w:tr>
    <w:tr w:rsidR="00C41FD7" w14:paraId="61B2473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2C908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70709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5908E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775879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9FF56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556DE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</w:tr>
  </w:tbl>
  <w:p w14:paraId="0F629DD0" w14:textId="77777777" w:rsidR="00C41FD7" w:rsidRDefault="00C41FD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8B876" w14:textId="77777777" w:rsidR="00C41FD7" w:rsidRDefault="00ED675E">
    <w:pPr>
      <w:pStyle w:val="ab"/>
    </w:pPr>
    <w:r>
      <w:pict w14:anchorId="4A68A2CA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351BFC" w14:textId="77777777" w:rsidR="00C41FD7" w:rsidRDefault="00ED6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C41FD7" w14:paraId="66E0E7F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92EF4" w14:textId="77777777" w:rsidR="00C41FD7" w:rsidRDefault="00C41FD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B274D" w14:textId="77777777" w:rsidR="00C41FD7" w:rsidRDefault="00C41FD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F7496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8807F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67875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7DEB2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7235E" w14:textId="77777777" w:rsidR="00C41FD7" w:rsidRDefault="00ED6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47250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24480" w14:textId="77777777" w:rsidR="00C41FD7" w:rsidRDefault="00C41FD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AA962" w14:textId="77777777" w:rsidR="00C41FD7" w:rsidRDefault="00C41FD7">
          <w:pPr>
            <w:pStyle w:val="a8"/>
          </w:pPr>
        </w:p>
      </w:tc>
    </w:tr>
    <w:tr w:rsidR="00C41FD7" w14:paraId="66BB256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101D8" w14:textId="77777777" w:rsidR="00C41FD7" w:rsidRDefault="00C41FD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09E00" w14:textId="77777777" w:rsidR="00C41FD7" w:rsidRDefault="00C41FD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A5A3A5E" w14:textId="77777777" w:rsidR="00C41FD7" w:rsidRDefault="00C41FD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E1639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735AA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29401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49B4A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6572C" w14:textId="77777777" w:rsidR="00C41FD7" w:rsidRDefault="00C41FD7"/>
      </w:tc>
    </w:tr>
    <w:tr w:rsidR="00C41FD7" w14:paraId="7EFFDBA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6A1E8" w14:textId="77777777" w:rsidR="00C41FD7" w:rsidRDefault="00C41FD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E11AF" w14:textId="77777777" w:rsidR="00C41FD7" w:rsidRDefault="00C41FD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9163B" w14:textId="77777777" w:rsidR="00C41FD7" w:rsidRDefault="00C41FD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69CFE" w14:textId="77777777" w:rsidR="00C41FD7" w:rsidRDefault="00C41FD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181A8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7EB84" w14:textId="77777777" w:rsidR="00C41FD7" w:rsidRDefault="00C41FD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2E67E" w14:textId="77777777" w:rsidR="00C41FD7" w:rsidRDefault="00C41FD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14AD0" w14:textId="77777777" w:rsidR="00C41FD7" w:rsidRDefault="00C41FD7">
          <w:pPr>
            <w:pStyle w:val="a8"/>
          </w:pPr>
        </w:p>
      </w:tc>
    </w:tr>
    <w:tr w:rsidR="00C41FD7" w14:paraId="539656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9E065" w14:textId="77777777" w:rsidR="00C41FD7" w:rsidRDefault="00C41FD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256FD" w14:textId="77777777" w:rsidR="00C41FD7" w:rsidRDefault="00C41FD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FE8A6" w14:textId="77777777" w:rsidR="00C41FD7" w:rsidRDefault="00C41FD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CFFBF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C3241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0C8CB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40423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F9E3D" w14:textId="77777777" w:rsidR="00C41FD7" w:rsidRDefault="00C41FD7"/>
      </w:tc>
    </w:tr>
    <w:tr w:rsidR="00C41FD7" w14:paraId="6ED0950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D3C6F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4441E" w14:textId="77777777" w:rsidR="00C41FD7" w:rsidRDefault="00C41FD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60BEA" w14:textId="77777777" w:rsidR="00C41FD7" w:rsidRDefault="00C41FD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3E1C1" w14:textId="77777777" w:rsidR="00C41FD7" w:rsidRDefault="00C41FD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88978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EB10F" w14:textId="77777777" w:rsidR="00C41FD7" w:rsidRDefault="00C41FD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B7EF2" w14:textId="77777777" w:rsidR="00C41FD7" w:rsidRDefault="00C41FD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1AC01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41FD7" w14:paraId="57140FF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11DC1" w14:textId="77777777" w:rsidR="00C41FD7" w:rsidRDefault="00C41FD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F5F97" w14:textId="77777777" w:rsidR="00C41FD7" w:rsidRDefault="00C41FD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2DB99" w14:textId="77777777" w:rsidR="00C41FD7" w:rsidRDefault="00C41FD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F822D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1F374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593C4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28BE2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D5A74" w14:textId="77777777" w:rsidR="00C41FD7" w:rsidRDefault="00C41FD7"/>
      </w:tc>
    </w:tr>
    <w:tr w:rsidR="00C41FD7" w14:paraId="71B0E37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68D38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4602D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A9F73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3D76B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BF925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1A8AF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</w:tr>
  </w:tbl>
  <w:p w14:paraId="2A1243CA" w14:textId="77777777" w:rsidR="00C41FD7" w:rsidRDefault="00C41FD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00580" w14:textId="77777777" w:rsidR="00C41FD7" w:rsidRDefault="00ED675E">
    <w:pPr>
      <w:pStyle w:val="ab"/>
    </w:pPr>
    <w:r>
      <w:pict w14:anchorId="2B3A0271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7A24BA0" w14:textId="77777777" w:rsidR="00C41FD7" w:rsidRDefault="00ED6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41FD7" w14:paraId="24E1B71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FE208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F2146" w14:textId="77777777" w:rsidR="00C41FD7" w:rsidRDefault="00C41FD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C6880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1C9E5" w14:textId="77777777" w:rsidR="00C41FD7" w:rsidRDefault="00ED6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B3666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2C997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C53DE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A0CFE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14B18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AAB7D" w14:textId="77777777" w:rsidR="00C41FD7" w:rsidRDefault="00C41FD7">
          <w:pPr>
            <w:pStyle w:val="a8"/>
          </w:pPr>
        </w:p>
      </w:tc>
    </w:tr>
    <w:tr w:rsidR="00C41FD7" w14:paraId="491483E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A0803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20AF9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BA88E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E45F7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EDF22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3035A" w14:textId="77777777" w:rsidR="00C41FD7" w:rsidRDefault="00C41FD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47207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76AAF" w14:textId="77777777" w:rsidR="00C41FD7" w:rsidRDefault="00C41FD7"/>
      </w:tc>
    </w:tr>
    <w:tr w:rsidR="00C41FD7" w14:paraId="6AA8298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43371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654B0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BA738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B13E4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6F81A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8FB54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E7EFD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A6F99" w14:textId="77777777" w:rsidR="00C41FD7" w:rsidRDefault="00C41FD7">
          <w:pPr>
            <w:pStyle w:val="a8"/>
          </w:pPr>
        </w:p>
      </w:tc>
    </w:tr>
    <w:tr w:rsidR="00C41FD7" w14:paraId="5CF6B37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F18C8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69597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568AB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D4568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C8618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0FBFF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01EBC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7D582" w14:textId="77777777" w:rsidR="00C41FD7" w:rsidRDefault="00C41FD7"/>
      </w:tc>
    </w:tr>
    <w:tr w:rsidR="00C41FD7" w14:paraId="4646DEA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EE05F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2930D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01AFC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81767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6ACCD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FFAE9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9663B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3B802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41FD7" w14:paraId="0E6DE0D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84971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6444D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7060E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016E3" w14:textId="77777777" w:rsidR="00C41FD7" w:rsidRDefault="00C41FD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AC719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4F29C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C0D23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0AF9D" w14:textId="77777777" w:rsidR="00C41FD7" w:rsidRDefault="00C41FD7"/>
      </w:tc>
    </w:tr>
    <w:tr w:rsidR="00C41FD7" w14:paraId="4DA9BC5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78AE6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85785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26B79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1D8D8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08D925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F31E3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</w:tr>
  </w:tbl>
  <w:p w14:paraId="03AA23CE" w14:textId="77777777" w:rsidR="00C41FD7" w:rsidRDefault="00C41FD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75F0" w14:textId="77777777" w:rsidR="00C41FD7" w:rsidRDefault="00ED675E">
    <w:pPr>
      <w:pStyle w:val="ab"/>
    </w:pPr>
    <w:r>
      <w:pict w14:anchorId="6B7C6178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5812559" w14:textId="77777777" w:rsidR="00C41FD7" w:rsidRDefault="00ED6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C41FD7" w14:paraId="67A34A2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D248C" w14:textId="77777777" w:rsidR="00C41FD7" w:rsidRDefault="00C41FD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FD6B7" w14:textId="77777777" w:rsidR="00C41FD7" w:rsidRDefault="00C41FD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D0BBC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822A8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66E82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A4526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B8711" w14:textId="77777777" w:rsidR="00C41FD7" w:rsidRDefault="00ED6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95CDD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C3AEA" w14:textId="77777777" w:rsidR="00C41FD7" w:rsidRDefault="00C41FD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CF86E" w14:textId="77777777" w:rsidR="00C41FD7" w:rsidRDefault="00C41FD7">
          <w:pPr>
            <w:pStyle w:val="a8"/>
          </w:pPr>
        </w:p>
      </w:tc>
    </w:tr>
    <w:tr w:rsidR="00C41FD7" w14:paraId="1581342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FE0B3" w14:textId="77777777" w:rsidR="00C41FD7" w:rsidRDefault="00C41FD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C37E0" w14:textId="77777777" w:rsidR="00C41FD7" w:rsidRDefault="00C41FD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438682B" w14:textId="77777777" w:rsidR="00C41FD7" w:rsidRDefault="00C41FD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0DA4B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32A37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757F3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5D932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A3DC9" w14:textId="77777777" w:rsidR="00C41FD7" w:rsidRDefault="00C41FD7"/>
      </w:tc>
    </w:tr>
    <w:tr w:rsidR="00C41FD7" w14:paraId="7908BF3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A271E" w14:textId="77777777" w:rsidR="00C41FD7" w:rsidRDefault="00C41FD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B5BCD" w14:textId="77777777" w:rsidR="00C41FD7" w:rsidRDefault="00C41FD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DA043" w14:textId="77777777" w:rsidR="00C41FD7" w:rsidRDefault="00C41FD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A0D8C" w14:textId="77777777" w:rsidR="00C41FD7" w:rsidRDefault="00C41FD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67A39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B7F53" w14:textId="77777777" w:rsidR="00C41FD7" w:rsidRDefault="00C41FD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069D9" w14:textId="77777777" w:rsidR="00C41FD7" w:rsidRDefault="00C41FD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97A61" w14:textId="77777777" w:rsidR="00C41FD7" w:rsidRDefault="00C41FD7">
          <w:pPr>
            <w:pStyle w:val="a8"/>
          </w:pPr>
        </w:p>
      </w:tc>
    </w:tr>
    <w:tr w:rsidR="00C41FD7" w14:paraId="3BA45F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BA07A" w14:textId="77777777" w:rsidR="00C41FD7" w:rsidRDefault="00C41FD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854E4" w14:textId="77777777" w:rsidR="00C41FD7" w:rsidRDefault="00C41FD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D903C" w14:textId="77777777" w:rsidR="00C41FD7" w:rsidRDefault="00C41FD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32CBB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7E12B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6035E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BF156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62EF7" w14:textId="77777777" w:rsidR="00C41FD7" w:rsidRDefault="00C41FD7"/>
      </w:tc>
    </w:tr>
    <w:tr w:rsidR="00C41FD7" w14:paraId="2D34290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1BAC0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6344A" w14:textId="77777777" w:rsidR="00C41FD7" w:rsidRDefault="00C41FD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0BAE0" w14:textId="77777777" w:rsidR="00C41FD7" w:rsidRDefault="00C41FD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DDB7E" w14:textId="77777777" w:rsidR="00C41FD7" w:rsidRDefault="00C41FD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A72D9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4D543" w14:textId="77777777" w:rsidR="00C41FD7" w:rsidRDefault="00C41FD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62A6D" w14:textId="77777777" w:rsidR="00C41FD7" w:rsidRDefault="00C41FD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6958D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41FD7" w14:paraId="3D7596A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6AD1C" w14:textId="77777777" w:rsidR="00C41FD7" w:rsidRDefault="00C41FD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BF486" w14:textId="77777777" w:rsidR="00C41FD7" w:rsidRDefault="00C41FD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07AFF" w14:textId="77777777" w:rsidR="00C41FD7" w:rsidRDefault="00C41FD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B329A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0E6A3" w14:textId="77777777" w:rsidR="00C41FD7" w:rsidRDefault="00C41FD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CA087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7466A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53595" w14:textId="77777777" w:rsidR="00C41FD7" w:rsidRDefault="00C41FD7"/>
      </w:tc>
    </w:tr>
    <w:tr w:rsidR="00C41FD7" w14:paraId="3759912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26D4C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7DF84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69BCE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23E0EF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92C61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8733B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</w:tr>
  </w:tbl>
  <w:p w14:paraId="02223C3F" w14:textId="77777777" w:rsidR="00C41FD7" w:rsidRDefault="00C41FD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3B22D" w14:textId="77777777" w:rsidR="00C41FD7" w:rsidRDefault="00ED675E">
    <w:pPr>
      <w:pStyle w:val="ab"/>
    </w:pPr>
    <w:r>
      <w:pict w14:anchorId="1DB4302F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DE559E" w14:textId="77777777" w:rsidR="00C41FD7" w:rsidRDefault="00ED6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41FD7" w14:paraId="50CD176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75F8F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9CA7D" w14:textId="77777777" w:rsidR="00C41FD7" w:rsidRDefault="00C41FD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9F993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83FEB" w14:textId="77777777" w:rsidR="00C41FD7" w:rsidRDefault="00ED6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8C0BC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6C623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BFE63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AF55B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37249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42645" w14:textId="77777777" w:rsidR="00C41FD7" w:rsidRDefault="00C41FD7">
          <w:pPr>
            <w:pStyle w:val="a8"/>
          </w:pPr>
        </w:p>
      </w:tc>
    </w:tr>
    <w:tr w:rsidR="00C41FD7" w14:paraId="714ABB6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7D1A9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33B47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E870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2DBC5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5C831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DDF69" w14:textId="77777777" w:rsidR="00C41FD7" w:rsidRDefault="00C41FD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0904B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C5C39" w14:textId="77777777" w:rsidR="00C41FD7" w:rsidRDefault="00C41FD7"/>
      </w:tc>
    </w:tr>
    <w:tr w:rsidR="00C41FD7" w14:paraId="765E0AF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4C100" w14:textId="77777777" w:rsidR="00C41FD7" w:rsidRDefault="00C41FD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D01A1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45527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3A6F0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82300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37A5C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A0093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4E97B" w14:textId="77777777" w:rsidR="00C41FD7" w:rsidRDefault="00C41FD7">
          <w:pPr>
            <w:pStyle w:val="a8"/>
          </w:pPr>
        </w:p>
      </w:tc>
    </w:tr>
    <w:tr w:rsidR="00C41FD7" w14:paraId="45C172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7AC88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28831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F8EC7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52D01" w14:textId="77777777" w:rsidR="00C41FD7" w:rsidRDefault="00C41FD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C487F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5EE67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7BD15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DBC66" w14:textId="77777777" w:rsidR="00C41FD7" w:rsidRDefault="00C41FD7"/>
      </w:tc>
    </w:tr>
    <w:tr w:rsidR="00C41FD7" w14:paraId="3AA146D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07203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29BE0" w14:textId="77777777" w:rsidR="00C41FD7" w:rsidRDefault="00C41FD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2E8D2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A914A" w14:textId="77777777" w:rsidR="00C41FD7" w:rsidRDefault="00C41FD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484ED" w14:textId="77777777" w:rsidR="00C41FD7" w:rsidRDefault="00C41FD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C1EB0" w14:textId="77777777" w:rsidR="00C41FD7" w:rsidRDefault="00C41FD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20E51" w14:textId="77777777" w:rsidR="00C41FD7" w:rsidRDefault="00C41FD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C3099" w14:textId="77777777" w:rsidR="00C41FD7" w:rsidRDefault="00ED6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41FD7" w14:paraId="61410E5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82144" w14:textId="77777777" w:rsidR="00C41FD7" w:rsidRDefault="00C41FD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10226" w14:textId="77777777" w:rsidR="00C41FD7" w:rsidRDefault="00C41FD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C3A7A" w14:textId="77777777" w:rsidR="00C41FD7" w:rsidRDefault="00C41FD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C4FE1" w14:textId="77777777" w:rsidR="00C41FD7" w:rsidRDefault="00C41FD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16AB7" w14:textId="77777777" w:rsidR="00C41FD7" w:rsidRDefault="00C41FD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7D19C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1336C" w14:textId="77777777" w:rsidR="00C41FD7" w:rsidRDefault="00C41FD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EA9B3" w14:textId="77777777" w:rsidR="00C41FD7" w:rsidRDefault="00C41FD7"/>
      </w:tc>
    </w:tr>
    <w:tr w:rsidR="00C41FD7" w14:paraId="1DEC471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02967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10952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F4B69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DCAC98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63EEC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8DFBE" w14:textId="77777777" w:rsidR="00C41FD7" w:rsidRDefault="00C41FD7">
          <w:pPr>
            <w:pStyle w:val="a8"/>
            <w:rPr>
              <w:sz w:val="4"/>
              <w:szCs w:val="4"/>
            </w:rPr>
          </w:pPr>
        </w:p>
      </w:tc>
    </w:tr>
  </w:tbl>
  <w:p w14:paraId="0C708A70" w14:textId="77777777" w:rsidR="00C41FD7" w:rsidRDefault="00C41FD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3092"/>
    <w:multiLevelType w:val="multilevel"/>
    <w:tmpl w:val="3CD8A7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5124DD"/>
    <w:multiLevelType w:val="multilevel"/>
    <w:tmpl w:val="B59009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BC6152"/>
    <w:multiLevelType w:val="multilevel"/>
    <w:tmpl w:val="8062CC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0443209">
    <w:abstractNumId w:val="0"/>
  </w:num>
  <w:num w:numId="2" w16cid:durableId="905649118">
    <w:abstractNumId w:val="2"/>
  </w:num>
  <w:num w:numId="3" w16cid:durableId="102651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FD7"/>
    <w:rsid w:val="00725A48"/>
    <w:rsid w:val="00C41FD7"/>
    <w:rsid w:val="00E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69A16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2383</Words>
  <Characters>13586</Characters>
  <Application>Microsoft Office Word</Application>
  <DocSecurity>4</DocSecurity>
  <Lines>113</Lines>
  <Paragraphs>31</Paragraphs>
  <ScaleCrop>false</ScaleCrop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