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58D9A" w14:textId="77777777" w:rsidR="00994007" w:rsidRDefault="00BD647D">
      <w:pPr>
        <w:pStyle w:val="af1"/>
        <w:spacing w:line="249" w:lineRule="auto"/>
        <w:rPr>
          <w:sz w:val="22"/>
          <w:szCs w:val="22"/>
        </w:rPr>
      </w:pPr>
      <w:r>
        <w:pict w14:anchorId="0338091F">
          <v:group id="_x0000_s1087" style="position:absolute;left:0;text-align:left;margin-left:16.2pt;margin-top:20.7pt;width:698.25pt;height:163.45pt;z-index:251655168;mso-position-horizontal-relative:page;mso-position-vertical-relative:page" coordsize="69824,16346">
            <v:line id="_x0000_s2012954458" o:spid="_x0000_s1100" style="position:absolute" from="0,16336" to="69824,16336" strokeweight="1pt">
              <v:stroke joinstyle="miter"/>
            </v:line>
            <v:shape id="_x0000_s2012954459" o:spid="_x0000_s1099" style="position:absolute;left:17580;top:3329;width:34360;height:8007" coordsize="34360,8007" o:spt="100" adj="0,,0" path="m,l34360,r,8007l,8007xe" filled="f" stroked="f">
              <v:stroke joinstyle="round"/>
              <v:formulas/>
              <v:path o:connecttype="segments"/>
              <v:textbox inset="0,0,0,0">
                <w:txbxContent>
                  <w:p w14:paraId="153734F5" w14:textId="77777777" w:rsidR="00994007" w:rsidRDefault="00BD647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경제원론</w:t>
                    </w:r>
                  </w:p>
                </w:txbxContent>
              </v:textbox>
            </v:shape>
            <v:shape id="_x0000_s2012954460" o:spid="_x0000_s1098" style="position:absolute;left:508;top:12135;width:9768;height:3175" coordsize="9768,3175" o:spt="100" adj="0,,0" path="m,l9768,r,3175l,3175xe" filled="f" stroked="f">
              <v:stroke joinstyle="round"/>
              <v:formulas/>
              <v:path o:connecttype="segments"/>
              <v:textbox inset="0,0,0,0">
                <w:txbxContent>
                  <w:p w14:paraId="0A8CF3B3" w14:textId="77777777" w:rsidR="00994007" w:rsidRDefault="00BD647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461" o:spid="_x0000_s1097" style="position:absolute;left:14096;top:12872;width:13028;height:2572" coordsize="13028,2572" o:spt="100" adj="0,,0" path="m,l13028,r,2572l,2572xe" filled="f" strokeweight="1pt">
              <v:stroke joinstyle="miter"/>
              <v:formulas/>
              <v:path o:connecttype="segments"/>
              <v:textbox inset="0,0,0,0">
                <w:txbxContent>
                  <w:p w14:paraId="7C96E956" w14:textId="77777777" w:rsidR="00994007" w:rsidRDefault="00BD647D">
                    <w:pPr>
                      <w:pStyle w:val="a8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성명</w:t>
                    </w:r>
                  </w:p>
                </w:txbxContent>
              </v:textbox>
            </v:shape>
            <v:line id="_x0000_s2012954462" o:spid="_x0000_s1096" style="position:absolute" from="18812,12956" to="18812,15444" strokeweight=".92pt">
              <v:stroke joinstyle="miter"/>
            </v:line>
            <v:shape id="_x0000_s2012954463" o:spid="_x0000_s1095" style="position:absolute;left:30944;top:12920;width:19544;height:2572" coordsize="19544,2572" o:spt="100" adj="0,,0" path="m,l19544,r,2572l,2572xe" filled="f" strokeweight="1pt">
              <v:stroke joinstyle="miter"/>
              <v:formulas/>
              <v:path o:connecttype="segments"/>
              <v:textbox inset="0,0,0,0">
                <w:txbxContent>
                  <w:p w14:paraId="5B411732" w14:textId="77777777" w:rsidR="00994007" w:rsidRDefault="00BD647D">
                    <w:pPr>
                      <w:pStyle w:val="a8"/>
                      <w:rPr>
                        <w:spacing w:val="-12"/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pacing w:val="-12"/>
                        <w:sz w:val="32"/>
                        <w:szCs w:val="32"/>
                      </w:rPr>
                      <w:t>응시번호</w:t>
                    </w:r>
                  </w:p>
                </w:txbxContent>
              </v:textbox>
            </v:shape>
            <v:line id="_x0000_s2012954464" o:spid="_x0000_s1094" style="position:absolute" from="38912,12920" to="38912,15408" strokeweight="1pt">
              <v:stroke joinstyle="miter"/>
            </v:line>
            <v:group id="_x0000_s1089" style="position:absolute;width:14280;height:9793" coordsize="14280,9793">
              <v:shape id="_x0000_s2012954466" o:spid="_x0000_s1093" style="position:absolute;left:54700;top:12371;width:7800;height:3175" coordsize="7800,3175" o:spt="100" adj="0,,0" path="m317,c31,,,31,,317l,2858v,286,31,317,317,317l7482,3175v287,,318,-31,318,-317l7800,317c7800,31,7769,,7482,xe" filled="f" strokeweight="1pt">
                <v:stroke joinstyle="miter"/>
                <v:formulas/>
                <v:path o:connecttype="segments"/>
                <v:textbox inset="0,0,0,0">
                  <w:txbxContent>
                    <w:p w14:paraId="56B8FAF4" w14:textId="77777777" w:rsidR="00994007" w:rsidRDefault="00BD647D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i/>
                          <w:iCs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  <v:shape id="_x0000_s2012954467" o:spid="_x0000_s1092" style="position:absolute;left:54700;top:5747;width:13632;height:5143" coordsize="13632,5143" o:spt="100" adj="0,,0" path="m,l13632,r,5143l,5143xe" filled="f" strokeweight="1pt">
                <v:stroke joinstyle="miter"/>
                <v:formulas/>
                <v:path o:connecttype="segments"/>
                <v:textbox inset="0,0,0,0">
                  <w:txbxContent>
                    <w:p w14:paraId="7FB9CB0F" w14:textId="77777777" w:rsidR="00994007" w:rsidRDefault="00BD647D">
                      <w:pPr>
                        <w:pStyle w:val="a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감독관</w:t>
                      </w:r>
                    </w:p>
                    <w:p w14:paraId="15AFFB5C" w14:textId="77777777" w:rsidR="00994007" w:rsidRDefault="00BD647D">
                      <w:pPr>
                        <w:pStyle w:val="a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확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>인</w:t>
                      </w:r>
                    </w:p>
                  </w:txbxContent>
                </v:textbox>
              </v:shape>
              <v:line id="_x0000_s2012954468" o:spid="_x0000_s1091" style="position:absolute" from="60380,5831" to="60380,10810" strokeweight="1pt">
                <v:stroke joinstyle="miter"/>
              </v:line>
              <v:shape id="_x0000_s2012954469" o:spid="_x0000_s1090" style="position:absolute;left:64004;top:13027;width:4976;height:2487" coordsize="4976,2487" o:spt="100" adj="0,,0" path="m248,c24,,,24,,249l,2239v,224,24,248,248,248l4727,2487v225,,249,-24,249,-248l4976,249c4976,24,4952,,4727,xe" filled="f" stroked="f">
                <v:stroke joinstyle="round"/>
                <v:formulas/>
                <v:path o:connecttype="segments"/>
                <v:textbox inset="0,0,0,0">
                  <w:txbxContent>
                    <w:p w14:paraId="198675AE" w14:textId="77777777" w:rsidR="00994007" w:rsidRDefault="00BD647D">
                      <w:pPr>
                        <w:pStyle w:val="a8"/>
                        <w:wordWrap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1/16</w:t>
                      </w:r>
                    </w:p>
                  </w:txbxContent>
                </v:textbox>
              </v:shape>
            </v:group>
            <v:shape id="_x0000_s2012954470" o:spid="_x0000_s1088" style="position:absolute;left:14192;width:41400;height:2967" coordsize="41400,2967" o:spt="100" adj="0,,0" path="m,l41400,r,2967l,2967xe" filled="f" stroked="f">
              <v:stroke joinstyle="round"/>
              <v:formulas/>
              <v:path o:connecttype="segments"/>
              <v:textbox inset="0,0,0,0">
                <w:txbxContent>
                  <w:p w14:paraId="547FB201" w14:textId="77777777" w:rsidR="00994007" w:rsidRDefault="00BD647D">
                    <w:pPr>
                      <w:pStyle w:val="a8"/>
                      <w:wordWrap/>
                      <w:jc w:val="center"/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2000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년도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제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35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회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공인회계사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제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1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차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시험문제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E64F2C" w14:textId="77777777" w:rsidR="00994007" w:rsidRDefault="00BD647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지하철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인상되자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마을버스의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택시의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또한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마을버스의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택시의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01781924" w14:textId="77777777" w:rsidR="00994007" w:rsidRDefault="00BD647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  (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조건은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동일하다고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가정한다</w:t>
      </w:r>
      <w:r>
        <w:rPr>
          <w:sz w:val="22"/>
          <w:szCs w:val="22"/>
        </w:rPr>
        <w:t>.)</w:t>
      </w:r>
    </w:p>
    <w:p w14:paraId="7769187F" w14:textId="77777777" w:rsidR="00994007" w:rsidRDefault="00994007">
      <w:pPr>
        <w:pStyle w:val="a8"/>
        <w:rPr>
          <w:sz w:val="22"/>
          <w:szCs w:val="22"/>
        </w:rPr>
      </w:pPr>
    </w:p>
    <w:p w14:paraId="15DDB69A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지하철과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택시는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대체재이다</w:t>
      </w:r>
      <w:r>
        <w:rPr>
          <w:sz w:val="22"/>
          <w:szCs w:val="22"/>
        </w:rPr>
        <w:t>.</w:t>
      </w:r>
    </w:p>
    <w:p w14:paraId="75B2F7B3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지하철과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마을버스는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보완재이다</w:t>
      </w:r>
      <w:r>
        <w:rPr>
          <w:sz w:val="22"/>
          <w:szCs w:val="22"/>
        </w:rPr>
        <w:t>.</w:t>
      </w:r>
    </w:p>
    <w:p w14:paraId="6DD59259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택시와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마을버스는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보완재이다</w:t>
      </w:r>
      <w:r>
        <w:rPr>
          <w:sz w:val="22"/>
          <w:szCs w:val="22"/>
        </w:rPr>
        <w:t>.</w:t>
      </w:r>
    </w:p>
    <w:p w14:paraId="355C5825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마을버스는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열등재이다</w:t>
      </w:r>
      <w:r>
        <w:rPr>
          <w:sz w:val="22"/>
          <w:szCs w:val="22"/>
        </w:rPr>
        <w:t>.</w:t>
      </w:r>
    </w:p>
    <w:p w14:paraId="32AE4800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택시는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정상재이다</w:t>
      </w:r>
      <w:r>
        <w:rPr>
          <w:sz w:val="22"/>
          <w:szCs w:val="22"/>
        </w:rPr>
        <w:t>.</w:t>
      </w:r>
    </w:p>
    <w:p w14:paraId="630D098E" w14:textId="77777777" w:rsidR="00994007" w:rsidRDefault="00994007">
      <w:pPr>
        <w:pStyle w:val="a8"/>
        <w:rPr>
          <w:sz w:val="22"/>
          <w:szCs w:val="22"/>
        </w:rPr>
      </w:pPr>
    </w:p>
    <w:p w14:paraId="06347976" w14:textId="77777777" w:rsidR="00994007" w:rsidRDefault="00994007">
      <w:pPr>
        <w:pStyle w:val="a8"/>
        <w:rPr>
          <w:sz w:val="22"/>
          <w:szCs w:val="22"/>
        </w:rPr>
      </w:pPr>
    </w:p>
    <w:p w14:paraId="2624546C" w14:textId="77777777" w:rsidR="00994007" w:rsidRDefault="00994007">
      <w:pPr>
        <w:pStyle w:val="a8"/>
        <w:rPr>
          <w:sz w:val="22"/>
          <w:szCs w:val="22"/>
        </w:rPr>
      </w:pPr>
    </w:p>
    <w:p w14:paraId="5AC781AF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시장실패로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2C6F73C" w14:textId="77777777" w:rsidR="00994007" w:rsidRDefault="00994007">
      <w:pPr>
        <w:pStyle w:val="a8"/>
        <w:rPr>
          <w:sz w:val="22"/>
          <w:szCs w:val="22"/>
        </w:rPr>
      </w:pPr>
    </w:p>
    <w:p w14:paraId="1607786A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횡포</w:t>
      </w:r>
    </w:p>
    <w:p w14:paraId="37A3362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심화</w:t>
      </w:r>
    </w:p>
    <w:p w14:paraId="0B614020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외부효과</w:t>
      </w:r>
    </w:p>
    <w:p w14:paraId="2CE5C9D1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외부효과</w:t>
      </w:r>
    </w:p>
    <w:p w14:paraId="067C27A1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공공재에서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무임승차문제</w:t>
      </w:r>
    </w:p>
    <w:p w14:paraId="6408F0A7" w14:textId="77777777" w:rsidR="00994007" w:rsidRDefault="00994007">
      <w:pPr>
        <w:pStyle w:val="a8"/>
        <w:rPr>
          <w:sz w:val="22"/>
          <w:szCs w:val="22"/>
        </w:rPr>
      </w:pPr>
    </w:p>
    <w:p w14:paraId="4605141A" w14:textId="77777777" w:rsidR="00994007" w:rsidRDefault="00994007">
      <w:pPr>
        <w:pStyle w:val="a8"/>
        <w:rPr>
          <w:sz w:val="22"/>
          <w:szCs w:val="22"/>
        </w:rPr>
      </w:pPr>
    </w:p>
    <w:p w14:paraId="4BE116B1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153057B3" w14:textId="77777777" w:rsidR="00994007" w:rsidRDefault="00BD647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>자동차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생산하는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부품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만개를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기업으로부터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개당</w:t>
      </w:r>
      <w:r>
        <w:rPr>
          <w:sz w:val="22"/>
          <w:szCs w:val="22"/>
        </w:rPr>
        <w:t xml:space="preserve"> 1,500</w:t>
      </w:r>
      <w:r>
        <w:rPr>
          <w:sz w:val="22"/>
          <w:szCs w:val="22"/>
        </w:rPr>
        <w:t>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납품해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받았다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비용분석을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</w:t>
      </w:r>
      <w:r>
        <w:rPr>
          <w:sz w:val="22"/>
          <w:szCs w:val="22"/>
        </w:rPr>
        <w:t>, A</w:t>
      </w:r>
      <w:r>
        <w:rPr>
          <w:sz w:val="22"/>
          <w:szCs w:val="22"/>
        </w:rPr>
        <w:t>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부품을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만개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평균비용</w:t>
      </w:r>
      <w:r>
        <w:rPr>
          <w:sz w:val="22"/>
          <w:szCs w:val="22"/>
        </w:rPr>
        <w:t xml:space="preserve"> 1,700</w:t>
      </w:r>
      <w:r>
        <w:rPr>
          <w:sz w:val="22"/>
          <w:szCs w:val="22"/>
        </w:rPr>
        <w:t>원과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평균가변비용</w:t>
      </w:r>
      <w:r>
        <w:rPr>
          <w:sz w:val="22"/>
          <w:szCs w:val="22"/>
        </w:rPr>
        <w:t xml:space="preserve"> 1,300</w:t>
      </w:r>
      <w:r>
        <w:rPr>
          <w:sz w:val="22"/>
          <w:szCs w:val="22"/>
        </w:rPr>
        <w:t>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소요된다는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알고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당분간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가정하자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단기적으로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기업은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수락하여야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하는가</w:t>
      </w:r>
      <w:r>
        <w:rPr>
          <w:sz w:val="22"/>
          <w:szCs w:val="22"/>
        </w:rPr>
        <w:t>?</w:t>
      </w:r>
    </w:p>
    <w:p w14:paraId="7AA127DE" w14:textId="77777777" w:rsidR="00994007" w:rsidRDefault="00994007">
      <w:pPr>
        <w:pStyle w:val="2"/>
        <w:rPr>
          <w:sz w:val="22"/>
          <w:szCs w:val="22"/>
        </w:rPr>
      </w:pPr>
    </w:p>
    <w:p w14:paraId="1383788C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함으로써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수락하여야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5B440F1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되므로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거절해야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F2C2C39" w14:textId="77777777" w:rsidR="00994007" w:rsidRDefault="00BD647D">
      <w:pPr>
        <w:pStyle w:val="2"/>
        <w:ind w:left="420" w:hanging="220"/>
        <w:rPr>
          <w:sz w:val="22"/>
          <w:szCs w:val="22"/>
        </w:rPr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응하는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거절하는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기업에게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무차별하다</w:t>
      </w:r>
      <w:r>
        <w:rPr>
          <w:sz w:val="22"/>
          <w:szCs w:val="22"/>
        </w:rPr>
        <w:t>.</w:t>
      </w:r>
    </w:p>
    <w:p w14:paraId="3CA97C45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보더라도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수락하는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바람직하다</w:t>
      </w:r>
      <w:r>
        <w:rPr>
          <w:sz w:val="22"/>
          <w:szCs w:val="22"/>
        </w:rPr>
        <w:t>.</w:t>
      </w:r>
    </w:p>
    <w:p w14:paraId="4D113CAE" w14:textId="77777777" w:rsidR="00994007" w:rsidRDefault="00BD647D">
      <w:pPr>
        <w:pStyle w:val="2"/>
        <w:ind w:left="420" w:hanging="220"/>
        <w:rPr>
          <w:sz w:val="22"/>
          <w:szCs w:val="22"/>
        </w:rPr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주어진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조건만으로는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없으므로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수락하는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판단할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2951C258" w14:textId="77777777" w:rsidR="00994007" w:rsidRDefault="00994007">
      <w:pPr>
        <w:pStyle w:val="a8"/>
        <w:ind w:left="164" w:hanging="164"/>
        <w:rPr>
          <w:sz w:val="22"/>
          <w:szCs w:val="22"/>
        </w:rPr>
      </w:pPr>
    </w:p>
    <w:p w14:paraId="4099695C" w14:textId="77777777" w:rsidR="00994007" w:rsidRDefault="00994007">
      <w:pPr>
        <w:pStyle w:val="a8"/>
        <w:rPr>
          <w:sz w:val="22"/>
          <w:szCs w:val="22"/>
        </w:rPr>
      </w:pPr>
    </w:p>
    <w:p w14:paraId="586BBB86" w14:textId="77777777" w:rsidR="00994007" w:rsidRDefault="00994007">
      <w:pPr>
        <w:pStyle w:val="a8"/>
        <w:ind w:left="164" w:hanging="164"/>
        <w:rPr>
          <w:sz w:val="22"/>
          <w:szCs w:val="22"/>
        </w:rPr>
      </w:pPr>
    </w:p>
    <w:p w14:paraId="3805D9FF" w14:textId="77777777" w:rsidR="00994007" w:rsidRDefault="00994007">
      <w:pPr>
        <w:pStyle w:val="a8"/>
        <w:ind w:left="164" w:hanging="164"/>
        <w:rPr>
          <w:sz w:val="22"/>
          <w:szCs w:val="22"/>
        </w:rPr>
      </w:pPr>
    </w:p>
    <w:p w14:paraId="5388EF11" w14:textId="77777777" w:rsidR="00994007" w:rsidRDefault="00994007">
      <w:pPr>
        <w:pStyle w:val="a8"/>
        <w:ind w:left="164" w:hanging="164"/>
        <w:rPr>
          <w:sz w:val="22"/>
          <w:szCs w:val="22"/>
        </w:rPr>
      </w:pPr>
    </w:p>
    <w:p w14:paraId="47483A70" w14:textId="77777777" w:rsidR="00994007" w:rsidRDefault="00BD647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>금융정책을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수행하기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이용되고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정책수단이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8F6BDAB" w14:textId="77777777" w:rsidR="00994007" w:rsidRDefault="00994007">
      <w:pPr>
        <w:pStyle w:val="a8"/>
        <w:rPr>
          <w:spacing w:val="-1"/>
          <w:w w:val="98"/>
          <w:sz w:val="22"/>
          <w:szCs w:val="22"/>
        </w:rPr>
      </w:pPr>
    </w:p>
    <w:p w14:paraId="6CD720EF" w14:textId="77777777" w:rsidR="00994007" w:rsidRDefault="00BD647D">
      <w:pPr>
        <w:pStyle w:val="a8"/>
        <w:rPr>
          <w:spacing w:val="-1"/>
          <w:w w:val="98"/>
          <w:sz w:val="22"/>
          <w:szCs w:val="22"/>
        </w:rPr>
      </w:pPr>
      <w:r>
        <w:rPr>
          <w:spacing w:val="-1"/>
          <w:w w:val="98"/>
          <w:sz w:val="22"/>
          <w:szCs w:val="22"/>
        </w:rPr>
        <w:t xml:space="preserve">  </w:t>
      </w:r>
      <w:r>
        <w:rPr>
          <w:spacing w:val="-1"/>
          <w:w w:val="98"/>
          <w:sz w:val="22"/>
          <w:szCs w:val="22"/>
        </w:rPr>
        <w:t>①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재할인율</w:t>
      </w:r>
      <w:r>
        <w:rPr>
          <w:spacing w:val="-1"/>
          <w:w w:val="98"/>
          <w:sz w:val="22"/>
          <w:szCs w:val="22"/>
        </w:rPr>
        <w:t xml:space="preserve">          </w:t>
      </w:r>
      <w:r>
        <w:rPr>
          <w:spacing w:val="-1"/>
          <w:w w:val="98"/>
          <w:sz w:val="22"/>
          <w:szCs w:val="22"/>
        </w:rPr>
        <w:t>②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이자율</w:t>
      </w:r>
    </w:p>
    <w:p w14:paraId="14176C89" w14:textId="77777777" w:rsidR="00994007" w:rsidRDefault="00BD647D">
      <w:pPr>
        <w:pStyle w:val="a8"/>
        <w:rPr>
          <w:spacing w:val="-1"/>
          <w:w w:val="98"/>
          <w:sz w:val="22"/>
          <w:szCs w:val="22"/>
        </w:rPr>
      </w:pPr>
      <w:r>
        <w:rPr>
          <w:spacing w:val="-1"/>
          <w:w w:val="98"/>
          <w:sz w:val="22"/>
          <w:szCs w:val="22"/>
        </w:rPr>
        <w:t xml:space="preserve">  </w:t>
      </w:r>
      <w:r>
        <w:rPr>
          <w:spacing w:val="-1"/>
          <w:w w:val="98"/>
          <w:sz w:val="22"/>
          <w:szCs w:val="22"/>
        </w:rPr>
        <w:t>③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공개시장조작</w:t>
      </w:r>
      <w:r>
        <w:rPr>
          <w:spacing w:val="-1"/>
          <w:w w:val="98"/>
          <w:sz w:val="22"/>
          <w:szCs w:val="22"/>
        </w:rPr>
        <w:t xml:space="preserve">      </w:t>
      </w:r>
      <w:r>
        <w:rPr>
          <w:spacing w:val="-1"/>
          <w:w w:val="98"/>
          <w:sz w:val="22"/>
          <w:szCs w:val="22"/>
        </w:rPr>
        <w:t>④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법정지불준비율</w:t>
      </w:r>
      <w:r>
        <w:rPr>
          <w:spacing w:val="-1"/>
          <w:w w:val="98"/>
          <w:sz w:val="22"/>
          <w:szCs w:val="22"/>
        </w:rPr>
        <w:t xml:space="preserve"> </w:t>
      </w:r>
    </w:p>
    <w:p w14:paraId="61AB730C" w14:textId="77777777" w:rsidR="00994007" w:rsidRDefault="00BD647D">
      <w:pPr>
        <w:pStyle w:val="a8"/>
      </w:pPr>
      <w:r>
        <w:rPr>
          <w:spacing w:val="-1"/>
          <w:w w:val="98"/>
          <w:sz w:val="22"/>
          <w:szCs w:val="22"/>
        </w:rPr>
        <w:t xml:space="preserve">  </w:t>
      </w:r>
      <w:r>
        <w:rPr>
          <w:spacing w:val="-1"/>
          <w:w w:val="98"/>
          <w:sz w:val="22"/>
          <w:szCs w:val="22"/>
        </w:rPr>
        <w:t>⑤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금융기관의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국내여신한도</w:t>
      </w:r>
    </w:p>
    <w:p w14:paraId="096984CE" w14:textId="77777777" w:rsidR="00994007" w:rsidRDefault="00994007">
      <w:pPr>
        <w:pStyle w:val="a8"/>
        <w:rPr>
          <w:sz w:val="22"/>
          <w:szCs w:val="22"/>
        </w:rPr>
      </w:pPr>
    </w:p>
    <w:p w14:paraId="30188676" w14:textId="77777777" w:rsidR="00994007" w:rsidRDefault="00994007">
      <w:pPr>
        <w:pStyle w:val="a8"/>
        <w:rPr>
          <w:sz w:val="22"/>
          <w:szCs w:val="22"/>
        </w:rPr>
      </w:pPr>
    </w:p>
    <w:p w14:paraId="37EB3C7A" w14:textId="77777777" w:rsidR="00994007" w:rsidRDefault="00994007">
      <w:pPr>
        <w:pStyle w:val="a8"/>
        <w:rPr>
          <w:sz w:val="22"/>
          <w:szCs w:val="22"/>
        </w:rPr>
      </w:pPr>
    </w:p>
    <w:p w14:paraId="567BE577" w14:textId="77777777" w:rsidR="00994007" w:rsidRDefault="00BD647D">
      <w:pPr>
        <w:pStyle w:val="a8"/>
        <w:ind w:left="304" w:hanging="304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>자연실업률이란</w:t>
      </w:r>
      <w:r>
        <w:rPr>
          <w:sz w:val="22"/>
          <w:szCs w:val="22"/>
        </w:rPr>
        <w:t>?</w:t>
      </w:r>
    </w:p>
    <w:p w14:paraId="6A1EFB91" w14:textId="77777777" w:rsidR="00994007" w:rsidRDefault="00994007">
      <w:pPr>
        <w:pStyle w:val="2"/>
        <w:rPr>
          <w:sz w:val="22"/>
          <w:szCs w:val="22"/>
        </w:rPr>
      </w:pPr>
    </w:p>
    <w:p w14:paraId="41A5D4C0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마찰적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실업만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실업률</w:t>
      </w:r>
    </w:p>
    <w:p w14:paraId="11DF92E2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구조적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실업만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실업률</w:t>
      </w:r>
    </w:p>
    <w:p w14:paraId="4912A65E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계절적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실업만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실업률</w:t>
      </w:r>
    </w:p>
    <w:p w14:paraId="6B853BD0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비자발적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실업만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실업률</w:t>
      </w:r>
    </w:p>
    <w:p w14:paraId="71548854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기술적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실업만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실업률</w:t>
      </w:r>
    </w:p>
    <w:p w14:paraId="52FF02C3" w14:textId="77777777" w:rsidR="00994007" w:rsidRDefault="00994007">
      <w:pPr>
        <w:pStyle w:val="a8"/>
        <w:rPr>
          <w:sz w:val="22"/>
          <w:szCs w:val="22"/>
        </w:rPr>
      </w:pPr>
    </w:p>
    <w:p w14:paraId="1C19E39C" w14:textId="77777777" w:rsidR="00994007" w:rsidRDefault="00994007">
      <w:pPr>
        <w:pStyle w:val="a8"/>
        <w:ind w:left="261" w:hanging="261"/>
        <w:rPr>
          <w:sz w:val="22"/>
          <w:szCs w:val="22"/>
        </w:rPr>
      </w:pPr>
    </w:p>
    <w:p w14:paraId="283D9950" w14:textId="77777777" w:rsidR="00994007" w:rsidRDefault="00994007">
      <w:pPr>
        <w:pStyle w:val="a8"/>
        <w:ind w:left="261" w:hanging="261"/>
        <w:rPr>
          <w:sz w:val="22"/>
          <w:szCs w:val="22"/>
        </w:rPr>
      </w:pPr>
    </w:p>
    <w:p w14:paraId="5E2F4A08" w14:textId="77777777" w:rsidR="00994007" w:rsidRDefault="00BD647D">
      <w:pPr>
        <w:pStyle w:val="a8"/>
        <w:ind w:left="164" w:hanging="164"/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>화폐의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소득유통속도와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완전고용상태에서의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실질생산량이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일정하므로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이론은</w:t>
      </w:r>
      <w:r>
        <w:rPr>
          <w:sz w:val="22"/>
          <w:szCs w:val="22"/>
        </w:rPr>
        <w:t>?</w:t>
      </w:r>
    </w:p>
    <w:p w14:paraId="5738090B" w14:textId="77777777" w:rsidR="00994007" w:rsidRDefault="00994007">
      <w:pPr>
        <w:pStyle w:val="2"/>
        <w:rPr>
          <w:sz w:val="22"/>
          <w:szCs w:val="22"/>
        </w:rPr>
      </w:pPr>
    </w:p>
    <w:p w14:paraId="1BBFD9AB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구매력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평가설</w:t>
      </w:r>
    </w:p>
    <w:p w14:paraId="2A0E3377" w14:textId="77777777" w:rsidR="00994007" w:rsidRDefault="00BD647D">
      <w:pPr>
        <w:pStyle w:val="2"/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토빈</w:t>
      </w:r>
      <w:r>
        <w:rPr>
          <w:sz w:val="22"/>
          <w:szCs w:val="22"/>
        </w:rPr>
        <w:t>(Tobin)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q</w:t>
      </w:r>
      <w:r>
        <w:rPr>
          <w:sz w:val="22"/>
          <w:szCs w:val="22"/>
        </w:rPr>
        <w:t>이론</w:t>
      </w:r>
    </w:p>
    <w:p w14:paraId="7DD91480" w14:textId="77777777" w:rsidR="00994007" w:rsidRDefault="00BD647D">
      <w:pPr>
        <w:pStyle w:val="2"/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케인즈</w:t>
      </w:r>
      <w:r>
        <w:rPr>
          <w:sz w:val="22"/>
          <w:szCs w:val="22"/>
        </w:rPr>
        <w:t>(Keynes)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유동성선호설</w:t>
      </w:r>
    </w:p>
    <w:p w14:paraId="0BF45C27" w14:textId="77777777" w:rsidR="00994007" w:rsidRDefault="00BD647D">
      <w:pPr>
        <w:pStyle w:val="2"/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보몰</w:t>
      </w:r>
      <w:r>
        <w:rPr>
          <w:sz w:val="22"/>
          <w:szCs w:val="22"/>
        </w:rPr>
        <w:t>(Baumol)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재고이론적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접근</w:t>
      </w:r>
    </w:p>
    <w:p w14:paraId="387FFC24" w14:textId="77777777" w:rsidR="00994007" w:rsidRDefault="00BD647D">
      <w:pPr>
        <w:pStyle w:val="2"/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화폐수량설</w:t>
      </w:r>
    </w:p>
    <w:p w14:paraId="20F8BEDB" w14:textId="77777777" w:rsidR="00994007" w:rsidRDefault="00994007">
      <w:pPr>
        <w:pStyle w:val="a8"/>
        <w:rPr>
          <w:sz w:val="22"/>
          <w:szCs w:val="22"/>
        </w:rPr>
      </w:pPr>
    </w:p>
    <w:p w14:paraId="01BE9FDE" w14:textId="77777777" w:rsidR="00994007" w:rsidRDefault="00994007">
      <w:pPr>
        <w:pStyle w:val="a8"/>
        <w:rPr>
          <w:sz w:val="22"/>
          <w:szCs w:val="22"/>
        </w:rPr>
      </w:pPr>
    </w:p>
    <w:p w14:paraId="0907C5FE" w14:textId="77777777" w:rsidR="00994007" w:rsidRDefault="00994007">
      <w:pPr>
        <w:pStyle w:val="a8"/>
        <w:rPr>
          <w:sz w:val="22"/>
          <w:szCs w:val="22"/>
        </w:rPr>
      </w:pPr>
    </w:p>
    <w:p w14:paraId="0A43598D" w14:textId="77777777" w:rsidR="00994007" w:rsidRDefault="00BD647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>각국은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풍부한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생산요소를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집약적으로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비교우위를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수출한다는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이론은</w:t>
      </w:r>
      <w:r>
        <w:rPr>
          <w:sz w:val="22"/>
          <w:szCs w:val="22"/>
        </w:rPr>
        <w:t>?</w:t>
      </w:r>
    </w:p>
    <w:p w14:paraId="54CF2A23" w14:textId="77777777" w:rsidR="00994007" w:rsidRDefault="00994007">
      <w:pPr>
        <w:pStyle w:val="2"/>
        <w:rPr>
          <w:sz w:val="22"/>
          <w:szCs w:val="22"/>
        </w:rPr>
      </w:pPr>
    </w:p>
    <w:p w14:paraId="2A906CF1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리카도</w:t>
      </w:r>
      <w:r>
        <w:rPr>
          <w:sz w:val="22"/>
          <w:szCs w:val="22"/>
        </w:rPr>
        <w:t>(Ricardo)</w:t>
      </w:r>
      <w:r>
        <w:rPr>
          <w:sz w:val="22"/>
          <w:szCs w:val="22"/>
        </w:rPr>
        <w:t>이론</w:t>
      </w:r>
    </w:p>
    <w:p w14:paraId="01B01F8A" w14:textId="77777777" w:rsidR="00994007" w:rsidRDefault="00BD647D">
      <w:pPr>
        <w:pStyle w:val="2"/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헥셔</w:t>
      </w:r>
      <w:r>
        <w:rPr>
          <w:sz w:val="22"/>
          <w:szCs w:val="22"/>
        </w:rPr>
        <w:t>-</w:t>
      </w:r>
      <w:r>
        <w:rPr>
          <w:sz w:val="22"/>
          <w:szCs w:val="22"/>
        </w:rPr>
        <w:t>오린</w:t>
      </w:r>
      <w:r>
        <w:rPr>
          <w:sz w:val="22"/>
          <w:szCs w:val="22"/>
        </w:rPr>
        <w:t>(Heckscher - Ohlin)</w:t>
      </w:r>
      <w:r>
        <w:rPr>
          <w:sz w:val="22"/>
          <w:szCs w:val="22"/>
        </w:rPr>
        <w:t>이론</w:t>
      </w:r>
    </w:p>
    <w:p w14:paraId="5CB69745" w14:textId="77777777" w:rsidR="00994007" w:rsidRDefault="00BD647D">
      <w:pPr>
        <w:pStyle w:val="2"/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스톨퍼</w:t>
      </w:r>
      <w:r>
        <w:rPr>
          <w:sz w:val="22"/>
          <w:szCs w:val="22"/>
        </w:rPr>
        <w:t>-</w:t>
      </w:r>
      <w:r>
        <w:rPr>
          <w:sz w:val="22"/>
          <w:szCs w:val="22"/>
        </w:rPr>
        <w:t>사뮤엘슨</w:t>
      </w:r>
      <w:r>
        <w:rPr>
          <w:sz w:val="22"/>
          <w:szCs w:val="22"/>
        </w:rPr>
        <w:t>(Stolper - Samuelson)</w:t>
      </w:r>
      <w:r>
        <w:rPr>
          <w:sz w:val="22"/>
          <w:szCs w:val="22"/>
        </w:rPr>
        <w:t>이론</w:t>
      </w:r>
    </w:p>
    <w:p w14:paraId="63D61D5D" w14:textId="77777777" w:rsidR="00994007" w:rsidRDefault="00BD647D">
      <w:pPr>
        <w:pStyle w:val="2"/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립친스키</w:t>
      </w:r>
      <w:r>
        <w:rPr>
          <w:sz w:val="22"/>
          <w:szCs w:val="22"/>
        </w:rPr>
        <w:t>(Rybczynski)</w:t>
      </w:r>
      <w:r>
        <w:rPr>
          <w:sz w:val="22"/>
          <w:szCs w:val="22"/>
        </w:rPr>
        <w:t>이론</w:t>
      </w:r>
    </w:p>
    <w:p w14:paraId="28316DD3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레온티에프</w:t>
      </w:r>
      <w:r>
        <w:rPr>
          <w:sz w:val="22"/>
          <w:szCs w:val="22"/>
        </w:rPr>
        <w:t>(Leontief)</w:t>
      </w:r>
      <w:r>
        <w:rPr>
          <w:sz w:val="22"/>
          <w:szCs w:val="22"/>
        </w:rPr>
        <w:t>이론</w:t>
      </w:r>
    </w:p>
    <w:p w14:paraId="0B4F06DB" w14:textId="77777777" w:rsidR="00994007" w:rsidRDefault="00994007">
      <w:pPr>
        <w:pStyle w:val="2"/>
        <w:rPr>
          <w:sz w:val="22"/>
          <w:szCs w:val="22"/>
        </w:rPr>
      </w:pPr>
    </w:p>
    <w:p w14:paraId="71C6B2CF" w14:textId="77777777" w:rsidR="00994007" w:rsidRDefault="00994007">
      <w:pPr>
        <w:pStyle w:val="2"/>
        <w:rPr>
          <w:sz w:val="22"/>
          <w:szCs w:val="22"/>
        </w:rPr>
      </w:pPr>
    </w:p>
    <w:p w14:paraId="6EC69254" w14:textId="77777777" w:rsidR="00994007" w:rsidRDefault="00994007">
      <w:pPr>
        <w:pStyle w:val="2"/>
        <w:rPr>
          <w:sz w:val="22"/>
          <w:szCs w:val="22"/>
        </w:rPr>
      </w:pPr>
    </w:p>
    <w:p w14:paraId="52E88658" w14:textId="77777777" w:rsidR="00994007" w:rsidRDefault="00994007">
      <w:pPr>
        <w:pStyle w:val="2"/>
        <w:rPr>
          <w:sz w:val="22"/>
          <w:szCs w:val="22"/>
        </w:rPr>
      </w:pPr>
    </w:p>
    <w:p w14:paraId="3D76B21D" w14:textId="77777777" w:rsidR="00994007" w:rsidRDefault="00994007">
      <w:pPr>
        <w:sectPr w:rsidR="00994007">
          <w:endnotePr>
            <w:numFmt w:val="decimal"/>
          </w:endnotePr>
          <w:pgSz w:w="14570" w:h="20636"/>
          <w:pgMar w:top="3684" w:right="453" w:bottom="1417" w:left="453" w:header="850" w:footer="850" w:gutter="0"/>
          <w:cols w:num="2" w:sep="1" w:space="280"/>
        </w:sectPr>
      </w:pPr>
    </w:p>
    <w:p w14:paraId="0D9BDBB4" w14:textId="77777777" w:rsidR="00994007" w:rsidRDefault="00994007">
      <w:pPr>
        <w:pStyle w:val="af1"/>
        <w:spacing w:line="249" w:lineRule="auto"/>
      </w:pPr>
    </w:p>
    <w:p w14:paraId="2F4841B6" w14:textId="77777777" w:rsidR="00994007" w:rsidRDefault="00BD647D">
      <w:pPr>
        <w:pStyle w:val="a8"/>
        <w:ind w:left="164" w:hanging="164"/>
      </w:pPr>
      <w:r>
        <w:rPr>
          <w:sz w:val="22"/>
          <w:szCs w:val="22"/>
        </w:rPr>
        <w:t xml:space="preserve">8. </w:t>
      </w:r>
      <w:r>
        <w:rPr>
          <w:sz w:val="22"/>
          <w:szCs w:val="22"/>
        </w:rPr>
        <w:t>예산선</w:t>
      </w:r>
      <w:r>
        <w:rPr>
          <w:sz w:val="22"/>
          <w:szCs w:val="22"/>
        </w:rPr>
        <w:t>(Budget Line)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가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소비점은</w:t>
      </w:r>
      <w:r>
        <w:rPr>
          <w:sz w:val="22"/>
          <w:szCs w:val="22"/>
        </w:rPr>
        <w:t xml:space="preserve">  E</w:t>
      </w:r>
      <w:r>
        <w:rPr>
          <w:sz w:val="22"/>
          <w:szCs w:val="22"/>
        </w:rPr>
        <w:t>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예산선이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가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나</w:t>
      </w:r>
      <w:r>
        <w:rPr>
          <w:sz w:val="22"/>
          <w:szCs w:val="22"/>
        </w:rPr>
        <w:t>’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변하였다고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20DBB3D" w14:textId="77777777" w:rsidR="00994007" w:rsidRDefault="00994007">
      <w:pPr>
        <w:pStyle w:val="a8"/>
        <w:ind w:left="164" w:hanging="164"/>
      </w:pPr>
    </w:p>
    <w:p w14:paraId="63D4B7A6" w14:textId="77777777" w:rsidR="00994007" w:rsidRDefault="00BD647D">
      <w:pPr>
        <w:pStyle w:val="a8"/>
        <w:wordWrap/>
        <w:jc w:val="center"/>
        <w:rPr>
          <w:sz w:val="22"/>
          <w:szCs w:val="22"/>
        </w:rPr>
      </w:pPr>
      <w:r>
        <w:pict w14:anchorId="1D79BC4F">
          <v:group id="_x0000_s1058" style="width:300.8pt;height:127.95pt;mso-position-horizontal-relative:char;mso-position-vertical-relative:line" coordsize="30082,12794">
            <v:group id="_x0000_s1084" style="position:absolute;width:9045;height:2623" coordsize="9045,2623">
              <v:shape id="_x0000_s2012954472" o:spid="_x0000_s1086" style="position:absolute;left:5933;top:8267;width:4565;height:1562" coordsize="4565,1562" o:spt="100" adj="0,,0" path="m,l4565,r,1562l,1562xe" filled="f" stroked="f">
                <v:stroke joinstyle="round"/>
                <v:formulas/>
                <v:path o:connecttype="segments"/>
                <v:textbox inset="0,0,0,0">
                  <w:txbxContent>
                    <w:p w14:paraId="4A82D2AA" w14:textId="77777777" w:rsidR="00994007" w:rsidRDefault="00BD647D">
                      <w:pPr>
                        <w:pStyle w:val="a8"/>
                      </w:pPr>
                      <w:r>
                        <w:t>E</w:t>
                      </w:r>
                    </w:p>
                  </w:txbxContent>
                </v:textbox>
              </v:shape>
              <v:shape id="_x0000_s2012954473" o:spid="_x0000_s1085" style="position:absolute;left:10426;top:7208;width:4553;height:1562" coordsize="4553,1562" o:spt="100" adj="0,,0" path="m,l4553,r,1562l,1562xe" filled="f" stroked="f">
                <v:stroke joinstyle="round"/>
                <v:formulas/>
                <v:path o:connecttype="segments"/>
                <v:textbox inset="0,0,0,0">
                  <w:txbxContent>
                    <w:p w14:paraId="6CBE0145" w14:textId="77777777" w:rsidR="00994007" w:rsidRDefault="00BD647D">
                      <w:pPr>
                        <w:pStyle w:val="a8"/>
                      </w:pPr>
                      <w:r>
                        <w:t>B</w:t>
                      </w:r>
                    </w:p>
                  </w:txbxContent>
                </v:textbox>
              </v:shape>
            </v:group>
            <v:group id="_x0000_s1059" style="position:absolute;width:30082;height:12794" coordsize="30082,12794">
              <v:group id="_x0000_s1073" style="position:absolute;width:20236;height:9047" coordsize="20236,9047">
                <v:group id="_x0000_s1079" style="position:absolute;width:20236;height:9047" coordsize="20236,9047">
                  <v:line id="_x0000_s2012954477" o:spid="_x0000_s1083" style="position:absolute" from="4504,1776" to="4504,10762" strokeweight="1pt">
                    <v:stroke joinstyle="miter"/>
                  </v:line>
                  <v:line id="_x0000_s2012954478" o:spid="_x0000_s1082" style="position:absolute" from="24742,10824" to="4525,10824" strokeweight="1pt">
                    <v:stroke joinstyle="miter"/>
                  </v:line>
                  <v:line id="_x0000_s2012954479" o:spid="_x0000_s1081" style="position:absolute" from="4588,2748" to="12093,10822" strokeweight="1pt">
                    <v:stroke joinstyle="miter"/>
                  </v:line>
                  <v:line id="_x0000_s2012954480" o:spid="_x0000_s1080" style="position:absolute" from="4661,7758" to="23254,10804" strokeweight="1pt">
                    <v:stroke joinstyle="miter"/>
                  </v:line>
                </v:group>
                <v:group id="_x0000_s1074" style="position:absolute;width:7476;height:8086" coordsize="7476,8086">
                  <v:line id="_x0000_s2012954482" o:spid="_x0000_s1078" style="position:absolute" from="4548,2620" to="4656,2680" strokeweight="4.24pt">
                    <v:stroke joinstyle="miter"/>
                  </v:line>
                  <v:line id="_x0000_s2012954483" o:spid="_x0000_s1077" style="position:absolute" from="10136,8636" to="10004,8568" strokeweight="4.24pt">
                    <v:stroke joinstyle="miter"/>
                  </v:line>
                  <v:line id="_x0000_s2012954484" o:spid="_x0000_s1076" style="position:absolute" from="12024,10708" to="11888,10640" strokeweight="4.24pt">
                    <v:stroke joinstyle="miter"/>
                  </v:line>
                  <v:line id="_x0000_s2012954485" o:spid="_x0000_s1075" style="position:absolute" from="7252,8172" to="7364,8232" strokeweight="4.24pt">
                    <v:stroke joinstyle="miter"/>
                  </v:line>
                </v:group>
              </v:group>
              <v:group id="_x0000_s1060" style="position:absolute;width:30082;height:12794" coordsize="30082,12794">
                <v:shape id="_x0000_s2012954487" o:spid="_x0000_s1072" style="position:absolute;left:10914;top:10838;width:4557;height:1805" coordsize="4557,1805" o:spt="100" adj="0,,0" path="m,l4557,r,1805l,1805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BBBC29D" w14:textId="77777777" w:rsidR="00994007" w:rsidRDefault="00BD647D">
                        <w:pPr>
                          <w:pStyle w:val="a8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group id="_x0000_s1061" style="position:absolute;width:30082;height:12794" coordsize="30082,12794">
                  <v:shape id="_x0000_s2012954489" o:spid="_x0000_s1071" style="position:absolute;left:18885;top:11066;width:11193;height:1737" coordsize="11193,1737" o:spt="100" adj="0,,0" path="m,l11193,r,1737l,1737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2F78BE7D" w14:textId="77777777" w:rsidR="00994007" w:rsidRDefault="00BD647D">
                          <w:pPr>
                            <w:pStyle w:val="a8"/>
                          </w:pPr>
                          <w:r>
                            <w:t>X</w:t>
                          </w:r>
                          <w:r>
                            <w:t>재의</w:t>
                          </w:r>
                          <w:r>
                            <w:t xml:space="preserve"> </w:t>
                          </w:r>
                          <w:r>
                            <w:t>양</w:t>
                          </w:r>
                        </w:p>
                      </w:txbxContent>
                    </v:textbox>
                  </v:shape>
                  <v:group id="_x0000_s1062" style="position:absolute;width:20556;height:9386" coordsize="20556,9386">
                    <v:group id="_x0000_s1066" style="position:absolute;width:12307;height:5375" coordsize="12307,5375">
                      <v:shape id="_x0000_s2012954492" o:spid="_x0000_s1070" style="position:absolute;width:11192;height:1737" coordsize="11192,1737" o:spt="100" adj="0,,0" path="m,l11192,r,1737l,1737xe" filled="f" stroked="f">
                        <v:stroke joinstyle="round"/>
                        <v:formulas/>
                        <v:path o:connecttype="segments"/>
                        <v:textbox inset="0,0,0,0">
                          <w:txbxContent>
                            <w:p w14:paraId="50C9830B" w14:textId="77777777" w:rsidR="00994007" w:rsidRDefault="00BD647D">
                              <w:pPr>
                                <w:pStyle w:val="a8"/>
                              </w:pPr>
                              <w:r>
                                <w:t>Y</w:t>
                              </w:r>
                              <w:r>
                                <w:t>재의</w:t>
                              </w:r>
                              <w:r>
                                <w:t xml:space="preserve"> </w:t>
                              </w:r>
                              <w:r>
                                <w:t>양</w:t>
                              </w:r>
                            </w:p>
                          </w:txbxContent>
                        </v:textbox>
                      </v:shape>
                      <v:shape id="_x0000_s2012954493" o:spid="_x0000_s1069" style="position:absolute;left:7745;top:3634;width:4561;height:1565" coordsize="4561,1565" o:spt="100" adj="0,,0" path="m,l4561,r,1565l,1565xe" filled="f" stroked="f">
                        <v:stroke joinstyle="round"/>
                        <v:formulas/>
                        <v:path o:connecttype="segments"/>
                        <v:textbox inset="0,0,0,0">
                          <w:txbxContent>
                            <w:p w14:paraId="0887526A" w14:textId="77777777" w:rsidR="00994007" w:rsidRDefault="00BD647D">
                              <w:pPr>
                                <w:pStyle w:val="a8"/>
                              </w:pPr>
                              <w:r>
                                <w:t xml:space="preserve"> </w:t>
                              </w:r>
                              <w:r>
                                <w:t>나</w:t>
                              </w:r>
                            </w:p>
                          </w:txbxContent>
                        </v:textbox>
                      </v:shape>
                      <v:shape id="_x0000_s2012954494" o:spid="_x0000_s1068" style="position:absolute;left:4809;top:1753;width:4557;height:1565" coordsize="4557,1565" o:spt="100" adj="0,,0" path="m,l4557,r,1565l,1565xe" filled="f" stroked="f">
                        <v:stroke joinstyle="round"/>
                        <v:formulas/>
                        <v:path o:connecttype="segments"/>
                        <v:textbox inset="0,0,0,0">
                          <w:txbxContent>
                            <w:p w14:paraId="7D84354C" w14:textId="77777777" w:rsidR="00994007" w:rsidRDefault="00BD647D">
                              <w:pPr>
                                <w:pStyle w:val="a8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line id="_x0000_s2012954495" o:spid="_x0000_s1067" style="position:absolute" from="8740,4772" to="7728,5376" strokeweight=".84pt">
                        <v:stroke endarrow="block" endarrowwidth="narrow" endarrowlength="short" joinstyle="miter"/>
                      </v:line>
                    </v:group>
                    <v:group id="_x0000_s1063" style="position:absolute;width:4557;height:1760" coordsize="4557,1760">
                      <v:shape id="_x0000_s2012954497" o:spid="_x0000_s1065" style="position:absolute;left:15999;top:7632;width:4557;height:1565" coordsize="4557,1565" o:spt="100" adj="0,,0" path="m,l4557,r,1565l,1565xe" filled="f" stroked="f">
                        <v:stroke joinstyle="round"/>
                        <v:formulas/>
                        <v:path o:connecttype="segments"/>
                        <v:textbox inset="0,0,0,0">
                          <w:txbxContent>
                            <w:p w14:paraId="44919258" w14:textId="77777777" w:rsidR="00994007" w:rsidRDefault="00BD647D">
                              <w:pPr>
                                <w:pStyle w:val="a8"/>
                              </w:pPr>
                              <w:r>
                                <w:t xml:space="preserve">  </w:t>
                              </w:r>
                              <w:r>
                                <w:t>가</w:t>
                              </w:r>
                            </w:p>
                          </w:txbxContent>
                        </v:textbox>
                      </v:shape>
                      <v:line id="_x0000_s2012954498" o:spid="_x0000_s1064" style="position:absolute" from="17420,8788" to="16640,9388" strokeweight=".84pt">
                        <v:stroke endarrow="block" endarrowwidth="narrow" endarrowlength="short" joinstyle="miter"/>
                      </v:line>
                    </v:group>
                  </v:group>
                </v:group>
              </v:group>
            </v:group>
            <w10:anchorlock/>
          </v:group>
        </w:pict>
      </w:r>
    </w:p>
    <w:p w14:paraId="729646C0" w14:textId="77777777" w:rsidR="00994007" w:rsidRDefault="00994007">
      <w:pPr>
        <w:pStyle w:val="a8"/>
        <w:wordWrap/>
        <w:jc w:val="center"/>
        <w:rPr>
          <w:sz w:val="22"/>
          <w:szCs w:val="22"/>
        </w:rPr>
      </w:pPr>
    </w:p>
    <w:p w14:paraId="0A2536BA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증가하고</w:t>
      </w:r>
      <w:r>
        <w:rPr>
          <w:sz w:val="22"/>
          <w:szCs w:val="22"/>
        </w:rPr>
        <w:t xml:space="preserve"> X</w:t>
      </w:r>
      <w:r>
        <w:rPr>
          <w:sz w:val="22"/>
          <w:szCs w:val="22"/>
        </w:rPr>
        <w:t>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</w:t>
      </w:r>
    </w:p>
    <w:p w14:paraId="50B1448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감소하고</w:t>
      </w:r>
      <w:r>
        <w:rPr>
          <w:sz w:val="22"/>
          <w:szCs w:val="22"/>
        </w:rPr>
        <w:t xml:space="preserve"> Y</w:t>
      </w:r>
      <w:r>
        <w:rPr>
          <w:sz w:val="22"/>
          <w:szCs w:val="22"/>
        </w:rPr>
        <w:t>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</w:t>
      </w:r>
    </w:p>
    <w:p w14:paraId="3B9EC968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X</w:t>
      </w:r>
      <w:r>
        <w:rPr>
          <w:sz w:val="22"/>
          <w:szCs w:val="22"/>
        </w:rPr>
        <w:t>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상승하고</w:t>
      </w:r>
      <w:r>
        <w:rPr>
          <w:sz w:val="22"/>
          <w:szCs w:val="22"/>
        </w:rPr>
        <w:t xml:space="preserve"> Y</w:t>
      </w:r>
      <w:r>
        <w:rPr>
          <w:sz w:val="22"/>
          <w:szCs w:val="22"/>
        </w:rPr>
        <w:t>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</w:t>
      </w:r>
    </w:p>
    <w:p w14:paraId="55A176DE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예산선이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변하여서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</w:p>
    <w:p w14:paraId="2E5A058E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새로운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소비점은</w:t>
      </w:r>
      <w:r>
        <w:rPr>
          <w:sz w:val="22"/>
          <w:szCs w:val="22"/>
        </w:rPr>
        <w:t xml:space="preserve"> BC</w:t>
      </w:r>
      <w:r>
        <w:rPr>
          <w:sz w:val="22"/>
          <w:szCs w:val="22"/>
        </w:rPr>
        <w:t>선상의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</w:t>
      </w:r>
      <w:r>
        <w:pict w14:anchorId="6239F575">
          <v:group id="_x0000_s1050" style="position:absolute;left:0;text-align:left;margin-left:16.8pt;margin-top:59.35pt;width:698.25pt;height:67.8pt;z-index:251656192;mso-position-horizontal-relative:page;mso-position-vertical-relative:page" coordsize="69824,6782">
            <v:line id="_x0000_s2012954499" o:spid="_x0000_s1057" style="position:absolute" from="0,6772" to="69824,6772" strokeweight="1pt">
              <v:stroke joinstyle="miter"/>
            </v:line>
            <v:group id="_x0000_s1051" style="position:absolute;width:69372;height:5980" coordsize="69372,5980">
              <v:shape id="_x0000_s2012954501" o:spid="_x0000_s1056" style="position:absolute;left:22708;width:24220;height:5733" coordsize="24220,5733" o:spt="100" adj="0,,0" path="m,l24220,r,5733l,5733xe" filled="f" stroked="f">
                <v:stroke joinstyle="round"/>
                <v:formulas/>
                <v:path o:connecttype="segments"/>
                <v:textbox inset="0,0,0,0">
                  <w:txbxContent>
                    <w:p w14:paraId="0E37DBEF" w14:textId="77777777" w:rsidR="00994007" w:rsidRDefault="00BD647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02" o:spid="_x0000_s1055" style="position:absolute;left:268;top:2805;width:9768;height:3178" coordsize="9768,3178" o:spt="100" adj="0,,0" path="m,l9768,r,3178l,3178xe" filled="f" stroked="f">
                <v:stroke joinstyle="round"/>
                <v:formulas/>
                <v:path o:connecttype="segments"/>
                <v:textbox inset="0,0,0,0">
                  <w:txbxContent>
                    <w:p w14:paraId="7D0509AE" w14:textId="77777777" w:rsidR="00994007" w:rsidRDefault="00BD647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2" style="position:absolute;width:14280;height:3178" coordsize="14280,3178">
                <v:shape id="_x0000_s2012954504" o:spid="_x0000_s1054" style="position:absolute;left:55360;top:2681;width:7800;height:3178" coordsize="7800,3178" o:spt="100" adj="0,,0" path="m317,c31,,,31,,317l,2860v,287,31,318,317,318l7482,3178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E323B63" w14:textId="77777777" w:rsidR="00994007" w:rsidRDefault="00BD647D">
                        <w:pPr>
                          <w:pStyle w:val="a8"/>
                          <w:wordWrap/>
                          <w:jc w:val="center"/>
                          <w:rPr>
                            <w:rFonts w:ascii="HY중고딕" w:eastAsia="HY중고딕" w:cs="HY중고딕"/>
                            <w:i/>
                            <w:iCs/>
                            <w:sz w:val="48"/>
                            <w:szCs w:val="48"/>
                          </w:rPr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05" o:spid="_x0000_s1053" style="position:absolute;left:64664;top:3336;width:4976;height:2490" coordsize="4976,2490" o:spt="100" adj="0,,0" path="m248,c24,,,24,,248l,2241v,224,24,249,248,249l4727,2490v225,,249,-25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1CEA404" w14:textId="77777777" w:rsidR="00994007" w:rsidRDefault="00BD647D">
                        <w:pPr>
                          <w:pStyle w:val="a8"/>
                          <w:wordWrap/>
                          <w:jc w:val="righ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E93E96F" w14:textId="77777777" w:rsidR="00994007" w:rsidRDefault="00994007">
      <w:pPr>
        <w:pStyle w:val="a8"/>
        <w:spacing w:line="240" w:lineRule="auto"/>
        <w:ind w:left="164" w:hanging="164"/>
        <w:rPr>
          <w:sz w:val="22"/>
          <w:szCs w:val="22"/>
        </w:rPr>
      </w:pPr>
    </w:p>
    <w:p w14:paraId="1B6F20CB" w14:textId="77777777" w:rsidR="00994007" w:rsidRDefault="00994007">
      <w:pPr>
        <w:pStyle w:val="a8"/>
        <w:ind w:left="164" w:hanging="164"/>
        <w:rPr>
          <w:sz w:val="22"/>
          <w:szCs w:val="22"/>
        </w:rPr>
      </w:pPr>
    </w:p>
    <w:p w14:paraId="1149BA94" w14:textId="77777777" w:rsidR="00994007" w:rsidRDefault="00BD647D">
      <w:pPr>
        <w:pStyle w:val="a8"/>
        <w:ind w:left="164" w:hanging="164"/>
      </w:pPr>
      <w:r>
        <w:rPr>
          <w:sz w:val="22"/>
          <w:szCs w:val="22"/>
        </w:rPr>
        <w:t>9. A</w:t>
      </w:r>
      <w:r>
        <w:rPr>
          <w:sz w:val="22"/>
          <w:szCs w:val="22"/>
        </w:rPr>
        <w:t>사와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경쟁하는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과점시장이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하자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우월전략균형에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4878765" w14:textId="77777777" w:rsidR="00994007" w:rsidRDefault="00BD647D">
      <w:pPr>
        <w:pStyle w:val="a8"/>
        <w:ind w:left="219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6E622067" w14:textId="77777777" w:rsidR="00994007" w:rsidRDefault="00BD647D">
      <w:pPr>
        <w:pStyle w:val="a8"/>
        <w:ind w:left="219" w:hanging="219"/>
      </w:pPr>
      <w:r>
        <w:rPr>
          <w:sz w:val="22"/>
          <w:szCs w:val="22"/>
        </w:rPr>
        <w:t xml:space="preserve">  (</w:t>
      </w:r>
      <w:r>
        <w:rPr>
          <w:sz w:val="22"/>
          <w:szCs w:val="22"/>
        </w:rPr>
        <w:t>괄호안의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첫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번째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숫자는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번째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숫자는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나타낸다</w:t>
      </w:r>
      <w:r>
        <w:rPr>
          <w:sz w:val="22"/>
          <w:szCs w:val="22"/>
        </w:rPr>
        <w:t>.)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4"/>
        <w:gridCol w:w="1452"/>
        <w:gridCol w:w="1508"/>
        <w:gridCol w:w="1509"/>
      </w:tblGrid>
      <w:tr w:rsidR="00994007" w14:paraId="19884F05" w14:textId="77777777">
        <w:trPr>
          <w:trHeight w:val="365"/>
          <w:jc w:val="center"/>
        </w:trPr>
        <w:tc>
          <w:tcPr>
            <w:tcW w:w="105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21324" w14:textId="77777777" w:rsidR="00994007" w:rsidRDefault="00994007">
            <w:pPr>
              <w:pStyle w:val="a8"/>
              <w:spacing w:line="312" w:lineRule="auto"/>
              <w:rPr>
                <w:sz w:val="22"/>
                <w:szCs w:val="22"/>
              </w:rPr>
            </w:pPr>
          </w:p>
          <w:p w14:paraId="2A253282" w14:textId="77777777" w:rsidR="00994007" w:rsidRDefault="00BD647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B</w:t>
            </w:r>
            <w:r>
              <w:rPr>
                <w:sz w:val="22"/>
                <w:szCs w:val="22"/>
              </w:rPr>
              <w:t>사</w:t>
            </w:r>
          </w:p>
        </w:tc>
        <w:tc>
          <w:tcPr>
            <w:tcW w:w="4469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0F6450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사</w:t>
            </w:r>
          </w:p>
        </w:tc>
      </w:tr>
      <w:tr w:rsidR="00994007" w14:paraId="271A2123" w14:textId="77777777">
        <w:trPr>
          <w:trHeight w:val="365"/>
          <w:jc w:val="center"/>
        </w:trPr>
        <w:tc>
          <w:tcPr>
            <w:tcW w:w="10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4C3355" w14:textId="77777777" w:rsidR="00994007" w:rsidRDefault="00994007"/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A066B" w14:textId="77777777" w:rsidR="00994007" w:rsidRDefault="0099400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4F5BD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전략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4165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전략</w:t>
            </w:r>
            <w:r>
              <w:rPr>
                <w:sz w:val="22"/>
                <w:szCs w:val="22"/>
              </w:rPr>
              <w:t>2</w:t>
            </w:r>
          </w:p>
        </w:tc>
      </w:tr>
      <w:tr w:rsidR="00994007" w14:paraId="22E78A18" w14:textId="77777777">
        <w:trPr>
          <w:trHeight w:val="365"/>
          <w:jc w:val="center"/>
        </w:trPr>
        <w:tc>
          <w:tcPr>
            <w:tcW w:w="10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75F629" w14:textId="77777777" w:rsidR="00994007" w:rsidRDefault="00994007"/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15072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전략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7FF2D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(100, 200)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5526B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(200, 40)</w:t>
            </w:r>
          </w:p>
        </w:tc>
      </w:tr>
      <w:tr w:rsidR="00994007" w14:paraId="41D3C2CC" w14:textId="77777777">
        <w:trPr>
          <w:trHeight w:val="365"/>
          <w:jc w:val="center"/>
        </w:trPr>
        <w:tc>
          <w:tcPr>
            <w:tcW w:w="10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A98F8A" w14:textId="77777777" w:rsidR="00994007" w:rsidRDefault="00994007"/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46C4A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전략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B0D7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(20, 300)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0DCCE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(50, 100)</w:t>
            </w:r>
          </w:p>
        </w:tc>
      </w:tr>
    </w:tbl>
    <w:p w14:paraId="73E4DE87" w14:textId="77777777" w:rsidR="00994007" w:rsidRDefault="00994007">
      <w:pPr>
        <w:rPr>
          <w:sz w:val="2"/>
        </w:rPr>
      </w:pPr>
    </w:p>
    <w:p w14:paraId="2E39D9C1" w14:textId="77777777" w:rsidR="00994007" w:rsidRDefault="00994007">
      <w:pPr>
        <w:pStyle w:val="a8"/>
        <w:wordWrap/>
        <w:jc w:val="center"/>
        <w:rPr>
          <w:sz w:val="22"/>
          <w:szCs w:val="22"/>
        </w:rPr>
      </w:pPr>
    </w:p>
    <w:p w14:paraId="7C638C90" w14:textId="77777777" w:rsidR="00994007" w:rsidRDefault="00994007">
      <w:pPr>
        <w:pStyle w:val="a8"/>
        <w:rPr>
          <w:sz w:val="22"/>
          <w:szCs w:val="22"/>
        </w:rPr>
      </w:pPr>
    </w:p>
    <w:p w14:paraId="12146D25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</w:t>
      </w:r>
      <w:r>
        <w:rPr>
          <w:sz w:val="22"/>
          <w:szCs w:val="22"/>
        </w:rPr>
        <w:t xml:space="preserve"> 1, B</w:t>
      </w:r>
      <w:r>
        <w:rPr>
          <w:sz w:val="22"/>
          <w:szCs w:val="22"/>
        </w:rPr>
        <w:t>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택한다</w:t>
      </w:r>
      <w:r>
        <w:rPr>
          <w:sz w:val="22"/>
          <w:szCs w:val="22"/>
        </w:rPr>
        <w:t>.</w:t>
      </w:r>
    </w:p>
    <w:p w14:paraId="34ABEF98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</w:t>
      </w:r>
      <w:r>
        <w:rPr>
          <w:sz w:val="22"/>
          <w:szCs w:val="22"/>
        </w:rPr>
        <w:t xml:space="preserve"> 2, B</w:t>
      </w:r>
      <w:r>
        <w:rPr>
          <w:sz w:val="22"/>
          <w:szCs w:val="22"/>
        </w:rPr>
        <w:t>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택한다</w:t>
      </w:r>
      <w:r>
        <w:rPr>
          <w:sz w:val="22"/>
          <w:szCs w:val="22"/>
        </w:rPr>
        <w:t>.</w:t>
      </w:r>
    </w:p>
    <w:p w14:paraId="43137B2D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A, B</w:t>
      </w:r>
      <w:r>
        <w:rPr>
          <w:sz w:val="22"/>
          <w:szCs w:val="22"/>
        </w:rPr>
        <w:t>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택한다</w:t>
      </w:r>
      <w:r>
        <w:rPr>
          <w:sz w:val="22"/>
          <w:szCs w:val="22"/>
        </w:rPr>
        <w:t>.</w:t>
      </w:r>
    </w:p>
    <w:p w14:paraId="5D6948D5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A, B</w:t>
      </w:r>
      <w:r>
        <w:rPr>
          <w:sz w:val="22"/>
          <w:szCs w:val="22"/>
        </w:rPr>
        <w:t>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택한다</w:t>
      </w:r>
      <w:r>
        <w:rPr>
          <w:sz w:val="22"/>
          <w:szCs w:val="22"/>
        </w:rPr>
        <w:t>.</w:t>
      </w:r>
    </w:p>
    <w:p w14:paraId="2B1C0B44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택할지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6DE8FB27" w14:textId="77777777" w:rsidR="00994007" w:rsidRDefault="00994007">
      <w:pPr>
        <w:pStyle w:val="a8"/>
        <w:rPr>
          <w:sz w:val="22"/>
          <w:szCs w:val="22"/>
        </w:rPr>
      </w:pPr>
    </w:p>
    <w:p w14:paraId="1DF80400" w14:textId="77777777" w:rsidR="00994007" w:rsidRDefault="00994007">
      <w:pPr>
        <w:pStyle w:val="a8"/>
        <w:spacing w:line="240" w:lineRule="auto"/>
        <w:rPr>
          <w:sz w:val="22"/>
          <w:szCs w:val="22"/>
        </w:rPr>
      </w:pPr>
    </w:p>
    <w:p w14:paraId="4EBE3F27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 xml:space="preserve">10.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생산가능곡선을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우상향으로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이동시키는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3899C1F" w14:textId="77777777" w:rsidR="00994007" w:rsidRDefault="00994007">
      <w:pPr>
        <w:pStyle w:val="a8"/>
        <w:rPr>
          <w:sz w:val="22"/>
          <w:szCs w:val="22"/>
        </w:rPr>
      </w:pPr>
    </w:p>
    <w:p w14:paraId="0137531E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효율성을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제고한다</w:t>
      </w:r>
      <w:r>
        <w:rPr>
          <w:sz w:val="22"/>
          <w:szCs w:val="22"/>
        </w:rPr>
        <w:t>.</w:t>
      </w:r>
    </w:p>
    <w:p w14:paraId="427C5122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공장설비를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확충한다</w:t>
      </w:r>
      <w:r>
        <w:rPr>
          <w:sz w:val="22"/>
          <w:szCs w:val="22"/>
        </w:rPr>
        <w:t>.</w:t>
      </w:r>
    </w:p>
    <w:p w14:paraId="364157C6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생산기술을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발전시킨다</w:t>
      </w:r>
      <w:r>
        <w:rPr>
          <w:sz w:val="22"/>
          <w:szCs w:val="22"/>
        </w:rPr>
        <w:t>.</w:t>
      </w:r>
    </w:p>
    <w:p w14:paraId="03D124BE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재교육을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노동자의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향상시킨다</w:t>
      </w:r>
      <w:r>
        <w:rPr>
          <w:sz w:val="22"/>
          <w:szCs w:val="22"/>
        </w:rPr>
        <w:t>.</w:t>
      </w:r>
    </w:p>
    <w:p w14:paraId="097B5063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노동자를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확충한다</w:t>
      </w:r>
      <w:r>
        <w:rPr>
          <w:sz w:val="22"/>
          <w:szCs w:val="22"/>
        </w:rPr>
        <w:t>.</w:t>
      </w:r>
    </w:p>
    <w:p w14:paraId="5AC7A4C1" w14:textId="77777777" w:rsidR="00994007" w:rsidRDefault="00994007">
      <w:pPr>
        <w:pStyle w:val="a8"/>
        <w:rPr>
          <w:sz w:val="22"/>
          <w:szCs w:val="22"/>
        </w:rPr>
      </w:pPr>
    </w:p>
    <w:p w14:paraId="38086232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34ABE916" w14:textId="77777777" w:rsidR="00994007" w:rsidRDefault="00BD647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>
        <w:rPr>
          <w:sz w:val="22"/>
          <w:szCs w:val="22"/>
        </w:rPr>
        <w:t>국립공원의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입장수입을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증대하기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경제학자는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입장료를</w:t>
      </w:r>
      <w:r>
        <w:rPr>
          <w:sz w:val="22"/>
          <w:szCs w:val="22"/>
        </w:rPr>
        <w:t xml:space="preserve"> 10% </w:t>
      </w:r>
      <w:r>
        <w:rPr>
          <w:sz w:val="22"/>
          <w:szCs w:val="22"/>
        </w:rPr>
        <w:t>인하하는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방안을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제시하였다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어떠한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염두에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있는가</w:t>
      </w:r>
      <w:r>
        <w:rPr>
          <w:sz w:val="22"/>
          <w:szCs w:val="22"/>
        </w:rPr>
        <w:t>?</w:t>
      </w:r>
    </w:p>
    <w:p w14:paraId="4219D16D" w14:textId="77777777" w:rsidR="00994007" w:rsidRDefault="00994007">
      <w:pPr>
        <w:pStyle w:val="2"/>
        <w:rPr>
          <w:sz w:val="22"/>
          <w:szCs w:val="22"/>
        </w:rPr>
      </w:pPr>
    </w:p>
    <w:p w14:paraId="738413AB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국립공원의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입장료에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탄력적이다</w:t>
      </w:r>
    </w:p>
    <w:p w14:paraId="2CF3757E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국립공원의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입장료에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비탄력적이다</w:t>
      </w:r>
      <w:r>
        <w:rPr>
          <w:sz w:val="22"/>
          <w:szCs w:val="22"/>
        </w:rPr>
        <w:t>.</w:t>
      </w:r>
    </w:p>
    <w:p w14:paraId="12EF2BAF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국립공원의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입장료에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탄력적이다</w:t>
      </w:r>
      <w:r>
        <w:rPr>
          <w:sz w:val="22"/>
          <w:szCs w:val="22"/>
        </w:rPr>
        <w:t>.</w:t>
      </w:r>
    </w:p>
    <w:p w14:paraId="7C6B81EE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국립공원의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입장료에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비탄력적이다</w:t>
      </w:r>
      <w:r>
        <w:rPr>
          <w:sz w:val="22"/>
          <w:szCs w:val="22"/>
        </w:rPr>
        <w:t>.</w:t>
      </w:r>
    </w:p>
    <w:p w14:paraId="436491DB" w14:textId="77777777" w:rsidR="00994007" w:rsidRDefault="00BD647D">
      <w:pPr>
        <w:pStyle w:val="2"/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국립공원은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공공재다</w:t>
      </w:r>
      <w:r>
        <w:rPr>
          <w:sz w:val="22"/>
          <w:szCs w:val="22"/>
        </w:rPr>
        <w:t>.</w:t>
      </w:r>
    </w:p>
    <w:p w14:paraId="043C44EC" w14:textId="77777777" w:rsidR="00994007" w:rsidRDefault="00994007">
      <w:pPr>
        <w:pStyle w:val="a8"/>
        <w:rPr>
          <w:sz w:val="22"/>
          <w:szCs w:val="22"/>
        </w:rPr>
      </w:pPr>
    </w:p>
    <w:p w14:paraId="172CB45B" w14:textId="77777777" w:rsidR="00994007" w:rsidRDefault="00994007">
      <w:pPr>
        <w:pStyle w:val="a8"/>
        <w:ind w:left="220" w:hanging="220"/>
        <w:rPr>
          <w:sz w:val="22"/>
          <w:szCs w:val="22"/>
        </w:rPr>
      </w:pPr>
    </w:p>
    <w:p w14:paraId="290FB764" w14:textId="77777777" w:rsidR="00994007" w:rsidRDefault="00994007">
      <w:pPr>
        <w:pStyle w:val="a8"/>
        <w:ind w:left="220" w:hanging="220"/>
        <w:rPr>
          <w:sz w:val="22"/>
          <w:szCs w:val="22"/>
        </w:rPr>
      </w:pPr>
    </w:p>
    <w:p w14:paraId="5AFB30DF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>12. A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생산활동이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생산활동에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생산은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한계비용이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이루어진다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맞는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 (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소비의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배제한다</w:t>
      </w:r>
      <w:r>
        <w:rPr>
          <w:sz w:val="22"/>
          <w:szCs w:val="22"/>
        </w:rPr>
        <w:t>.)</w:t>
      </w:r>
    </w:p>
    <w:p w14:paraId="718EC808" w14:textId="77777777" w:rsidR="00994007" w:rsidRDefault="00994007">
      <w:pPr>
        <w:pStyle w:val="a8"/>
        <w:rPr>
          <w:sz w:val="22"/>
          <w:szCs w:val="22"/>
        </w:rPr>
      </w:pPr>
    </w:p>
    <w:p w14:paraId="0D9CBFC3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한계편익보다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크다</w:t>
      </w:r>
      <w:r>
        <w:rPr>
          <w:sz w:val="22"/>
          <w:szCs w:val="22"/>
        </w:rPr>
        <w:t>.</w:t>
      </w:r>
    </w:p>
    <w:p w14:paraId="51756232" w14:textId="77777777" w:rsidR="00994007" w:rsidRDefault="00BD647D">
      <w:pPr>
        <w:pStyle w:val="a8"/>
        <w:ind w:left="439" w:hanging="439"/>
        <w:rPr>
          <w:spacing w:val="-4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-4"/>
          <w:sz w:val="22"/>
          <w:szCs w:val="22"/>
        </w:rPr>
        <w:t>기업은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사회적으로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바람직한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수준보다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많이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생산하게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된다</w:t>
      </w:r>
      <w:r>
        <w:rPr>
          <w:spacing w:val="-4"/>
          <w:sz w:val="22"/>
          <w:szCs w:val="22"/>
        </w:rPr>
        <w:t>.</w:t>
      </w:r>
    </w:p>
    <w:p w14:paraId="1F450783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한계편익은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한계편익보다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작다</w:t>
      </w:r>
      <w:r>
        <w:rPr>
          <w:sz w:val="22"/>
          <w:szCs w:val="22"/>
        </w:rPr>
        <w:t>.</w:t>
      </w:r>
    </w:p>
    <w:p w14:paraId="363DDCEB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한계비용과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한계편익은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7E510347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사회순편익은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감소한다</w:t>
      </w:r>
      <w:r>
        <w:rPr>
          <w:sz w:val="22"/>
          <w:szCs w:val="22"/>
        </w:rPr>
        <w:t>.</w:t>
      </w:r>
    </w:p>
    <w:p w14:paraId="04F7A7D1" w14:textId="77777777" w:rsidR="00994007" w:rsidRDefault="00994007">
      <w:pPr>
        <w:pStyle w:val="a8"/>
        <w:rPr>
          <w:sz w:val="22"/>
          <w:szCs w:val="22"/>
        </w:rPr>
      </w:pPr>
    </w:p>
    <w:p w14:paraId="2BEDBB7E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5A3E9DF3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2F3E5090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 xml:space="preserve">13.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표는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소득십분위별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소득분포이다</w:t>
      </w:r>
      <w:r>
        <w:rPr>
          <w:sz w:val="22"/>
          <w:szCs w:val="22"/>
        </w:rPr>
        <w:t>.</w:t>
      </w:r>
    </w:p>
    <w:p w14:paraId="04A583A0" w14:textId="77777777" w:rsidR="00994007" w:rsidRDefault="00BD647D">
      <w:pPr>
        <w:pStyle w:val="a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십분위분배율을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소수점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둘째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자리까지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구하라</w:t>
      </w:r>
      <w:r>
        <w:rPr>
          <w:sz w:val="22"/>
          <w:szCs w:val="22"/>
        </w:rPr>
        <w:t>.</w:t>
      </w:r>
    </w:p>
    <w:p w14:paraId="5CB74666" w14:textId="77777777" w:rsidR="00994007" w:rsidRDefault="00994007">
      <w:pPr>
        <w:pStyle w:val="a8"/>
        <w:wordWrap/>
        <w:jc w:val="center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4"/>
        <w:gridCol w:w="2204"/>
      </w:tblGrid>
      <w:tr w:rsidR="00994007" w14:paraId="656F678C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49683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소득계층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F092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점유비율</w:t>
            </w:r>
            <w:r>
              <w:rPr>
                <w:sz w:val="22"/>
                <w:szCs w:val="22"/>
              </w:rPr>
              <w:t>(%)</w:t>
            </w:r>
          </w:p>
        </w:tc>
      </w:tr>
      <w:tr w:rsidR="00994007" w14:paraId="78FC9915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45739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31F17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94007" w14:paraId="14903216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9B1C5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57ED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994007" w14:paraId="4E513B2F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E3527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A1E17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94007" w14:paraId="0FF5DEE9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86A52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38302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4007" w14:paraId="683DA1A9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55BCC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F8211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4007" w14:paraId="603F6023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FC848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33D9D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94007" w14:paraId="51B76C09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81014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DC8A7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994007" w14:paraId="07476917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8660C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F867E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994007" w14:paraId="1665C240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75E9C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57CE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994007" w14:paraId="049BA780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9CF4A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23302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</w:tbl>
    <w:p w14:paraId="62758FD2" w14:textId="77777777" w:rsidR="00994007" w:rsidRDefault="00994007">
      <w:pPr>
        <w:rPr>
          <w:sz w:val="2"/>
        </w:rPr>
      </w:pPr>
    </w:p>
    <w:p w14:paraId="531B5F94" w14:textId="77777777" w:rsidR="00994007" w:rsidRDefault="00994007">
      <w:pPr>
        <w:pStyle w:val="a8"/>
        <w:wordWrap/>
        <w:jc w:val="center"/>
        <w:rPr>
          <w:sz w:val="22"/>
          <w:szCs w:val="22"/>
        </w:rPr>
      </w:pPr>
    </w:p>
    <w:p w14:paraId="5C2E8702" w14:textId="77777777" w:rsidR="00994007" w:rsidRDefault="00994007">
      <w:pPr>
        <w:pStyle w:val="a8"/>
        <w:rPr>
          <w:sz w:val="22"/>
          <w:szCs w:val="22"/>
        </w:rPr>
      </w:pPr>
    </w:p>
    <w:p w14:paraId="7FFE342F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0.54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0.33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8.0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4.88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1.86</w:t>
      </w:r>
    </w:p>
    <w:p w14:paraId="5624F4D2" w14:textId="77777777" w:rsidR="00994007" w:rsidRDefault="00994007">
      <w:pPr>
        <w:pStyle w:val="a8"/>
        <w:rPr>
          <w:sz w:val="22"/>
          <w:szCs w:val="22"/>
        </w:rPr>
      </w:pPr>
    </w:p>
    <w:p w14:paraId="62D0FEF8" w14:textId="77777777" w:rsidR="00994007" w:rsidRDefault="00994007">
      <w:pPr>
        <w:pStyle w:val="a8"/>
        <w:rPr>
          <w:sz w:val="22"/>
          <w:szCs w:val="22"/>
        </w:rPr>
      </w:pPr>
    </w:p>
    <w:p w14:paraId="06D25267" w14:textId="77777777" w:rsidR="00994007" w:rsidRDefault="00BD647D">
      <w:pPr>
        <w:pStyle w:val="a8"/>
        <w:rPr>
          <w:sz w:val="22"/>
          <w:szCs w:val="22"/>
        </w:rPr>
      </w:pPr>
      <w:r>
        <w:pict w14:anchorId="648A6806">
          <v:group id="_x0000_s1042" style="position:absolute;left:0;text-align:left;margin-left:16.8pt;margin-top:59.35pt;width:698.25pt;height:67.8pt;z-index:251657216;mso-position-horizontal-relative:page;mso-position-vertical-relative:page" coordsize="69824,6782">
            <v:line id="_x0000_s2012954506" o:spid="_x0000_s1049" style="position:absolute" from="0,6772" to="69824,6772" strokeweight="1pt">
              <v:stroke joinstyle="miter"/>
            </v:line>
            <v:group id="_x0000_s1043" style="position:absolute;width:69372;height:5980" coordsize="69372,5980">
              <v:shape id="_x0000_s2012954508" o:spid="_x0000_s1048" style="position:absolute;left:22708;width:24220;height:5733" coordsize="24220,5733" o:spt="100" adj="0,,0" path="m,l24220,r,5733l,5733xe" filled="f" stroked="f">
                <v:stroke joinstyle="round"/>
                <v:formulas/>
                <v:path o:connecttype="segments"/>
                <v:textbox inset="0,0,0,0">
                  <w:txbxContent>
                    <w:p w14:paraId="623A929E" w14:textId="77777777" w:rsidR="00994007" w:rsidRDefault="00BD647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09" o:spid="_x0000_s1047" style="position:absolute;left:268;top:2805;width:9768;height:3178" coordsize="9768,3178" o:spt="100" adj="0,,0" path="m,l9768,r,3178l,3178xe" filled="f" stroked="f">
                <v:stroke joinstyle="round"/>
                <v:formulas/>
                <v:path o:connecttype="segments"/>
                <v:textbox inset="0,0,0,0">
                  <w:txbxContent>
                    <w:p w14:paraId="32142156" w14:textId="77777777" w:rsidR="00994007" w:rsidRDefault="00BD647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4" style="position:absolute;width:14280;height:3178" coordsize="14280,3178">
                <v:shape id="_x0000_s2012954511" o:spid="_x0000_s1046" style="position:absolute;left:55360;top:2681;width:7800;height:3178" coordsize="7800,3178" o:spt="100" adj="0,,0" path="m317,c31,,,31,,317l,2860v,287,31,318,317,318l7482,3178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399BE2F" w14:textId="77777777" w:rsidR="00994007" w:rsidRDefault="00BD647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12" o:spid="_x0000_s1045" style="position:absolute;left:64664;top:3336;width:4976;height:2490" coordsize="4976,2490" o:spt="100" adj="0,,0" path="m248,c24,,,24,,248l,2241v,224,24,249,248,249l4727,2490v225,,249,-25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50E3774" w14:textId="77777777" w:rsidR="00994007" w:rsidRDefault="00BD647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2/16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DAFF8E2" w14:textId="77777777" w:rsidR="00994007" w:rsidRDefault="00994007">
      <w:pPr>
        <w:pStyle w:val="a8"/>
        <w:rPr>
          <w:sz w:val="22"/>
          <w:szCs w:val="22"/>
        </w:rPr>
      </w:pPr>
    </w:p>
    <w:p w14:paraId="72EBCA2B" w14:textId="77777777" w:rsidR="00994007" w:rsidRDefault="00994007">
      <w:pPr>
        <w:pStyle w:val="a8"/>
        <w:rPr>
          <w:sz w:val="22"/>
          <w:szCs w:val="22"/>
        </w:rPr>
      </w:pPr>
    </w:p>
    <w:p w14:paraId="5AB7CC2E" w14:textId="77777777" w:rsidR="00994007" w:rsidRDefault="00994007">
      <w:pPr>
        <w:pStyle w:val="a8"/>
        <w:rPr>
          <w:sz w:val="22"/>
          <w:szCs w:val="22"/>
        </w:rPr>
      </w:pPr>
    </w:p>
    <w:p w14:paraId="5820E49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설명은</w:t>
      </w:r>
      <w:r>
        <w:rPr>
          <w:sz w:val="22"/>
          <w:szCs w:val="22"/>
        </w:rPr>
        <w:t>?</w:t>
      </w:r>
    </w:p>
    <w:p w14:paraId="00EE5392" w14:textId="77777777" w:rsidR="00994007" w:rsidRDefault="00994007">
      <w:pPr>
        <w:pStyle w:val="a8"/>
        <w:rPr>
          <w:sz w:val="22"/>
          <w:szCs w:val="22"/>
        </w:rPr>
      </w:pPr>
    </w:p>
    <w:p w14:paraId="5208ABEE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잠재</w:t>
      </w:r>
      <w:r>
        <w:rPr>
          <w:sz w:val="22"/>
          <w:szCs w:val="22"/>
        </w:rPr>
        <w:t>GNP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노동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생산요소를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하나도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빠짐없이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생산량이다</w:t>
      </w:r>
      <w:r>
        <w:rPr>
          <w:sz w:val="22"/>
          <w:szCs w:val="22"/>
        </w:rPr>
        <w:t>.</w:t>
      </w:r>
    </w:p>
    <w:p w14:paraId="31B8A387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잠재</w:t>
      </w:r>
      <w:r>
        <w:rPr>
          <w:sz w:val="22"/>
          <w:szCs w:val="22"/>
        </w:rPr>
        <w:t>GNP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실제</w:t>
      </w:r>
      <w:r>
        <w:rPr>
          <w:sz w:val="22"/>
          <w:szCs w:val="22"/>
        </w:rPr>
        <w:t>GNP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비교하여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침체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판단할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3663DB9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총수요진작정책을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잠재</w:t>
      </w:r>
      <w:r>
        <w:rPr>
          <w:sz w:val="22"/>
          <w:szCs w:val="22"/>
        </w:rPr>
        <w:t>GNP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확충시킬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45AA737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경기변동에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잠재</w:t>
      </w:r>
      <w:r>
        <w:rPr>
          <w:sz w:val="22"/>
          <w:szCs w:val="22"/>
        </w:rPr>
        <w:t>GNP</w:t>
      </w:r>
      <w:r>
        <w:rPr>
          <w:sz w:val="22"/>
          <w:szCs w:val="22"/>
        </w:rPr>
        <w:t>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민감하게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변동한다</w:t>
      </w:r>
      <w:r>
        <w:rPr>
          <w:sz w:val="22"/>
          <w:szCs w:val="22"/>
        </w:rPr>
        <w:t>.</w:t>
      </w:r>
    </w:p>
    <w:p w14:paraId="34CDCDFC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아니다</w:t>
      </w:r>
      <w:r>
        <w:rPr>
          <w:sz w:val="22"/>
          <w:szCs w:val="22"/>
        </w:rPr>
        <w:t>.</w:t>
      </w:r>
    </w:p>
    <w:p w14:paraId="566410B1" w14:textId="77777777" w:rsidR="00994007" w:rsidRDefault="00994007">
      <w:pPr>
        <w:pStyle w:val="a8"/>
        <w:ind w:left="304" w:hanging="304"/>
        <w:rPr>
          <w:sz w:val="22"/>
          <w:szCs w:val="22"/>
        </w:rPr>
      </w:pPr>
    </w:p>
    <w:p w14:paraId="57E12F77" w14:textId="77777777" w:rsidR="00994007" w:rsidRDefault="00994007">
      <w:pPr>
        <w:pStyle w:val="a8"/>
        <w:ind w:left="304" w:hanging="304"/>
        <w:rPr>
          <w:sz w:val="22"/>
          <w:szCs w:val="22"/>
        </w:rPr>
      </w:pPr>
    </w:p>
    <w:p w14:paraId="74E6C7E9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>15. 1990</w:t>
      </w:r>
      <w:r>
        <w:rPr>
          <w:sz w:val="22"/>
          <w:szCs w:val="22"/>
        </w:rPr>
        <w:t>년과</w:t>
      </w:r>
      <w:r>
        <w:rPr>
          <w:sz w:val="22"/>
          <w:szCs w:val="22"/>
        </w:rPr>
        <w:t xml:space="preserve"> 1995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사이에</w:t>
      </w:r>
      <w:r>
        <w:rPr>
          <w:sz w:val="22"/>
          <w:szCs w:val="22"/>
        </w:rPr>
        <w:t xml:space="preserve"> GNP</w:t>
      </w:r>
      <w:r>
        <w:rPr>
          <w:sz w:val="22"/>
          <w:szCs w:val="22"/>
        </w:rPr>
        <w:t>디플레이터</w:t>
      </w:r>
      <w:r>
        <w:rPr>
          <w:sz w:val="22"/>
          <w:szCs w:val="22"/>
        </w:rPr>
        <w:t>(deflator)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150</w:t>
      </w:r>
      <w:r>
        <w:rPr>
          <w:sz w:val="22"/>
          <w:szCs w:val="22"/>
        </w:rPr>
        <w:t>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변동하였고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실질</w:t>
      </w:r>
      <w:r>
        <w:rPr>
          <w:sz w:val="22"/>
          <w:szCs w:val="22"/>
        </w:rPr>
        <w:t>GNP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20% </w:t>
      </w:r>
      <w:r>
        <w:rPr>
          <w:sz w:val="22"/>
          <w:szCs w:val="22"/>
        </w:rPr>
        <w:t>증가하였다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명목</w:t>
      </w:r>
      <w:r>
        <w:rPr>
          <w:sz w:val="22"/>
          <w:szCs w:val="22"/>
        </w:rPr>
        <w:t>GNP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증가했는가</w:t>
      </w:r>
      <w:r>
        <w:rPr>
          <w:sz w:val="22"/>
          <w:szCs w:val="22"/>
        </w:rPr>
        <w:t>?</w:t>
      </w:r>
    </w:p>
    <w:p w14:paraId="5490341F" w14:textId="77777777" w:rsidR="00994007" w:rsidRDefault="00994007">
      <w:pPr>
        <w:pStyle w:val="2"/>
        <w:rPr>
          <w:sz w:val="22"/>
          <w:szCs w:val="22"/>
        </w:rPr>
      </w:pPr>
    </w:p>
    <w:p w14:paraId="3B2C7A7B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30%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50%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60%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70%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80%</w:t>
      </w:r>
    </w:p>
    <w:p w14:paraId="346385C5" w14:textId="77777777" w:rsidR="00994007" w:rsidRDefault="00994007">
      <w:pPr>
        <w:pStyle w:val="a8"/>
        <w:rPr>
          <w:sz w:val="22"/>
          <w:szCs w:val="22"/>
        </w:rPr>
      </w:pPr>
    </w:p>
    <w:p w14:paraId="690F9C2C" w14:textId="77777777" w:rsidR="00994007" w:rsidRDefault="00994007">
      <w:pPr>
        <w:pStyle w:val="a8"/>
        <w:rPr>
          <w:sz w:val="22"/>
          <w:szCs w:val="22"/>
        </w:rPr>
      </w:pPr>
    </w:p>
    <w:p w14:paraId="16E73A60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 xml:space="preserve">16. </w:t>
      </w:r>
      <w:r>
        <w:rPr>
          <w:sz w:val="22"/>
          <w:szCs w:val="22"/>
        </w:rPr>
        <w:t>시중금리가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</w:t>
      </w:r>
      <w:r>
        <w:rPr>
          <w:sz w:val="22"/>
          <w:szCs w:val="22"/>
        </w:rPr>
        <w:t xml:space="preserve"> 5%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6%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인상될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향후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매년</w:t>
      </w:r>
      <w:r>
        <w:rPr>
          <w:sz w:val="22"/>
          <w:szCs w:val="22"/>
        </w:rPr>
        <w:t xml:space="preserve"> 300</w:t>
      </w:r>
      <w:r>
        <w:rPr>
          <w:sz w:val="22"/>
          <w:szCs w:val="22"/>
        </w:rPr>
        <w:t>만원씩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영구히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영구채</w:t>
      </w:r>
      <w:r>
        <w:rPr>
          <w:sz w:val="22"/>
          <w:szCs w:val="22"/>
        </w:rPr>
        <w:t>(perpetuity)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현재가치는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어떻게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되는가</w:t>
      </w:r>
      <w:r>
        <w:rPr>
          <w:sz w:val="22"/>
          <w:szCs w:val="22"/>
        </w:rPr>
        <w:t>?</w:t>
      </w:r>
    </w:p>
    <w:p w14:paraId="3FB7280D" w14:textId="77777777" w:rsidR="00994007" w:rsidRDefault="00994007">
      <w:pPr>
        <w:pStyle w:val="2"/>
        <w:rPr>
          <w:sz w:val="22"/>
          <w:szCs w:val="22"/>
        </w:rPr>
      </w:pPr>
    </w:p>
    <w:p w14:paraId="708856E2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만원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</w:p>
    <w:p w14:paraId="397A05FA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만원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</w:p>
    <w:p w14:paraId="194414A0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300</w:t>
      </w:r>
      <w:r>
        <w:rPr>
          <w:sz w:val="22"/>
          <w:szCs w:val="22"/>
        </w:rPr>
        <w:t>만원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</w:p>
    <w:p w14:paraId="63D7F891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1,000</w:t>
      </w:r>
      <w:r>
        <w:rPr>
          <w:sz w:val="22"/>
          <w:szCs w:val="22"/>
        </w:rPr>
        <w:t>만원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</w:p>
    <w:p w14:paraId="6F67C696" w14:textId="77777777" w:rsidR="00994007" w:rsidRDefault="00BD647D">
      <w:pPr>
        <w:pStyle w:val="2"/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영구채이므로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불변</w:t>
      </w:r>
    </w:p>
    <w:p w14:paraId="7B3A689E" w14:textId="77777777" w:rsidR="00994007" w:rsidRDefault="00994007">
      <w:pPr>
        <w:pStyle w:val="a8"/>
        <w:rPr>
          <w:sz w:val="22"/>
          <w:szCs w:val="22"/>
        </w:rPr>
      </w:pPr>
    </w:p>
    <w:p w14:paraId="0ACC669E" w14:textId="77777777" w:rsidR="00994007" w:rsidRDefault="00994007">
      <w:pPr>
        <w:pStyle w:val="a8"/>
        <w:rPr>
          <w:sz w:val="22"/>
          <w:szCs w:val="22"/>
        </w:rPr>
      </w:pPr>
    </w:p>
    <w:p w14:paraId="5E89808E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C15BA86" w14:textId="77777777" w:rsidR="00994007" w:rsidRDefault="00994007">
      <w:pPr>
        <w:pStyle w:val="a8"/>
        <w:rPr>
          <w:sz w:val="22"/>
          <w:szCs w:val="22"/>
        </w:rPr>
      </w:pPr>
    </w:p>
    <w:p w14:paraId="48A198F2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J</w:t>
      </w:r>
      <w:r>
        <w:rPr>
          <w:sz w:val="22"/>
          <w:szCs w:val="22"/>
        </w:rPr>
        <w:t>곡선효과</w:t>
      </w:r>
      <w:r>
        <w:rPr>
          <w:sz w:val="22"/>
          <w:szCs w:val="22"/>
        </w:rPr>
        <w:t>(J-curve effect)</w:t>
      </w:r>
      <w:r>
        <w:rPr>
          <w:sz w:val="22"/>
          <w:szCs w:val="22"/>
        </w:rPr>
        <w:t>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상승하여도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해외반응이나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국내반응이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일어나서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무역수지가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악화되는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의미한다</w:t>
      </w:r>
      <w:r>
        <w:rPr>
          <w:sz w:val="22"/>
          <w:szCs w:val="22"/>
        </w:rPr>
        <w:t>.</w:t>
      </w:r>
    </w:p>
    <w:p w14:paraId="7A7555D3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J</w:t>
      </w:r>
      <w:r>
        <w:rPr>
          <w:sz w:val="22"/>
          <w:szCs w:val="22"/>
        </w:rPr>
        <w:t>곡선효과</w:t>
      </w:r>
      <w:r>
        <w:rPr>
          <w:sz w:val="22"/>
          <w:szCs w:val="22"/>
        </w:rPr>
        <w:t xml:space="preserve">(J-curve effect) </w:t>
      </w:r>
      <w:r>
        <w:rPr>
          <w:sz w:val="22"/>
          <w:szCs w:val="22"/>
        </w:rPr>
        <w:t>때문에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변동환율제도에서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단기시장환율이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장기균형환율을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나타난다</w:t>
      </w:r>
      <w:r>
        <w:rPr>
          <w:sz w:val="22"/>
          <w:szCs w:val="22"/>
        </w:rPr>
        <w:t>.</w:t>
      </w:r>
    </w:p>
    <w:p w14:paraId="026A7EA9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갑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갑국이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을국에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절대우위를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비교우위론에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양국간의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갑국에만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가져다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준다</w:t>
      </w:r>
      <w:r>
        <w:rPr>
          <w:sz w:val="22"/>
          <w:szCs w:val="22"/>
        </w:rPr>
        <w:t>.</w:t>
      </w:r>
    </w:p>
    <w:p w14:paraId="4A89C860" w14:textId="77777777" w:rsidR="00994007" w:rsidRDefault="00BD647D">
      <w:pPr>
        <w:pStyle w:val="a8"/>
        <w:ind w:left="329" w:hanging="32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환율상승은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자국화폐가치의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의미한다</w:t>
      </w:r>
      <w:r>
        <w:rPr>
          <w:sz w:val="22"/>
          <w:szCs w:val="22"/>
        </w:rPr>
        <w:t>.</w:t>
      </w:r>
    </w:p>
    <w:p w14:paraId="22D8E073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종합수지는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기초수지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단기자본수지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오차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누락으로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구성된다</w:t>
      </w:r>
      <w:r>
        <w:rPr>
          <w:sz w:val="22"/>
          <w:szCs w:val="22"/>
        </w:rPr>
        <w:t>.</w:t>
      </w:r>
    </w:p>
    <w:p w14:paraId="75275086" w14:textId="77777777" w:rsidR="00994007" w:rsidRDefault="00994007">
      <w:pPr>
        <w:pStyle w:val="a8"/>
        <w:rPr>
          <w:sz w:val="22"/>
          <w:szCs w:val="22"/>
        </w:rPr>
      </w:pPr>
    </w:p>
    <w:p w14:paraId="00492017" w14:textId="77777777" w:rsidR="00994007" w:rsidRDefault="00994007">
      <w:pPr>
        <w:pStyle w:val="a8"/>
        <w:rPr>
          <w:sz w:val="22"/>
          <w:szCs w:val="22"/>
        </w:rPr>
      </w:pPr>
    </w:p>
    <w:p w14:paraId="1060CC21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 xml:space="preserve">18. </w:t>
      </w:r>
      <w:r>
        <w:rPr>
          <w:sz w:val="22"/>
          <w:szCs w:val="22"/>
        </w:rPr>
        <w:t>공급경제학에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케인즈학파의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비판과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C83C330" w14:textId="77777777" w:rsidR="00994007" w:rsidRDefault="00994007">
      <w:pPr>
        <w:pStyle w:val="a8"/>
        <w:rPr>
          <w:sz w:val="22"/>
          <w:szCs w:val="22"/>
        </w:rPr>
      </w:pPr>
    </w:p>
    <w:p w14:paraId="15E3EF4C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재정적자를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증가시킨다</w:t>
      </w:r>
      <w:r>
        <w:rPr>
          <w:sz w:val="22"/>
          <w:szCs w:val="22"/>
        </w:rPr>
        <w:t>.</w:t>
      </w:r>
    </w:p>
    <w:p w14:paraId="64600103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저축도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증대시키지만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증대시킨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</w:t>
      </w:r>
      <w:r>
        <w:rPr>
          <w:sz w:val="22"/>
          <w:szCs w:val="22"/>
        </w:rPr>
        <w:t>.</w:t>
      </w:r>
    </w:p>
    <w:p w14:paraId="5213B81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무역수지를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악화시킨다</w:t>
      </w:r>
      <w:r>
        <w:rPr>
          <w:sz w:val="22"/>
          <w:szCs w:val="22"/>
        </w:rPr>
        <w:t>.</w:t>
      </w:r>
    </w:p>
    <w:p w14:paraId="598A28B0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증대시키지만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저축의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결정요인은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이자율이다</w:t>
      </w:r>
      <w:r>
        <w:rPr>
          <w:sz w:val="22"/>
          <w:szCs w:val="22"/>
        </w:rPr>
        <w:t>.</w:t>
      </w:r>
    </w:p>
    <w:p w14:paraId="2447DC14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노동의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증대시킨다는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73D2B392" w14:textId="77777777" w:rsidR="00994007" w:rsidRDefault="00994007">
      <w:pPr>
        <w:pStyle w:val="a8"/>
        <w:rPr>
          <w:sz w:val="22"/>
          <w:szCs w:val="22"/>
        </w:rPr>
      </w:pPr>
    </w:p>
    <w:p w14:paraId="753FCCBD" w14:textId="77777777" w:rsidR="00994007" w:rsidRDefault="00994007">
      <w:pPr>
        <w:pStyle w:val="a8"/>
        <w:rPr>
          <w:sz w:val="22"/>
          <w:szCs w:val="22"/>
        </w:rPr>
      </w:pPr>
    </w:p>
    <w:p w14:paraId="2B9E73A9" w14:textId="77777777" w:rsidR="00994007" w:rsidRDefault="00994007">
      <w:pPr>
        <w:pStyle w:val="a8"/>
        <w:rPr>
          <w:sz w:val="22"/>
          <w:szCs w:val="22"/>
        </w:rPr>
      </w:pPr>
    </w:p>
    <w:p w14:paraId="78C7DDC0" w14:textId="77777777" w:rsidR="00994007" w:rsidRDefault="00994007">
      <w:pPr>
        <w:pStyle w:val="a8"/>
        <w:rPr>
          <w:sz w:val="22"/>
          <w:szCs w:val="22"/>
        </w:rPr>
      </w:pPr>
    </w:p>
    <w:p w14:paraId="26931A45" w14:textId="77777777" w:rsidR="00994007" w:rsidRDefault="00BD647D">
      <w:pPr>
        <w:pStyle w:val="a8"/>
      </w:pPr>
      <w:r>
        <w:rPr>
          <w:sz w:val="22"/>
          <w:szCs w:val="22"/>
        </w:rPr>
        <w:t xml:space="preserve">19.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국제수지표에서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경상수지는</w:t>
      </w:r>
      <w:r>
        <w:rPr>
          <w:sz w:val="22"/>
          <w:szCs w:val="22"/>
        </w:rPr>
        <w:t xml:space="preserve">? </w:t>
      </w:r>
    </w:p>
    <w:p w14:paraId="746384EE" w14:textId="77777777" w:rsidR="00994007" w:rsidRDefault="00994007">
      <w:pPr>
        <w:pStyle w:val="a8"/>
        <w:rPr>
          <w:sz w:val="22"/>
          <w:szCs w:val="22"/>
        </w:rPr>
      </w:pPr>
    </w:p>
    <w:p w14:paraId="28EFA3AF" w14:textId="77777777" w:rsidR="00994007" w:rsidRDefault="00BD647D">
      <w:pPr>
        <w:pStyle w:val="a8"/>
        <w:wordWrap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8"/>
        <w:gridCol w:w="1768"/>
        <w:gridCol w:w="1768"/>
      </w:tblGrid>
      <w:tr w:rsidR="00994007" w14:paraId="51BC3BB0" w14:textId="77777777">
        <w:trPr>
          <w:trHeight w:val="512"/>
          <w:jc w:val="center"/>
        </w:trPr>
        <w:tc>
          <w:tcPr>
            <w:tcW w:w="1768" w:type="dxa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748EB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거래</w:t>
            </w:r>
          </w:p>
        </w:tc>
        <w:tc>
          <w:tcPr>
            <w:tcW w:w="176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518C3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지급</w:t>
            </w:r>
          </w:p>
        </w:tc>
        <w:tc>
          <w:tcPr>
            <w:tcW w:w="176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E73F64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수취</w:t>
            </w:r>
          </w:p>
        </w:tc>
      </w:tr>
      <w:tr w:rsidR="00994007" w14:paraId="16C75329" w14:textId="77777777">
        <w:trPr>
          <w:trHeight w:val="512"/>
          <w:jc w:val="center"/>
        </w:trPr>
        <w:tc>
          <w:tcPr>
            <w:tcW w:w="1768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AC1BA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재화거래</w:t>
            </w:r>
          </w:p>
        </w:tc>
        <w:tc>
          <w:tcPr>
            <w:tcW w:w="17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6E0E5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7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1EB9B6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</w:tr>
      <w:tr w:rsidR="00994007" w14:paraId="5E4DECBB" w14:textId="77777777">
        <w:trPr>
          <w:trHeight w:val="512"/>
          <w:jc w:val="center"/>
        </w:trPr>
        <w:tc>
          <w:tcPr>
            <w:tcW w:w="17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E0FC7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서비스거래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034DD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38C798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</w:tr>
      <w:tr w:rsidR="00994007" w14:paraId="24F96202" w14:textId="77777777">
        <w:trPr>
          <w:trHeight w:val="512"/>
          <w:jc w:val="center"/>
        </w:trPr>
        <w:tc>
          <w:tcPr>
            <w:tcW w:w="17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FABF4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이전거래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4B0AB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2A61DE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94007" w14:paraId="51191C42" w14:textId="77777777">
        <w:trPr>
          <w:trHeight w:val="512"/>
          <w:jc w:val="center"/>
        </w:trPr>
        <w:tc>
          <w:tcPr>
            <w:tcW w:w="17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1B0FC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장기자본거래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F6740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08C277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94007" w14:paraId="6335385E" w14:textId="77777777">
        <w:trPr>
          <w:trHeight w:val="512"/>
          <w:jc w:val="center"/>
        </w:trPr>
        <w:tc>
          <w:tcPr>
            <w:tcW w:w="17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DDF53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단기자본거래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D5AB3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9D8648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94007" w14:paraId="5F5A20D5" w14:textId="77777777">
        <w:trPr>
          <w:trHeight w:val="512"/>
          <w:jc w:val="center"/>
        </w:trPr>
        <w:tc>
          <w:tcPr>
            <w:tcW w:w="1768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0618B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오차와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누락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ABA7B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F80E83D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1FAA7FD2" w14:textId="77777777" w:rsidR="00994007" w:rsidRDefault="00994007">
      <w:pPr>
        <w:rPr>
          <w:sz w:val="2"/>
        </w:rPr>
      </w:pPr>
    </w:p>
    <w:p w14:paraId="6AF6591A" w14:textId="77777777" w:rsidR="00994007" w:rsidRDefault="00994007">
      <w:pPr>
        <w:pStyle w:val="a8"/>
        <w:rPr>
          <w:sz w:val="22"/>
          <w:szCs w:val="22"/>
        </w:rPr>
      </w:pPr>
    </w:p>
    <w:p w14:paraId="07C53508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10 </w:t>
      </w:r>
      <w:r>
        <w:rPr>
          <w:sz w:val="22"/>
          <w:szCs w:val="22"/>
        </w:rPr>
        <w:t>적자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15 </w:t>
      </w:r>
      <w:r>
        <w:rPr>
          <w:sz w:val="22"/>
          <w:szCs w:val="22"/>
        </w:rPr>
        <w:t>적자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10 </w:t>
      </w:r>
      <w:r>
        <w:rPr>
          <w:sz w:val="22"/>
          <w:szCs w:val="22"/>
        </w:rPr>
        <w:t>흑자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40 </w:t>
      </w:r>
      <w:r>
        <w:rPr>
          <w:sz w:val="22"/>
          <w:szCs w:val="22"/>
        </w:rPr>
        <w:t>흑자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50 </w:t>
      </w:r>
      <w:r>
        <w:rPr>
          <w:sz w:val="22"/>
          <w:szCs w:val="22"/>
        </w:rPr>
        <w:t>흑자</w:t>
      </w:r>
    </w:p>
    <w:p w14:paraId="33902DAD" w14:textId="77777777" w:rsidR="00994007" w:rsidRDefault="00994007">
      <w:pPr>
        <w:pStyle w:val="a8"/>
        <w:rPr>
          <w:sz w:val="22"/>
          <w:szCs w:val="22"/>
        </w:rPr>
      </w:pPr>
    </w:p>
    <w:p w14:paraId="3D352169" w14:textId="77777777" w:rsidR="00994007" w:rsidRDefault="00994007">
      <w:pPr>
        <w:pStyle w:val="a8"/>
        <w:rPr>
          <w:sz w:val="22"/>
          <w:szCs w:val="22"/>
        </w:rPr>
      </w:pPr>
    </w:p>
    <w:p w14:paraId="3A4F91A3" w14:textId="77777777" w:rsidR="00994007" w:rsidRDefault="00994007">
      <w:pPr>
        <w:pStyle w:val="a8"/>
        <w:rPr>
          <w:sz w:val="22"/>
          <w:szCs w:val="22"/>
        </w:rPr>
      </w:pPr>
    </w:p>
    <w:p w14:paraId="1992E18D" w14:textId="77777777" w:rsidR="00994007" w:rsidRDefault="00994007">
      <w:pPr>
        <w:pStyle w:val="a8"/>
        <w:rPr>
          <w:sz w:val="22"/>
          <w:szCs w:val="22"/>
        </w:rPr>
      </w:pPr>
    </w:p>
    <w:p w14:paraId="32E38EB4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 xml:space="preserve">20.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판매지역을</w:t>
      </w:r>
      <w:r>
        <w:rPr>
          <w:sz w:val="22"/>
          <w:szCs w:val="22"/>
        </w:rPr>
        <w:t xml:space="preserve"> A, B </w:t>
      </w:r>
      <w:r>
        <w:rPr>
          <w:sz w:val="22"/>
          <w:szCs w:val="22"/>
        </w:rPr>
        <w:t>두지역으로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나누어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가격차별화를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실시하고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수요함수는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5EE656DF" w14:textId="77777777" w:rsidR="00994007" w:rsidRDefault="00BD647D">
      <w:pPr>
        <w:pStyle w:val="a8"/>
      </w:pPr>
      <w:r>
        <w:rPr>
          <w:sz w:val="22"/>
          <w:szCs w:val="22"/>
        </w:rPr>
        <w:t xml:space="preserve">   Q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100 - P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,  Q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= 100 - 2P</w:t>
      </w:r>
      <w:r>
        <w:rPr>
          <w:sz w:val="22"/>
          <w:szCs w:val="22"/>
          <w:vertAlign w:val="subscript"/>
        </w:rPr>
        <w:t>B</w:t>
      </w:r>
    </w:p>
    <w:p w14:paraId="459F8DCA" w14:textId="77777777" w:rsidR="00994007" w:rsidRDefault="00BD647D">
      <w:pPr>
        <w:pStyle w:val="a8"/>
        <w:ind w:left="328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비용함수는</w:t>
      </w:r>
      <w:r>
        <w:rPr>
          <w:sz w:val="22"/>
          <w:szCs w:val="22"/>
        </w:rPr>
        <w:t xml:space="preserve"> TC = 20Q + 30 </w:t>
      </w:r>
      <w:r>
        <w:rPr>
          <w:sz w:val="22"/>
          <w:szCs w:val="22"/>
        </w:rPr>
        <w:t>이라고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하자</w:t>
      </w:r>
      <w:r>
        <w:rPr>
          <w:sz w:val="22"/>
          <w:szCs w:val="22"/>
        </w:rPr>
        <w:t xml:space="preserve">. </w:t>
      </w:r>
    </w:p>
    <w:p w14:paraId="150F63FD" w14:textId="77777777" w:rsidR="00994007" w:rsidRDefault="00BD647D">
      <w:pPr>
        <w:pStyle w:val="a8"/>
        <w:ind w:left="328" w:hanging="32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A7BA014" w14:textId="77777777" w:rsidR="00994007" w:rsidRDefault="00994007">
      <w:pPr>
        <w:pStyle w:val="a8"/>
        <w:rPr>
          <w:sz w:val="22"/>
          <w:szCs w:val="22"/>
        </w:rPr>
      </w:pPr>
    </w:p>
    <w:p w14:paraId="43B8D776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지역</w:t>
      </w:r>
      <w:r>
        <w:rPr>
          <w:sz w:val="22"/>
          <w:szCs w:val="22"/>
        </w:rPr>
        <w:t>A</w:t>
      </w:r>
      <w:r>
        <w:rPr>
          <w:sz w:val="22"/>
          <w:szCs w:val="22"/>
        </w:rPr>
        <w:t>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</w:t>
      </w:r>
      <w:r>
        <w:rPr>
          <w:sz w:val="22"/>
          <w:szCs w:val="22"/>
        </w:rPr>
        <w:t xml:space="preserve"> P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>=60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Q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=40 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판매한다</w:t>
      </w:r>
      <w:r>
        <w:rPr>
          <w:sz w:val="22"/>
          <w:szCs w:val="22"/>
        </w:rPr>
        <w:t>.</w:t>
      </w:r>
    </w:p>
    <w:p w14:paraId="252EAC8D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지역</w:t>
      </w:r>
      <w:r>
        <w:rPr>
          <w:sz w:val="22"/>
          <w:szCs w:val="22"/>
        </w:rPr>
        <w:t>B</w:t>
      </w:r>
      <w:r>
        <w:rPr>
          <w:sz w:val="22"/>
          <w:szCs w:val="22"/>
        </w:rPr>
        <w:t>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지역</w:t>
      </w:r>
      <w:r>
        <w:rPr>
          <w:sz w:val="22"/>
          <w:szCs w:val="22"/>
        </w:rPr>
        <w:t>A</w:t>
      </w:r>
      <w:r>
        <w:rPr>
          <w:sz w:val="22"/>
          <w:szCs w:val="22"/>
        </w:rPr>
        <w:t>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물량을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판매한다</w:t>
      </w:r>
      <w:r>
        <w:rPr>
          <w:sz w:val="22"/>
          <w:szCs w:val="22"/>
        </w:rPr>
        <w:t>.</w:t>
      </w:r>
    </w:p>
    <w:p w14:paraId="0A9E592B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이윤은</w:t>
      </w:r>
      <w:r>
        <w:rPr>
          <w:sz w:val="22"/>
          <w:szCs w:val="22"/>
        </w:rPr>
        <w:t xml:space="preserve"> 2,020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77CF8615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비용은</w:t>
      </w:r>
      <w:r>
        <w:rPr>
          <w:sz w:val="22"/>
          <w:szCs w:val="22"/>
        </w:rPr>
        <w:t xml:space="preserve"> 1,430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6F57CE0F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지역</w:t>
      </w:r>
      <w:r>
        <w:rPr>
          <w:sz w:val="22"/>
          <w:szCs w:val="22"/>
        </w:rPr>
        <w:t>B</w:t>
      </w:r>
      <w:r>
        <w:rPr>
          <w:sz w:val="22"/>
          <w:szCs w:val="22"/>
        </w:rPr>
        <w:t>에서의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수익은</w:t>
      </w:r>
      <w:r>
        <w:rPr>
          <w:sz w:val="22"/>
          <w:szCs w:val="22"/>
        </w:rPr>
        <w:t xml:space="preserve"> 1,050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16890E29" w14:textId="77777777" w:rsidR="00994007" w:rsidRDefault="00994007">
      <w:pPr>
        <w:pStyle w:val="a8"/>
        <w:rPr>
          <w:sz w:val="22"/>
          <w:szCs w:val="22"/>
        </w:rPr>
      </w:pPr>
    </w:p>
    <w:p w14:paraId="22F10659" w14:textId="77777777" w:rsidR="00994007" w:rsidRDefault="00994007">
      <w:pPr>
        <w:pStyle w:val="a8"/>
        <w:rPr>
          <w:sz w:val="22"/>
          <w:szCs w:val="22"/>
        </w:rPr>
      </w:pPr>
    </w:p>
    <w:p w14:paraId="138D5ACD" w14:textId="77777777" w:rsidR="00994007" w:rsidRDefault="00BD647D">
      <w:pPr>
        <w:pStyle w:val="a8"/>
      </w:pPr>
      <w:r>
        <w:pict w14:anchorId="2CC5A086">
          <v:group id="_x0000_s1034" style="position:absolute;left:0;text-align:left;margin-left:16.8pt;margin-top:59.35pt;width:698.25pt;height:67.8pt;z-index:251658240;mso-position-horizontal-relative:page;mso-position-vertical-relative:page" coordsize="69824,6782">
            <v:line id="_x0000_s2012954513" o:spid="_x0000_s1041" style="position:absolute" from="0,6772" to="69824,6772" strokeweight="1pt">
              <v:stroke joinstyle="miter"/>
            </v:line>
            <v:group id="_x0000_s1035" style="position:absolute;width:69372;height:5980" coordsize="69372,5980">
              <v:shape id="_x0000_s2012954515" o:spid="_x0000_s1040" style="position:absolute;left:22708;width:24220;height:5733" coordsize="24220,5733" o:spt="100" adj="0,,0" path="m,l24220,r,5733l,5733xe" filled="f" stroked="f">
                <v:stroke joinstyle="round"/>
                <v:formulas/>
                <v:path o:connecttype="segments"/>
                <v:textbox inset="0,0,0,0">
                  <w:txbxContent>
                    <w:p w14:paraId="6A732066" w14:textId="77777777" w:rsidR="00994007" w:rsidRDefault="00BD647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16" o:spid="_x0000_s1039" style="position:absolute;left:268;top:2805;width:9768;height:3178" coordsize="9768,3178" o:spt="100" adj="0,,0" path="m,l9768,r,3178l,3178xe" filled="f" stroked="f">
                <v:stroke joinstyle="round"/>
                <v:formulas/>
                <v:path o:connecttype="segments"/>
                <v:textbox inset="0,0,0,0">
                  <w:txbxContent>
                    <w:p w14:paraId="16AB0385" w14:textId="77777777" w:rsidR="00994007" w:rsidRDefault="00BD647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6" style="position:absolute;width:14280;height:3178" coordsize="14280,3178">
                <v:shape id="_x0000_s2012954518" o:spid="_x0000_s1038" style="position:absolute;left:55360;top:2681;width:7800;height:3178" coordsize="7800,3178" o:spt="100" adj="0,,0" path="m317,c31,,,31,,317l,2860v,287,31,318,317,318l7482,3178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80659D1" w14:textId="77777777" w:rsidR="00994007" w:rsidRDefault="00BD647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19" o:spid="_x0000_s1037" style="position:absolute;left:64664;top:3336;width:4976;height:2490" coordsize="4976,2490" o:spt="100" adj="0,,0" path="m248,c24,,,24,,248l,2241v,224,24,249,248,249l4727,2490v225,,249,-25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A37C8AB" w14:textId="77777777" w:rsidR="00994007" w:rsidRDefault="00BD647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0E1357A" w14:textId="77777777" w:rsidR="00994007" w:rsidRDefault="00BD647D">
      <w:pPr>
        <w:pStyle w:val="a8"/>
        <w:rPr>
          <w:sz w:val="22"/>
          <w:szCs w:val="22"/>
        </w:rPr>
      </w:pPr>
      <w:r>
        <w:pict w14:anchorId="34ABEF33">
          <v:group id="_x0000_s1026" style="position:absolute;left:0;text-align:left;margin-left:16.8pt;margin-top:59.35pt;width:698.25pt;height:67.8pt;z-index:251659264;mso-position-horizontal-relative:page;mso-position-vertical-relative:page" coordsize="69824,6782">
            <v:line id="_x0000_s2012954520" o:spid="_x0000_s1033" style="position:absolute" from="0,6772" to="69824,6772" strokeweight="1pt">
              <v:stroke joinstyle="miter"/>
            </v:line>
            <v:group id="_x0000_s1027" style="position:absolute;width:69372;height:5980" coordsize="69372,5980">
              <v:shape id="_x0000_s2012954522" o:spid="_x0000_s1032" style="position:absolute;left:22708;width:24220;height:5733" coordsize="24220,5733" o:spt="100" adj="0,,0" path="m,l24220,r,5733l,5733xe" filled="f" stroked="f">
                <v:stroke joinstyle="round"/>
                <v:formulas/>
                <v:path o:connecttype="segments"/>
                <v:textbox inset="0,0,0,0">
                  <w:txbxContent>
                    <w:p w14:paraId="0EEB3A33" w14:textId="77777777" w:rsidR="00994007" w:rsidRDefault="00BD647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23" o:spid="_x0000_s1031" style="position:absolute;left:268;top:2805;width:9768;height:3178" coordsize="9768,3178" o:spt="100" adj="0,,0" path="m,l9768,r,3178l,3178xe" filled="f" stroked="f">
                <v:stroke joinstyle="round"/>
                <v:formulas/>
                <v:path o:connecttype="segments"/>
                <v:textbox inset="0,0,0,0">
                  <w:txbxContent>
                    <w:p w14:paraId="1B516D91" w14:textId="77777777" w:rsidR="00994007" w:rsidRDefault="00BD647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178" coordsize="14280,3178">
                <v:shape id="_x0000_s2012954525" o:spid="_x0000_s1030" style="position:absolute;left:55360;top:2681;width:7800;height:3178" coordsize="7800,3178" o:spt="100" adj="0,,0" path="m317,c31,,,31,,317l,2860v,287,31,318,317,318l7482,3178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786A6DF" w14:textId="77777777" w:rsidR="00994007" w:rsidRDefault="00BD647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26" o:spid="_x0000_s1029" style="position:absolute;left:64664;top:3336;width:4976;height:2490" coordsize="4976,2490" o:spt="100" adj="0,,0" path="m248,c24,,,24,,248l,2241v,224,24,249,248,249l4727,2490v225,,249,-25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693AD55" w14:textId="77777777" w:rsidR="00994007" w:rsidRDefault="00BD647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4/16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ACD5C5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21. </w:t>
      </w:r>
      <w:r>
        <w:rPr>
          <w:sz w:val="22"/>
          <w:szCs w:val="22"/>
        </w:rPr>
        <w:t>영국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산업혁명의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되었던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농업혁명의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35C5956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8DC0904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공장임금노동자의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창출</w:t>
      </w:r>
    </w:p>
    <w:p w14:paraId="3C52B0F3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공산품시장의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확대</w:t>
      </w:r>
    </w:p>
    <w:p w14:paraId="4B5B339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공산품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증대</w:t>
      </w:r>
      <w:r>
        <w:rPr>
          <w:sz w:val="22"/>
          <w:szCs w:val="22"/>
        </w:rPr>
        <w:t xml:space="preserve"> </w:t>
      </w:r>
    </w:p>
    <w:p w14:paraId="04D7157B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공업부문의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완화</w:t>
      </w:r>
    </w:p>
    <w:p w14:paraId="4A5FB932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농촌의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소득분배개선</w:t>
      </w:r>
    </w:p>
    <w:p w14:paraId="55507EC4" w14:textId="77777777" w:rsidR="00994007" w:rsidRDefault="00994007">
      <w:pPr>
        <w:pStyle w:val="a8"/>
        <w:rPr>
          <w:sz w:val="22"/>
          <w:szCs w:val="22"/>
        </w:rPr>
      </w:pPr>
    </w:p>
    <w:p w14:paraId="0C1C099C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2AA9686F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40183E18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7D12FB67" w14:textId="77777777" w:rsidR="00994007" w:rsidRDefault="00BD647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22. X</w:t>
      </w:r>
      <w:r>
        <w:rPr>
          <w:sz w:val="22"/>
          <w:szCs w:val="22"/>
        </w:rPr>
        <w:t>재화와</w:t>
      </w:r>
      <w:r>
        <w:rPr>
          <w:sz w:val="22"/>
          <w:szCs w:val="22"/>
        </w:rPr>
        <w:t xml:space="preserve"> Y</w:t>
      </w:r>
      <w:r>
        <w:rPr>
          <w:sz w:val="22"/>
          <w:szCs w:val="22"/>
        </w:rPr>
        <w:t>재화를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효용함수가</w:t>
      </w:r>
      <w:r>
        <w:rPr>
          <w:sz w:val="22"/>
          <w:szCs w:val="22"/>
        </w:rPr>
        <w:t xml:space="preserve"> U = min(2X, Y) </w:t>
      </w:r>
      <w:r>
        <w:rPr>
          <w:sz w:val="22"/>
          <w:szCs w:val="22"/>
        </w:rPr>
        <w:t>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즉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효용은</w:t>
      </w:r>
      <w:r>
        <w:rPr>
          <w:sz w:val="22"/>
          <w:szCs w:val="22"/>
        </w:rPr>
        <w:t xml:space="preserve"> 2X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Y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 X</w:t>
      </w:r>
      <w:r>
        <w:rPr>
          <w:sz w:val="22"/>
          <w:szCs w:val="22"/>
        </w:rPr>
        <w:t>재화와</w:t>
      </w:r>
      <w:r>
        <w:rPr>
          <w:sz w:val="22"/>
          <w:szCs w:val="22"/>
        </w:rPr>
        <w:t xml:space="preserve"> Y</w:t>
      </w:r>
      <w:r>
        <w:rPr>
          <w:sz w:val="22"/>
          <w:szCs w:val="22"/>
        </w:rPr>
        <w:t>재화의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예산은</w:t>
      </w:r>
      <w:r>
        <w:rPr>
          <w:sz w:val="22"/>
          <w:szCs w:val="22"/>
        </w:rPr>
        <w:t xml:space="preserve"> 60</w:t>
      </w:r>
      <w:r>
        <w:rPr>
          <w:sz w:val="22"/>
          <w:szCs w:val="22"/>
        </w:rPr>
        <w:t>만원이고</w:t>
      </w:r>
      <w:r>
        <w:rPr>
          <w:sz w:val="22"/>
          <w:szCs w:val="22"/>
        </w:rPr>
        <w:t>, X</w:t>
      </w:r>
      <w:r>
        <w:rPr>
          <w:sz w:val="22"/>
          <w:szCs w:val="22"/>
        </w:rPr>
        <w:t>재화와</w:t>
      </w:r>
      <w:r>
        <w:rPr>
          <w:sz w:val="22"/>
          <w:szCs w:val="22"/>
        </w:rPr>
        <w:t xml:space="preserve"> Y</w:t>
      </w:r>
      <w:r>
        <w:rPr>
          <w:sz w:val="22"/>
          <w:szCs w:val="22"/>
        </w:rPr>
        <w:t>재화의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만원일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소비자의</w:t>
      </w:r>
      <w:r>
        <w:rPr>
          <w:sz w:val="22"/>
          <w:szCs w:val="22"/>
        </w:rPr>
        <w:t xml:space="preserve"> X</w:t>
      </w:r>
      <w:r>
        <w:rPr>
          <w:sz w:val="22"/>
          <w:szCs w:val="22"/>
        </w:rPr>
        <w:t>재화와</w:t>
      </w:r>
      <w:r>
        <w:rPr>
          <w:sz w:val="22"/>
          <w:szCs w:val="22"/>
        </w:rPr>
        <w:t xml:space="preserve"> Y</w:t>
      </w:r>
      <w:r>
        <w:rPr>
          <w:sz w:val="22"/>
          <w:szCs w:val="22"/>
        </w:rPr>
        <w:t>재화의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소비량은</w:t>
      </w:r>
      <w:r>
        <w:rPr>
          <w:sz w:val="22"/>
          <w:szCs w:val="22"/>
        </w:rPr>
        <w:t>?</w:t>
      </w:r>
    </w:p>
    <w:p w14:paraId="5C4392B5" w14:textId="77777777" w:rsidR="00994007" w:rsidRDefault="00994007">
      <w:pPr>
        <w:pStyle w:val="a8"/>
        <w:rPr>
          <w:sz w:val="22"/>
          <w:szCs w:val="22"/>
        </w:rPr>
      </w:pPr>
    </w:p>
    <w:p w14:paraId="27600000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X = 20, Y = 40</w:t>
      </w:r>
    </w:p>
    <w:p w14:paraId="28ECB61A" w14:textId="77777777" w:rsidR="00994007" w:rsidRDefault="00BD647D">
      <w:pPr>
        <w:pStyle w:val="2"/>
        <w:ind w:left="1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X = 30, Y = 30</w:t>
      </w:r>
    </w:p>
    <w:p w14:paraId="1C12BC78" w14:textId="77777777" w:rsidR="00994007" w:rsidRDefault="00BD647D">
      <w:pPr>
        <w:pStyle w:val="2"/>
        <w:ind w:left="1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X = 40, Y = 20</w:t>
      </w:r>
    </w:p>
    <w:p w14:paraId="15D503D7" w14:textId="77777777" w:rsidR="00994007" w:rsidRDefault="00BD647D">
      <w:pPr>
        <w:pStyle w:val="2"/>
        <w:ind w:left="1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X = 60, Y = 0</w:t>
      </w:r>
    </w:p>
    <w:p w14:paraId="28010415" w14:textId="77777777" w:rsidR="00994007" w:rsidRDefault="00BD647D">
      <w:pPr>
        <w:pStyle w:val="2"/>
        <w:ind w:left="1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제시된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조건만으로는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4A065D37" w14:textId="77777777" w:rsidR="00994007" w:rsidRDefault="00994007">
      <w:pPr>
        <w:pStyle w:val="a8"/>
        <w:rPr>
          <w:sz w:val="22"/>
          <w:szCs w:val="22"/>
        </w:rPr>
      </w:pPr>
    </w:p>
    <w:p w14:paraId="7132DAAC" w14:textId="77777777" w:rsidR="00994007" w:rsidRDefault="00994007">
      <w:pPr>
        <w:pStyle w:val="a8"/>
        <w:rPr>
          <w:sz w:val="22"/>
          <w:szCs w:val="22"/>
        </w:rPr>
      </w:pPr>
    </w:p>
    <w:p w14:paraId="46FBF491" w14:textId="77777777" w:rsidR="00994007" w:rsidRDefault="00994007">
      <w:pPr>
        <w:pStyle w:val="a8"/>
        <w:rPr>
          <w:sz w:val="22"/>
          <w:szCs w:val="22"/>
        </w:rPr>
      </w:pPr>
    </w:p>
    <w:p w14:paraId="4AE230B9" w14:textId="77777777" w:rsidR="00994007" w:rsidRDefault="00994007">
      <w:pPr>
        <w:pStyle w:val="a8"/>
        <w:rPr>
          <w:sz w:val="22"/>
          <w:szCs w:val="22"/>
        </w:rPr>
      </w:pPr>
    </w:p>
    <w:p w14:paraId="6273FF13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 xml:space="preserve">23.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소프트웨어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생산함수는</w:t>
      </w:r>
      <w:r>
        <w:rPr>
          <w:sz w:val="22"/>
          <w:szCs w:val="22"/>
        </w:rPr>
        <w:t>, Y = 100(X - F)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 F &gt; 0, Y </w:t>
      </w:r>
      <w:r>
        <w:rPr>
          <w:sz w:val="22"/>
          <w:szCs w:val="22"/>
        </w:rPr>
        <w:t>≥</w:t>
      </w:r>
      <w:r>
        <w:rPr>
          <w:sz w:val="22"/>
          <w:szCs w:val="22"/>
        </w:rPr>
        <w:t xml:space="preserve"> 0). </w:t>
      </w:r>
      <w:r>
        <w:rPr>
          <w:sz w:val="22"/>
          <w:szCs w:val="22"/>
        </w:rPr>
        <w:t>여기서</w:t>
      </w:r>
      <w:r>
        <w:rPr>
          <w:sz w:val="22"/>
          <w:szCs w:val="22"/>
        </w:rPr>
        <w:t xml:space="preserve"> Y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산출물</w:t>
      </w:r>
      <w:r>
        <w:rPr>
          <w:sz w:val="22"/>
          <w:szCs w:val="22"/>
        </w:rPr>
        <w:t>, X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투입요소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그리고</w:t>
      </w:r>
      <w:r>
        <w:rPr>
          <w:sz w:val="22"/>
          <w:szCs w:val="22"/>
        </w:rPr>
        <w:t xml:space="preserve"> F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고정투입요소이다</w:t>
      </w:r>
      <w:r>
        <w:rPr>
          <w:sz w:val="22"/>
          <w:szCs w:val="22"/>
        </w:rPr>
        <w:t>.</w:t>
      </w:r>
    </w:p>
    <w:p w14:paraId="170D5BE3" w14:textId="77777777" w:rsidR="00994007" w:rsidRDefault="00BD647D">
      <w:pPr>
        <w:pStyle w:val="a8"/>
        <w:ind w:left="328" w:hanging="32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생산함수에서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도출된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한계비용</w:t>
      </w:r>
      <w:r>
        <w:rPr>
          <w:sz w:val="22"/>
          <w:szCs w:val="22"/>
        </w:rPr>
        <w:t>(MC)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바르게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68AE116" w14:textId="77777777" w:rsidR="00994007" w:rsidRDefault="00994007">
      <w:pPr>
        <w:pStyle w:val="a8"/>
        <w:rPr>
          <w:sz w:val="22"/>
          <w:szCs w:val="22"/>
        </w:rPr>
      </w:pPr>
    </w:p>
    <w:p w14:paraId="48EA1016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U</w:t>
      </w:r>
      <w:r>
        <w:rPr>
          <w:sz w:val="22"/>
          <w:szCs w:val="22"/>
        </w:rPr>
        <w:t>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형태</w:t>
      </w:r>
      <w:r>
        <w:rPr>
          <w:sz w:val="22"/>
          <w:szCs w:val="22"/>
        </w:rPr>
        <w:t xml:space="preserve">  </w:t>
      </w:r>
    </w:p>
    <w:p w14:paraId="56780903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AC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우하향곡선</w:t>
      </w:r>
    </w:p>
    <w:p w14:paraId="55FE9CF1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AC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교차하는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우상향곡선</w:t>
      </w:r>
      <w:r>
        <w:rPr>
          <w:sz w:val="22"/>
          <w:szCs w:val="22"/>
        </w:rPr>
        <w:t xml:space="preserve">  </w:t>
      </w:r>
    </w:p>
    <w:p w14:paraId="23D7B620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AC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수평선</w:t>
      </w:r>
    </w:p>
    <w:p w14:paraId="2572A4AC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AC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교차하는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수평선</w:t>
      </w:r>
    </w:p>
    <w:p w14:paraId="3A24130E" w14:textId="77777777" w:rsidR="00994007" w:rsidRDefault="00994007">
      <w:pPr>
        <w:pStyle w:val="a8"/>
        <w:rPr>
          <w:sz w:val="22"/>
          <w:szCs w:val="22"/>
        </w:rPr>
      </w:pPr>
    </w:p>
    <w:p w14:paraId="14FBDF3F" w14:textId="77777777" w:rsidR="00994007" w:rsidRDefault="00994007">
      <w:pPr>
        <w:pStyle w:val="a8"/>
        <w:rPr>
          <w:sz w:val="22"/>
          <w:szCs w:val="22"/>
        </w:rPr>
      </w:pPr>
    </w:p>
    <w:p w14:paraId="1DB04197" w14:textId="77777777" w:rsidR="00994007" w:rsidRDefault="00994007">
      <w:pPr>
        <w:pStyle w:val="a8"/>
        <w:rPr>
          <w:sz w:val="22"/>
          <w:szCs w:val="22"/>
        </w:rPr>
      </w:pPr>
    </w:p>
    <w:p w14:paraId="0DD0FF32" w14:textId="77777777" w:rsidR="00994007" w:rsidRDefault="00994007">
      <w:pPr>
        <w:pStyle w:val="a8"/>
        <w:rPr>
          <w:sz w:val="22"/>
          <w:szCs w:val="22"/>
        </w:rPr>
      </w:pPr>
    </w:p>
    <w:p w14:paraId="25DAE3A1" w14:textId="77777777" w:rsidR="00994007" w:rsidRDefault="00994007">
      <w:pPr>
        <w:pStyle w:val="a8"/>
        <w:rPr>
          <w:sz w:val="22"/>
          <w:szCs w:val="22"/>
        </w:rPr>
      </w:pPr>
    </w:p>
    <w:p w14:paraId="595B4F62" w14:textId="77777777" w:rsidR="00994007" w:rsidRDefault="00994007">
      <w:pPr>
        <w:pStyle w:val="a8"/>
        <w:rPr>
          <w:sz w:val="22"/>
          <w:szCs w:val="22"/>
        </w:rPr>
      </w:pPr>
    </w:p>
    <w:p w14:paraId="1F014FC6" w14:textId="77777777" w:rsidR="00994007" w:rsidRDefault="00994007">
      <w:pPr>
        <w:pStyle w:val="a8"/>
        <w:rPr>
          <w:sz w:val="22"/>
          <w:szCs w:val="22"/>
        </w:rPr>
      </w:pPr>
    </w:p>
    <w:p w14:paraId="105E2B5C" w14:textId="77777777" w:rsidR="00994007" w:rsidRDefault="00994007">
      <w:pPr>
        <w:pStyle w:val="a8"/>
        <w:rPr>
          <w:sz w:val="22"/>
          <w:szCs w:val="22"/>
        </w:rPr>
      </w:pPr>
    </w:p>
    <w:p w14:paraId="07B22664" w14:textId="77777777" w:rsidR="00994007" w:rsidRDefault="00994007">
      <w:pPr>
        <w:pStyle w:val="a8"/>
        <w:rPr>
          <w:sz w:val="22"/>
          <w:szCs w:val="22"/>
        </w:rPr>
      </w:pPr>
    </w:p>
    <w:p w14:paraId="5877861F" w14:textId="77777777" w:rsidR="00994007" w:rsidRDefault="00994007">
      <w:pPr>
        <w:pStyle w:val="a8"/>
        <w:rPr>
          <w:sz w:val="22"/>
          <w:szCs w:val="22"/>
        </w:rPr>
      </w:pPr>
    </w:p>
    <w:p w14:paraId="7C612B26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24. </w:t>
      </w:r>
      <w:r>
        <w:rPr>
          <w:sz w:val="22"/>
          <w:szCs w:val="22"/>
        </w:rPr>
        <w:t>환율제도에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적합하지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6C1537B" w14:textId="77777777" w:rsidR="00994007" w:rsidRDefault="00994007">
      <w:pPr>
        <w:pStyle w:val="a8"/>
        <w:rPr>
          <w:sz w:val="22"/>
          <w:szCs w:val="22"/>
        </w:rPr>
      </w:pPr>
    </w:p>
    <w:p w14:paraId="31AC6722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고정환율제도는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물가안정에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도움이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3DFD47D6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고정환율제도하에서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금융정책은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38B9B755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J</w:t>
      </w:r>
      <w:r>
        <w:rPr>
          <w:sz w:val="22"/>
          <w:szCs w:val="22"/>
        </w:rPr>
        <w:t>곡선효과</w:t>
      </w:r>
      <w:r>
        <w:rPr>
          <w:sz w:val="22"/>
          <w:szCs w:val="22"/>
        </w:rPr>
        <w:t>(J-curve effect)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무역수지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적자국의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환율인하는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무역수지를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악화시키지만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궁극적으로는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개선시킨다</w:t>
      </w:r>
      <w:r>
        <w:rPr>
          <w:sz w:val="22"/>
          <w:szCs w:val="22"/>
        </w:rPr>
        <w:t>.</w:t>
      </w:r>
    </w:p>
    <w:p w14:paraId="47BB0282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고정환율제도하에서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자본이동이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완전차단되면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재정정책은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실질소득을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변동시키는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6C5C0BC4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자본이동이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자유로울수록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변동환율제도하에서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재정정책의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약해진다</w:t>
      </w:r>
      <w:r>
        <w:rPr>
          <w:sz w:val="22"/>
          <w:szCs w:val="22"/>
        </w:rPr>
        <w:t>.</w:t>
      </w:r>
    </w:p>
    <w:p w14:paraId="223C568A" w14:textId="77777777" w:rsidR="00994007" w:rsidRDefault="00994007">
      <w:pPr>
        <w:pStyle w:val="a8"/>
        <w:rPr>
          <w:sz w:val="22"/>
          <w:szCs w:val="22"/>
        </w:rPr>
      </w:pPr>
    </w:p>
    <w:p w14:paraId="7FD0BB2E" w14:textId="77777777" w:rsidR="00994007" w:rsidRDefault="00994007">
      <w:pPr>
        <w:pStyle w:val="a8"/>
        <w:rPr>
          <w:sz w:val="22"/>
          <w:szCs w:val="22"/>
        </w:rPr>
      </w:pPr>
    </w:p>
    <w:p w14:paraId="05A9C5C1" w14:textId="77777777" w:rsidR="00994007" w:rsidRDefault="00994007">
      <w:pPr>
        <w:pStyle w:val="a8"/>
        <w:rPr>
          <w:sz w:val="22"/>
          <w:szCs w:val="22"/>
        </w:rPr>
      </w:pPr>
    </w:p>
    <w:p w14:paraId="5D144245" w14:textId="77777777" w:rsidR="00994007" w:rsidRDefault="00994007">
      <w:pPr>
        <w:pStyle w:val="a8"/>
        <w:rPr>
          <w:sz w:val="22"/>
          <w:szCs w:val="22"/>
        </w:rPr>
      </w:pPr>
    </w:p>
    <w:p w14:paraId="6D3F4401" w14:textId="77777777" w:rsidR="00994007" w:rsidRDefault="00BD647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25. </w:t>
      </w:r>
      <w:r>
        <w:rPr>
          <w:sz w:val="22"/>
          <w:szCs w:val="22"/>
        </w:rPr>
        <w:t>신성장론</w:t>
      </w:r>
      <w:r>
        <w:rPr>
          <w:sz w:val="22"/>
          <w:szCs w:val="22"/>
        </w:rPr>
        <w:t>(New Growth Theory)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동아시아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신흥공업국들의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경제성장은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요인들로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설명되는가</w:t>
      </w:r>
      <w:r>
        <w:rPr>
          <w:sz w:val="22"/>
          <w:szCs w:val="22"/>
        </w:rPr>
        <w:t>?</w:t>
      </w:r>
    </w:p>
    <w:p w14:paraId="2F20CCA1" w14:textId="77777777" w:rsidR="00994007" w:rsidRDefault="00994007">
      <w:pPr>
        <w:pStyle w:val="a8"/>
        <w:rPr>
          <w:sz w:val="22"/>
          <w:szCs w:val="22"/>
        </w:rPr>
      </w:pPr>
    </w:p>
    <w:p w14:paraId="1857167B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개입</w:t>
      </w:r>
    </w:p>
    <w:p w14:paraId="600625ED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수출부문에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비경쟁적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투입요소</w:t>
      </w:r>
    </w:p>
    <w:p w14:paraId="66E9EC9B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  (Non-rival inputs)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</w:t>
      </w:r>
    </w:p>
    <w:p w14:paraId="3726EBA6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수출부문의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내수부문에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외부성효과와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</w:t>
      </w:r>
    </w:p>
    <w:p w14:paraId="6B2B0403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개입과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수출부문의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내수부문에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</w:t>
      </w:r>
    </w:p>
    <w:p w14:paraId="6C45D695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개입과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수출부문에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비경쟁적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투입요소의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</w:t>
      </w:r>
    </w:p>
    <w:p w14:paraId="4E45F6C2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6D184837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57975AB8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64801EAE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2225F140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24A4D747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62E38D04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4EA5C491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4872E104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7A2F3755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006AB2C4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1858B87C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1EAA3821" w14:textId="77777777" w:rsidR="00994007" w:rsidRDefault="00994007">
      <w:pPr>
        <w:pStyle w:val="2"/>
        <w:rPr>
          <w:sz w:val="22"/>
          <w:szCs w:val="22"/>
        </w:rPr>
      </w:pPr>
    </w:p>
    <w:sectPr w:rsidR="00994007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3C2AC" w14:textId="77777777" w:rsidR="00BD647D" w:rsidRDefault="00BD647D" w:rsidP="00BD647D">
      <w:r>
        <w:separator/>
      </w:r>
    </w:p>
  </w:endnote>
  <w:endnote w:type="continuationSeparator" w:id="0">
    <w:p w14:paraId="1A0DE694" w14:textId="77777777" w:rsidR="00BD647D" w:rsidRDefault="00BD647D" w:rsidP="00BD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63E01" w14:textId="77777777" w:rsidR="00BD647D" w:rsidRDefault="00BD647D" w:rsidP="00BD647D">
      <w:r>
        <w:separator/>
      </w:r>
    </w:p>
  </w:footnote>
  <w:footnote w:type="continuationSeparator" w:id="0">
    <w:p w14:paraId="1324040B" w14:textId="77777777" w:rsidR="00BD647D" w:rsidRDefault="00BD647D" w:rsidP="00BD6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F5C93"/>
    <w:multiLevelType w:val="multilevel"/>
    <w:tmpl w:val="59F8EF6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5D1959"/>
    <w:multiLevelType w:val="multilevel"/>
    <w:tmpl w:val="5AF85B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4395077">
    <w:abstractNumId w:val="1"/>
  </w:num>
  <w:num w:numId="2" w16cid:durableId="213162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007"/>
    <w:rsid w:val="00744CB7"/>
    <w:rsid w:val="00994007"/>
    <w:rsid w:val="00B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C97D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839</Words>
  <Characters>4786</Characters>
  <Application>Microsoft Office Word</Application>
  <DocSecurity>4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영 학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