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AA1BA" w14:textId="77777777" w:rsidR="000E7E8C" w:rsidRDefault="00DE49F9">
      <w:pPr>
        <w:pStyle w:val="ad"/>
        <w:spacing w:line="277" w:lineRule="auto"/>
        <w:rPr>
          <w:b/>
          <w:bCs/>
          <w:sz w:val="22"/>
          <w:szCs w:val="22"/>
        </w:rPr>
      </w:pPr>
      <w:r>
        <w:rPr>
          <w:noProof/>
        </w:rPr>
        <w:pict w14:anchorId="503415B0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5B58353" w14:textId="77777777" w:rsidR="000E7E8C" w:rsidRDefault="000E7E8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7D06325E" w14:textId="77777777" w:rsidR="000E7E8C" w:rsidRDefault="000E7E8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01E026C2" w14:textId="77777777" w:rsidR="000E7E8C" w:rsidRDefault="000E7E8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DC43100" w14:textId="77777777" w:rsidR="000E7E8C" w:rsidRDefault="000E7E8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15B3C42" w14:textId="77777777" w:rsidR="000E7E8C" w:rsidRDefault="000E7E8C">
      <w:pPr>
        <w:pStyle w:val="ad"/>
        <w:spacing w:line="277" w:lineRule="auto"/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242361BB" w14:textId="77777777" w:rsidR="000E7E8C" w:rsidRDefault="000E7E8C">
      <w:pPr>
        <w:pStyle w:val="a3"/>
        <w:spacing w:line="203" w:lineRule="auto"/>
        <w:ind w:left="329" w:hanging="329"/>
      </w:pPr>
    </w:p>
    <w:p w14:paraId="7C690DC9" w14:textId="77777777" w:rsidR="000E7E8C" w:rsidRDefault="000E7E8C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[</w:t>
      </w:r>
      <w:r>
        <w:rPr>
          <w:rFonts w:cs="바탕" w:hint="eastAsia"/>
          <w:sz w:val="22"/>
          <w:szCs w:val="22"/>
        </w:rPr>
        <w:t>문</w:t>
      </w:r>
      <w:r>
        <w:rPr>
          <w:rFonts w:cs="바탕"/>
          <w:sz w:val="22"/>
          <w:szCs w:val="22"/>
        </w:rPr>
        <w:t>1</w:t>
      </w:r>
      <w:r>
        <w:rPr>
          <w:rFonts w:cs="바탕" w:hint="eastAsia"/>
          <w:sz w:val="22"/>
          <w:szCs w:val="22"/>
        </w:rPr>
        <w:t>∼문</w:t>
      </w:r>
      <w:r>
        <w:rPr>
          <w:rFonts w:cs="바탕"/>
          <w:sz w:val="22"/>
          <w:szCs w:val="22"/>
        </w:rPr>
        <w:t>2]</w:t>
      </w:r>
      <w:r>
        <w:rPr>
          <w:rFonts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[</w:t>
      </w:r>
      <w:r>
        <w:rPr>
          <w:rFonts w:hAnsi="Times New Roman" w:cs="바탕" w:hint="eastAsia"/>
          <w:sz w:val="22"/>
          <w:szCs w:val="22"/>
        </w:rPr>
        <w:t>문</w:t>
      </w:r>
      <w:r>
        <w:rPr>
          <w:rFonts w:hAnsi="Times New Roman" w:cs="바탕"/>
          <w:sz w:val="22"/>
          <w:szCs w:val="22"/>
        </w:rPr>
        <w:t>1]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[</w:t>
      </w:r>
      <w:r>
        <w:rPr>
          <w:rFonts w:hAnsi="Times New Roman" w:cs="바탕" w:hint="eastAsia"/>
          <w:sz w:val="22"/>
          <w:szCs w:val="22"/>
        </w:rPr>
        <w:t>문</w:t>
      </w:r>
      <w:r>
        <w:rPr>
          <w:rFonts w:hAnsi="Times New Roman" w:cs="바탕"/>
          <w:sz w:val="22"/>
          <w:szCs w:val="22"/>
        </w:rPr>
        <w:t>2]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독립된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문제이다</w:t>
      </w:r>
      <w:r>
        <w:rPr>
          <w:rFonts w:hAnsi="Times New Roman" w:cs="바탕"/>
          <w:sz w:val="22"/>
          <w:szCs w:val="22"/>
        </w:rPr>
        <w:t>.</w:t>
      </w:r>
    </w:p>
    <w:p w14:paraId="6542CEF7" w14:textId="77777777" w:rsidR="000E7E8C" w:rsidRDefault="000E7E8C">
      <w:pPr>
        <w:pStyle w:val="a3"/>
        <w:spacing w:line="277" w:lineRule="auto"/>
        <w:rPr>
          <w:sz w:val="22"/>
          <w:szCs w:val="22"/>
        </w:rPr>
      </w:pPr>
    </w:p>
    <w:p w14:paraId="4F0AD463" w14:textId="77777777" w:rsidR="000E7E8C" w:rsidRDefault="000E7E8C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주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외성은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기계공정과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마무리공정에서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6D82C110" w14:textId="77777777" w:rsidR="000E7E8C" w:rsidRDefault="000E7E8C">
      <w:pPr>
        <w:pStyle w:val="a3"/>
        <w:spacing w:line="55" w:lineRule="auto"/>
        <w:rPr>
          <w:sz w:val="22"/>
          <w:szCs w:val="2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301"/>
        <w:gridCol w:w="1569"/>
        <w:gridCol w:w="1569"/>
      </w:tblGrid>
      <w:tr w:rsidR="000E7E8C" w14:paraId="529C4E14" w14:textId="77777777">
        <w:trPr>
          <w:trHeight w:hRule="exact" w:val="332"/>
        </w:trPr>
        <w:tc>
          <w:tcPr>
            <w:tcW w:w="3301" w:type="dxa"/>
            <w:tcBorders>
              <w:left w:val="nil"/>
            </w:tcBorders>
            <w:vAlign w:val="center"/>
          </w:tcPr>
          <w:p w14:paraId="4C35809E" w14:textId="77777777" w:rsidR="000E7E8C" w:rsidRDefault="000E7E8C">
            <w:pPr>
              <w:pStyle w:val="a3"/>
              <w:framePr w:w="6523" w:h="1716" w:hRule="exact" w:wrap="notBeside" w:vAnchor="text" w:hAnchor="margin" w:x="1"/>
              <w:ind w:left="100"/>
              <w:rPr>
                <w:sz w:val="22"/>
                <w:szCs w:val="22"/>
              </w:rPr>
            </w:pPr>
          </w:p>
        </w:tc>
        <w:tc>
          <w:tcPr>
            <w:tcW w:w="1569" w:type="dxa"/>
            <w:vAlign w:val="center"/>
          </w:tcPr>
          <w:p w14:paraId="3B940657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기계공정</w:t>
            </w:r>
          </w:p>
        </w:tc>
        <w:tc>
          <w:tcPr>
            <w:tcW w:w="1569" w:type="dxa"/>
            <w:tcBorders>
              <w:right w:val="nil"/>
            </w:tcBorders>
            <w:vAlign w:val="center"/>
          </w:tcPr>
          <w:p w14:paraId="38C40262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마무리공정</w:t>
            </w:r>
          </w:p>
        </w:tc>
      </w:tr>
      <w:tr w:rsidR="000E7E8C" w14:paraId="5CE14B59" w14:textId="77777777">
        <w:trPr>
          <w:trHeight w:hRule="exact" w:val="332"/>
        </w:trPr>
        <w:tc>
          <w:tcPr>
            <w:tcW w:w="3301" w:type="dxa"/>
            <w:tcBorders>
              <w:left w:val="nil"/>
            </w:tcBorders>
            <w:vAlign w:val="center"/>
          </w:tcPr>
          <w:p w14:paraId="516C455C" w14:textId="77777777" w:rsidR="000E7E8C" w:rsidRDefault="000E7E8C">
            <w:pPr>
              <w:pStyle w:val="a3"/>
              <w:framePr w:w="6523" w:h="1716" w:hRule="exact" w:wrap="notBeside" w:vAnchor="text" w:hAnchor="margin" w:x="1"/>
              <w:ind w:left="100"/>
              <w:rPr>
                <w:rFonts w:cs="바탕"/>
                <w:spacing w:val="-4"/>
                <w:sz w:val="22"/>
                <w:szCs w:val="22"/>
              </w:rPr>
            </w:pPr>
            <w:r>
              <w:rPr>
                <w:rFonts w:cs="바탕" w:hint="eastAsia"/>
                <w:spacing w:val="-4"/>
                <w:sz w:val="22"/>
                <w:szCs w:val="22"/>
              </w:rPr>
              <w:t>연간처리능력</w:t>
            </w:r>
          </w:p>
        </w:tc>
        <w:tc>
          <w:tcPr>
            <w:tcW w:w="1569" w:type="dxa"/>
            <w:vAlign w:val="center"/>
          </w:tcPr>
          <w:p w14:paraId="41ADAA12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1,000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</w:p>
        </w:tc>
        <w:tc>
          <w:tcPr>
            <w:tcW w:w="1569" w:type="dxa"/>
            <w:tcBorders>
              <w:right w:val="nil"/>
            </w:tcBorders>
            <w:vAlign w:val="center"/>
          </w:tcPr>
          <w:p w14:paraId="3E62519A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800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</w:p>
        </w:tc>
      </w:tr>
      <w:tr w:rsidR="000E7E8C" w14:paraId="6008FDC8" w14:textId="77777777">
        <w:trPr>
          <w:trHeight w:hRule="exact" w:val="332"/>
        </w:trPr>
        <w:tc>
          <w:tcPr>
            <w:tcW w:w="3301" w:type="dxa"/>
            <w:tcBorders>
              <w:left w:val="nil"/>
            </w:tcBorders>
            <w:vAlign w:val="center"/>
          </w:tcPr>
          <w:p w14:paraId="4A147D55" w14:textId="77777777" w:rsidR="000E7E8C" w:rsidRDefault="000E7E8C">
            <w:pPr>
              <w:pStyle w:val="a3"/>
              <w:framePr w:w="6523" w:h="1716" w:hRule="exact" w:wrap="notBeside" w:vAnchor="text" w:hAnchor="margin" w:x="1"/>
              <w:ind w:left="100"/>
              <w:rPr>
                <w:rFonts w:cs="바탕"/>
                <w:spacing w:val="-4"/>
                <w:sz w:val="22"/>
                <w:szCs w:val="22"/>
              </w:rPr>
            </w:pPr>
            <w:r>
              <w:rPr>
                <w:rFonts w:cs="바탕" w:hint="eastAsia"/>
                <w:spacing w:val="-4"/>
                <w:sz w:val="22"/>
                <w:szCs w:val="22"/>
              </w:rPr>
              <w:t>연간생산수량</w:t>
            </w:r>
          </w:p>
        </w:tc>
        <w:tc>
          <w:tcPr>
            <w:tcW w:w="1569" w:type="dxa"/>
            <w:vAlign w:val="center"/>
          </w:tcPr>
          <w:p w14:paraId="0F190438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800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</w:p>
        </w:tc>
        <w:tc>
          <w:tcPr>
            <w:tcW w:w="1569" w:type="dxa"/>
            <w:tcBorders>
              <w:right w:val="nil"/>
            </w:tcBorders>
            <w:vAlign w:val="center"/>
          </w:tcPr>
          <w:p w14:paraId="4DC37FC1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800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</w:p>
        </w:tc>
      </w:tr>
      <w:tr w:rsidR="000E7E8C" w14:paraId="487E8A7B" w14:textId="77777777">
        <w:trPr>
          <w:trHeight w:hRule="exact" w:val="332"/>
        </w:trPr>
        <w:tc>
          <w:tcPr>
            <w:tcW w:w="3301" w:type="dxa"/>
            <w:tcBorders>
              <w:left w:val="nil"/>
            </w:tcBorders>
            <w:vAlign w:val="center"/>
          </w:tcPr>
          <w:p w14:paraId="53FCC65C" w14:textId="77777777" w:rsidR="000E7E8C" w:rsidRDefault="000E7E8C">
            <w:pPr>
              <w:pStyle w:val="a3"/>
              <w:framePr w:w="6523" w:h="1716" w:hRule="exact" w:wrap="notBeside" w:vAnchor="text" w:hAnchor="margin" w:x="1"/>
              <w:ind w:left="100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 w:hint="eastAsia"/>
                <w:spacing w:val="-8"/>
                <w:sz w:val="22"/>
                <w:szCs w:val="22"/>
              </w:rPr>
              <w:t>고정운영원가</w:t>
            </w:r>
            <w:r>
              <w:rPr>
                <w:rFonts w:cs="바탕"/>
                <w:spacing w:val="-8"/>
                <w:sz w:val="22"/>
                <w:szCs w:val="22"/>
              </w:rPr>
              <w:t>(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직접재료원가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제외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)</w:t>
            </w:r>
          </w:p>
        </w:tc>
        <w:tc>
          <w:tcPr>
            <w:tcW w:w="1569" w:type="dxa"/>
            <w:vAlign w:val="center"/>
          </w:tcPr>
          <w:p w14:paraId="2352960F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8,000,000</w:t>
            </w:r>
          </w:p>
        </w:tc>
        <w:tc>
          <w:tcPr>
            <w:tcW w:w="1569" w:type="dxa"/>
            <w:tcBorders>
              <w:right w:val="nil"/>
            </w:tcBorders>
            <w:vAlign w:val="center"/>
          </w:tcPr>
          <w:p w14:paraId="325380BC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4,800,000</w:t>
            </w:r>
          </w:p>
        </w:tc>
      </w:tr>
      <w:tr w:rsidR="000E7E8C" w14:paraId="55E8B1AC" w14:textId="77777777">
        <w:trPr>
          <w:trHeight w:hRule="exact" w:val="332"/>
        </w:trPr>
        <w:tc>
          <w:tcPr>
            <w:tcW w:w="3301" w:type="dxa"/>
            <w:tcBorders>
              <w:left w:val="nil"/>
            </w:tcBorders>
            <w:vAlign w:val="center"/>
          </w:tcPr>
          <w:p w14:paraId="399376E3" w14:textId="77777777" w:rsidR="000E7E8C" w:rsidRDefault="000E7E8C">
            <w:pPr>
              <w:pStyle w:val="a3"/>
              <w:framePr w:w="6523" w:h="1716" w:hRule="exact" w:wrap="notBeside" w:vAnchor="text" w:hAnchor="margin" w:x="1"/>
              <w:ind w:left="100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 w:hint="eastAsia"/>
                <w:spacing w:val="-4"/>
                <w:sz w:val="22"/>
                <w:szCs w:val="22"/>
              </w:rPr>
              <w:t>단위당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고정운영원가</w:t>
            </w:r>
          </w:p>
        </w:tc>
        <w:tc>
          <w:tcPr>
            <w:tcW w:w="1569" w:type="dxa"/>
            <w:vAlign w:val="center"/>
          </w:tcPr>
          <w:p w14:paraId="6944B303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10,000</w:t>
            </w:r>
          </w:p>
        </w:tc>
        <w:tc>
          <w:tcPr>
            <w:tcW w:w="1569" w:type="dxa"/>
            <w:tcBorders>
              <w:right w:val="nil"/>
            </w:tcBorders>
            <w:vAlign w:val="center"/>
          </w:tcPr>
          <w:p w14:paraId="0B945E0C" w14:textId="77777777" w:rsidR="000E7E8C" w:rsidRDefault="000E7E8C">
            <w:pPr>
              <w:pStyle w:val="a3"/>
              <w:framePr w:w="6523" w:h="1716" w:hRule="exact" w:wrap="notBeside" w:vAnchor="text" w:hAnchor="margin" w:x="1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6,000</w:t>
            </w:r>
          </w:p>
        </w:tc>
      </w:tr>
    </w:tbl>
    <w:p w14:paraId="5AF4FFFB" w14:textId="77777777" w:rsidR="000E7E8C" w:rsidRDefault="000E7E8C">
      <w:pPr>
        <w:pStyle w:val="a3"/>
        <w:framePr w:w="6523" w:h="1716" w:hRule="exact" w:wrap="notBeside" w:vAnchor="text" w:hAnchor="margin" w:x="1"/>
      </w:pPr>
    </w:p>
    <w:p w14:paraId="040D1AA0" w14:textId="77777777" w:rsidR="000E7E8C" w:rsidRDefault="000E7E8C">
      <w:pPr>
        <w:pStyle w:val="a3"/>
        <w:spacing w:line="277" w:lineRule="auto"/>
        <w:rPr>
          <w:sz w:val="2"/>
          <w:szCs w:val="2"/>
        </w:rPr>
      </w:pPr>
    </w:p>
    <w:p w14:paraId="05C328D2" w14:textId="77777777" w:rsidR="000E7E8C" w:rsidRDefault="000E7E8C">
      <w:pPr>
        <w:pStyle w:val="a3"/>
        <w:spacing w:line="55" w:lineRule="auto"/>
        <w:rPr>
          <w:sz w:val="22"/>
          <w:szCs w:val="22"/>
        </w:rPr>
      </w:pPr>
    </w:p>
    <w:p w14:paraId="2B01B8B6" w14:textId="77777777" w:rsidR="000E7E8C" w:rsidRDefault="000E7E8C">
      <w:pPr>
        <w:pStyle w:val="a3"/>
        <w:spacing w:line="277" w:lineRule="auto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의자는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90,000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기계공정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40,000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직접재료원가가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투입된다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외성은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변동원가가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완제품은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C17EF56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3D45B28C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외성은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마무리공정의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처리능력을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단위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최신설비를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마무리공정에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설치할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최신설비의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연간원가는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4,000,000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외성이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설치한다면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발생하는가</w:t>
      </w:r>
      <w:r>
        <w:rPr>
          <w:rFonts w:hAnsi="Times New Roman" w:cs="바탕"/>
          <w:sz w:val="22"/>
          <w:szCs w:val="22"/>
        </w:rPr>
        <w:t>?</w:t>
      </w:r>
    </w:p>
    <w:p w14:paraId="35DF8BE3" w14:textId="77777777" w:rsidR="000E7E8C" w:rsidRDefault="000E7E8C">
      <w:pPr>
        <w:pStyle w:val="a3"/>
        <w:spacing w:line="185" w:lineRule="auto"/>
        <w:ind w:left="200" w:hanging="200"/>
        <w:rPr>
          <w:sz w:val="22"/>
          <w:szCs w:val="22"/>
        </w:rPr>
      </w:pPr>
    </w:p>
    <w:p w14:paraId="5C0653F0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1,000,000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-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4,000,000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9CEFB2C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4,000,000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8,000,000</w:t>
      </w:r>
    </w:p>
    <w:p w14:paraId="1486B0C9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0E38D4C8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외성은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마무리공정에서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단위의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불량품을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불량품으로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총손실은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547B441" w14:textId="77777777" w:rsidR="000E7E8C" w:rsidRDefault="000E7E8C">
      <w:pPr>
        <w:pStyle w:val="a3"/>
        <w:spacing w:line="185" w:lineRule="auto"/>
        <w:ind w:left="200" w:hanging="200"/>
      </w:pPr>
    </w:p>
    <w:p w14:paraId="1ADAF2EA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4,800,000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8,000,000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CA5B18E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10,000,000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18,000,000</w:t>
      </w:r>
    </w:p>
    <w:p w14:paraId="5B99776A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29870DC1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남천은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위성라디오를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울산에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생산능력은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50,000</w:t>
      </w:r>
      <w:r>
        <w:rPr>
          <w:rFonts w:hAnsi="Times New Roman" w:cs="바탕" w:hint="eastAsia"/>
          <w:sz w:val="22"/>
          <w:szCs w:val="22"/>
        </w:rPr>
        <w:t>단위이다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남천은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21,000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40,000</w:t>
      </w:r>
      <w:r>
        <w:rPr>
          <w:rFonts w:hAnsi="Times New Roman" w:cs="바탕" w:hint="eastAsia"/>
          <w:sz w:val="22"/>
          <w:szCs w:val="22"/>
        </w:rPr>
        <w:t>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원가구조는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D275C56" w14:textId="77777777" w:rsidR="000E7E8C" w:rsidRDefault="000E7E8C">
      <w:pPr>
        <w:pStyle w:val="a3"/>
        <w:spacing w:line="111" w:lineRule="auto"/>
        <w:rPr>
          <w:sz w:val="22"/>
          <w:szCs w:val="2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756"/>
        <w:gridCol w:w="1988"/>
      </w:tblGrid>
      <w:tr w:rsidR="000E7E8C" w14:paraId="028498B1" w14:textId="77777777">
        <w:trPr>
          <w:trHeight w:hRule="exact" w:val="356"/>
        </w:trPr>
        <w:tc>
          <w:tcPr>
            <w:tcW w:w="2756" w:type="dxa"/>
            <w:tcBorders>
              <w:left w:val="nil"/>
              <w:bottom w:val="nil"/>
              <w:right w:val="nil"/>
            </w:tcBorders>
            <w:vAlign w:val="center"/>
          </w:tcPr>
          <w:p w14:paraId="2A0E2410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단위당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변동제조원가</w:t>
            </w:r>
          </w:p>
        </w:tc>
        <w:tc>
          <w:tcPr>
            <w:tcW w:w="1988" w:type="dxa"/>
            <w:tcBorders>
              <w:left w:val="nil"/>
              <w:bottom w:val="nil"/>
              <w:right w:val="nil"/>
            </w:tcBorders>
            <w:vAlign w:val="center"/>
          </w:tcPr>
          <w:p w14:paraId="7B8A44F6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9,000</w:t>
            </w:r>
          </w:p>
        </w:tc>
      </w:tr>
      <w:tr w:rsidR="000E7E8C" w14:paraId="5DB2D17F" w14:textId="77777777">
        <w:trPr>
          <w:trHeight w:hRule="exact" w:val="356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27393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고정제조원가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78ADDE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160,000,000</w:t>
            </w:r>
          </w:p>
        </w:tc>
      </w:tr>
      <w:tr w:rsidR="000E7E8C" w14:paraId="4BE9E23D" w14:textId="77777777">
        <w:trPr>
          <w:trHeight w:hRule="exact" w:val="356"/>
        </w:trPr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BE9A7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단위당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변동마케팅원가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F7074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2,000</w:t>
            </w:r>
          </w:p>
        </w:tc>
      </w:tr>
      <w:tr w:rsidR="000E7E8C" w14:paraId="293B3525" w14:textId="77777777">
        <w:trPr>
          <w:trHeight w:hRule="exact" w:val="356"/>
        </w:trPr>
        <w:tc>
          <w:tcPr>
            <w:tcW w:w="2756" w:type="dxa"/>
            <w:tcBorders>
              <w:top w:val="nil"/>
              <w:left w:val="nil"/>
              <w:right w:val="nil"/>
            </w:tcBorders>
            <w:vAlign w:val="center"/>
          </w:tcPr>
          <w:p w14:paraId="66991EAA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고정마케팅원가</w:t>
            </w:r>
          </w:p>
        </w:tc>
        <w:tc>
          <w:tcPr>
            <w:tcW w:w="1988" w:type="dxa"/>
            <w:tcBorders>
              <w:top w:val="nil"/>
              <w:left w:val="nil"/>
              <w:right w:val="nil"/>
            </w:tcBorders>
            <w:vAlign w:val="center"/>
          </w:tcPr>
          <w:p w14:paraId="1B3A5E2A" w14:textId="77777777" w:rsidR="000E7E8C" w:rsidRDefault="000E7E8C">
            <w:pPr>
              <w:pStyle w:val="a3"/>
              <w:framePr w:w="4828" w:h="1483" w:hRule="exact" w:wrap="notBeside" w:vAnchor="text" w:hAnchor="margin" w:x="931"/>
              <w:wordWrap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120,000,000</w:t>
            </w:r>
          </w:p>
        </w:tc>
      </w:tr>
    </w:tbl>
    <w:p w14:paraId="5F7295A5" w14:textId="77777777" w:rsidR="000E7E8C" w:rsidRDefault="000E7E8C">
      <w:pPr>
        <w:pStyle w:val="a3"/>
        <w:framePr w:w="4828" w:h="1483" w:hRule="exact" w:wrap="notBeside" w:vAnchor="text" w:hAnchor="margin" w:x="931"/>
      </w:pPr>
    </w:p>
    <w:p w14:paraId="49E3C68A" w14:textId="77777777" w:rsidR="000E7E8C" w:rsidRDefault="000E7E8C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42446FAE" w14:textId="77777777" w:rsidR="000E7E8C" w:rsidRDefault="000E7E8C">
      <w:pPr>
        <w:pStyle w:val="a3"/>
        <w:spacing w:line="111" w:lineRule="auto"/>
        <w:ind w:left="200"/>
        <w:rPr>
          <w:sz w:val="22"/>
          <w:szCs w:val="22"/>
        </w:rPr>
      </w:pPr>
    </w:p>
    <w:p w14:paraId="567D2DFE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제조부서에서는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새로운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사양을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추가하기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위해서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제조공정을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변화시킬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제안했다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제조공정의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변화는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고정제조원가를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￦</w:t>
      </w:r>
      <w:r>
        <w:rPr>
          <w:rFonts w:hAnsi="Times New Roman" w:cs="바탕"/>
          <w:spacing w:val="-8"/>
          <w:sz w:val="22"/>
          <w:szCs w:val="22"/>
        </w:rPr>
        <w:t>20,000,000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변동제조원가를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증가시키게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판매량인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40,000</w:t>
      </w:r>
      <w:r>
        <w:rPr>
          <w:rFonts w:hAnsi="Times New Roman" w:cs="바탕" w:hint="eastAsia"/>
          <w:sz w:val="22"/>
          <w:szCs w:val="22"/>
        </w:rPr>
        <w:t>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남천이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제조공정의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단위당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하는가</w:t>
      </w:r>
      <w:r>
        <w:rPr>
          <w:rFonts w:hAnsi="Times New Roman" w:cs="바탕"/>
          <w:sz w:val="22"/>
          <w:szCs w:val="22"/>
        </w:rPr>
        <w:t>?</w:t>
      </w:r>
    </w:p>
    <w:p w14:paraId="1B5A4391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70DEC06E" w14:textId="77777777" w:rsidR="000E7E8C" w:rsidRDefault="000E7E8C">
      <w:pPr>
        <w:pStyle w:val="a3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10,950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18,900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19,900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C8922FD" w14:textId="77777777" w:rsidR="000E7E8C" w:rsidRDefault="000E7E8C">
      <w:pPr>
        <w:pStyle w:val="a3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21,500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21,900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4101476" w14:textId="77777777" w:rsidR="000E7E8C" w:rsidRDefault="000E7E8C">
      <w:pPr>
        <w:pStyle w:val="a3"/>
        <w:spacing w:line="277" w:lineRule="auto"/>
        <w:rPr>
          <w:sz w:val="22"/>
          <w:szCs w:val="22"/>
        </w:rPr>
      </w:pPr>
    </w:p>
    <w:p w14:paraId="17EDB076" w14:textId="77777777" w:rsidR="000E7E8C" w:rsidRDefault="000E7E8C">
      <w:pPr>
        <w:pStyle w:val="a3"/>
        <w:spacing w:line="277" w:lineRule="auto"/>
        <w:rPr>
          <w:sz w:val="22"/>
          <w:szCs w:val="22"/>
        </w:rPr>
      </w:pPr>
    </w:p>
    <w:p w14:paraId="14975E2F" w14:textId="77777777" w:rsidR="000E7E8C" w:rsidRDefault="000E7E8C">
      <w:pPr>
        <w:pStyle w:val="a3"/>
        <w:spacing w:line="259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</w:t>
      </w:r>
      <w:r>
        <w:rPr>
          <w:rFonts w:hAnsi="Times New Roman" w:cs="바탕"/>
          <w:sz w:val="22"/>
          <w:szCs w:val="22"/>
        </w:rPr>
        <w:t>-</w:t>
      </w:r>
      <w:r>
        <w:rPr>
          <w:rFonts w:hAnsi="Times New Roman" w:cs="바탕" w:hint="eastAsia"/>
          <w:sz w:val="22"/>
          <w:szCs w:val="22"/>
        </w:rPr>
        <w:t>조업도</w:t>
      </w:r>
      <w:r>
        <w:rPr>
          <w:rFonts w:hAnsi="Times New Roman" w:cs="바탕"/>
          <w:sz w:val="22"/>
          <w:szCs w:val="22"/>
        </w:rPr>
        <w:t>-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hAnsi="Times New Roman" w:cs="바탕"/>
          <w:sz w:val="22"/>
          <w:szCs w:val="22"/>
        </w:rPr>
        <w:t>(CVP)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적합하지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</w:p>
    <w:p w14:paraId="0E04F736" w14:textId="77777777" w:rsidR="000E7E8C" w:rsidRDefault="000E7E8C">
      <w:pPr>
        <w:pStyle w:val="a3"/>
        <w:spacing w:line="111" w:lineRule="auto"/>
        <w:rPr>
          <w:sz w:val="22"/>
          <w:szCs w:val="22"/>
        </w:rPr>
      </w:pPr>
    </w:p>
    <w:p w14:paraId="6F8C86B1" w14:textId="77777777" w:rsidR="000E7E8C" w:rsidRDefault="000E7E8C">
      <w:pPr>
        <w:pStyle w:val="a3"/>
        <w:spacing w:line="259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손익분기점에서는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이므로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7D18175A" w14:textId="77777777" w:rsidR="000E7E8C" w:rsidRDefault="000E7E8C">
      <w:pPr>
        <w:pStyle w:val="a3"/>
        <w:spacing w:line="259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공헌이익이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총고정원가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발생한다</w:t>
      </w:r>
      <w:r>
        <w:rPr>
          <w:rFonts w:hAnsi="Times New Roman" w:cs="바탕"/>
          <w:sz w:val="22"/>
          <w:szCs w:val="22"/>
        </w:rPr>
        <w:t>.</w:t>
      </w:r>
    </w:p>
    <w:p w14:paraId="2044DCFF" w14:textId="77777777" w:rsidR="000E7E8C" w:rsidRDefault="000E7E8C">
      <w:pPr>
        <w:pStyle w:val="a3"/>
        <w:spacing w:line="259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변동원가계산의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손익분기점은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0CDEDB83" w14:textId="77777777" w:rsidR="000E7E8C" w:rsidRDefault="000E7E8C">
      <w:pPr>
        <w:pStyle w:val="a3"/>
        <w:spacing w:line="259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고정원가의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클수록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영업레버리지도는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작아진다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97DEE5" w14:textId="77777777" w:rsidR="000E7E8C" w:rsidRDefault="000E7E8C">
      <w:pPr>
        <w:pStyle w:val="a3"/>
        <w:spacing w:line="259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안전한계율에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공헌이익률을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곱하면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매출액순이익률이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계산된다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4EDAC5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712BA0C3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변동원가계산과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전부원가계산에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이익차이는</w:t>
      </w:r>
      <w:r>
        <w:rPr>
          <w:rFonts w:hAnsi="Times New Roman" w:cs="바탕"/>
          <w:sz w:val="22"/>
          <w:szCs w:val="22"/>
        </w:rPr>
        <w:t>?</w:t>
      </w:r>
    </w:p>
    <w:p w14:paraId="31C359F1" w14:textId="77777777" w:rsidR="000E7E8C" w:rsidRDefault="000E7E8C">
      <w:pPr>
        <w:pStyle w:val="a3"/>
        <w:spacing w:line="92" w:lineRule="auto"/>
        <w:ind w:left="200" w:hanging="200"/>
        <w:rPr>
          <w:sz w:val="22"/>
          <w:szCs w:val="22"/>
        </w:rPr>
      </w:pP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89"/>
        <w:gridCol w:w="1631"/>
        <w:gridCol w:w="1518"/>
        <w:gridCol w:w="1518"/>
      </w:tblGrid>
      <w:tr w:rsidR="000E7E8C" w14:paraId="2082524F" w14:textId="77777777">
        <w:trPr>
          <w:trHeight w:hRule="exact" w:val="376"/>
        </w:trPr>
        <w:tc>
          <w:tcPr>
            <w:tcW w:w="1489" w:type="dxa"/>
            <w:tcBorders>
              <w:left w:val="nil"/>
              <w:bottom w:val="nil"/>
              <w:right w:val="nil"/>
            </w:tcBorders>
            <w:vAlign w:val="center"/>
          </w:tcPr>
          <w:p w14:paraId="2E5E4B31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기초제품수량</w:t>
            </w:r>
          </w:p>
        </w:tc>
        <w:tc>
          <w:tcPr>
            <w:tcW w:w="1631" w:type="dxa"/>
            <w:tcBorders>
              <w:left w:val="nil"/>
              <w:bottom w:val="nil"/>
              <w:right w:val="nil"/>
            </w:tcBorders>
            <w:vAlign w:val="center"/>
          </w:tcPr>
          <w:p w14:paraId="72776C11" w14:textId="77777777" w:rsidR="000E7E8C" w:rsidRDefault="000E7E8C">
            <w:pPr>
              <w:pStyle w:val="a3"/>
              <w:framePr w:w="6240" w:h="1184" w:hRule="exact" w:wrap="notBeside" w:vAnchor="text" w:hAnchor="margin" w:x="7174"/>
              <w:ind w:right="200"/>
              <w:jc w:val="righ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1,000</w:t>
            </w:r>
            <w:r>
              <w:rPr>
                <w:rFonts w:hAnsi="Times New Roman" w:cs="바탕" w:hint="eastAsia"/>
                <w:sz w:val="22"/>
                <w:szCs w:val="22"/>
              </w:rPr>
              <w:t>단위</w:t>
            </w:r>
          </w:p>
        </w:tc>
        <w:tc>
          <w:tcPr>
            <w:tcW w:w="1518" w:type="dxa"/>
            <w:tcBorders>
              <w:left w:val="nil"/>
              <w:bottom w:val="nil"/>
              <w:right w:val="nil"/>
            </w:tcBorders>
            <w:vAlign w:val="center"/>
          </w:tcPr>
          <w:p w14:paraId="6A79BD23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기말제품수량</w:t>
            </w:r>
          </w:p>
        </w:tc>
        <w:tc>
          <w:tcPr>
            <w:tcW w:w="1518" w:type="dxa"/>
            <w:tcBorders>
              <w:left w:val="nil"/>
              <w:bottom w:val="nil"/>
              <w:right w:val="nil"/>
            </w:tcBorders>
            <w:vAlign w:val="center"/>
          </w:tcPr>
          <w:p w14:paraId="5B59D662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1,500</w:t>
            </w:r>
            <w:r>
              <w:rPr>
                <w:rFonts w:hAnsi="Times New Roman" w:cs="바탕" w:hint="eastAsia"/>
                <w:sz w:val="22"/>
                <w:szCs w:val="22"/>
              </w:rPr>
              <w:t>단위</w:t>
            </w:r>
          </w:p>
        </w:tc>
      </w:tr>
      <w:tr w:rsidR="000E7E8C" w14:paraId="6429110E" w14:textId="77777777">
        <w:trPr>
          <w:trHeight w:hRule="exact" w:val="376"/>
        </w:trPr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C58F8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당기판매량</w:t>
            </w:r>
          </w:p>
        </w:tc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E0BBF" w14:textId="77777777" w:rsidR="000E7E8C" w:rsidRDefault="000E7E8C">
            <w:pPr>
              <w:pStyle w:val="a3"/>
              <w:framePr w:w="6240" w:h="1184" w:hRule="exact" w:wrap="notBeside" w:vAnchor="text" w:hAnchor="margin" w:x="7174"/>
              <w:ind w:right="200"/>
              <w:jc w:val="righ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9,000</w:t>
            </w:r>
            <w:r>
              <w:rPr>
                <w:rFonts w:hAnsi="Times New Roman" w:cs="바탕" w:hint="eastAsia"/>
                <w:sz w:val="22"/>
                <w:szCs w:val="22"/>
              </w:rPr>
              <w:t>단위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55635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기준조업도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91576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10,000</w:t>
            </w:r>
            <w:r>
              <w:rPr>
                <w:rFonts w:hAnsi="Times New Roman" w:cs="바탕" w:hint="eastAsia"/>
                <w:sz w:val="22"/>
                <w:szCs w:val="22"/>
              </w:rPr>
              <w:t>단위</w:t>
            </w:r>
          </w:p>
        </w:tc>
      </w:tr>
      <w:tr w:rsidR="000E7E8C" w14:paraId="14B2815B" w14:textId="77777777">
        <w:trPr>
          <w:trHeight w:hRule="exact" w:val="376"/>
        </w:trPr>
        <w:tc>
          <w:tcPr>
            <w:tcW w:w="1489" w:type="dxa"/>
            <w:tcBorders>
              <w:top w:val="nil"/>
              <w:left w:val="nil"/>
              <w:right w:val="nil"/>
            </w:tcBorders>
            <w:vAlign w:val="center"/>
          </w:tcPr>
          <w:p w14:paraId="168020FA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조업도차이</w:t>
            </w:r>
          </w:p>
        </w:tc>
        <w:tc>
          <w:tcPr>
            <w:tcW w:w="1631" w:type="dxa"/>
            <w:tcBorders>
              <w:top w:val="nil"/>
              <w:left w:val="nil"/>
              <w:right w:val="nil"/>
            </w:tcBorders>
            <w:vAlign w:val="center"/>
          </w:tcPr>
          <w:p w14:paraId="4C7DD6F5" w14:textId="77777777" w:rsidR="000E7E8C" w:rsidRDefault="000E7E8C">
            <w:pPr>
              <w:pStyle w:val="a3"/>
              <w:framePr w:w="6240" w:h="1184" w:hRule="exact" w:wrap="notBeside" w:vAnchor="text" w:hAnchor="margin" w:x="7174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5,000(</w:t>
            </w:r>
            <w:r>
              <w:rPr>
                <w:rFonts w:cs="바탕" w:hint="eastAsia"/>
                <w:sz w:val="22"/>
                <w:szCs w:val="22"/>
              </w:rPr>
              <w:t>불리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518" w:type="dxa"/>
            <w:tcBorders>
              <w:top w:val="nil"/>
              <w:left w:val="nil"/>
              <w:right w:val="nil"/>
            </w:tcBorders>
            <w:vAlign w:val="center"/>
          </w:tcPr>
          <w:p w14:paraId="12AC616E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nil"/>
              <w:left w:val="nil"/>
              <w:right w:val="nil"/>
            </w:tcBorders>
            <w:vAlign w:val="center"/>
          </w:tcPr>
          <w:p w14:paraId="7A226611" w14:textId="77777777" w:rsidR="000E7E8C" w:rsidRDefault="000E7E8C">
            <w:pPr>
              <w:pStyle w:val="a3"/>
              <w:framePr w:w="6240" w:h="1184" w:hRule="exact" w:wrap="notBeside" w:vAnchor="text" w:hAnchor="margin" w:x="7174"/>
              <w:rPr>
                <w:sz w:val="22"/>
                <w:szCs w:val="22"/>
              </w:rPr>
            </w:pPr>
          </w:p>
        </w:tc>
      </w:tr>
    </w:tbl>
    <w:p w14:paraId="1F19382F" w14:textId="77777777" w:rsidR="000E7E8C" w:rsidRDefault="000E7E8C">
      <w:pPr>
        <w:pStyle w:val="a3"/>
        <w:framePr w:w="6240" w:h="1184" w:hRule="exact" w:wrap="notBeside" w:vAnchor="text" w:hAnchor="margin" w:x="7174"/>
      </w:pPr>
    </w:p>
    <w:p w14:paraId="258D186D" w14:textId="77777777" w:rsidR="000E7E8C" w:rsidRDefault="000E7E8C">
      <w:pPr>
        <w:pStyle w:val="a3"/>
        <w:spacing w:line="277" w:lineRule="auto"/>
        <w:ind w:left="200"/>
        <w:rPr>
          <w:sz w:val="2"/>
          <w:szCs w:val="2"/>
        </w:rPr>
      </w:pPr>
    </w:p>
    <w:p w14:paraId="30EECDAA" w14:textId="77777777" w:rsidR="000E7E8C" w:rsidRDefault="000E7E8C">
      <w:pPr>
        <w:pStyle w:val="a3"/>
        <w:spacing w:line="111" w:lineRule="auto"/>
        <w:ind w:left="200"/>
        <w:rPr>
          <w:sz w:val="22"/>
          <w:szCs w:val="22"/>
        </w:rPr>
      </w:pPr>
    </w:p>
    <w:p w14:paraId="5454B1D9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</w:t>
      </w:r>
      <w:r>
        <w:rPr>
          <w:rFonts w:hAnsi="Times New Roman" w:cs="바탕" w:hint="eastAsia"/>
          <w:spacing w:val="-4"/>
          <w:sz w:val="22"/>
          <w:szCs w:val="22"/>
        </w:rPr>
        <w:t>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5,000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</w:t>
      </w:r>
      <w:r>
        <w:rPr>
          <w:rFonts w:hAnsi="Times New Roman" w:cs="바탕" w:hint="eastAsia"/>
          <w:spacing w:val="-4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10,000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5037A96C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15,000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</w:t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20,000</w:t>
      </w:r>
    </w:p>
    <w:p w14:paraId="026B7B0A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705BEA33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관리회계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이중에서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348FE2" w14:textId="77777777" w:rsidR="000E7E8C" w:rsidRDefault="000E7E8C">
      <w:pPr>
        <w:pStyle w:val="a3"/>
        <w:spacing w:line="111" w:lineRule="auto"/>
        <w:rPr>
          <w:sz w:val="22"/>
          <w:szCs w:val="22"/>
        </w:rPr>
      </w:pPr>
    </w:p>
    <w:p w14:paraId="28808421" w14:textId="77777777" w:rsidR="000E7E8C" w:rsidRDefault="000E7E8C">
      <w:pPr>
        <w:pStyle w:val="a3"/>
        <w:spacing w:line="277" w:lineRule="auto"/>
        <w:ind w:left="534" w:hanging="33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Target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Costing(</w:t>
      </w:r>
      <w:r>
        <w:rPr>
          <w:rFonts w:hAnsi="Times New Roman" w:cs="바탕" w:hint="eastAsia"/>
          <w:sz w:val="22"/>
          <w:szCs w:val="22"/>
        </w:rPr>
        <w:t>목표원가관리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원가기획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수명주기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연구개발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설계단계에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맞추는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원가관리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기법이다</w:t>
      </w:r>
      <w:r>
        <w:rPr>
          <w:rFonts w:hAnsi="Times New Roman" w:cs="바탕"/>
          <w:sz w:val="22"/>
          <w:szCs w:val="22"/>
        </w:rPr>
        <w:t>.</w:t>
      </w:r>
    </w:p>
    <w:p w14:paraId="6559B436" w14:textId="77777777" w:rsidR="000E7E8C" w:rsidRDefault="000E7E8C">
      <w:pPr>
        <w:pStyle w:val="a3"/>
        <w:spacing w:line="277" w:lineRule="auto"/>
        <w:ind w:left="529" w:hanging="329"/>
        <w:rPr>
          <w:rFonts w:hAnsi="Times New Roman" w:cs="바탕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제약자원이론에서는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직접재료원가만을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진정한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변동원가로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본다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3D636DBC" w14:textId="77777777" w:rsidR="000E7E8C" w:rsidRDefault="000E7E8C">
      <w:pPr>
        <w:pStyle w:val="a3"/>
        <w:spacing w:line="277" w:lineRule="auto"/>
        <w:ind w:left="538" w:hanging="33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개선원가계산</w:t>
      </w:r>
      <w:r>
        <w:rPr>
          <w:rFonts w:hAnsi="Times New Roman" w:cs="바탕"/>
          <w:sz w:val="22"/>
          <w:szCs w:val="22"/>
        </w:rPr>
        <w:t>(Kaizen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Costing)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제조단계에서의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원가절감에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맞추고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A759147" w14:textId="77777777" w:rsidR="000E7E8C" w:rsidRDefault="000E7E8C">
      <w:pPr>
        <w:pStyle w:val="a3"/>
        <w:spacing w:line="277" w:lineRule="auto"/>
        <w:ind w:left="530" w:hanging="33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품질원가계산에서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낭비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재가공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폐품원가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외부실패원가에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해당한다</w:t>
      </w:r>
      <w:r>
        <w:rPr>
          <w:rFonts w:hAnsi="Times New Roman" w:cs="바탕"/>
          <w:sz w:val="22"/>
          <w:szCs w:val="22"/>
        </w:rPr>
        <w:t>.</w:t>
      </w:r>
    </w:p>
    <w:p w14:paraId="7B530B4F" w14:textId="77777777" w:rsidR="000E7E8C" w:rsidRDefault="000E7E8C">
      <w:pPr>
        <w:pStyle w:val="a3"/>
        <w:spacing w:line="277" w:lineRule="auto"/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균형성과표</w:t>
      </w:r>
      <w:r>
        <w:rPr>
          <w:rFonts w:hAnsi="Times New Roman" w:cs="바탕"/>
          <w:sz w:val="22"/>
          <w:szCs w:val="22"/>
        </w:rPr>
        <w:t>(Balanced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Scorecard)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성과평가시스템을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연계시키는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강조된다</w:t>
      </w:r>
      <w:r>
        <w:rPr>
          <w:rFonts w:hAnsi="Times New Roman" w:cs="바탕"/>
          <w:sz w:val="22"/>
          <w:szCs w:val="22"/>
        </w:rPr>
        <w:t>.</w:t>
      </w:r>
    </w:p>
    <w:p w14:paraId="3BE5D095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7A7FB9C5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활동기준원가계산에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타당하지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1106AC03" w14:textId="77777777" w:rsidR="000E7E8C" w:rsidRDefault="000E7E8C">
      <w:pPr>
        <w:pStyle w:val="a3"/>
        <w:spacing w:line="111" w:lineRule="auto"/>
        <w:rPr>
          <w:sz w:val="22"/>
          <w:szCs w:val="22"/>
        </w:rPr>
      </w:pPr>
    </w:p>
    <w:p w14:paraId="4801A2DD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활동을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1D1E5D6" w14:textId="77777777" w:rsidR="000E7E8C" w:rsidRDefault="000E7E8C">
      <w:pPr>
        <w:pStyle w:val="a3"/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제조간접비에는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원가동인에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6C6AE548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배부기준의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전통적인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많다</w:t>
      </w:r>
      <w:r>
        <w:rPr>
          <w:rFonts w:hAnsi="Times New Roman" w:cs="바탕"/>
          <w:sz w:val="22"/>
          <w:szCs w:val="22"/>
        </w:rPr>
        <w:t>.</w:t>
      </w:r>
    </w:p>
    <w:p w14:paraId="5BEAF13F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부문별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성과평가의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높아진다</w:t>
      </w:r>
      <w:r>
        <w:rPr>
          <w:rFonts w:hAnsi="Times New Roman" w:cs="바탕"/>
          <w:sz w:val="22"/>
          <w:szCs w:val="22"/>
        </w:rPr>
        <w:t>.</w:t>
      </w:r>
    </w:p>
    <w:p w14:paraId="5F35D2A1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표준원가계산과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사전원가계산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제도이다</w:t>
      </w:r>
      <w:r>
        <w:rPr>
          <w:rFonts w:hAnsi="Times New Roman" w:cs="바탕"/>
          <w:sz w:val="22"/>
          <w:szCs w:val="22"/>
        </w:rPr>
        <w:t>.</w:t>
      </w:r>
    </w:p>
    <w:p w14:paraId="2EDE550A" w14:textId="77777777" w:rsidR="000E7E8C" w:rsidRDefault="000E7E8C">
      <w:pPr>
        <w:pStyle w:val="ad"/>
        <w:spacing w:line="462" w:lineRule="auto"/>
        <w:ind w:left="200"/>
        <w:rPr>
          <w:sz w:val="22"/>
          <w:szCs w:val="22"/>
        </w:rPr>
      </w:pPr>
    </w:p>
    <w:p w14:paraId="22711F5A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광안은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자동화설비를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구입하려고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원가담당자는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도입함으로써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현금운영비가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절감할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내부수익률은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68CC7471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069C0E76" w14:textId="77777777" w:rsidR="000E7E8C" w:rsidRDefault="000E7E8C">
      <w:pPr>
        <w:pStyle w:val="a3"/>
        <w:wordWrap/>
        <w:spacing w:line="277" w:lineRule="auto"/>
        <w:jc w:val="center"/>
        <w:rPr>
          <w:sz w:val="22"/>
          <w:szCs w:val="22"/>
        </w:rPr>
      </w:pPr>
    </w:p>
    <w:p w14:paraId="2BE37E90" w14:textId="77777777" w:rsidR="000E7E8C" w:rsidRDefault="000E7E8C">
      <w:pPr>
        <w:pStyle w:val="a3"/>
        <w:wordWrap/>
        <w:spacing w:line="277" w:lineRule="auto"/>
        <w:jc w:val="center"/>
        <w:rPr>
          <w:sz w:val="22"/>
          <w:szCs w:val="22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49"/>
        <w:gridCol w:w="296"/>
        <w:gridCol w:w="978"/>
        <w:gridCol w:w="296"/>
        <w:gridCol w:w="977"/>
        <w:gridCol w:w="296"/>
        <w:gridCol w:w="978"/>
      </w:tblGrid>
      <w:tr w:rsidR="000E7E8C" w14:paraId="179ACA3F" w14:textId="77777777">
        <w:trPr>
          <w:trHeight w:hRule="exact" w:val="308"/>
        </w:trPr>
        <w:tc>
          <w:tcPr>
            <w:tcW w:w="2223" w:type="dxa"/>
            <w:gridSpan w:val="3"/>
            <w:tcBorders>
              <w:left w:val="nil"/>
              <w:right w:val="nil"/>
            </w:tcBorders>
            <w:vAlign w:val="center"/>
          </w:tcPr>
          <w:p w14:paraId="517B2EE8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연도</w:t>
            </w:r>
          </w:p>
        </w:tc>
        <w:tc>
          <w:tcPr>
            <w:tcW w:w="296" w:type="dxa"/>
            <w:tcBorders>
              <w:left w:val="nil"/>
              <w:bottom w:val="nil"/>
              <w:right w:val="nil"/>
            </w:tcBorders>
            <w:vAlign w:val="center"/>
          </w:tcPr>
          <w:p w14:paraId="7DC356E4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51" w:type="dxa"/>
            <w:gridSpan w:val="3"/>
            <w:tcBorders>
              <w:left w:val="nil"/>
              <w:right w:val="nil"/>
            </w:tcBorders>
            <w:vAlign w:val="center"/>
          </w:tcPr>
          <w:p w14:paraId="49E95626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금액</w:t>
            </w:r>
          </w:p>
        </w:tc>
      </w:tr>
      <w:tr w:rsidR="000E7E8C" w14:paraId="60FB0C5B" w14:textId="77777777">
        <w:trPr>
          <w:trHeight w:hRule="exact" w:val="308"/>
        </w:trPr>
        <w:tc>
          <w:tcPr>
            <w:tcW w:w="222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284D8F95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</w:t>
            </w:r>
            <w:r>
              <w:rPr>
                <w:rFonts w:cs="바탕" w:hint="eastAsia"/>
                <w:sz w:val="22"/>
                <w:szCs w:val="22"/>
              </w:rPr>
              <w:t>차연도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9FF8D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5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431D9572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20,000</w:t>
            </w:r>
          </w:p>
        </w:tc>
      </w:tr>
      <w:tr w:rsidR="000E7E8C" w14:paraId="38CAFB94" w14:textId="77777777">
        <w:trPr>
          <w:trHeight w:hRule="exact" w:val="308"/>
        </w:trPr>
        <w:tc>
          <w:tcPr>
            <w:tcW w:w="22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5E603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</w:t>
            </w:r>
            <w:r>
              <w:rPr>
                <w:rFonts w:cs="바탕" w:hint="eastAsia"/>
                <w:sz w:val="22"/>
                <w:szCs w:val="22"/>
              </w:rPr>
              <w:t>차연도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5CA98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A0A54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20,000</w:t>
            </w:r>
          </w:p>
        </w:tc>
      </w:tr>
      <w:tr w:rsidR="000E7E8C" w14:paraId="546127D1" w14:textId="77777777">
        <w:trPr>
          <w:trHeight w:hRule="exact" w:val="308"/>
        </w:trPr>
        <w:tc>
          <w:tcPr>
            <w:tcW w:w="222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5E22260B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3</w:t>
            </w:r>
            <w:r>
              <w:rPr>
                <w:rFonts w:cs="바탕" w:hint="eastAsia"/>
                <w:sz w:val="22"/>
                <w:szCs w:val="22"/>
              </w:rPr>
              <w:t>차연도</w:t>
            </w:r>
          </w:p>
        </w:tc>
        <w:tc>
          <w:tcPr>
            <w:tcW w:w="296" w:type="dxa"/>
            <w:tcBorders>
              <w:top w:val="nil"/>
              <w:left w:val="nil"/>
              <w:right w:val="nil"/>
            </w:tcBorders>
            <w:vAlign w:val="center"/>
          </w:tcPr>
          <w:p w14:paraId="5F1A668F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25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2DD71BD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20,000</w:t>
            </w:r>
          </w:p>
        </w:tc>
      </w:tr>
      <w:tr w:rsidR="000E7E8C" w14:paraId="7590351D" w14:textId="77777777">
        <w:trPr>
          <w:trHeight w:hRule="exact" w:val="308"/>
        </w:trPr>
        <w:tc>
          <w:tcPr>
            <w:tcW w:w="949" w:type="dxa"/>
            <w:tcBorders>
              <w:left w:val="nil"/>
              <w:right w:val="nil"/>
            </w:tcBorders>
            <w:vAlign w:val="center"/>
          </w:tcPr>
          <w:p w14:paraId="2E4153B2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843" w:type="dxa"/>
            <w:gridSpan w:val="5"/>
            <w:tcBorders>
              <w:left w:val="nil"/>
              <w:right w:val="nil"/>
            </w:tcBorders>
            <w:vAlign w:val="center"/>
          </w:tcPr>
          <w:p w14:paraId="1B34942E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연금의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현가표</w:t>
            </w:r>
            <w:r>
              <w:rPr>
                <w:rFonts w:hAnsi="Times New Roman" w:cs="바탕"/>
                <w:sz w:val="22"/>
                <w:szCs w:val="22"/>
              </w:rPr>
              <w:t>(n=3)</w:t>
            </w:r>
          </w:p>
        </w:tc>
        <w:tc>
          <w:tcPr>
            <w:tcW w:w="978" w:type="dxa"/>
            <w:tcBorders>
              <w:left w:val="nil"/>
              <w:right w:val="nil"/>
            </w:tcBorders>
            <w:vAlign w:val="center"/>
          </w:tcPr>
          <w:p w14:paraId="4B256B3F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</w:tr>
      <w:tr w:rsidR="000E7E8C" w14:paraId="75E5E3FA" w14:textId="77777777">
        <w:trPr>
          <w:trHeight w:hRule="exact" w:val="308"/>
        </w:trPr>
        <w:tc>
          <w:tcPr>
            <w:tcW w:w="949" w:type="dxa"/>
            <w:tcBorders>
              <w:left w:val="nil"/>
              <w:bottom w:val="nil"/>
              <w:right w:val="nil"/>
            </w:tcBorders>
            <w:vAlign w:val="center"/>
          </w:tcPr>
          <w:p w14:paraId="38528296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8%</w:t>
            </w:r>
          </w:p>
        </w:tc>
        <w:tc>
          <w:tcPr>
            <w:tcW w:w="296" w:type="dxa"/>
            <w:tcBorders>
              <w:left w:val="nil"/>
              <w:bottom w:val="nil"/>
              <w:right w:val="nil"/>
            </w:tcBorders>
            <w:vAlign w:val="center"/>
          </w:tcPr>
          <w:p w14:paraId="50688171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tcBorders>
              <w:left w:val="nil"/>
              <w:bottom w:val="nil"/>
              <w:right w:val="nil"/>
            </w:tcBorders>
            <w:vAlign w:val="center"/>
          </w:tcPr>
          <w:p w14:paraId="543ABACB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9%</w:t>
            </w:r>
          </w:p>
        </w:tc>
        <w:tc>
          <w:tcPr>
            <w:tcW w:w="296" w:type="dxa"/>
            <w:tcBorders>
              <w:left w:val="nil"/>
              <w:bottom w:val="nil"/>
              <w:right w:val="nil"/>
            </w:tcBorders>
            <w:vAlign w:val="center"/>
          </w:tcPr>
          <w:p w14:paraId="6C1CE96A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left w:val="nil"/>
              <w:bottom w:val="nil"/>
              <w:right w:val="nil"/>
            </w:tcBorders>
            <w:vAlign w:val="center"/>
          </w:tcPr>
          <w:p w14:paraId="2C338863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10%</w:t>
            </w:r>
          </w:p>
        </w:tc>
        <w:tc>
          <w:tcPr>
            <w:tcW w:w="296" w:type="dxa"/>
            <w:tcBorders>
              <w:left w:val="nil"/>
              <w:bottom w:val="nil"/>
              <w:right w:val="nil"/>
            </w:tcBorders>
            <w:vAlign w:val="center"/>
          </w:tcPr>
          <w:p w14:paraId="500401A0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tcBorders>
              <w:left w:val="nil"/>
              <w:bottom w:val="nil"/>
              <w:right w:val="nil"/>
            </w:tcBorders>
            <w:vAlign w:val="center"/>
          </w:tcPr>
          <w:p w14:paraId="44BF31CA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11%</w:t>
            </w:r>
          </w:p>
        </w:tc>
      </w:tr>
      <w:tr w:rsidR="000E7E8C" w14:paraId="21DAAE83" w14:textId="77777777">
        <w:trPr>
          <w:trHeight w:hRule="exact" w:val="308"/>
        </w:trPr>
        <w:tc>
          <w:tcPr>
            <w:tcW w:w="949" w:type="dxa"/>
            <w:tcBorders>
              <w:top w:val="nil"/>
              <w:left w:val="nil"/>
              <w:right w:val="nil"/>
            </w:tcBorders>
            <w:vAlign w:val="center"/>
          </w:tcPr>
          <w:p w14:paraId="0F67E69C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2.577</w:t>
            </w:r>
          </w:p>
        </w:tc>
        <w:tc>
          <w:tcPr>
            <w:tcW w:w="296" w:type="dxa"/>
            <w:tcBorders>
              <w:top w:val="nil"/>
              <w:left w:val="nil"/>
              <w:right w:val="nil"/>
            </w:tcBorders>
            <w:vAlign w:val="center"/>
          </w:tcPr>
          <w:p w14:paraId="20069AA8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tcBorders>
              <w:top w:val="nil"/>
              <w:left w:val="nil"/>
              <w:right w:val="nil"/>
            </w:tcBorders>
            <w:vAlign w:val="center"/>
          </w:tcPr>
          <w:p w14:paraId="3867EA69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2.531</w:t>
            </w:r>
          </w:p>
        </w:tc>
        <w:tc>
          <w:tcPr>
            <w:tcW w:w="296" w:type="dxa"/>
            <w:tcBorders>
              <w:top w:val="nil"/>
              <w:left w:val="nil"/>
              <w:right w:val="nil"/>
            </w:tcBorders>
            <w:vAlign w:val="center"/>
          </w:tcPr>
          <w:p w14:paraId="05988DA6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right w:val="nil"/>
            </w:tcBorders>
            <w:vAlign w:val="center"/>
          </w:tcPr>
          <w:p w14:paraId="487EC211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2.487</w:t>
            </w:r>
          </w:p>
        </w:tc>
        <w:tc>
          <w:tcPr>
            <w:tcW w:w="296" w:type="dxa"/>
            <w:tcBorders>
              <w:top w:val="nil"/>
              <w:left w:val="nil"/>
              <w:right w:val="nil"/>
            </w:tcBorders>
            <w:vAlign w:val="center"/>
          </w:tcPr>
          <w:p w14:paraId="41E7D8D2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tcBorders>
              <w:top w:val="nil"/>
              <w:left w:val="nil"/>
              <w:right w:val="nil"/>
            </w:tcBorders>
            <w:vAlign w:val="center"/>
          </w:tcPr>
          <w:p w14:paraId="7675D78A" w14:textId="77777777" w:rsidR="000E7E8C" w:rsidRDefault="000E7E8C">
            <w:pPr>
              <w:pStyle w:val="a3"/>
              <w:framePr w:w="4854" w:h="2212" w:hRule="exact" w:wrap="notBeside" w:vAnchor="text" w:hAnchor="margin" w:x="91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2.444</w:t>
            </w:r>
          </w:p>
        </w:tc>
      </w:tr>
    </w:tbl>
    <w:p w14:paraId="5D65A849" w14:textId="77777777" w:rsidR="000E7E8C" w:rsidRDefault="000E7E8C">
      <w:pPr>
        <w:pStyle w:val="a3"/>
        <w:framePr w:w="4854" w:h="2212" w:hRule="exact" w:wrap="notBeside" w:vAnchor="text" w:hAnchor="margin" w:x="918"/>
      </w:pPr>
    </w:p>
    <w:p w14:paraId="1FF5EA6A" w14:textId="77777777" w:rsidR="000E7E8C" w:rsidRDefault="000E7E8C">
      <w:pPr>
        <w:pStyle w:val="a3"/>
        <w:wordWrap/>
        <w:spacing w:line="277" w:lineRule="auto"/>
        <w:jc w:val="center"/>
        <w:rPr>
          <w:sz w:val="2"/>
          <w:szCs w:val="2"/>
        </w:rPr>
      </w:pPr>
    </w:p>
    <w:p w14:paraId="382E9B95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6F136A02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9.17%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9.50%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9.70%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10.17%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10.83%</w:t>
      </w:r>
    </w:p>
    <w:p w14:paraId="56D6C87C" w14:textId="77777777" w:rsidR="000E7E8C" w:rsidRDefault="00DE49F9">
      <w:pPr>
        <w:tabs>
          <w:tab w:val="clear" w:pos="25600"/>
        </w:tabs>
        <w:wordWrap w:val="0"/>
        <w:spacing w:line="296" w:lineRule="auto"/>
        <w:ind w:left="200" w:hanging="200"/>
        <w:rPr>
          <w:sz w:val="22"/>
          <w:szCs w:val="22"/>
        </w:rPr>
      </w:pPr>
      <w:r>
        <w:rPr>
          <w:noProof/>
        </w:rPr>
        <w:pict w14:anchorId="7930D6F4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7F871DC7" w14:textId="77777777" w:rsidR="000E7E8C" w:rsidRDefault="000E7E8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5BA06EB4" w14:textId="77777777" w:rsidR="000E7E8C" w:rsidRDefault="000E7E8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593089E5" w14:textId="77777777" w:rsidR="000E7E8C" w:rsidRDefault="000E7E8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E4EFA88" w14:textId="77777777" w:rsidR="000E7E8C" w:rsidRDefault="000E7E8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08D61D55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광원은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광원의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매출수량차이는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19300904" w14:textId="77777777" w:rsidR="000E7E8C" w:rsidRDefault="000E7E8C">
      <w:pPr>
        <w:pStyle w:val="a3"/>
        <w:spacing w:line="55" w:lineRule="auto"/>
        <w:rPr>
          <w:sz w:val="22"/>
          <w:szCs w:val="22"/>
        </w:rPr>
      </w:pPr>
    </w:p>
    <w:p w14:paraId="62D6AEB3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3593"/>
        <w:gridCol w:w="2713"/>
      </w:tblGrid>
      <w:tr w:rsidR="000E7E8C" w14:paraId="4802531C" w14:textId="77777777">
        <w:trPr>
          <w:trHeight w:hRule="exact" w:val="316"/>
        </w:trPr>
        <w:tc>
          <w:tcPr>
            <w:tcW w:w="3593" w:type="dxa"/>
            <w:tcBorders>
              <w:left w:val="nil"/>
              <w:bottom w:val="nil"/>
              <w:right w:val="nil"/>
            </w:tcBorders>
            <w:vAlign w:val="center"/>
          </w:tcPr>
          <w:p w14:paraId="60F8F778" w14:textId="77777777" w:rsidR="000E7E8C" w:rsidRDefault="000E7E8C">
            <w:pPr>
              <w:pStyle w:val="a3"/>
              <w:framePr w:w="6390" w:h="1952" w:hRule="exact" w:wrap="notBeside" w:vAnchor="text" w:hAnchor="margin" w:x="11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고정예산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총공헌이익</w:t>
            </w:r>
          </w:p>
        </w:tc>
        <w:tc>
          <w:tcPr>
            <w:tcW w:w="2713" w:type="dxa"/>
            <w:tcBorders>
              <w:left w:val="nil"/>
              <w:bottom w:val="nil"/>
              <w:right w:val="nil"/>
            </w:tcBorders>
            <w:vAlign w:val="center"/>
          </w:tcPr>
          <w:p w14:paraId="4A3AACC1" w14:textId="77777777" w:rsidR="000E7E8C" w:rsidRDefault="000E7E8C">
            <w:pPr>
              <w:pStyle w:val="a3"/>
              <w:framePr w:w="6390" w:h="1952" w:hRule="exact" w:wrap="notBeside" w:vAnchor="text" w:hAnchor="margin" w:x="11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2,800,000</w:t>
            </w:r>
          </w:p>
        </w:tc>
      </w:tr>
      <w:tr w:rsidR="000E7E8C" w14:paraId="411EE3CD" w14:textId="77777777">
        <w:trPr>
          <w:trHeight w:hRule="exact" w:val="316"/>
        </w:trPr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B41B3" w14:textId="77777777" w:rsidR="000E7E8C" w:rsidRDefault="000E7E8C">
            <w:pPr>
              <w:pStyle w:val="a3"/>
              <w:framePr w:w="6390" w:h="1952" w:hRule="exact" w:wrap="notBeside" w:vAnchor="text" w:hAnchor="margin" w:x="11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</w:t>
            </w:r>
            <w:r>
              <w:rPr>
                <w:rFonts w:cs="바탕" w:hint="eastAsia"/>
                <w:sz w:val="22"/>
                <w:szCs w:val="22"/>
              </w:rPr>
              <w:t>월에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판매될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예산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우산수량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54326A" w14:textId="77777777" w:rsidR="000E7E8C" w:rsidRDefault="000E7E8C">
            <w:pPr>
              <w:pStyle w:val="a3"/>
              <w:framePr w:w="6390" w:h="1952" w:hRule="exact" w:wrap="notBeside" w:vAnchor="text" w:hAnchor="margin" w:x="11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2,000</w:t>
            </w:r>
            <w:r>
              <w:rPr>
                <w:rFonts w:cs="바탕" w:hint="eastAsia"/>
                <w:sz w:val="22"/>
                <w:szCs w:val="22"/>
              </w:rPr>
              <w:t>단위</w:t>
            </w:r>
          </w:p>
        </w:tc>
      </w:tr>
      <w:tr w:rsidR="000E7E8C" w14:paraId="56F59C71" w14:textId="77777777">
        <w:trPr>
          <w:trHeight w:hRule="exact" w:val="316"/>
        </w:trPr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5FA66" w14:textId="77777777" w:rsidR="000E7E8C" w:rsidRDefault="000E7E8C">
            <w:pPr>
              <w:pStyle w:val="a3"/>
              <w:framePr w:w="6390" w:h="1952" w:hRule="exact" w:wrap="notBeside" w:vAnchor="text" w:hAnchor="margin" w:x="11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보통우산의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단위당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예산공헌이익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340D79" w14:textId="77777777" w:rsidR="000E7E8C" w:rsidRDefault="000E7E8C">
            <w:pPr>
              <w:pStyle w:val="a3"/>
              <w:framePr w:w="6390" w:h="1952" w:hRule="exact" w:wrap="notBeside" w:vAnchor="text" w:hAnchor="margin" w:x="11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1,000</w:t>
            </w:r>
          </w:p>
        </w:tc>
      </w:tr>
      <w:tr w:rsidR="000E7E8C" w14:paraId="627B51AF" w14:textId="77777777">
        <w:trPr>
          <w:trHeight w:hRule="exact" w:val="316"/>
        </w:trPr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F91D0" w14:textId="77777777" w:rsidR="000E7E8C" w:rsidRDefault="000E7E8C">
            <w:pPr>
              <w:pStyle w:val="a3"/>
              <w:framePr w:w="6390" w:h="1952" w:hRule="exact" w:wrap="notBeside" w:vAnchor="text" w:hAnchor="margin" w:x="11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고급우산의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단위당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예산공헌이익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9AE94" w14:textId="77777777" w:rsidR="000E7E8C" w:rsidRDefault="000E7E8C">
            <w:pPr>
              <w:pStyle w:val="a3"/>
              <w:framePr w:w="6390" w:h="1952" w:hRule="exact" w:wrap="notBeside" w:vAnchor="text" w:hAnchor="margin" w:x="11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3,000</w:t>
            </w:r>
          </w:p>
        </w:tc>
      </w:tr>
      <w:tr w:rsidR="000E7E8C" w14:paraId="095B7DF9" w14:textId="77777777">
        <w:trPr>
          <w:trHeight w:hRule="exact" w:val="316"/>
        </w:trPr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99253" w14:textId="77777777" w:rsidR="000E7E8C" w:rsidRDefault="000E7E8C">
            <w:pPr>
              <w:pStyle w:val="a3"/>
              <w:framePr w:w="6390" w:h="1952" w:hRule="exact" w:wrap="notBeside" w:vAnchor="text" w:hAnchor="margin" w:x="110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총매출수량차이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F3546" w14:textId="77777777" w:rsidR="000E7E8C" w:rsidRDefault="000E7E8C">
            <w:pPr>
              <w:pStyle w:val="a3"/>
              <w:framePr w:w="6390" w:h="1952" w:hRule="exact" w:wrap="notBeside" w:vAnchor="text" w:hAnchor="margin" w:x="11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700,000(</w:t>
            </w:r>
            <w:r>
              <w:rPr>
                <w:rFonts w:cs="바탕" w:hint="eastAsia"/>
                <w:sz w:val="22"/>
                <w:szCs w:val="22"/>
              </w:rPr>
              <w:t>불리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  <w:tr w:rsidR="000E7E8C" w14:paraId="4B2A25C7" w14:textId="77777777">
        <w:trPr>
          <w:trHeight w:hRule="exact" w:val="316"/>
        </w:trPr>
        <w:tc>
          <w:tcPr>
            <w:tcW w:w="3593" w:type="dxa"/>
            <w:tcBorders>
              <w:top w:val="nil"/>
              <w:left w:val="nil"/>
              <w:right w:val="nil"/>
            </w:tcBorders>
            <w:vAlign w:val="center"/>
          </w:tcPr>
          <w:p w14:paraId="15FC6E22" w14:textId="77777777" w:rsidR="000E7E8C" w:rsidRDefault="000E7E8C">
            <w:pPr>
              <w:pStyle w:val="a3"/>
              <w:framePr w:w="6390" w:h="1952" w:hRule="exact" w:wrap="notBeside" w:vAnchor="text" w:hAnchor="margin" w:x="11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보통우산의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실제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매출배합비율</w:t>
            </w:r>
          </w:p>
        </w:tc>
        <w:tc>
          <w:tcPr>
            <w:tcW w:w="2713" w:type="dxa"/>
            <w:tcBorders>
              <w:top w:val="nil"/>
              <w:left w:val="nil"/>
              <w:right w:val="nil"/>
            </w:tcBorders>
            <w:vAlign w:val="center"/>
          </w:tcPr>
          <w:p w14:paraId="1019DC6E" w14:textId="77777777" w:rsidR="000E7E8C" w:rsidRDefault="000E7E8C">
            <w:pPr>
              <w:pStyle w:val="a3"/>
              <w:framePr w:w="6390" w:h="1952" w:hRule="exact" w:wrap="notBeside" w:vAnchor="text" w:hAnchor="margin" w:x="110"/>
              <w:jc w:val="right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60%</w:t>
            </w:r>
          </w:p>
        </w:tc>
      </w:tr>
    </w:tbl>
    <w:p w14:paraId="2AF81784" w14:textId="77777777" w:rsidR="000E7E8C" w:rsidRDefault="000E7E8C">
      <w:pPr>
        <w:pStyle w:val="a3"/>
        <w:framePr w:w="6390" w:h="1952" w:hRule="exact" w:wrap="notBeside" w:vAnchor="text" w:hAnchor="margin" w:x="110"/>
      </w:pPr>
    </w:p>
    <w:p w14:paraId="0AAADCBA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z w:val="2"/>
          <w:szCs w:val="2"/>
        </w:rPr>
      </w:pPr>
    </w:p>
    <w:p w14:paraId="57E280C5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공헌이익을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772DE0F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7CBDACC7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고급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</w:p>
    <w:p w14:paraId="139A4B80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고급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</w:p>
    <w:p w14:paraId="214F350F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100,000(</w:t>
      </w:r>
      <w:r>
        <w:rPr>
          <w:rFonts w:hAnsi="Times New Roman" w:cs="바탕" w:hint="eastAsia"/>
          <w:sz w:val="22"/>
          <w:szCs w:val="22"/>
        </w:rPr>
        <w:t>유리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고급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</w:p>
    <w:p w14:paraId="76B345D4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고급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100,000(</w:t>
      </w:r>
      <w:r>
        <w:rPr>
          <w:rFonts w:hAnsi="Times New Roman" w:cs="바탕" w:hint="eastAsia"/>
          <w:sz w:val="22"/>
          <w:szCs w:val="22"/>
        </w:rPr>
        <w:t>유리</w:t>
      </w:r>
      <w:r>
        <w:rPr>
          <w:rFonts w:hAnsi="Times New Roman" w:cs="바탕"/>
          <w:sz w:val="22"/>
          <w:szCs w:val="22"/>
        </w:rPr>
        <w:t>)</w:t>
      </w:r>
    </w:p>
    <w:p w14:paraId="568ADDDC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고급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200,000(</w:t>
      </w:r>
      <w:r>
        <w:rPr>
          <w:rFonts w:hAnsi="Times New Roman" w:cs="바탕" w:hint="eastAsia"/>
          <w:sz w:val="22"/>
          <w:szCs w:val="22"/>
        </w:rPr>
        <w:t>불리</w:t>
      </w:r>
      <w:r>
        <w:rPr>
          <w:rFonts w:hAnsi="Times New Roman" w:cs="바탕"/>
          <w:sz w:val="22"/>
          <w:szCs w:val="22"/>
        </w:rPr>
        <w:t>)</w:t>
      </w:r>
    </w:p>
    <w:p w14:paraId="286E26E7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24D72790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pacing w:val="-8"/>
          <w:sz w:val="22"/>
          <w:szCs w:val="22"/>
        </w:rPr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그래프의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총원가를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횡축은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</w:t>
      </w:r>
      <w:r>
        <w:rPr>
          <w:rFonts w:cs="바탕" w:hint="eastAsia"/>
          <w:spacing w:val="-8"/>
          <w:sz w:val="22"/>
          <w:szCs w:val="22"/>
        </w:rPr>
        <w:t>산량을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나타낸다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다음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중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그래프를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적정하게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설명하지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8"/>
          <w:sz w:val="22"/>
          <w:szCs w:val="22"/>
          <w:u w:val="single"/>
        </w:rPr>
        <w:t>못한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것은</w:t>
      </w:r>
      <w:r>
        <w:rPr>
          <w:rFonts w:hAnsi="Times New Roman" w:cs="바탕"/>
          <w:spacing w:val="-8"/>
          <w:sz w:val="22"/>
          <w:szCs w:val="22"/>
        </w:rPr>
        <w:t>?</w:t>
      </w:r>
    </w:p>
    <w:p w14:paraId="6D158944" w14:textId="77777777" w:rsidR="000E7E8C" w:rsidRDefault="000E7E8C">
      <w:pPr>
        <w:pStyle w:val="a3"/>
        <w:spacing w:line="166" w:lineRule="auto"/>
        <w:ind w:left="200" w:hanging="200"/>
        <w:rPr>
          <w:sz w:val="22"/>
          <w:szCs w:val="22"/>
        </w:rPr>
      </w:pPr>
    </w:p>
    <w:p w14:paraId="6E3FDA41" w14:textId="77777777" w:rsidR="000E7E8C" w:rsidRDefault="000E7E8C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="00DE49F9">
        <w:rPr>
          <w:noProof/>
        </w:rPr>
        <w:pict w14:anchorId="61B33C8F">
          <v:group id="_x0000_s1040" style="position:absolute;left:0;text-align:left;margin-left:38.35pt;margin-top:0;width:253.8pt;height:190pt;z-index:251660288;mso-position-horizontal-relative:margin;mso-position-vertical-relative:text" coordsize="5076,3800" o:allowincell="f">
            <v:group id="_x0000_s1041" style="position:absolute;left:4;width:1317;height:1340" coordorigin="4" coordsize="1317,1340" o:allowincell="f">
              <v:line id="_x0000_s1042" style="position:absolute" from="4,0" to="4,1340" o:allowincell="f" strokeweight=".55pt"/>
              <v:line id="_x0000_s1043" style="position:absolute" from="4,1339" to="1321,1339" o:allowincell="f" strokeweight=".55pt"/>
              <v:group id="_x0000_s1044" style="position:absolute;left:1916;top:19;width:1318;height:1340" coordorigin="1916,19" coordsize="1318,1340" o:allowincell="f">
                <v:line id="_x0000_s1045" style="position:absolute" from="1916,19" to="1916,1359" o:allowincell="f" strokeweight=".55pt"/>
                <v:line id="_x0000_s1046" style="position:absolute" from="1916,1358" to="3234,1358" o:allowincell="f" strokeweight=".55pt"/>
                <v:group id="_x0000_s1047" style="position:absolute;left:3757;top:12;width:1318;height:1340" coordorigin="3757,12" coordsize="1318,1340" o:allowincell="f">
                  <v:line id="_x0000_s1048" style="position:absolute" from="3757,12" to="3757,1352" o:allowincell="f" strokeweight=".55pt"/>
                  <v:line id="_x0000_s1049" style="position:absolute" from="3757,1351" to="5075,1351" o:allowincell="f" strokeweight=".55pt"/>
                  <v:group id="_x0000_s1050" style="position:absolute;top:2032;width:1318;height:1340" coordorigin=",2032" coordsize="1318,1340" o:allowincell="f">
                    <v:line id="_x0000_s1051" style="position:absolute" from="0,2032" to="0,3372" o:allowincell="f" strokeweight=".55pt"/>
                    <v:line id="_x0000_s1052" style="position:absolute" from="0,3372" to="1318,3372" o:allowincell="f" strokeweight=".55pt"/>
                    <v:group id="_x0000_s1053" style="position:absolute;left:1913;top:2051;width:1318;height:1340" coordorigin="1913,2051" coordsize="1318,1340" o:allowincell="f">
                      <v:line id="_x0000_s1054" style="position:absolute" from="1913,2051" to="1913,3391" o:allowincell="f" strokeweight=".55pt"/>
                      <v:line id="_x0000_s1055" style="position:absolute" from="1913,3391" to="3231,3391" o:allowincell="f" strokeweight=".55pt"/>
                      <v:shape id="_x0000_s1056" type="#_x0000_t202" style="position:absolute;left:420;top:1347;width:426;height:380" o:allowincell="f" filled="f" fillcolor="buttonFace" stroked="f" strokecolor="buttonFace" strokeweight=".55pt">
                        <v:textbox inset="0,0,0,0">
                          <w:txbxContent>
                            <w:p w14:paraId="6F57C26D" w14:textId="77777777" w:rsidR="000E7E8C" w:rsidRDefault="000E7E8C">
                              <w:pPr>
                                <w:pStyle w:val="a3"/>
                                <w:wordWrap/>
                                <w:jc w:val="center"/>
                                <w:rPr>
                                  <w:rFonts w:cs="바탕"/>
                                </w:rPr>
                              </w:pPr>
                              <w:r>
                                <w:rPr>
                                  <w:rFonts w:cs="바탕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57" type="#_x0000_t202" style="position:absolute;left:356;top:3392;width:424;height:381" o:allowincell="f" filled="f" fillcolor="buttonFace" stroked="f" strokecolor="buttonFace" strokeweight=".55pt">
                        <v:textbox inset="0,0,0,0">
                          <w:txbxContent>
                            <w:p w14:paraId="42BE06CA" w14:textId="77777777" w:rsidR="000E7E8C" w:rsidRDefault="000E7E8C">
                              <w:pPr>
                                <w:pStyle w:val="a3"/>
                                <w:wordWrap/>
                                <w:jc w:val="center"/>
                                <w:rPr>
                                  <w:rFonts w:cs="바탕"/>
                                </w:rPr>
                              </w:pPr>
                              <w:r>
                                <w:rPr>
                                  <w:rFonts w:cs="바탕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4207;top:1373;width:427;height:381" o:allowincell="f" filled="f" fillcolor="buttonFace" stroked="f" strokecolor="buttonFace" strokeweight=".55pt">
                        <v:textbox inset="0,0,0,0">
                          <w:txbxContent>
                            <w:p w14:paraId="0CA9AD7E" w14:textId="77777777" w:rsidR="000E7E8C" w:rsidRDefault="000E7E8C">
                              <w:pPr>
                                <w:pStyle w:val="a3"/>
                                <w:wordWrap/>
                                <w:jc w:val="center"/>
                                <w:rPr>
                                  <w:rFonts w:cs="바탕"/>
                                </w:rPr>
                              </w:pPr>
                              <w:r>
                                <w:rPr>
                                  <w:rFonts w:cs="바탕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1059" type="#_x0000_t202" style="position:absolute;left:2408;top:1369;width:425;height:380" o:allowincell="f" filled="f" fillcolor="buttonFace" stroked="f" strokecolor="buttonFace" strokeweight=".55pt">
                        <v:textbox inset="0,0,0,0">
                          <w:txbxContent>
                            <w:p w14:paraId="71206214" w14:textId="77777777" w:rsidR="000E7E8C" w:rsidRDefault="000E7E8C">
                              <w:pPr>
                                <w:pStyle w:val="a3"/>
                                <w:wordWrap/>
                                <w:jc w:val="center"/>
                                <w:rPr>
                                  <w:rFonts w:cs="바탕"/>
                                </w:rPr>
                              </w:pPr>
                              <w:r>
                                <w:rPr>
                                  <w:rFonts w:cs="바탕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060" type="#_x0000_t202" style="position:absolute;left:2336;top:3418;width:426;height:381" o:allowincell="f" filled="f" fillcolor="buttonFace" stroked="f" strokecolor="buttonFace" strokeweight=".55pt">
                        <v:textbox inset="0,0,0,0">
                          <w:txbxContent>
                            <w:p w14:paraId="28C04012" w14:textId="77777777" w:rsidR="000E7E8C" w:rsidRDefault="000E7E8C">
                              <w:pPr>
                                <w:pStyle w:val="a3"/>
                                <w:wordWrap/>
                                <w:jc w:val="center"/>
                                <w:rPr>
                                  <w:rFonts w:cs="바탕"/>
                                </w:rPr>
                              </w:pPr>
                              <w:r>
                                <w:rPr>
                                  <w:rFonts w:cs="바탕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line id="_x0000_s1061" style="position:absolute" from="1,805" to="553,805" o:allowincell="f" strokeweight=".55pt"/>
                      <v:line id="_x0000_s1062" style="position:absolute;flip:y" from="561,337" to="1092,807" o:allowincell="f" strokeweight=".55pt"/>
                      <v:line id="_x0000_s1063" style="position:absolute;flip:y" from="1924,812" to="2306,817" o:allowincell="f" strokeweight=".55pt"/>
                      <v:line id="_x0000_s1064" style="position:absolute;flip:y" from="2339,516" to="2723,522" o:allowincell="f" strokeweight=".55pt"/>
                      <v:line id="_x0000_s1065" style="position:absolute;flip:y" from="2714,197" to="3098,202" o:allowincell="f" strokeweight=".55pt"/>
                      <v:line id="_x0000_s1066" style="position:absolute;flip:y" from="3758,320" to="4920,1347" o:allowincell="f" strokeweight=".55pt"/>
                      <v:line id="_x0000_s1067" style="position:absolute" from="8,2780" to="1280,2784" o:allowincell="f" strokeweight=".55pt"/>
                      <v:line id="_x0000_s1068" style="position:absolute;flip:y" from="2574,2749" to="3190,3388" o:allowincell="f" strokeweight=".55pt"/>
                    </v:group>
                  </v:group>
                </v:group>
              </v:group>
            </v:group>
            <w10:wrap anchorx="margin"/>
          </v:group>
        </w:pict>
      </w:r>
    </w:p>
    <w:p w14:paraId="22A4E6D4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2B380631" w14:textId="77777777" w:rsidR="000E7E8C" w:rsidRDefault="000E7E8C">
      <w:pPr>
        <w:pStyle w:val="a3"/>
        <w:ind w:left="686" w:hanging="486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일정량의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kwh</w:t>
      </w:r>
      <w:r>
        <w:rPr>
          <w:rFonts w:hAnsi="Times New Roman" w:cs="바탕" w:hint="eastAsia"/>
          <w:spacing w:val="-4"/>
          <w:sz w:val="22"/>
          <w:szCs w:val="22"/>
        </w:rPr>
        <w:t>까지는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기본요금을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그것을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초과하는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변동원가가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추가된다</w:t>
      </w:r>
      <w:r>
        <w:rPr>
          <w:rFonts w:hAnsi="Times New Roman" w:cs="바탕"/>
          <w:spacing w:val="-4"/>
          <w:sz w:val="22"/>
          <w:szCs w:val="22"/>
        </w:rPr>
        <w:t>(kwh</w:t>
      </w:r>
      <w:r>
        <w:rPr>
          <w:rFonts w:hAnsi="Times New Roman" w:cs="바탕" w:hint="eastAsia"/>
          <w:spacing w:val="-4"/>
          <w:sz w:val="22"/>
          <w:szCs w:val="22"/>
        </w:rPr>
        <w:t>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생산량에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비례하여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증가</w:t>
      </w:r>
      <w:r>
        <w:rPr>
          <w:rFonts w:hAnsi="Times New Roman" w:cs="바탕"/>
          <w:spacing w:val="-4"/>
          <w:sz w:val="22"/>
          <w:szCs w:val="22"/>
        </w:rPr>
        <w:t>).</w:t>
      </w:r>
    </w:p>
    <w:p w14:paraId="1F5261F7" w14:textId="77777777" w:rsidR="000E7E8C" w:rsidRDefault="000E7E8C">
      <w:pPr>
        <w:pStyle w:val="a3"/>
        <w:spacing w:line="370" w:lineRule="auto"/>
        <w:ind w:left="635" w:hanging="435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수도요금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계산된다</w:t>
      </w:r>
      <w:r>
        <w:rPr>
          <w:rFonts w:hAnsi="Times New Roman" w:cs="바탕"/>
          <w:sz w:val="22"/>
          <w:szCs w:val="22"/>
        </w:rPr>
        <w:t>.</w:t>
      </w:r>
    </w:p>
    <w:p w14:paraId="3685043E" w14:textId="77777777" w:rsidR="000E7E8C" w:rsidRDefault="000E7E8C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 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38"/>
        <w:gridCol w:w="3316"/>
      </w:tblGrid>
      <w:tr w:rsidR="000E7E8C" w14:paraId="4B097407" w14:textId="77777777">
        <w:trPr>
          <w:trHeight w:hRule="exact" w:val="276"/>
        </w:trPr>
        <w:tc>
          <w:tcPr>
            <w:tcW w:w="2038" w:type="dxa"/>
            <w:tcBorders>
              <w:left w:val="nil"/>
            </w:tcBorders>
            <w:vAlign w:val="center"/>
          </w:tcPr>
          <w:p w14:paraId="28008B40" w14:textId="77777777" w:rsidR="000E7E8C" w:rsidRDefault="000E7E8C">
            <w:pPr>
              <w:pStyle w:val="a3"/>
              <w:framePr w:w="5438" w:h="884" w:hRule="exact" w:wrap="notBeside" w:vAnchor="text" w:hAnchor="margin" w:x="603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100,000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갤런이하</w:t>
            </w:r>
          </w:p>
        </w:tc>
        <w:tc>
          <w:tcPr>
            <w:tcW w:w="3316" w:type="dxa"/>
            <w:tcBorders>
              <w:right w:val="nil"/>
            </w:tcBorders>
            <w:vAlign w:val="center"/>
          </w:tcPr>
          <w:p w14:paraId="37EAF017" w14:textId="77777777" w:rsidR="000E7E8C" w:rsidRDefault="000E7E8C">
            <w:pPr>
              <w:pStyle w:val="a3"/>
              <w:framePr w:w="5438" w:h="884" w:hRule="exact" w:wrap="notBeside" w:vAnchor="text" w:hAnchor="margin" w:x="603"/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기본요금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 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100,000</w:t>
            </w:r>
          </w:p>
        </w:tc>
      </w:tr>
      <w:tr w:rsidR="000E7E8C" w14:paraId="041B927B" w14:textId="77777777">
        <w:trPr>
          <w:trHeight w:hRule="exact" w:val="276"/>
        </w:trPr>
        <w:tc>
          <w:tcPr>
            <w:tcW w:w="2038" w:type="dxa"/>
            <w:tcBorders>
              <w:left w:val="nil"/>
            </w:tcBorders>
            <w:vAlign w:val="center"/>
          </w:tcPr>
          <w:p w14:paraId="44B509EF" w14:textId="77777777" w:rsidR="000E7E8C" w:rsidRDefault="000E7E8C">
            <w:pPr>
              <w:pStyle w:val="a3"/>
              <w:framePr w:w="5438" w:h="884" w:hRule="exact" w:wrap="notBeside" w:vAnchor="text" w:hAnchor="margin" w:x="603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추가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10,000</w:t>
            </w:r>
            <w:r>
              <w:rPr>
                <w:rFonts w:hAnsi="Times New Roman" w:cs="바탕" w:hint="eastAsia"/>
                <w:sz w:val="22"/>
                <w:szCs w:val="22"/>
              </w:rPr>
              <w:t>갤런</w:t>
            </w:r>
          </w:p>
        </w:tc>
        <w:tc>
          <w:tcPr>
            <w:tcW w:w="3316" w:type="dxa"/>
            <w:tcBorders>
              <w:right w:val="nil"/>
            </w:tcBorders>
            <w:vAlign w:val="center"/>
          </w:tcPr>
          <w:p w14:paraId="704AE40C" w14:textId="77777777" w:rsidR="000E7E8C" w:rsidRDefault="000E7E8C">
            <w:pPr>
              <w:pStyle w:val="a3"/>
              <w:framePr w:w="5438" w:h="884" w:hRule="exact" w:wrap="notBeside" w:vAnchor="text" w:hAnchor="margin" w:x="603"/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추가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사용된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갤런당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</w:p>
        </w:tc>
      </w:tr>
      <w:tr w:rsidR="000E7E8C" w14:paraId="19136230" w14:textId="77777777">
        <w:trPr>
          <w:trHeight w:hRule="exact" w:val="276"/>
        </w:trPr>
        <w:tc>
          <w:tcPr>
            <w:tcW w:w="2038" w:type="dxa"/>
            <w:tcBorders>
              <w:left w:val="nil"/>
            </w:tcBorders>
            <w:vAlign w:val="center"/>
          </w:tcPr>
          <w:p w14:paraId="30CF1E60" w14:textId="77777777" w:rsidR="000E7E8C" w:rsidRDefault="000E7E8C">
            <w:pPr>
              <w:pStyle w:val="a3"/>
              <w:framePr w:w="5438" w:h="884" w:hRule="exact" w:wrap="notBeside" w:vAnchor="text" w:hAnchor="margin" w:x="603"/>
              <w:wordWrap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추가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10,000</w:t>
            </w:r>
            <w:r>
              <w:rPr>
                <w:rFonts w:hAnsi="Times New Roman" w:cs="바탕" w:hint="eastAsia"/>
                <w:sz w:val="22"/>
                <w:szCs w:val="22"/>
              </w:rPr>
              <w:t>갤런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3316" w:type="dxa"/>
            <w:tcBorders>
              <w:right w:val="nil"/>
            </w:tcBorders>
            <w:vAlign w:val="center"/>
          </w:tcPr>
          <w:p w14:paraId="14CD0A5E" w14:textId="77777777" w:rsidR="000E7E8C" w:rsidRDefault="000E7E8C">
            <w:pPr>
              <w:pStyle w:val="a3"/>
              <w:framePr w:w="5438" w:h="884" w:hRule="exact" w:wrap="notBeside" w:vAnchor="text" w:hAnchor="margin" w:x="603"/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추가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사용된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갤런당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6</w:t>
            </w:r>
          </w:p>
        </w:tc>
      </w:tr>
    </w:tbl>
    <w:p w14:paraId="17AA7B18" w14:textId="77777777" w:rsidR="000E7E8C" w:rsidRDefault="000E7E8C">
      <w:pPr>
        <w:pStyle w:val="a3"/>
        <w:framePr w:w="5438" w:h="884" w:hRule="exact" w:wrap="notBeside" w:vAnchor="text" w:hAnchor="margin" w:x="603"/>
      </w:pPr>
    </w:p>
    <w:p w14:paraId="02410F48" w14:textId="77777777" w:rsidR="000E7E8C" w:rsidRDefault="000E7E8C">
      <w:pPr>
        <w:pStyle w:val="a3"/>
        <w:rPr>
          <w:rFonts w:ascii="Times New Roman" w:hAnsi="Times New Roman" w:cs="Times New Roman"/>
          <w:sz w:val="2"/>
          <w:szCs w:val="2"/>
        </w:rPr>
      </w:pPr>
    </w:p>
    <w:p w14:paraId="14F3DC2E" w14:textId="77777777" w:rsidR="000E7E8C" w:rsidRDefault="000E7E8C">
      <w:pPr>
        <w:pStyle w:val="a3"/>
        <w:spacing w:line="240" w:lineRule="auto"/>
        <w:ind w:left="688" w:hanging="488"/>
        <w:rPr>
          <w:sz w:val="22"/>
          <w:szCs w:val="22"/>
        </w:rPr>
      </w:pPr>
    </w:p>
    <w:p w14:paraId="6A528BD4" w14:textId="77777777" w:rsidR="000E7E8C" w:rsidRDefault="000E7E8C">
      <w:pPr>
        <w:pStyle w:val="a3"/>
        <w:ind w:left="688" w:hanging="488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기계사용시간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생산량에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비례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</w:t>
      </w:r>
    </w:p>
    <w:p w14:paraId="7BCB40EB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</w:t>
      </w:r>
    </w:p>
    <w:p w14:paraId="3F866FB5" w14:textId="77777777" w:rsidR="000E7E8C" w:rsidRDefault="000E7E8C">
      <w:pPr>
        <w:pStyle w:val="a3"/>
        <w:ind w:left="680" w:hanging="48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어떤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조업도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이상으로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생산단위마다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100</w:t>
      </w:r>
      <w:r>
        <w:rPr>
          <w:rFonts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상여금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제도</w:t>
      </w:r>
    </w:p>
    <w:p w14:paraId="237841CE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57814783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E</w:t>
      </w:r>
    </w:p>
    <w:p w14:paraId="15A157F7" w14:textId="77777777" w:rsidR="000E7E8C" w:rsidRDefault="000E7E8C">
      <w:pPr>
        <w:pStyle w:val="a3"/>
        <w:spacing w:line="425" w:lineRule="auto"/>
        <w:rPr>
          <w:sz w:val="22"/>
          <w:szCs w:val="22"/>
        </w:rPr>
      </w:pPr>
    </w:p>
    <w:p w14:paraId="69B85D5E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자본항목에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0E2D9A8" w14:textId="77777777" w:rsidR="000E7E8C" w:rsidRDefault="000E7E8C">
      <w:pPr>
        <w:pStyle w:val="a3"/>
        <w:spacing w:line="111" w:lineRule="auto"/>
        <w:ind w:left="200"/>
        <w:rPr>
          <w:sz w:val="22"/>
          <w:szCs w:val="22"/>
        </w:rPr>
      </w:pPr>
    </w:p>
    <w:p w14:paraId="79C4DB31" w14:textId="77777777" w:rsidR="000E7E8C" w:rsidRDefault="000E7E8C">
      <w:pPr>
        <w:pStyle w:val="a3"/>
        <w:ind w:left="546" w:hanging="34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액면발행한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주권인쇄비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수수료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광고비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주식발행비용은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주식할인발행차금으로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차변에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기록된다</w:t>
      </w:r>
      <w:r>
        <w:rPr>
          <w:rFonts w:hAnsi="Times New Roman" w:cs="바탕"/>
          <w:sz w:val="22"/>
          <w:szCs w:val="22"/>
        </w:rPr>
        <w:t>.</w:t>
      </w:r>
    </w:p>
    <w:p w14:paraId="1019ECDA" w14:textId="77777777" w:rsidR="000E7E8C" w:rsidRDefault="000E7E8C">
      <w:pPr>
        <w:pStyle w:val="a3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연말배당과는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이사회에서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유동부채인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미지급배당금을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지급일에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미지급배당금을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제거한다</w:t>
      </w:r>
      <w:r>
        <w:rPr>
          <w:rFonts w:hAnsi="Times New Roman" w:cs="바탕"/>
          <w:sz w:val="22"/>
          <w:szCs w:val="22"/>
        </w:rPr>
        <w:t>.</w:t>
      </w:r>
    </w:p>
    <w:p w14:paraId="4DA01906" w14:textId="77777777" w:rsidR="000E7E8C" w:rsidRDefault="000E7E8C">
      <w:pPr>
        <w:pStyle w:val="a3"/>
        <w:ind w:left="586" w:hanging="38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주식할인발행차금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배당건설이자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감자차손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자본조정항목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자본차감계정이다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1ECCD01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상환우선주를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소각한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44816053" w14:textId="77777777" w:rsidR="000E7E8C" w:rsidRDefault="000E7E8C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전환우선주의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전환권대가로서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자본잉여금계정으로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기록한다</w:t>
      </w:r>
      <w:r>
        <w:rPr>
          <w:rFonts w:hAnsi="Times New Roman" w:cs="바탕"/>
          <w:sz w:val="22"/>
          <w:szCs w:val="22"/>
        </w:rPr>
        <w:t>.</w:t>
      </w:r>
    </w:p>
    <w:p w14:paraId="32593C80" w14:textId="77777777" w:rsidR="000E7E8C" w:rsidRDefault="000E7E8C">
      <w:pPr>
        <w:pStyle w:val="a3"/>
        <w:spacing w:line="500" w:lineRule="auto"/>
        <w:ind w:left="200" w:hanging="200"/>
        <w:rPr>
          <w:sz w:val="22"/>
          <w:szCs w:val="22"/>
        </w:rPr>
      </w:pPr>
    </w:p>
    <w:p w14:paraId="2472C701" w14:textId="77777777" w:rsidR="000E7E8C" w:rsidRDefault="000E7E8C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가람이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상장기업인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1%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장기투자목적으로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취득하였다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취득부대비용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</w:t>
      </w:r>
      <w:r>
        <w:rPr>
          <w:rFonts w:hAnsi="Times New Roman" w:cs="바탕"/>
          <w:sz w:val="22"/>
          <w:szCs w:val="22"/>
        </w:rPr>
        <w:t>).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재무위기의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극히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판단되었으나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시장가격의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하락과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영업환경의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악화로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영업손실이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신용등급이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투기등급으로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하향조정되었다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아울러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파산가능성이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자금시장에서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추가자금조달이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빠지게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그러나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제품가격의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영업환경의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호전으로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파산가능성이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현저히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상회하게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(</w:t>
      </w:r>
      <w:r>
        <w:rPr>
          <w:rFonts w:cs="바탕" w:hint="eastAsia"/>
          <w:spacing w:val="-4"/>
          <w:sz w:val="22"/>
          <w:szCs w:val="22"/>
        </w:rPr>
        <w:t>주</w:t>
      </w:r>
      <w:r>
        <w:rPr>
          <w:rFonts w:cs="바탕"/>
          <w:spacing w:val="-4"/>
          <w:sz w:val="22"/>
          <w:szCs w:val="22"/>
        </w:rPr>
        <w:t>)</w:t>
      </w:r>
      <w:r>
        <w:rPr>
          <w:rFonts w:cs="바탕" w:hint="eastAsia"/>
          <w:spacing w:val="-4"/>
          <w:sz w:val="22"/>
          <w:szCs w:val="22"/>
        </w:rPr>
        <w:t>가람은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/>
          <w:spacing w:val="-8"/>
          <w:sz w:val="22"/>
          <w:szCs w:val="22"/>
        </w:rPr>
        <w:t>2007</w:t>
      </w:r>
      <w:r>
        <w:rPr>
          <w:rFonts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2</w:t>
      </w:r>
      <w:r>
        <w:rPr>
          <w:rFonts w:hAnsi="Times New Roman" w:cs="바탕" w:hint="eastAsia"/>
          <w:spacing w:val="-8"/>
          <w:sz w:val="22"/>
          <w:szCs w:val="22"/>
        </w:rPr>
        <w:t>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1</w:t>
      </w:r>
      <w:r>
        <w:rPr>
          <w:rFonts w:hAnsi="Times New Roman" w:cs="바탕" w:hint="eastAsia"/>
          <w:spacing w:val="-8"/>
          <w:sz w:val="22"/>
          <w:szCs w:val="22"/>
        </w:rPr>
        <w:t>일</w:t>
      </w:r>
      <w:r>
        <w:rPr>
          <w:rFonts w:cs="바탕" w:hint="eastAsia"/>
          <w:spacing w:val="-4"/>
          <w:sz w:val="22"/>
          <w:szCs w:val="22"/>
        </w:rPr>
        <w:t>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주당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13,000</w:t>
      </w:r>
      <w:r>
        <w:rPr>
          <w:rFonts w:hAnsi="Times New Roman" w:cs="바탕" w:hint="eastAsia"/>
          <w:spacing w:val="-4"/>
          <w:sz w:val="22"/>
          <w:szCs w:val="22"/>
        </w:rPr>
        <w:t>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매각하였다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결산일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주가는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같다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49364C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2DB4DFA5" w14:textId="77777777" w:rsidR="000E7E8C" w:rsidRDefault="000E7E8C">
      <w:pPr>
        <w:pStyle w:val="a3"/>
        <w:ind w:left="1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9,500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11,500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F49536" w14:textId="77777777" w:rsidR="000E7E8C" w:rsidRDefault="000E7E8C">
      <w:pPr>
        <w:pStyle w:val="a3"/>
        <w:tabs>
          <w:tab w:val="left" w:pos="25600"/>
        </w:tabs>
        <w:spacing w:line="92" w:lineRule="auto"/>
        <w:ind w:left="148" w:hanging="14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</w:t>
      </w:r>
    </w:p>
    <w:p w14:paraId="580CEB0B" w14:textId="77777777" w:rsidR="000E7E8C" w:rsidRDefault="000E7E8C">
      <w:pPr>
        <w:pStyle w:val="ad"/>
        <w:spacing w:line="296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총계정원장에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문제에서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누적적으로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.)</w:t>
      </w:r>
    </w:p>
    <w:p w14:paraId="02A1E835" w14:textId="77777777" w:rsidR="000E7E8C" w:rsidRDefault="000E7E8C">
      <w:pPr>
        <w:pStyle w:val="a3"/>
        <w:spacing w:line="129" w:lineRule="auto"/>
        <w:ind w:left="200"/>
        <w:rPr>
          <w:sz w:val="22"/>
          <w:szCs w:val="22"/>
        </w:rPr>
      </w:pPr>
    </w:p>
    <w:p w14:paraId="1855D940" w14:textId="77777777" w:rsidR="000E7E8C" w:rsidRDefault="000E7E8C">
      <w:pPr>
        <w:pStyle w:val="a3"/>
        <w:ind w:left="535" w:hanging="335"/>
        <w:rPr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2004</w:t>
      </w:r>
      <w:r>
        <w:rPr>
          <w:rFonts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7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매도가능증권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계정의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차변잔액은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1,000,000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307C353C" w14:textId="77777777" w:rsidR="000E7E8C" w:rsidRDefault="000E7E8C">
      <w:pPr>
        <w:pStyle w:val="a3"/>
        <w:ind w:left="200"/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2005</w:t>
      </w:r>
      <w:r>
        <w:rPr>
          <w:rFonts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매도가능증권평가손실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계정의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잔액은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0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28130621" w14:textId="77777777" w:rsidR="000E7E8C" w:rsidRDefault="000E7E8C">
      <w:pPr>
        <w:pStyle w:val="a3"/>
        <w:ind w:left="547" w:hanging="347"/>
        <w:rPr>
          <w:sz w:val="22"/>
          <w:szCs w:val="22"/>
        </w:rPr>
      </w:pPr>
    </w:p>
    <w:p w14:paraId="7CDEF6D4" w14:textId="77777777" w:rsidR="000E7E8C" w:rsidRDefault="000E7E8C">
      <w:pPr>
        <w:pStyle w:val="a3"/>
        <w:ind w:left="547" w:hanging="347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매도가능증권감액손실환입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대변잔액은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B010DD" w14:textId="77777777" w:rsidR="000E7E8C" w:rsidRDefault="00DE49F9">
      <w:pPr>
        <w:pStyle w:val="ad"/>
        <w:spacing w:line="296" w:lineRule="auto"/>
        <w:ind w:left="547" w:hanging="347"/>
        <w:rPr>
          <w:rFonts w:hAnsi="Times New Roman" w:cs="바탕"/>
          <w:sz w:val="22"/>
          <w:szCs w:val="22"/>
        </w:rPr>
      </w:pPr>
      <w:r>
        <w:rPr>
          <w:noProof/>
        </w:rPr>
        <w:pict w14:anchorId="342725C6">
          <v:group id="_x0000_s1069" style="position:absolute;left:0;text-align:left;margin-left:15.7pt;margin-top:59pt;width:698.4pt;height:67.75pt;z-index:251661312;mso-position-horizontal-relative:page;mso-position-vertical-relative:page" coordsize="13968,1355" o:allowincell="f">
            <v:line id="_x0000_s1070" style="position:absolute" from="3,1354" to="13967,1354" o:allowincell="f" strokeweight="1pt"/>
            <v:shape id="_x0000_s1071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67EA6564" w14:textId="77777777" w:rsidR="000E7E8C" w:rsidRDefault="000E7E8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72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95C96F2" w14:textId="77777777" w:rsidR="000E7E8C" w:rsidRDefault="000E7E8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73" type="#_x0000_t202" style="position:absolute;left:1439;top:595;width:1560;height:635" o:allowincell="f" filled="f" fillcolor="buttonFace" strokeweight="1pt">
              <v:textbox inset="0,0,0,0">
                <w:txbxContent>
                  <w:p w14:paraId="6F108E39" w14:textId="77777777" w:rsidR="000E7E8C" w:rsidRDefault="000E7E8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74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F8E87D7" w14:textId="77777777" w:rsidR="000E7E8C" w:rsidRDefault="000E7E8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  <w:r w:rsidR="000E7E8C">
        <w:rPr>
          <w:rFonts w:cs="바탕" w:hint="eastAsia"/>
          <w:sz w:val="22"/>
          <w:szCs w:val="22"/>
        </w:rPr>
        <w:t>④</w:t>
      </w:r>
      <w:r w:rsidR="000E7E8C">
        <w:rPr>
          <w:rFonts w:ascii="Times New Roman" w:hAnsi="Times New Roman" w:cs="Times New Roman"/>
          <w:sz w:val="22"/>
          <w:szCs w:val="22"/>
        </w:rPr>
        <w:t xml:space="preserve"> </w:t>
      </w:r>
      <w:r w:rsidR="000E7E8C">
        <w:rPr>
          <w:rFonts w:hAnsi="Times New Roman" w:cs="바탕"/>
          <w:sz w:val="22"/>
          <w:szCs w:val="22"/>
        </w:rPr>
        <w:t>2006</w:t>
      </w:r>
      <w:r w:rsidR="000E7E8C">
        <w:rPr>
          <w:rFonts w:hAnsi="Times New Roman" w:cs="바탕" w:hint="eastAsia"/>
          <w:sz w:val="22"/>
          <w:szCs w:val="22"/>
        </w:rPr>
        <w:t>년</w:t>
      </w:r>
      <w:r w:rsidR="000E7E8C">
        <w:rPr>
          <w:rFonts w:ascii="Times New Roman" w:hAnsi="Times New Roman" w:cs="Times New Roman"/>
          <w:sz w:val="22"/>
          <w:szCs w:val="22"/>
        </w:rPr>
        <w:t xml:space="preserve"> </w:t>
      </w:r>
      <w:r w:rsidR="000E7E8C">
        <w:rPr>
          <w:rFonts w:hAnsi="Times New Roman" w:cs="바탕"/>
          <w:sz w:val="22"/>
          <w:szCs w:val="22"/>
        </w:rPr>
        <w:t>12</w:t>
      </w:r>
      <w:r w:rsidR="000E7E8C">
        <w:rPr>
          <w:rFonts w:hAnsi="Times New Roman" w:cs="바탕" w:hint="eastAsia"/>
          <w:sz w:val="22"/>
          <w:szCs w:val="22"/>
        </w:rPr>
        <w:t>월</w:t>
      </w:r>
      <w:r w:rsidR="000E7E8C">
        <w:rPr>
          <w:rFonts w:ascii="Times New Roman" w:hAnsi="Times New Roman" w:cs="Times New Roman"/>
          <w:sz w:val="22"/>
          <w:szCs w:val="22"/>
        </w:rPr>
        <w:t xml:space="preserve"> </w:t>
      </w:r>
      <w:r w:rsidR="000E7E8C">
        <w:rPr>
          <w:rFonts w:hAnsi="Times New Roman" w:cs="바탕"/>
          <w:sz w:val="22"/>
          <w:szCs w:val="22"/>
        </w:rPr>
        <w:t>31</w:t>
      </w:r>
      <w:r w:rsidR="000E7E8C">
        <w:rPr>
          <w:rFonts w:hAnsi="Times New Roman" w:cs="바탕" w:hint="eastAsia"/>
          <w:sz w:val="22"/>
          <w:szCs w:val="22"/>
        </w:rPr>
        <w:t>일</w:t>
      </w:r>
      <w:r w:rsidR="000E7E8C">
        <w:rPr>
          <w:rFonts w:ascii="Times New Roman" w:hAnsi="Times New Roman" w:cs="Times New Roman"/>
          <w:sz w:val="22"/>
          <w:szCs w:val="22"/>
        </w:rPr>
        <w:t xml:space="preserve"> </w:t>
      </w:r>
      <w:r w:rsidR="000E7E8C">
        <w:rPr>
          <w:rFonts w:hAnsi="Times New Roman" w:cs="바탕" w:hint="eastAsia"/>
          <w:sz w:val="22"/>
          <w:szCs w:val="22"/>
        </w:rPr>
        <w:t>매도가능증권평가이익</w:t>
      </w:r>
      <w:r w:rsidR="000E7E8C">
        <w:rPr>
          <w:rFonts w:ascii="Times New Roman" w:hAnsi="Times New Roman" w:cs="Times New Roman"/>
          <w:sz w:val="22"/>
          <w:szCs w:val="22"/>
        </w:rPr>
        <w:t xml:space="preserve"> </w:t>
      </w:r>
      <w:r w:rsidR="000E7E8C">
        <w:rPr>
          <w:rFonts w:hAnsi="Times New Roman" w:cs="바탕" w:hint="eastAsia"/>
          <w:sz w:val="22"/>
          <w:szCs w:val="22"/>
        </w:rPr>
        <w:t>계정의</w:t>
      </w:r>
      <w:r w:rsidR="000E7E8C">
        <w:rPr>
          <w:rFonts w:ascii="Times New Roman" w:hAnsi="Times New Roman" w:cs="Times New Roman"/>
          <w:sz w:val="22"/>
          <w:szCs w:val="22"/>
        </w:rPr>
        <w:t xml:space="preserve"> </w:t>
      </w:r>
      <w:r w:rsidR="000E7E8C">
        <w:rPr>
          <w:rFonts w:hAnsi="Times New Roman" w:cs="바탕" w:hint="eastAsia"/>
          <w:sz w:val="22"/>
          <w:szCs w:val="22"/>
        </w:rPr>
        <w:t>대변잔액은</w:t>
      </w:r>
      <w:r w:rsidR="000E7E8C">
        <w:rPr>
          <w:rFonts w:ascii="Times New Roman" w:hAnsi="Times New Roman" w:cs="Times New Roman"/>
          <w:sz w:val="22"/>
          <w:szCs w:val="22"/>
        </w:rPr>
        <w:t xml:space="preserve"> </w:t>
      </w:r>
      <w:r w:rsidR="000E7E8C">
        <w:rPr>
          <w:rFonts w:hAnsi="Times New Roman" w:cs="바탕" w:hint="eastAsia"/>
          <w:sz w:val="22"/>
          <w:szCs w:val="22"/>
        </w:rPr>
        <w:t>￦</w:t>
      </w:r>
      <w:r w:rsidR="000E7E8C">
        <w:rPr>
          <w:rFonts w:hAnsi="Times New Roman" w:cs="바탕"/>
          <w:sz w:val="22"/>
          <w:szCs w:val="22"/>
        </w:rPr>
        <w:t>150,000</w:t>
      </w:r>
      <w:r w:rsidR="000E7E8C">
        <w:rPr>
          <w:rFonts w:hAnsi="Times New Roman" w:cs="바탕" w:hint="eastAsia"/>
          <w:sz w:val="22"/>
          <w:szCs w:val="22"/>
        </w:rPr>
        <w:t>이다</w:t>
      </w:r>
      <w:r w:rsidR="000E7E8C">
        <w:rPr>
          <w:rFonts w:hAnsi="Times New Roman" w:cs="바탕"/>
          <w:sz w:val="22"/>
          <w:szCs w:val="22"/>
        </w:rPr>
        <w:t>.</w:t>
      </w:r>
    </w:p>
    <w:p w14:paraId="4D83ACDA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2007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매도가능증권처분이익은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150,000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4F8AF45F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20CDBDCD" w14:textId="77777777" w:rsidR="000E7E8C" w:rsidRDefault="000E7E8C">
      <w:pPr>
        <w:pStyle w:val="a3"/>
        <w:ind w:left="200" w:hanging="200"/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수익·비용인식에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FF71A6C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15BD5683" w14:textId="77777777" w:rsidR="000E7E8C" w:rsidRDefault="000E7E8C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무이자부지급어음에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이자비용의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현재가치계산에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현재가치할인차금을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계상하지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1BAC98B0" w14:textId="77777777" w:rsidR="000E7E8C" w:rsidRDefault="000E7E8C">
      <w:pPr>
        <w:pStyle w:val="a3"/>
        <w:ind w:left="596" w:hanging="39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도착지인도조건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z w:val="22"/>
          <w:szCs w:val="22"/>
        </w:rPr>
        <w:t>F.O.B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destination)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외상매입한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해상운송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매입채무를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76A5B26" w14:textId="77777777" w:rsidR="000E7E8C" w:rsidRDefault="000E7E8C">
      <w:pPr>
        <w:pStyle w:val="a3"/>
        <w:ind w:left="533" w:hanging="33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할인발행한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상품권선수금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대변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상품권할인액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차변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상품권할인액은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매출에누리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대체한다</w:t>
      </w:r>
      <w:r>
        <w:rPr>
          <w:rFonts w:hAnsi="Times New Roman" w:cs="바탕"/>
          <w:sz w:val="22"/>
          <w:szCs w:val="22"/>
        </w:rPr>
        <w:t>.</w:t>
      </w:r>
    </w:p>
    <w:p w14:paraId="56379805" w14:textId="77777777" w:rsidR="000E7E8C" w:rsidRDefault="000E7E8C">
      <w:pPr>
        <w:pStyle w:val="a3"/>
        <w:ind w:left="561" w:hanging="36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존재하였던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소송사건</w:t>
      </w:r>
      <w:r>
        <w:rPr>
          <w:rFonts w:hAnsi="Times New Roman" w:cs="바탕"/>
          <w:sz w:val="22"/>
          <w:szCs w:val="22"/>
        </w:rPr>
        <w:t>(1</w:t>
      </w:r>
      <w:r>
        <w:rPr>
          <w:rFonts w:hAnsi="Times New Roman" w:cs="바탕" w:hint="eastAsia"/>
          <w:sz w:val="22"/>
          <w:szCs w:val="22"/>
        </w:rPr>
        <w:t>심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주주총회에서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확정되어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패소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즉시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항소한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인식하였던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손해배상충당금도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수정하여야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DCFE224" w14:textId="77777777" w:rsidR="000E7E8C" w:rsidRDefault="000E7E8C">
      <w:pPr>
        <w:pStyle w:val="a3"/>
        <w:ind w:left="541" w:hanging="341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향후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납품계약을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맺고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첫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번째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미이행계약에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1B234F41" w14:textId="77777777" w:rsidR="000E7E8C" w:rsidRDefault="000E7E8C">
      <w:pPr>
        <w:pStyle w:val="a3"/>
        <w:spacing w:line="640" w:lineRule="auto"/>
        <w:ind w:left="200" w:hanging="200"/>
        <w:rPr>
          <w:sz w:val="22"/>
          <w:szCs w:val="22"/>
        </w:rPr>
      </w:pPr>
    </w:p>
    <w:p w14:paraId="34A431BA" w14:textId="77777777" w:rsidR="000E7E8C" w:rsidRDefault="000E7E8C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일성건설은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사채권면의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보통사채를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일자로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사채발행비용을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현가계수는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주어진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반드시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금액계산에서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소수점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첫째자리에서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반올림할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</w:t>
      </w:r>
      <w:r>
        <w:rPr>
          <w:rFonts w:hAnsi="Times New Roman" w:cs="바탕"/>
          <w:sz w:val="22"/>
          <w:szCs w:val="22"/>
        </w:rPr>
        <w:t>)</w:t>
      </w:r>
    </w:p>
    <w:p w14:paraId="1A14807E" w14:textId="77777777" w:rsidR="000E7E8C" w:rsidRDefault="000E7E8C">
      <w:pPr>
        <w:pStyle w:val="a3"/>
        <w:spacing w:line="203" w:lineRule="auto"/>
        <w:rPr>
          <w:sz w:val="22"/>
          <w:szCs w:val="22"/>
          <w:vertAlign w:val="subscript"/>
        </w:rPr>
      </w:pPr>
    </w:p>
    <w:p w14:paraId="1F922609" w14:textId="77777777" w:rsidR="000E7E8C" w:rsidRDefault="000E7E8C">
      <w:pPr>
        <w:pStyle w:val="a3"/>
        <w:spacing w:line="314" w:lineRule="auto"/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cs="바탕" w:hint="eastAsia"/>
          <w:sz w:val="22"/>
          <w:szCs w:val="22"/>
          <w:u w:val="single"/>
        </w:rPr>
        <w:t>현가계수표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41"/>
        <w:gridCol w:w="1270"/>
        <w:gridCol w:w="1269"/>
        <w:gridCol w:w="1270"/>
        <w:gridCol w:w="1270"/>
      </w:tblGrid>
      <w:tr w:rsidR="000E7E8C" w14:paraId="41E0DA9A" w14:textId="77777777">
        <w:trPr>
          <w:trHeight w:hRule="exact" w:val="276"/>
        </w:trPr>
        <w:tc>
          <w:tcPr>
            <w:tcW w:w="1241" w:type="dxa"/>
            <w:vMerge w:val="restart"/>
            <w:tcBorders>
              <w:tl2br w:val="single" w:sz="6" w:space="0" w:color="auto"/>
            </w:tcBorders>
            <w:vAlign w:val="center"/>
          </w:tcPr>
          <w:p w14:paraId="44C9ECF4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2539" w:type="dxa"/>
            <w:gridSpan w:val="2"/>
            <w:vAlign w:val="center"/>
          </w:tcPr>
          <w:p w14:paraId="119423A3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단일금액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기말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지급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  <w:tc>
          <w:tcPr>
            <w:tcW w:w="2540" w:type="dxa"/>
            <w:gridSpan w:val="2"/>
            <w:vAlign w:val="center"/>
          </w:tcPr>
          <w:p w14:paraId="7B27D344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연금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매기말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지급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</w:tc>
      </w:tr>
      <w:tr w:rsidR="000E7E8C" w14:paraId="6D0DF1DE" w14:textId="77777777">
        <w:trPr>
          <w:trHeight w:hRule="exact" w:val="276"/>
        </w:trPr>
        <w:tc>
          <w:tcPr>
            <w:tcW w:w="1241" w:type="dxa"/>
            <w:vMerge/>
            <w:tcBorders>
              <w:top w:val="nil"/>
              <w:bottom w:val="nil"/>
            </w:tcBorders>
            <w:vAlign w:val="center"/>
          </w:tcPr>
          <w:p w14:paraId="6A2F2C5F" w14:textId="77777777" w:rsidR="000E7E8C" w:rsidRDefault="000E7E8C">
            <w:pPr>
              <w:framePr w:w="6404" w:h="1160" w:hRule="exact" w:wrap="notBeside" w:vAnchor="text" w:hAnchor="margin" w:x="143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spacing w:line="240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1270" w:type="dxa"/>
            <w:vAlign w:val="center"/>
          </w:tcPr>
          <w:p w14:paraId="2EC61DF7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7%</w:t>
            </w:r>
          </w:p>
        </w:tc>
        <w:tc>
          <w:tcPr>
            <w:tcW w:w="1269" w:type="dxa"/>
            <w:vAlign w:val="center"/>
          </w:tcPr>
          <w:p w14:paraId="01786453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8%</w:t>
            </w:r>
          </w:p>
        </w:tc>
        <w:tc>
          <w:tcPr>
            <w:tcW w:w="1270" w:type="dxa"/>
            <w:vAlign w:val="center"/>
          </w:tcPr>
          <w:p w14:paraId="02AD8498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7%</w:t>
            </w:r>
          </w:p>
        </w:tc>
        <w:tc>
          <w:tcPr>
            <w:tcW w:w="1270" w:type="dxa"/>
            <w:vAlign w:val="center"/>
          </w:tcPr>
          <w:p w14:paraId="55C476C9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8%</w:t>
            </w:r>
          </w:p>
        </w:tc>
      </w:tr>
      <w:tr w:rsidR="000E7E8C" w14:paraId="3296EF54" w14:textId="77777777">
        <w:trPr>
          <w:trHeight w:hRule="exact" w:val="276"/>
        </w:trPr>
        <w:tc>
          <w:tcPr>
            <w:tcW w:w="1241" w:type="dxa"/>
            <w:vAlign w:val="center"/>
          </w:tcPr>
          <w:p w14:paraId="4B04B202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</w:t>
            </w:r>
          </w:p>
        </w:tc>
        <w:tc>
          <w:tcPr>
            <w:tcW w:w="1270" w:type="dxa"/>
            <w:vAlign w:val="center"/>
          </w:tcPr>
          <w:p w14:paraId="0E2DC0FC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0.9346</w:t>
            </w:r>
          </w:p>
        </w:tc>
        <w:tc>
          <w:tcPr>
            <w:tcW w:w="1269" w:type="dxa"/>
            <w:vAlign w:val="center"/>
          </w:tcPr>
          <w:p w14:paraId="0C513740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0.9259</w:t>
            </w:r>
          </w:p>
        </w:tc>
        <w:tc>
          <w:tcPr>
            <w:tcW w:w="1270" w:type="dxa"/>
            <w:vAlign w:val="center"/>
          </w:tcPr>
          <w:p w14:paraId="22C15277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0.9346</w:t>
            </w:r>
          </w:p>
        </w:tc>
        <w:tc>
          <w:tcPr>
            <w:tcW w:w="1270" w:type="dxa"/>
            <w:vAlign w:val="center"/>
          </w:tcPr>
          <w:p w14:paraId="6D856C41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0.9259</w:t>
            </w:r>
          </w:p>
        </w:tc>
      </w:tr>
      <w:tr w:rsidR="000E7E8C" w14:paraId="162D6AF1" w14:textId="77777777">
        <w:trPr>
          <w:trHeight w:hRule="exact" w:val="276"/>
        </w:trPr>
        <w:tc>
          <w:tcPr>
            <w:tcW w:w="1241" w:type="dxa"/>
            <w:vAlign w:val="center"/>
          </w:tcPr>
          <w:p w14:paraId="63682AC7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</w:t>
            </w:r>
          </w:p>
        </w:tc>
        <w:tc>
          <w:tcPr>
            <w:tcW w:w="1270" w:type="dxa"/>
            <w:vAlign w:val="center"/>
          </w:tcPr>
          <w:p w14:paraId="2E3DF627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0.8734</w:t>
            </w:r>
          </w:p>
        </w:tc>
        <w:tc>
          <w:tcPr>
            <w:tcW w:w="1269" w:type="dxa"/>
            <w:vAlign w:val="center"/>
          </w:tcPr>
          <w:p w14:paraId="1A18F230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0.8573</w:t>
            </w:r>
          </w:p>
        </w:tc>
        <w:tc>
          <w:tcPr>
            <w:tcW w:w="1270" w:type="dxa"/>
            <w:vAlign w:val="center"/>
          </w:tcPr>
          <w:p w14:paraId="4A0FE1DF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1.8080</w:t>
            </w:r>
          </w:p>
        </w:tc>
        <w:tc>
          <w:tcPr>
            <w:tcW w:w="1270" w:type="dxa"/>
            <w:vAlign w:val="center"/>
          </w:tcPr>
          <w:p w14:paraId="5E58F7F5" w14:textId="77777777" w:rsidR="000E7E8C" w:rsidRDefault="000E7E8C">
            <w:pPr>
              <w:pStyle w:val="a3"/>
              <w:framePr w:w="6404" w:h="1160" w:hRule="exact" w:wrap="notBeside" w:vAnchor="text" w:hAnchor="margin" w:x="143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1.7833</w:t>
            </w:r>
          </w:p>
        </w:tc>
      </w:tr>
    </w:tbl>
    <w:p w14:paraId="676C5978" w14:textId="77777777" w:rsidR="000E7E8C" w:rsidRDefault="000E7E8C">
      <w:pPr>
        <w:pStyle w:val="a3"/>
        <w:framePr w:w="6404" w:h="1160" w:hRule="exact" w:wrap="notBeside" w:vAnchor="text" w:hAnchor="margin" w:x="143"/>
      </w:pPr>
    </w:p>
    <w:p w14:paraId="42B13A18" w14:textId="77777777" w:rsidR="000E7E8C" w:rsidRDefault="00DE49F9">
      <w:pPr>
        <w:pStyle w:val="a3"/>
        <w:wordWrap/>
        <w:spacing w:line="314" w:lineRule="auto"/>
        <w:jc w:val="center"/>
        <w:rPr>
          <w:sz w:val="22"/>
          <w:szCs w:val="22"/>
        </w:rPr>
      </w:pPr>
      <w:r>
        <w:rPr>
          <w:noProof/>
        </w:rPr>
        <w:pict w14:anchorId="5CE0DF04">
          <v:group id="_x0000_s1075" style="position:absolute;left:0;text-align:left;margin-left:30.9pt;margin-top:796.8pt;width:70pt;height:33.2pt;z-index:251662336;mso-position-horizontal-relative:page;mso-position-vertical-relative:page" coordsize="1400,664" o:allowincell="f">
            <v:shape id="_x0000_s1076" type="#_x0000_t202" style="position:absolute;top:208;width:816;height:456" filled="f" fillcolor="buttonFace" stroked="f" strokecolor="buttonFace" strokeweight=".55pt">
              <v:path arrowok="t"/>
              <v:textbox inset="0,0,0,0">
                <w:txbxContent>
                  <w:p w14:paraId="4BED0E10" w14:textId="77777777" w:rsidR="000E7E8C" w:rsidRDefault="000E7E8C">
                    <w:pPr>
                      <w:pStyle w:val="a3"/>
                      <w:rPr>
                        <w:rFonts w:cs="바탕"/>
                      </w:rPr>
                    </w:pPr>
                    <w:r>
                      <w:rPr>
                        <w:rFonts w:cs="바탕" w:hint="eastAsia"/>
                      </w:rPr>
                      <w:t>기간</w:t>
                    </w:r>
                  </w:p>
                </w:txbxContent>
              </v:textbox>
            </v:shape>
            <v:shape id="_x0000_s1077" type="#_x0000_t202" style="position:absolute;left:584;width:816;height:456" filled="f" fillcolor="buttonFace" stroked="f" strokecolor="buttonFace" strokeweight=".55pt">
              <v:path arrowok="t"/>
              <v:textbox inset="0,0,0,0">
                <w:txbxContent>
                  <w:p w14:paraId="44A2634C" w14:textId="77777777" w:rsidR="000E7E8C" w:rsidRDefault="000E7E8C">
                    <w:pPr>
                      <w:pStyle w:val="a3"/>
                      <w:rPr>
                        <w:rFonts w:cs="바탕"/>
                      </w:rPr>
                    </w:pPr>
                    <w:r>
                      <w:rPr>
                        <w:rFonts w:cs="바탕" w:hint="eastAsia"/>
                      </w:rPr>
                      <w:t>할인율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40E7AF8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5A90442C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사채발행시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사채할인발행차금은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3,284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6B944225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이자비용은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7,754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31BA7071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현금유입액은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96,430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58786136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사채할인발행차금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상각액은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1,785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1D363D5F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미지급이자는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44DD1671" w14:textId="77777777" w:rsidR="000E7E8C" w:rsidRDefault="000E7E8C">
      <w:pPr>
        <w:pStyle w:val="a3"/>
        <w:ind w:left="200" w:hanging="200"/>
        <w:rPr>
          <w:sz w:val="22"/>
          <w:szCs w:val="22"/>
        </w:rPr>
      </w:pPr>
    </w:p>
    <w:p w14:paraId="70B2B7FA" w14:textId="77777777" w:rsidR="000E7E8C" w:rsidRDefault="000E7E8C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산천은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계속기록법과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후입선출법을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입출고내역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요약한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48E43D" w14:textId="77777777" w:rsidR="000E7E8C" w:rsidRDefault="000E7E8C">
      <w:pPr>
        <w:pStyle w:val="a3"/>
        <w:spacing w:line="148" w:lineRule="auto"/>
        <w:ind w:left="200" w:hanging="2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858"/>
        <w:gridCol w:w="886"/>
        <w:gridCol w:w="546"/>
        <w:gridCol w:w="546"/>
        <w:gridCol w:w="602"/>
        <w:gridCol w:w="489"/>
        <w:gridCol w:w="489"/>
        <w:gridCol w:w="488"/>
        <w:gridCol w:w="546"/>
        <w:gridCol w:w="546"/>
        <w:gridCol w:w="545"/>
      </w:tblGrid>
      <w:tr w:rsidR="000E7E8C" w14:paraId="2FCA51BA" w14:textId="77777777">
        <w:trPr>
          <w:trHeight w:hRule="exact" w:val="276"/>
        </w:trPr>
        <w:tc>
          <w:tcPr>
            <w:tcW w:w="858" w:type="dxa"/>
            <w:vAlign w:val="center"/>
          </w:tcPr>
          <w:p w14:paraId="6E68B9B8" w14:textId="77777777" w:rsidR="000E7E8C" w:rsidRDefault="000E7E8C">
            <w:pPr>
              <w:pStyle w:val="a3"/>
              <w:framePr w:w="6625" w:h="1436" w:hRule="exact" w:wrap="notBeside" w:vAnchor="text" w:hAnchor="margin" w:x="7029"/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886" w:type="dxa"/>
            <w:vAlign w:val="center"/>
          </w:tcPr>
          <w:p w14:paraId="42A9C593" w14:textId="77777777" w:rsidR="000E7E8C" w:rsidRDefault="000E7E8C">
            <w:pPr>
              <w:pStyle w:val="a3"/>
              <w:framePr w:w="6625" w:h="1436" w:hRule="exact" w:wrap="notBeside" w:vAnchor="text" w:hAnchor="margin" w:x="7029"/>
            </w:pPr>
          </w:p>
        </w:tc>
        <w:tc>
          <w:tcPr>
            <w:tcW w:w="1694" w:type="dxa"/>
            <w:gridSpan w:val="3"/>
            <w:vAlign w:val="center"/>
          </w:tcPr>
          <w:p w14:paraId="060D6A74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입고</w:t>
            </w:r>
          </w:p>
        </w:tc>
        <w:tc>
          <w:tcPr>
            <w:tcW w:w="1466" w:type="dxa"/>
            <w:gridSpan w:val="3"/>
            <w:vAlign w:val="center"/>
          </w:tcPr>
          <w:p w14:paraId="4BB993A5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출고</w:t>
            </w:r>
          </w:p>
        </w:tc>
        <w:tc>
          <w:tcPr>
            <w:tcW w:w="1637" w:type="dxa"/>
            <w:gridSpan w:val="3"/>
            <w:vAlign w:val="center"/>
          </w:tcPr>
          <w:p w14:paraId="296200ED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잔고</w:t>
            </w:r>
          </w:p>
        </w:tc>
      </w:tr>
      <w:tr w:rsidR="000E7E8C" w14:paraId="1210FC71" w14:textId="77777777">
        <w:trPr>
          <w:trHeight w:hRule="exact" w:val="276"/>
        </w:trPr>
        <w:tc>
          <w:tcPr>
            <w:tcW w:w="858" w:type="dxa"/>
            <w:vAlign w:val="center"/>
          </w:tcPr>
          <w:p w14:paraId="7FAE06F0" w14:textId="77777777" w:rsidR="000E7E8C" w:rsidRDefault="000E7E8C">
            <w:pPr>
              <w:pStyle w:val="a3"/>
              <w:framePr w:w="6625" w:h="1436" w:hRule="exact" w:wrap="notBeside" w:vAnchor="text" w:hAnchor="margin" w:x="7029"/>
            </w:pPr>
          </w:p>
        </w:tc>
        <w:tc>
          <w:tcPr>
            <w:tcW w:w="886" w:type="dxa"/>
            <w:vAlign w:val="center"/>
          </w:tcPr>
          <w:p w14:paraId="524D1222" w14:textId="77777777" w:rsidR="000E7E8C" w:rsidRDefault="000E7E8C">
            <w:pPr>
              <w:pStyle w:val="a3"/>
              <w:framePr w:w="6625" w:h="1436" w:hRule="exact" w:wrap="notBeside" w:vAnchor="text" w:hAnchor="margin" w:x="7029"/>
            </w:pPr>
          </w:p>
        </w:tc>
        <w:tc>
          <w:tcPr>
            <w:tcW w:w="546" w:type="dxa"/>
            <w:vAlign w:val="center"/>
          </w:tcPr>
          <w:p w14:paraId="71BD8062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수량</w:t>
            </w:r>
          </w:p>
        </w:tc>
        <w:tc>
          <w:tcPr>
            <w:tcW w:w="546" w:type="dxa"/>
            <w:vAlign w:val="center"/>
          </w:tcPr>
          <w:p w14:paraId="0DF32E3C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단가</w:t>
            </w:r>
          </w:p>
        </w:tc>
        <w:tc>
          <w:tcPr>
            <w:tcW w:w="602" w:type="dxa"/>
            <w:vAlign w:val="center"/>
          </w:tcPr>
          <w:p w14:paraId="45416660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금액</w:t>
            </w:r>
          </w:p>
        </w:tc>
        <w:tc>
          <w:tcPr>
            <w:tcW w:w="489" w:type="dxa"/>
            <w:vAlign w:val="center"/>
          </w:tcPr>
          <w:p w14:paraId="79013BA6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수량</w:t>
            </w:r>
          </w:p>
        </w:tc>
        <w:tc>
          <w:tcPr>
            <w:tcW w:w="489" w:type="dxa"/>
            <w:vAlign w:val="center"/>
          </w:tcPr>
          <w:p w14:paraId="3F5A5A26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단가</w:t>
            </w:r>
          </w:p>
        </w:tc>
        <w:tc>
          <w:tcPr>
            <w:tcW w:w="488" w:type="dxa"/>
            <w:vAlign w:val="center"/>
          </w:tcPr>
          <w:p w14:paraId="08412D9D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금액</w:t>
            </w:r>
          </w:p>
        </w:tc>
        <w:tc>
          <w:tcPr>
            <w:tcW w:w="546" w:type="dxa"/>
            <w:vAlign w:val="center"/>
          </w:tcPr>
          <w:p w14:paraId="477F904A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수량</w:t>
            </w:r>
          </w:p>
        </w:tc>
        <w:tc>
          <w:tcPr>
            <w:tcW w:w="546" w:type="dxa"/>
            <w:vAlign w:val="center"/>
          </w:tcPr>
          <w:p w14:paraId="03CF3FD4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단가</w:t>
            </w:r>
          </w:p>
        </w:tc>
        <w:tc>
          <w:tcPr>
            <w:tcW w:w="545" w:type="dxa"/>
            <w:vAlign w:val="center"/>
          </w:tcPr>
          <w:p w14:paraId="40D04C6E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금액</w:t>
            </w:r>
          </w:p>
        </w:tc>
      </w:tr>
      <w:tr w:rsidR="000E7E8C" w14:paraId="7C6221EB" w14:textId="77777777">
        <w:trPr>
          <w:trHeight w:hRule="exact" w:val="276"/>
        </w:trPr>
        <w:tc>
          <w:tcPr>
            <w:tcW w:w="858" w:type="dxa"/>
            <w:vAlign w:val="center"/>
          </w:tcPr>
          <w:p w14:paraId="30B144C8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hAnsi="Times New Roman" w:cs="바탕"/>
                <w:spacing w:val="-4"/>
              </w:rPr>
            </w:pP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hAnsi="Times New Roman" w:cs="바탕"/>
                <w:spacing w:val="-4"/>
              </w:rPr>
              <w:t>1</w:t>
            </w:r>
            <w:r>
              <w:rPr>
                <w:rFonts w:hAnsi="Times New Roman" w:cs="바탕" w:hint="eastAsia"/>
                <w:spacing w:val="-4"/>
              </w:rPr>
              <w:t>월</w:t>
            </w:r>
            <w:r>
              <w:rPr>
                <w:rFonts w:ascii="Times New Roman" w:hAnsi="Times New Roman" w:cs="Times New Roman"/>
                <w:spacing w:val="-4"/>
              </w:rPr>
              <w:t xml:space="preserve">  </w:t>
            </w:r>
            <w:r>
              <w:rPr>
                <w:rFonts w:hAnsi="Times New Roman" w:cs="바탕"/>
                <w:spacing w:val="-4"/>
              </w:rPr>
              <w:t>1</w:t>
            </w:r>
            <w:r>
              <w:rPr>
                <w:rFonts w:hAnsi="Times New Roman" w:cs="바탕" w:hint="eastAsia"/>
                <w:spacing w:val="-4"/>
              </w:rPr>
              <w:t>일</w:t>
            </w:r>
          </w:p>
        </w:tc>
        <w:tc>
          <w:tcPr>
            <w:tcW w:w="886" w:type="dxa"/>
            <w:vAlign w:val="center"/>
          </w:tcPr>
          <w:p w14:paraId="1BA87C4F" w14:textId="77777777" w:rsidR="000E7E8C" w:rsidRDefault="000E7E8C">
            <w:pPr>
              <w:pStyle w:val="a3"/>
              <w:framePr w:w="6625" w:h="1436" w:hRule="exact" w:wrap="notBeside" w:vAnchor="text" w:hAnchor="margin" w:x="7029"/>
              <w:rPr>
                <w:rFonts w:cs="바탕"/>
              </w:rPr>
            </w:pPr>
            <w:r>
              <w:rPr>
                <w:rFonts w:cs="바탕" w:hint="eastAsia"/>
              </w:rPr>
              <w:t>기초상품</w:t>
            </w:r>
          </w:p>
        </w:tc>
        <w:tc>
          <w:tcPr>
            <w:tcW w:w="546" w:type="dxa"/>
            <w:vAlign w:val="center"/>
          </w:tcPr>
          <w:p w14:paraId="29B59966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50</w:t>
            </w:r>
          </w:p>
        </w:tc>
        <w:tc>
          <w:tcPr>
            <w:tcW w:w="546" w:type="dxa"/>
            <w:vAlign w:val="center"/>
          </w:tcPr>
          <w:p w14:paraId="36CAA876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@100</w:t>
            </w:r>
          </w:p>
        </w:tc>
        <w:tc>
          <w:tcPr>
            <w:tcW w:w="602" w:type="dxa"/>
            <w:vAlign w:val="center"/>
          </w:tcPr>
          <w:p w14:paraId="17AD7882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hAnsi="Times New Roman" w:cs="바탕"/>
                <w:spacing w:val="-12"/>
              </w:rPr>
            </w:pP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5,000</w:t>
            </w:r>
          </w:p>
        </w:tc>
        <w:tc>
          <w:tcPr>
            <w:tcW w:w="489" w:type="dxa"/>
            <w:vAlign w:val="center"/>
          </w:tcPr>
          <w:p w14:paraId="74F4CB32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</w:pPr>
          </w:p>
        </w:tc>
        <w:tc>
          <w:tcPr>
            <w:tcW w:w="489" w:type="dxa"/>
            <w:vAlign w:val="center"/>
          </w:tcPr>
          <w:p w14:paraId="6E24314D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</w:pPr>
          </w:p>
        </w:tc>
        <w:tc>
          <w:tcPr>
            <w:tcW w:w="488" w:type="dxa"/>
            <w:vAlign w:val="center"/>
          </w:tcPr>
          <w:p w14:paraId="7D8445CA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</w:pPr>
          </w:p>
        </w:tc>
        <w:tc>
          <w:tcPr>
            <w:tcW w:w="546" w:type="dxa"/>
            <w:vAlign w:val="center"/>
          </w:tcPr>
          <w:p w14:paraId="56764919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50</w:t>
            </w:r>
          </w:p>
        </w:tc>
        <w:tc>
          <w:tcPr>
            <w:tcW w:w="546" w:type="dxa"/>
            <w:vAlign w:val="center"/>
          </w:tcPr>
          <w:p w14:paraId="12DF2185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@100</w:t>
            </w:r>
          </w:p>
        </w:tc>
        <w:tc>
          <w:tcPr>
            <w:tcW w:w="545" w:type="dxa"/>
            <w:vAlign w:val="center"/>
          </w:tcPr>
          <w:p w14:paraId="1515B234" w14:textId="77777777" w:rsidR="000E7E8C" w:rsidRDefault="000E7E8C">
            <w:pPr>
              <w:pStyle w:val="a3"/>
              <w:framePr w:w="6625" w:h="1436" w:hRule="exact" w:wrap="notBeside" w:vAnchor="text" w:hAnchor="margin" w:x="7029"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5,000</w:t>
            </w:r>
          </w:p>
        </w:tc>
      </w:tr>
      <w:tr w:rsidR="000E7E8C" w14:paraId="6C136590" w14:textId="77777777">
        <w:trPr>
          <w:trHeight w:hRule="exact" w:val="276"/>
        </w:trPr>
        <w:tc>
          <w:tcPr>
            <w:tcW w:w="858" w:type="dxa"/>
            <w:vAlign w:val="center"/>
          </w:tcPr>
          <w:p w14:paraId="5BBC3AF1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hAnsi="Times New Roman" w:cs="바탕"/>
                <w:spacing w:val="-4"/>
              </w:rPr>
            </w:pP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hAnsi="Times New Roman" w:cs="바탕"/>
                <w:spacing w:val="-4"/>
              </w:rPr>
              <w:t>4</w:t>
            </w:r>
            <w:r>
              <w:rPr>
                <w:rFonts w:hAnsi="Times New Roman" w:cs="바탕" w:hint="eastAsia"/>
                <w:spacing w:val="-4"/>
              </w:rPr>
              <w:t>월</w:t>
            </w:r>
            <w:r>
              <w:rPr>
                <w:rFonts w:hAnsi="Times New Roman" w:cs="바탕"/>
                <w:spacing w:val="-4"/>
              </w:rPr>
              <w:t> </w:t>
            </w:r>
            <w:r>
              <w:rPr>
                <w:rFonts w:hAnsi="Times New Roman" w:cs="바탕"/>
                <w:spacing w:val="-4"/>
              </w:rPr>
              <w:t>15</w:t>
            </w:r>
            <w:r>
              <w:rPr>
                <w:rFonts w:hAnsi="Times New Roman" w:cs="바탕" w:hint="eastAsia"/>
                <w:spacing w:val="-4"/>
              </w:rPr>
              <w:t>일</w:t>
            </w:r>
          </w:p>
        </w:tc>
        <w:tc>
          <w:tcPr>
            <w:tcW w:w="886" w:type="dxa"/>
            <w:vAlign w:val="center"/>
          </w:tcPr>
          <w:p w14:paraId="5F2E1214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매입</w:t>
            </w:r>
          </w:p>
        </w:tc>
        <w:tc>
          <w:tcPr>
            <w:tcW w:w="546" w:type="dxa"/>
            <w:vAlign w:val="center"/>
          </w:tcPr>
          <w:p w14:paraId="05788401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100</w:t>
            </w:r>
          </w:p>
        </w:tc>
        <w:tc>
          <w:tcPr>
            <w:tcW w:w="546" w:type="dxa"/>
            <w:vAlign w:val="center"/>
          </w:tcPr>
          <w:p w14:paraId="7B6CBBB4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@120</w:t>
            </w:r>
          </w:p>
        </w:tc>
        <w:tc>
          <w:tcPr>
            <w:tcW w:w="602" w:type="dxa"/>
            <w:vAlign w:val="center"/>
          </w:tcPr>
          <w:p w14:paraId="1569E214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12,000</w:t>
            </w:r>
          </w:p>
        </w:tc>
        <w:tc>
          <w:tcPr>
            <w:tcW w:w="489" w:type="dxa"/>
            <w:vAlign w:val="center"/>
          </w:tcPr>
          <w:p w14:paraId="1A12CC25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489" w:type="dxa"/>
            <w:vAlign w:val="center"/>
          </w:tcPr>
          <w:p w14:paraId="5E2E67BA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488" w:type="dxa"/>
            <w:vAlign w:val="center"/>
          </w:tcPr>
          <w:p w14:paraId="354E44EE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546" w:type="dxa"/>
            <w:vAlign w:val="center"/>
          </w:tcPr>
          <w:p w14:paraId="16B729B1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150</w:t>
            </w:r>
          </w:p>
        </w:tc>
        <w:tc>
          <w:tcPr>
            <w:tcW w:w="546" w:type="dxa"/>
            <w:vAlign w:val="center"/>
          </w:tcPr>
          <w:p w14:paraId="0BC72CDE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545" w:type="dxa"/>
            <w:vAlign w:val="center"/>
          </w:tcPr>
          <w:p w14:paraId="7310F1A6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</w:tr>
      <w:tr w:rsidR="000E7E8C" w14:paraId="514EBD86" w14:textId="77777777">
        <w:trPr>
          <w:trHeight w:hRule="exact" w:val="276"/>
        </w:trPr>
        <w:tc>
          <w:tcPr>
            <w:tcW w:w="858" w:type="dxa"/>
            <w:vAlign w:val="center"/>
          </w:tcPr>
          <w:p w14:paraId="3F2C33AF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hAnsi="Times New Roman" w:cs="바탕"/>
                <w:spacing w:val="-4"/>
              </w:rPr>
            </w:pP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hAnsi="Times New Roman" w:cs="바탕"/>
                <w:spacing w:val="-4"/>
              </w:rPr>
              <w:t>7</w:t>
            </w:r>
            <w:r>
              <w:rPr>
                <w:rFonts w:hAnsi="Times New Roman" w:cs="바탕" w:hint="eastAsia"/>
                <w:spacing w:val="-4"/>
              </w:rPr>
              <w:t>월</w:t>
            </w:r>
            <w:r>
              <w:rPr>
                <w:rFonts w:ascii="Times New Roman" w:hAnsi="Times New Roman" w:cs="Times New Roman"/>
                <w:spacing w:val="-4"/>
              </w:rPr>
              <w:t xml:space="preserve">  </w:t>
            </w:r>
            <w:r>
              <w:rPr>
                <w:rFonts w:hAnsi="Times New Roman" w:cs="바탕"/>
                <w:spacing w:val="-4"/>
              </w:rPr>
              <w:t>1</w:t>
            </w:r>
            <w:r>
              <w:rPr>
                <w:rFonts w:hAnsi="Times New Roman" w:cs="바탕" w:hint="eastAsia"/>
                <w:spacing w:val="-4"/>
              </w:rPr>
              <w:t>일</w:t>
            </w:r>
          </w:p>
        </w:tc>
        <w:tc>
          <w:tcPr>
            <w:tcW w:w="886" w:type="dxa"/>
            <w:vAlign w:val="center"/>
          </w:tcPr>
          <w:p w14:paraId="1DC7897B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매출</w:t>
            </w:r>
          </w:p>
        </w:tc>
        <w:tc>
          <w:tcPr>
            <w:tcW w:w="546" w:type="dxa"/>
            <w:vAlign w:val="center"/>
          </w:tcPr>
          <w:p w14:paraId="0AF20369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546" w:type="dxa"/>
            <w:vAlign w:val="center"/>
          </w:tcPr>
          <w:p w14:paraId="017990D1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602" w:type="dxa"/>
            <w:vAlign w:val="center"/>
          </w:tcPr>
          <w:p w14:paraId="2FB541D9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</w:pPr>
          </w:p>
        </w:tc>
        <w:tc>
          <w:tcPr>
            <w:tcW w:w="489" w:type="dxa"/>
            <w:vAlign w:val="center"/>
          </w:tcPr>
          <w:p w14:paraId="57ABE3D8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130</w:t>
            </w:r>
          </w:p>
        </w:tc>
        <w:tc>
          <w:tcPr>
            <w:tcW w:w="489" w:type="dxa"/>
            <w:vAlign w:val="center"/>
          </w:tcPr>
          <w:p w14:paraId="7850BBC8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?</w:t>
            </w:r>
          </w:p>
        </w:tc>
        <w:tc>
          <w:tcPr>
            <w:tcW w:w="488" w:type="dxa"/>
            <w:vAlign w:val="center"/>
          </w:tcPr>
          <w:p w14:paraId="4C40D5CD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?</w:t>
            </w:r>
          </w:p>
        </w:tc>
        <w:tc>
          <w:tcPr>
            <w:tcW w:w="546" w:type="dxa"/>
            <w:vAlign w:val="center"/>
          </w:tcPr>
          <w:p w14:paraId="6E56F3E9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20</w:t>
            </w:r>
          </w:p>
        </w:tc>
        <w:tc>
          <w:tcPr>
            <w:tcW w:w="546" w:type="dxa"/>
            <w:vAlign w:val="center"/>
          </w:tcPr>
          <w:p w14:paraId="18D814B4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?</w:t>
            </w:r>
          </w:p>
        </w:tc>
        <w:tc>
          <w:tcPr>
            <w:tcW w:w="545" w:type="dxa"/>
            <w:vAlign w:val="center"/>
          </w:tcPr>
          <w:p w14:paraId="349EF5F6" w14:textId="77777777" w:rsidR="000E7E8C" w:rsidRDefault="000E7E8C">
            <w:pPr>
              <w:pStyle w:val="a3"/>
              <w:framePr w:w="6625" w:h="1436" w:hRule="exact" w:wrap="notBeside" w:vAnchor="text" w:hAnchor="margin" w:x="7029"/>
              <w:wordWrap/>
              <w:jc w:val="center"/>
              <w:rPr>
                <w:rFonts w:cs="바탕"/>
                <w:spacing w:val="-12"/>
              </w:rPr>
            </w:pPr>
            <w:r>
              <w:rPr>
                <w:rFonts w:cs="바탕"/>
                <w:spacing w:val="-12"/>
              </w:rPr>
              <w:t>?</w:t>
            </w:r>
          </w:p>
        </w:tc>
      </w:tr>
    </w:tbl>
    <w:p w14:paraId="54C9B1BE" w14:textId="77777777" w:rsidR="000E7E8C" w:rsidRDefault="000E7E8C">
      <w:pPr>
        <w:pStyle w:val="a3"/>
        <w:framePr w:w="6625" w:h="1436" w:hRule="exact" w:wrap="notBeside" w:vAnchor="text" w:hAnchor="margin" w:x="7029"/>
      </w:pPr>
    </w:p>
    <w:p w14:paraId="58B4ADB9" w14:textId="77777777" w:rsidR="000E7E8C" w:rsidRDefault="000E7E8C">
      <w:pPr>
        <w:pStyle w:val="a3"/>
        <w:rPr>
          <w:sz w:val="2"/>
          <w:szCs w:val="2"/>
        </w:rPr>
      </w:pPr>
    </w:p>
    <w:p w14:paraId="26797B09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1D71C02B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기말실사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상품기말재고는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17</w:t>
      </w:r>
      <w:r>
        <w:rPr>
          <w:rFonts w:hAnsi="Times New Roman" w:cs="바탕" w:hint="eastAsia"/>
          <w:sz w:val="22"/>
          <w:szCs w:val="22"/>
        </w:rPr>
        <w:t>개였다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기말재고수량의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5%</w:t>
      </w:r>
      <w:r>
        <w:rPr>
          <w:rFonts w:hAnsi="Times New Roman" w:cs="바탕" w:hint="eastAsia"/>
          <w:sz w:val="22"/>
          <w:szCs w:val="22"/>
        </w:rPr>
        <w:t>까지는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감모손실로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서술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FE5F86E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24786064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후입선출법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15,100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39169A4B" w14:textId="77777777" w:rsidR="000E7E8C" w:rsidRDefault="000E7E8C">
      <w:pPr>
        <w:pStyle w:val="a3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후입선출법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상품재고는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1,700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2A1167" w14:textId="77777777" w:rsidR="000E7E8C" w:rsidRDefault="000E7E8C">
      <w:pPr>
        <w:pStyle w:val="a3"/>
        <w:ind w:left="540" w:hanging="34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14,729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분개한다</w:t>
      </w:r>
      <w:r>
        <w:rPr>
          <w:rFonts w:hAnsi="Times New Roman" w:cs="바탕"/>
          <w:sz w:val="22"/>
          <w:szCs w:val="22"/>
        </w:rPr>
        <w:t>.(</w:t>
      </w:r>
      <w:r>
        <w:rPr>
          <w:rFonts w:hAnsi="Times New Roman" w:cs="바탕" w:hint="eastAsia"/>
          <w:sz w:val="22"/>
          <w:szCs w:val="22"/>
        </w:rPr>
        <w:t>평균단가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소수점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둘째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반올림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FEA744E" w14:textId="77777777" w:rsidR="000E7E8C" w:rsidRDefault="000E7E8C">
      <w:pPr>
        <w:pStyle w:val="a3"/>
        <w:ind w:left="565" w:hanging="36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선입선출법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사용시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후입선출법보다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영업이익을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380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7CD704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선입선출법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상품재고는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2,040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20515F8A" w14:textId="77777777" w:rsidR="000E7E8C" w:rsidRDefault="000E7E8C">
      <w:pPr>
        <w:pStyle w:val="a3"/>
        <w:spacing w:line="555" w:lineRule="auto"/>
        <w:ind w:left="200" w:hanging="200"/>
        <w:rPr>
          <w:sz w:val="22"/>
          <w:szCs w:val="22"/>
        </w:rPr>
      </w:pPr>
    </w:p>
    <w:p w14:paraId="6CCAF59D" w14:textId="77777777" w:rsidR="000E7E8C" w:rsidRDefault="000E7E8C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환경관련법이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개정되어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구축물에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완료시</w:t>
      </w:r>
      <w:r>
        <w:rPr>
          <w:rFonts w:hAnsi="Times New Roman" w:cs="바탕"/>
          <w:sz w:val="22"/>
          <w:szCs w:val="22"/>
        </w:rPr>
        <w:t>(3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복구비용으로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90,000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소요될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복구비용의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확실하며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추정금액도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판단된다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구축물은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추정내용연수는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유효이자율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현재가치할인율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분개는</w:t>
      </w:r>
      <w:r>
        <w:rPr>
          <w:rFonts w:hAnsi="Times New Roman" w:cs="바탕"/>
          <w:sz w:val="22"/>
          <w:szCs w:val="22"/>
        </w:rPr>
        <w:t>?</w:t>
      </w:r>
    </w:p>
    <w:p w14:paraId="413D88FD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70BD1C9C" w14:textId="77777777" w:rsidR="000E7E8C" w:rsidRDefault="000E7E8C">
      <w:pPr>
        <w:pStyle w:val="a3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차변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복구비용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90,000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복구충당금</w:t>
      </w:r>
      <w:r>
        <w:rPr>
          <w:rFonts w:ascii="Times New Roman" w:hAnsi="Times New Roman" w:cs="Times New Roman"/>
          <w:sz w:val="22"/>
          <w:szCs w:val="22"/>
        </w:rPr>
        <w:t xml:space="preserve">     </w:t>
      </w:r>
      <w:r>
        <w:rPr>
          <w:rFonts w:hAnsi="Times New Roman" w:cs="바탕"/>
          <w:sz w:val="22"/>
          <w:szCs w:val="22"/>
        </w:rPr>
        <w:t>90,000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1FF908C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차변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구축물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67,618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복구충당금</w:t>
      </w:r>
      <w:r>
        <w:rPr>
          <w:rFonts w:ascii="Times New Roman" w:hAnsi="Times New Roman" w:cs="Times New Roman"/>
          <w:sz w:val="22"/>
          <w:szCs w:val="22"/>
        </w:rPr>
        <w:t xml:space="preserve">     </w:t>
      </w:r>
      <w:r>
        <w:rPr>
          <w:rFonts w:hAnsi="Times New Roman" w:cs="바탕"/>
          <w:sz w:val="22"/>
          <w:szCs w:val="22"/>
        </w:rPr>
        <w:t>67,618</w:t>
      </w:r>
    </w:p>
    <w:p w14:paraId="645918B5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차변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복구비용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67,618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복구충당금</w:t>
      </w:r>
      <w:r>
        <w:rPr>
          <w:rFonts w:ascii="Times New Roman" w:hAnsi="Times New Roman" w:cs="Times New Roman"/>
          <w:sz w:val="22"/>
          <w:szCs w:val="22"/>
        </w:rPr>
        <w:t xml:space="preserve">     </w:t>
      </w:r>
      <w:r>
        <w:rPr>
          <w:rFonts w:hAnsi="Times New Roman" w:cs="바탕"/>
          <w:sz w:val="22"/>
          <w:szCs w:val="22"/>
        </w:rPr>
        <w:t>67,618</w:t>
      </w:r>
    </w:p>
    <w:p w14:paraId="4915CD64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차변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복구비용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30,000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감가상각누계액</w:t>
      </w:r>
      <w:r>
        <w:rPr>
          <w:rFonts w:hAnsi="Times New Roman" w:cs="바탕"/>
          <w:sz w:val="22"/>
          <w:szCs w:val="22"/>
        </w:rPr>
        <w:t>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30,000</w:t>
      </w:r>
    </w:p>
    <w:p w14:paraId="647555E9" w14:textId="77777777" w:rsidR="000E7E8C" w:rsidRDefault="000E7E8C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복구비용이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분개한다</w:t>
      </w:r>
      <w:r>
        <w:rPr>
          <w:rFonts w:hAnsi="Times New Roman" w:cs="바탕"/>
          <w:sz w:val="22"/>
          <w:szCs w:val="22"/>
        </w:rPr>
        <w:t>.(</w:t>
      </w:r>
      <w:r>
        <w:rPr>
          <w:rFonts w:hAnsi="Times New Roman" w:cs="바탕" w:hint="eastAsia"/>
          <w:sz w:val="22"/>
          <w:szCs w:val="22"/>
        </w:rPr>
        <w:t>실제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90,000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</w:t>
      </w:r>
      <w:r>
        <w:rPr>
          <w:rFonts w:hAnsi="Times New Roman" w:cs="바탕"/>
          <w:sz w:val="22"/>
          <w:szCs w:val="22"/>
        </w:rPr>
        <w:t>)</w:t>
      </w:r>
    </w:p>
    <w:p w14:paraId="046DAAA8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차변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복구비용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90,000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</w:t>
      </w:r>
      <w:r>
        <w:rPr>
          <w:rFonts w:ascii="Times New Roman" w:hAnsi="Times New Roman" w:cs="Times New Roman"/>
          <w:sz w:val="22"/>
          <w:szCs w:val="22"/>
        </w:rPr>
        <w:t xml:space="preserve">           </w:t>
      </w:r>
      <w:r>
        <w:rPr>
          <w:rFonts w:hAnsi="Times New Roman" w:cs="바탕"/>
          <w:sz w:val="22"/>
          <w:szCs w:val="22"/>
        </w:rPr>
        <w:t>90,000</w:t>
      </w:r>
    </w:p>
    <w:p w14:paraId="7E38AECB" w14:textId="77777777" w:rsidR="000E7E8C" w:rsidRDefault="000E7E8C">
      <w:pPr>
        <w:pStyle w:val="a3"/>
        <w:spacing w:line="640" w:lineRule="auto"/>
        <w:ind w:left="200" w:hanging="200"/>
        <w:rPr>
          <w:sz w:val="22"/>
          <w:szCs w:val="22"/>
        </w:rPr>
      </w:pPr>
    </w:p>
    <w:p w14:paraId="5F9691B0" w14:textId="77777777" w:rsidR="000E7E8C" w:rsidRDefault="000E7E8C">
      <w:pPr>
        <w:pStyle w:val="a3"/>
        <w:tabs>
          <w:tab w:val="left" w:pos="25600"/>
        </w:tabs>
        <w:ind w:left="148" w:hanging="148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재무회계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개념체계와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관련된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다음의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서술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중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E5FF52A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324D1923" w14:textId="77777777" w:rsidR="000E7E8C" w:rsidRDefault="000E7E8C">
      <w:pPr>
        <w:pStyle w:val="a3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더욱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엄격한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점점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경제환경에서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손상시킬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2CA1520" w14:textId="77777777" w:rsidR="000E7E8C" w:rsidRDefault="000E7E8C">
      <w:pPr>
        <w:pStyle w:val="a3"/>
        <w:ind w:left="539" w:hanging="339"/>
        <w:rPr>
          <w:sz w:val="22"/>
          <w:szCs w:val="22"/>
        </w:rPr>
      </w:pPr>
    </w:p>
    <w:p w14:paraId="2D995C6B" w14:textId="77777777" w:rsidR="000E7E8C" w:rsidRDefault="00DE49F9">
      <w:pPr>
        <w:tabs>
          <w:tab w:val="clear" w:pos="25600"/>
        </w:tabs>
        <w:wordWrap w:val="0"/>
        <w:spacing w:line="296" w:lineRule="auto"/>
        <w:ind w:left="200" w:hanging="200"/>
        <w:rPr>
          <w:sz w:val="22"/>
          <w:szCs w:val="22"/>
        </w:rPr>
      </w:pPr>
      <w:r>
        <w:rPr>
          <w:noProof/>
        </w:rPr>
        <w:pict w14:anchorId="39D87E3C">
          <v:group id="_x0000_s1078" style="position:absolute;left:0;text-align:left;margin-left:16.8pt;margin-top:59.35pt;width:698.2pt;height:67.75pt;z-index:251663360;mso-position-horizontal-relative:page;mso-position-vertical-relative:page" coordsize="13964,1355" o:allowincell="f">
            <v:line id="_x0000_s1079" style="position:absolute" from="0,1354" to="13964,1354" o:allowincell="f" strokeweight="1pt"/>
            <v:group id="_x0000_s1080" style="position:absolute;left:53;width:13875;height:1195" coordorigin="53" coordsize="13875,1195" o:allowincell="f">
              <v:shape id="_x0000_s1081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310F4040" w14:textId="77777777" w:rsidR="000E7E8C" w:rsidRDefault="000E7E8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82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4C7EC4D0" w14:textId="77777777" w:rsidR="000E7E8C" w:rsidRDefault="000E7E8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83" style="position:absolute;left:11018;top:535;width:2856;height:635" coordorigin="11018,535" coordsize="2856,635" o:allowincell="f">
                <v:shape id="_x0000_s1084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6783BA06" w14:textId="77777777" w:rsidR="000E7E8C" w:rsidRDefault="000E7E8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85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4A30CE9D" w14:textId="77777777" w:rsidR="000E7E8C" w:rsidRDefault="000E7E8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6F7B4F02" w14:textId="77777777" w:rsidR="000E7E8C" w:rsidRDefault="000E7E8C">
      <w:pPr>
        <w:pStyle w:val="a3"/>
        <w:ind w:left="539" w:hanging="33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리스부채를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양도거래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통제권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충족시키지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차입거래로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기록하도록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경제적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충실성을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향상시킨다</w:t>
      </w:r>
      <w:r>
        <w:rPr>
          <w:rFonts w:hAnsi="Times New Roman" w:cs="바탕"/>
          <w:sz w:val="22"/>
          <w:szCs w:val="22"/>
        </w:rPr>
        <w:t>.</w:t>
      </w:r>
    </w:p>
    <w:p w14:paraId="6892ED45" w14:textId="77777777" w:rsidR="000E7E8C" w:rsidRDefault="000E7E8C">
      <w:pPr>
        <w:pStyle w:val="a3"/>
        <w:ind w:left="529" w:hanging="329"/>
        <w:rPr>
          <w:rFonts w:ascii="Times New Roman" w:hAnsi="Times New Roman" w:cs="Times New Roman"/>
          <w:spacing w:val="-8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평가기준으로서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역사적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채택하고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회계정보의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저해하므로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신뢰성있게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공정가액으로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평가하는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옳다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</w:p>
    <w:p w14:paraId="67A55F7C" w14:textId="77777777" w:rsidR="000E7E8C" w:rsidRDefault="000E7E8C">
      <w:pPr>
        <w:pStyle w:val="7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우발이익과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우발손실에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비대칭적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보수주의가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희생하고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제고하기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</w:p>
    <w:p w14:paraId="4E4CF5B5" w14:textId="77777777" w:rsidR="000E7E8C" w:rsidRDefault="000E7E8C">
      <w:pPr>
        <w:pStyle w:val="7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보고기간의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장·단기를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목적적합성과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상충관계를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7AFC8A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7E372786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무형자산의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회계처리에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적절하지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24F44760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4A6305EA" w14:textId="77777777" w:rsidR="000E7E8C" w:rsidRDefault="000E7E8C">
      <w:pPr>
        <w:pStyle w:val="7"/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정률법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생산량비례법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어려우면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사용한다</w:t>
      </w:r>
      <w:r>
        <w:rPr>
          <w:rFonts w:hAnsi="Times New Roman" w:cs="바탕"/>
          <w:sz w:val="22"/>
          <w:szCs w:val="22"/>
        </w:rPr>
        <w:t>.</w:t>
      </w:r>
    </w:p>
    <w:p w14:paraId="53E6CC41" w14:textId="77777777" w:rsidR="000E7E8C" w:rsidRDefault="000E7E8C">
      <w:pPr>
        <w:pStyle w:val="a3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미상각잔액이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남아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특허권을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미상각액은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특허권의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원칙이다</w:t>
      </w:r>
      <w:r>
        <w:rPr>
          <w:rFonts w:hAnsi="Times New Roman" w:cs="바탕"/>
          <w:sz w:val="22"/>
          <w:szCs w:val="22"/>
        </w:rPr>
        <w:t>.</w:t>
      </w:r>
    </w:p>
    <w:p w14:paraId="5836C92E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기업결합시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매수대가가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‘</w:t>
      </w:r>
      <w:r>
        <w:rPr>
          <w:rFonts w:hAnsi="Times New Roman" w:cs="바탕" w:hint="eastAsia"/>
          <w:sz w:val="22"/>
          <w:szCs w:val="22"/>
        </w:rPr>
        <w:t>부의영업권</w:t>
      </w:r>
      <w:r>
        <w:rPr>
          <w:rFonts w:hAnsi="Times New Roman" w:cs="바탕"/>
          <w:sz w:val="22"/>
          <w:szCs w:val="22"/>
        </w:rPr>
        <w:t>’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기록하여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차감항목으로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합리적인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기간이익으로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</w:p>
    <w:p w14:paraId="48D0D54F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이론적으로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현재가치를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실현될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기대되는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그러나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자체적으로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창출한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허용되지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0E940B3F" w14:textId="77777777" w:rsidR="000E7E8C" w:rsidRDefault="000E7E8C">
      <w:pPr>
        <w:pStyle w:val="a3"/>
        <w:ind w:left="546" w:hanging="34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산업재산권은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특허권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실용신안권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의장권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상표권을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총칭하는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무형자산은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직접비용만을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포함시킨다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08037AB" w14:textId="77777777" w:rsidR="000E7E8C" w:rsidRDefault="000E7E8C">
      <w:pPr>
        <w:pStyle w:val="a3"/>
        <w:spacing w:line="462" w:lineRule="auto"/>
        <w:ind w:left="200"/>
        <w:rPr>
          <w:sz w:val="22"/>
          <w:szCs w:val="22"/>
        </w:rPr>
      </w:pPr>
    </w:p>
    <w:p w14:paraId="31E47569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초목은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매출로부터의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현금유입액을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계산하라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 w:hint="eastAsia"/>
          <w:spacing w:val="-4"/>
          <w:sz w:val="22"/>
          <w:szCs w:val="22"/>
        </w:rPr>
        <w:t>선수금에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매출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매출에누리와환입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매출할인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등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없다고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가정한다</w:t>
      </w:r>
      <w:r>
        <w:rPr>
          <w:rFonts w:hAnsi="Times New Roman" w:cs="바탕"/>
          <w:spacing w:val="-4"/>
          <w:sz w:val="22"/>
          <w:szCs w:val="22"/>
        </w:rPr>
        <w:t>.)</w:t>
      </w:r>
    </w:p>
    <w:p w14:paraId="24791244" w14:textId="77777777" w:rsidR="000E7E8C" w:rsidRDefault="000E7E8C">
      <w:pPr>
        <w:pStyle w:val="a3"/>
        <w:spacing w:line="277" w:lineRule="auto"/>
        <w:ind w:left="200" w:hanging="200"/>
        <w:rPr>
          <w:sz w:val="22"/>
          <w:szCs w:val="22"/>
        </w:rPr>
      </w:pPr>
    </w:p>
    <w:p w14:paraId="53BE7B5E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대차대조표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자료</w:t>
      </w:r>
      <w:r>
        <w:rPr>
          <w:rFonts w:hAnsi="Times New Roman" w:cs="바탕"/>
          <w:spacing w:val="-4"/>
          <w:sz w:val="22"/>
          <w:szCs w:val="22"/>
        </w:rPr>
        <w:t>:</w:t>
      </w:r>
    </w:p>
    <w:p w14:paraId="4D8F959F" w14:textId="77777777" w:rsidR="000E7E8C" w:rsidRDefault="000E7E8C">
      <w:pPr>
        <w:pStyle w:val="a3"/>
        <w:spacing w:line="277" w:lineRule="auto"/>
        <w:ind w:left="200" w:hanging="200"/>
        <w:rPr>
          <w:rFonts w:cs="바탕"/>
          <w:spacing w:val="-4"/>
          <w:sz w:val="22"/>
          <w:szCs w:val="22"/>
          <w:u w:val="single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              </w:t>
      </w:r>
      <w:r>
        <w:rPr>
          <w:rFonts w:cs="바탕"/>
          <w:spacing w:val="-4"/>
          <w:sz w:val="22"/>
          <w:szCs w:val="22"/>
          <w:u w:val="single"/>
        </w:rPr>
        <w:t>2004.1.1.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   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  <w:u w:val="single"/>
        </w:rPr>
        <w:t>2004.12.31.</w:t>
      </w:r>
    </w:p>
    <w:p w14:paraId="186BD1C0" w14:textId="77777777" w:rsidR="000E7E8C" w:rsidRDefault="000E7E8C">
      <w:pPr>
        <w:pStyle w:val="a3"/>
        <w:spacing w:line="277" w:lineRule="auto"/>
        <w:ind w:left="200" w:hanging="200"/>
        <w:rPr>
          <w:rFonts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매출채권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   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10,000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   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20,000</w:t>
      </w:r>
    </w:p>
    <w:p w14:paraId="7B5A762F" w14:textId="77777777" w:rsidR="000E7E8C" w:rsidRDefault="000E7E8C">
      <w:pPr>
        <w:pStyle w:val="a3"/>
        <w:spacing w:line="277" w:lineRule="auto"/>
        <w:ind w:left="200" w:hanging="200"/>
        <w:rPr>
          <w:rFonts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대손충당금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매출채권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300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      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470</w:t>
      </w:r>
    </w:p>
    <w:p w14:paraId="5874D532" w14:textId="77777777" w:rsidR="000E7E8C" w:rsidRDefault="000E7E8C">
      <w:pPr>
        <w:pStyle w:val="a3"/>
        <w:spacing w:line="259" w:lineRule="auto"/>
        <w:ind w:left="200" w:hanging="200"/>
        <w:rPr>
          <w:sz w:val="22"/>
          <w:szCs w:val="22"/>
        </w:rPr>
      </w:pPr>
    </w:p>
    <w:p w14:paraId="1523BD34" w14:textId="77777777" w:rsidR="000E7E8C" w:rsidRDefault="000E7E8C">
      <w:pPr>
        <w:pStyle w:val="a3"/>
        <w:spacing w:line="425" w:lineRule="auto"/>
        <w:ind w:left="200" w:hanging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손익계산서</w:t>
      </w:r>
      <w:r>
        <w:rPr>
          <w:rFonts w:cs="바탕"/>
          <w:spacing w:val="-4"/>
          <w:sz w:val="22"/>
          <w:szCs w:val="22"/>
        </w:rPr>
        <w:t>(2004.1.1</w:t>
      </w:r>
      <w:r>
        <w:rPr>
          <w:rFonts w:cs="바탕" w:hint="eastAsia"/>
          <w:spacing w:val="-4"/>
          <w:sz w:val="22"/>
          <w:szCs w:val="22"/>
        </w:rPr>
        <w:t>∼</w:t>
      </w:r>
      <w:r>
        <w:rPr>
          <w:rFonts w:cs="바탕"/>
          <w:spacing w:val="-4"/>
          <w:sz w:val="22"/>
          <w:szCs w:val="22"/>
        </w:rPr>
        <w:t>2004.12.31)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자료</w:t>
      </w:r>
      <w:r>
        <w:rPr>
          <w:rFonts w:hAnsi="Times New Roman" w:cs="바탕"/>
          <w:spacing w:val="-4"/>
          <w:sz w:val="22"/>
          <w:szCs w:val="22"/>
        </w:rPr>
        <w:t>:</w:t>
      </w:r>
    </w:p>
    <w:p w14:paraId="171E25CC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매출액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               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560,000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7A9CB588" w14:textId="77777777" w:rsidR="000E7E8C" w:rsidRDefault="000E7E8C">
      <w:pPr>
        <w:pStyle w:val="a3"/>
        <w:spacing w:line="277" w:lineRule="auto"/>
        <w:ind w:left="200" w:hanging="200"/>
        <w:rPr>
          <w:rFonts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대손상각비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매출채권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      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600</w:t>
      </w:r>
    </w:p>
    <w:p w14:paraId="68ED2BF9" w14:textId="77777777" w:rsidR="000E7E8C" w:rsidRDefault="000E7E8C">
      <w:pPr>
        <w:pStyle w:val="a3"/>
        <w:spacing w:line="314" w:lineRule="auto"/>
        <w:ind w:left="200" w:hanging="200"/>
        <w:rPr>
          <w:sz w:val="22"/>
          <w:szCs w:val="22"/>
        </w:rPr>
      </w:pPr>
    </w:p>
    <w:p w14:paraId="6DBCDC2D" w14:textId="77777777" w:rsidR="000E7E8C" w:rsidRDefault="000E7E8C">
      <w:pPr>
        <w:pStyle w:val="a3"/>
        <w:spacing w:line="277" w:lineRule="auto"/>
        <w:ind w:left="200"/>
        <w:rPr>
          <w:rFonts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569,570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</w:t>
      </w:r>
      <w:r>
        <w:rPr>
          <w:rFonts w:hAnsi="Times New Roman" w:cs="바탕" w:hint="eastAsia"/>
          <w:spacing w:val="-4"/>
          <w:sz w:val="22"/>
          <w:szCs w:val="22"/>
        </w:rPr>
        <w:t>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549,400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</w:t>
      </w:r>
      <w:r>
        <w:rPr>
          <w:rFonts w:hAnsi="Times New Roman" w:cs="바탕" w:hint="eastAsia"/>
          <w:spacing w:val="-4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550,000</w:t>
      </w:r>
    </w:p>
    <w:p w14:paraId="015799B2" w14:textId="77777777" w:rsidR="000E7E8C" w:rsidRDefault="000E7E8C">
      <w:pPr>
        <w:pStyle w:val="a3"/>
        <w:spacing w:line="277" w:lineRule="auto"/>
        <w:ind w:left="200"/>
        <w:rPr>
          <w:rFonts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549,570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  </w:t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￦</w:t>
      </w:r>
      <w:r>
        <w:rPr>
          <w:rFonts w:cs="바탕"/>
          <w:spacing w:val="-4"/>
          <w:sz w:val="22"/>
          <w:szCs w:val="22"/>
        </w:rPr>
        <w:t>550,170</w:t>
      </w:r>
    </w:p>
    <w:p w14:paraId="18AFF225" w14:textId="77777777" w:rsidR="000E7E8C" w:rsidRDefault="000E7E8C">
      <w:pPr>
        <w:pStyle w:val="a3"/>
        <w:spacing w:line="425" w:lineRule="auto"/>
        <w:ind w:left="200" w:hanging="200"/>
        <w:rPr>
          <w:sz w:val="22"/>
          <w:szCs w:val="22"/>
        </w:rPr>
      </w:pPr>
    </w:p>
    <w:p w14:paraId="30E93CED" w14:textId="77777777" w:rsidR="000E7E8C" w:rsidRDefault="000E7E8C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측정속성에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7ED31A03" w14:textId="77777777" w:rsidR="000E7E8C" w:rsidRDefault="000E7E8C">
      <w:pPr>
        <w:pStyle w:val="a3"/>
        <w:spacing w:line="111" w:lineRule="auto"/>
      </w:pPr>
    </w:p>
    <w:p w14:paraId="0399D958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매출채권은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순실현가능가액에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</w:p>
    <w:p w14:paraId="4033C495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상품계정의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순실현가능가액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</w:p>
    <w:p w14:paraId="1D096A23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만기보유증권은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감액손실이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회수가능가액으로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</w:p>
    <w:p w14:paraId="0D398AAC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동종자산간의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교환으로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감액손실이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감액손실을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</w:p>
    <w:p w14:paraId="7389A6AC" w14:textId="77777777" w:rsidR="000E7E8C" w:rsidRDefault="000E7E8C">
      <w:pPr>
        <w:pStyle w:val="a3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화폐성외화부채는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</w:p>
    <w:p w14:paraId="02CC0B8D" w14:textId="77777777" w:rsidR="000E7E8C" w:rsidRDefault="000E7E8C">
      <w:pPr>
        <w:pStyle w:val="a3"/>
        <w:spacing w:line="425" w:lineRule="auto"/>
        <w:ind w:left="200" w:hanging="200"/>
        <w:rPr>
          <w:sz w:val="22"/>
          <w:szCs w:val="22"/>
        </w:rPr>
      </w:pPr>
    </w:p>
    <w:p w14:paraId="68E3C576" w14:textId="77777777" w:rsidR="000E7E8C" w:rsidRDefault="000E7E8C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상품매매기업인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기산물산의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영업주기는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매입시점부터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회수시점까지의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정의된다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cs="바탕" w:hint="eastAsia"/>
          <w:spacing w:val="-4"/>
          <w:sz w:val="22"/>
          <w:szCs w:val="22"/>
        </w:rPr>
        <w:t>기산물산의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매출이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120,000,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매출원가가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75,000</w:t>
      </w:r>
      <w:r>
        <w:rPr>
          <w:rFonts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연평균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외상매출금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20,000,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연평균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25,000</w:t>
      </w:r>
      <w:r>
        <w:rPr>
          <w:rFonts w:hAnsi="Times New Roman" w:cs="바탕" w:hint="eastAsia"/>
          <w:sz w:val="22"/>
          <w:szCs w:val="22"/>
        </w:rPr>
        <w:t>이라면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기산물산의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영업주기는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매출은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외상매출이라고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편의상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360</w:t>
      </w:r>
      <w:r>
        <w:rPr>
          <w:rFonts w:hAnsi="Times New Roman" w:cs="바탕" w:hint="eastAsia"/>
          <w:sz w:val="22"/>
          <w:szCs w:val="22"/>
        </w:rPr>
        <w:t>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간주한다</w:t>
      </w:r>
      <w:r>
        <w:rPr>
          <w:rFonts w:hAnsi="Times New Roman" w:cs="바탕"/>
          <w:sz w:val="22"/>
          <w:szCs w:val="22"/>
        </w:rPr>
        <w:t>.)</w:t>
      </w:r>
    </w:p>
    <w:p w14:paraId="051B2447" w14:textId="77777777" w:rsidR="000E7E8C" w:rsidRDefault="000E7E8C">
      <w:pPr>
        <w:pStyle w:val="a3"/>
        <w:tabs>
          <w:tab w:val="left" w:pos="25600"/>
        </w:tabs>
        <w:spacing w:line="129" w:lineRule="auto"/>
        <w:rPr>
          <w:sz w:val="22"/>
          <w:szCs w:val="22"/>
        </w:rPr>
      </w:pPr>
    </w:p>
    <w:p w14:paraId="7D4B6B31" w14:textId="77777777" w:rsidR="000E7E8C" w:rsidRDefault="000E7E8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135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156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171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180</w:t>
      </w:r>
      <w:r>
        <w:rPr>
          <w:rFonts w:hAnsi="Times New Roman" w:cs="바탕" w:hint="eastAsia"/>
          <w:sz w:val="22"/>
          <w:szCs w:val="22"/>
        </w:rPr>
        <w:t>일</w:t>
      </w:r>
    </w:p>
    <w:p w14:paraId="515C27DE" w14:textId="77777777" w:rsidR="000E7E8C" w:rsidRDefault="000E7E8C">
      <w:pPr>
        <w:pStyle w:val="a3"/>
        <w:spacing w:line="425" w:lineRule="auto"/>
        <w:ind w:left="200" w:hanging="200"/>
        <w:rPr>
          <w:sz w:val="22"/>
          <w:szCs w:val="22"/>
        </w:rPr>
      </w:pPr>
    </w:p>
    <w:p w14:paraId="57724D3C" w14:textId="77777777" w:rsidR="000E7E8C" w:rsidRDefault="000E7E8C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주당순이익간의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주가이익비율</w:t>
      </w:r>
      <w:r>
        <w:rPr>
          <w:rFonts w:hAnsi="Times New Roman" w:cs="바탕"/>
          <w:sz w:val="22"/>
          <w:szCs w:val="22"/>
        </w:rPr>
        <w:t>(PER)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흔히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기업가치의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평가지표이다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주가이익비율에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일정하다고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.)</w:t>
      </w:r>
    </w:p>
    <w:p w14:paraId="5709CB9D" w14:textId="77777777" w:rsidR="000E7E8C" w:rsidRDefault="000E7E8C">
      <w:pPr>
        <w:pStyle w:val="a3"/>
        <w:tabs>
          <w:tab w:val="left" w:pos="25600"/>
        </w:tabs>
        <w:spacing w:line="166" w:lineRule="auto"/>
        <w:rPr>
          <w:sz w:val="22"/>
          <w:szCs w:val="22"/>
        </w:rPr>
      </w:pPr>
    </w:p>
    <w:p w14:paraId="2DD5378E" w14:textId="77777777" w:rsidR="000E7E8C" w:rsidRDefault="000E7E8C">
      <w:pPr>
        <w:pStyle w:val="a3"/>
        <w:tabs>
          <w:tab w:val="left" w:pos="256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일시적인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클수록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주가이익비율은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높아진다</w:t>
      </w:r>
      <w:r>
        <w:rPr>
          <w:rFonts w:hAnsi="Times New Roman" w:cs="바탕"/>
          <w:sz w:val="22"/>
          <w:szCs w:val="22"/>
        </w:rPr>
        <w:t>.</w:t>
      </w:r>
    </w:p>
    <w:p w14:paraId="67C0FD2E" w14:textId="77777777" w:rsidR="000E7E8C" w:rsidRDefault="000E7E8C">
      <w:pPr>
        <w:pStyle w:val="a3"/>
        <w:tabs>
          <w:tab w:val="left" w:pos="25600"/>
        </w:tabs>
        <w:spacing w:line="314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기업위험</w:t>
      </w:r>
      <w:r>
        <w:rPr>
          <w:rFonts w:hAnsi="Times New Roman" w:cs="바탕"/>
          <w:sz w:val="22"/>
          <w:szCs w:val="22"/>
        </w:rPr>
        <w:t>(risk)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낮을수록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주가이익비율은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1BDA932" w14:textId="77777777" w:rsidR="000E7E8C" w:rsidRDefault="000E7E8C">
      <w:pPr>
        <w:pStyle w:val="a3"/>
        <w:tabs>
          <w:tab w:val="left" w:pos="256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이익창출능력을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과대평가하고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주가이익비율은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나타난다</w:t>
      </w:r>
      <w:r>
        <w:rPr>
          <w:rFonts w:hAnsi="Times New Roman" w:cs="바탕"/>
          <w:sz w:val="22"/>
          <w:szCs w:val="22"/>
        </w:rPr>
        <w:t>.</w:t>
      </w:r>
    </w:p>
    <w:p w14:paraId="1410DB0D" w14:textId="77777777" w:rsidR="000E7E8C" w:rsidRDefault="000E7E8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성장성이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높을수록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주가이익비율은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높아진다</w:t>
      </w:r>
      <w:r>
        <w:rPr>
          <w:rFonts w:hAnsi="Times New Roman" w:cs="바탕"/>
          <w:sz w:val="22"/>
          <w:szCs w:val="22"/>
        </w:rPr>
        <w:t>.</w:t>
      </w:r>
    </w:p>
    <w:p w14:paraId="65B04D2C" w14:textId="77777777" w:rsidR="000E7E8C" w:rsidRDefault="000E7E8C">
      <w:pPr>
        <w:pStyle w:val="a3"/>
        <w:tabs>
          <w:tab w:val="left" w:pos="256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잠재력이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연구개발비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</w:t>
      </w:r>
      <w:r>
        <w:rPr>
          <w:rFonts w:cs="바탕" w:hint="eastAsia"/>
          <w:spacing w:val="-4"/>
          <w:sz w:val="22"/>
          <w:szCs w:val="22"/>
        </w:rPr>
        <w:t>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하고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있는데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지출을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모두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비용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처리한다면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주가</w:t>
      </w:r>
      <w:r>
        <w:rPr>
          <w:rFonts w:cs="바탕" w:hint="eastAsia"/>
          <w:sz w:val="22"/>
          <w:szCs w:val="22"/>
        </w:rPr>
        <w:t>이익비율은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나타난다</w:t>
      </w:r>
      <w:r>
        <w:rPr>
          <w:rFonts w:hAnsi="Times New Roman" w:cs="바탕"/>
          <w:sz w:val="22"/>
          <w:szCs w:val="22"/>
        </w:rPr>
        <w:t>.</w:t>
      </w:r>
    </w:p>
    <w:p w14:paraId="378D8DD1" w14:textId="77777777" w:rsidR="000E7E8C" w:rsidRDefault="000E7E8C">
      <w:pPr>
        <w:pStyle w:val="a3"/>
        <w:tabs>
          <w:tab w:val="left" w:pos="25600"/>
        </w:tabs>
        <w:spacing w:line="407" w:lineRule="auto"/>
        <w:ind w:left="148" w:hanging="148"/>
      </w:pPr>
    </w:p>
    <w:p w14:paraId="4C8655EE" w14:textId="77777777" w:rsidR="000E7E8C" w:rsidRDefault="000E7E8C">
      <w:pPr>
        <w:pStyle w:val="a3"/>
        <w:tabs>
          <w:tab w:val="left" w:pos="25600"/>
        </w:tabs>
        <w:ind w:left="148" w:hanging="148"/>
        <w:rPr>
          <w:sz w:val="22"/>
          <w:szCs w:val="22"/>
        </w:rPr>
      </w:pPr>
    </w:p>
    <w:p w14:paraId="589B5E7B" w14:textId="77777777" w:rsidR="000E7E8C" w:rsidRDefault="000E7E8C">
      <w:pPr>
        <w:pStyle w:val="a3"/>
        <w:tabs>
          <w:tab w:val="left" w:pos="25600"/>
        </w:tabs>
        <w:ind w:left="148" w:hanging="148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미진물산은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복사기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취득원가</w:t>
      </w:r>
      <w:r>
        <w:rPr>
          <w:rFonts w:hAnsi="Times New Roman" w:cs="바탕"/>
          <w:sz w:val="22"/>
          <w:szCs w:val="22"/>
        </w:rPr>
        <w:t>=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400,000)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회계변경을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B847869" w14:textId="77777777" w:rsidR="000E7E8C" w:rsidRDefault="000E7E8C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040C4B49" w14:textId="77777777" w:rsidR="000E7E8C" w:rsidRDefault="000E7E8C">
      <w:pPr>
        <w:pStyle w:val="a3"/>
        <w:tabs>
          <w:tab w:val="left" w:pos="25600"/>
        </w:tabs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</w:t>
      </w:r>
      <w:r>
        <w:rPr>
          <w:rFonts w:cs="바탕" w:hint="eastAsia"/>
          <w:sz w:val="22"/>
          <w:szCs w:val="22"/>
          <w:u w:val="single"/>
        </w:rPr>
        <w:t>변경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전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 </w:t>
      </w:r>
      <w:r>
        <w:rPr>
          <w:rFonts w:cs="바탕" w:hint="eastAsia"/>
          <w:sz w:val="22"/>
          <w:szCs w:val="22"/>
          <w:u w:val="single"/>
        </w:rPr>
        <w:t>변경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후</w:t>
      </w:r>
    </w:p>
    <w:p w14:paraId="66B0DBA6" w14:textId="77777777" w:rsidR="000E7E8C" w:rsidRDefault="000E7E8C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감가상각방법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연수합계법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정액법</w:t>
      </w:r>
    </w:p>
    <w:p w14:paraId="29E76EFC" w14:textId="77777777" w:rsidR="000E7E8C" w:rsidRDefault="000E7E8C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내용연수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                   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년</w:t>
      </w:r>
    </w:p>
    <w:p w14:paraId="2E9980CE" w14:textId="77777777" w:rsidR="000E7E8C" w:rsidRDefault="000E7E8C">
      <w:pPr>
        <w:pStyle w:val="a3"/>
        <w:tabs>
          <w:tab w:val="left" w:pos="256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년말까지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(2006</w:t>
      </w:r>
      <w:r>
        <w:rPr>
          <w:rFonts w:hAnsi="Times New Roman" w:cs="바탕" w:hint="eastAsia"/>
          <w:sz w:val="22"/>
          <w:szCs w:val="22"/>
        </w:rPr>
        <w:t>년말까지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</w:t>
      </w:r>
      <w:r>
        <w:rPr>
          <w:rFonts w:hAnsi="Times New Roman" w:cs="바탕"/>
          <w:sz w:val="22"/>
          <w:szCs w:val="22"/>
        </w:rPr>
        <w:t>)</w:t>
      </w:r>
    </w:p>
    <w:p w14:paraId="51EF2EB5" w14:textId="77777777" w:rsidR="000E7E8C" w:rsidRDefault="000E7E8C">
      <w:pPr>
        <w:pStyle w:val="a3"/>
        <w:tabs>
          <w:tab w:val="left" w:pos="25600"/>
        </w:tabs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잔존가액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40,000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 w:rsidR="00DE49F9">
        <w:rPr>
          <w:noProof/>
        </w:rPr>
        <w:pict w14:anchorId="416F9F36">
          <v:group id="_x0000_s1086" style="position:absolute;left:0;text-align:left;margin-left:15.7pt;margin-top:59pt;width:698.4pt;height:67.75pt;z-index:251664384;mso-position-horizontal-relative:page;mso-position-vertical-relative:page" coordsize="13968,1355" o:allowincell="f">
            <v:line id="_x0000_s1087" style="position:absolute" from="3,1354" to="13967,1354" o:allowincell="f" strokeweight="1pt"/>
            <v:shape id="_x0000_s108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5666740F" w14:textId="77777777" w:rsidR="000E7E8C" w:rsidRDefault="000E7E8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08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21A402B" w14:textId="77777777" w:rsidR="000E7E8C" w:rsidRDefault="000E7E8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90" type="#_x0000_t202" style="position:absolute;left:1439;top:595;width:1560;height:635" o:allowincell="f" filled="f" fillcolor="buttonFace" strokeweight="1pt">
              <v:textbox inset="0,0,0,0">
                <w:txbxContent>
                  <w:p w14:paraId="46D9D722" w14:textId="77777777" w:rsidR="000E7E8C" w:rsidRDefault="000E7E8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9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8528215" w14:textId="77777777" w:rsidR="000E7E8C" w:rsidRDefault="000E7E8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FDFC7B8" w14:textId="77777777" w:rsidR="000E7E8C" w:rsidRDefault="000E7E8C">
      <w:pPr>
        <w:pStyle w:val="a3"/>
        <w:tabs>
          <w:tab w:val="left" w:pos="25600"/>
        </w:tabs>
        <w:spacing w:line="203" w:lineRule="auto"/>
        <w:rPr>
          <w:sz w:val="22"/>
          <w:szCs w:val="22"/>
        </w:rPr>
      </w:pPr>
    </w:p>
    <w:p w14:paraId="26FDC240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주</w:t>
      </w:r>
      <w:r>
        <w:rPr>
          <w:rFonts w:cs="바탕"/>
          <w:sz w:val="22"/>
          <w:szCs w:val="22"/>
        </w:rPr>
        <w:t>)</w:t>
      </w:r>
      <w:r>
        <w:rPr>
          <w:rFonts w:cs="바탕" w:hint="eastAsia"/>
          <w:sz w:val="22"/>
          <w:szCs w:val="22"/>
        </w:rPr>
        <w:t>미진은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연수합계법에서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정액법으로의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변경에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변경전의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변경에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미진의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회계변경으로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회계변경을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비하여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미진의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법인세비용차감전순이익은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증가하는가</w:t>
      </w:r>
      <w:r>
        <w:rPr>
          <w:rFonts w:hAnsi="Times New Roman" w:cs="바탕"/>
          <w:sz w:val="22"/>
          <w:szCs w:val="22"/>
        </w:rPr>
        <w:t>?</w:t>
      </w:r>
    </w:p>
    <w:p w14:paraId="7011D402" w14:textId="77777777" w:rsidR="000E7E8C" w:rsidRDefault="000E7E8C">
      <w:pPr>
        <w:pStyle w:val="a3"/>
        <w:tabs>
          <w:tab w:val="left" w:pos="25600"/>
        </w:tabs>
        <w:spacing w:line="148" w:lineRule="auto"/>
        <w:ind w:left="200"/>
        <w:rPr>
          <w:sz w:val="22"/>
          <w:szCs w:val="22"/>
        </w:rPr>
      </w:pPr>
    </w:p>
    <w:p w14:paraId="76FF4ADB" w14:textId="77777777" w:rsidR="000E7E8C" w:rsidRDefault="000E7E8C">
      <w:pPr>
        <w:pStyle w:val="a3"/>
        <w:tabs>
          <w:tab w:val="left" w:pos="25600"/>
        </w:tabs>
        <w:spacing w:line="314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91,500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57,600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19,500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AE7B6C2" w14:textId="77777777" w:rsidR="000E7E8C" w:rsidRDefault="000E7E8C">
      <w:pPr>
        <w:pStyle w:val="a3"/>
        <w:tabs>
          <w:tab w:val="left" w:pos="25600"/>
        </w:tabs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77,100</w:t>
      </w:r>
      <w:r>
        <w:rPr>
          <w:rFonts w:ascii="Times New Roman" w:hAnsi="Times New Roman" w:cs="Times New Roman"/>
          <w:sz w:val="22"/>
          <w:szCs w:val="22"/>
        </w:rPr>
        <w:t xml:space="preserve">            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33,900</w:t>
      </w:r>
    </w:p>
    <w:p w14:paraId="665B0C69" w14:textId="77777777" w:rsidR="000E7E8C" w:rsidRDefault="000E7E8C">
      <w:pPr>
        <w:pStyle w:val="a3"/>
        <w:spacing w:line="462" w:lineRule="auto"/>
        <w:ind w:left="200" w:hanging="200"/>
        <w:rPr>
          <w:sz w:val="22"/>
          <w:szCs w:val="22"/>
        </w:rPr>
      </w:pPr>
    </w:p>
    <w:p w14:paraId="4DF8137A" w14:textId="77777777" w:rsidR="000E7E8C" w:rsidRDefault="000E7E8C">
      <w:pPr>
        <w:pStyle w:val="a3"/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창업한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삼진의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법인세비용차감전순이익은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200,000</w:t>
      </w:r>
      <w:r>
        <w:rPr>
          <w:rFonts w:hAnsi="Times New Roman" w:cs="바탕" w:hint="eastAsia"/>
          <w:sz w:val="22"/>
          <w:szCs w:val="22"/>
        </w:rPr>
        <w:t>이었으며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사항과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41100869" w14:textId="77777777" w:rsidR="000E7E8C" w:rsidRDefault="000E7E8C">
      <w:pPr>
        <w:pStyle w:val="a3"/>
        <w:tabs>
          <w:tab w:val="left" w:pos="25600"/>
        </w:tabs>
        <w:spacing w:line="74" w:lineRule="auto"/>
        <w:ind w:left="100"/>
        <w:rPr>
          <w:sz w:val="22"/>
          <w:szCs w:val="22"/>
        </w:rPr>
      </w:pPr>
    </w:p>
    <w:p w14:paraId="1F1F7CDD" w14:textId="77777777" w:rsidR="000E7E8C" w:rsidRDefault="000E7E8C">
      <w:pPr>
        <w:pStyle w:val="a3"/>
        <w:tabs>
          <w:tab w:val="left" w:pos="25600"/>
        </w:tabs>
        <w:spacing w:line="277" w:lineRule="auto"/>
        <w:ind w:left="100"/>
        <w:rPr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-4"/>
          <w:sz w:val="22"/>
          <w:szCs w:val="22"/>
        </w:rPr>
        <w:tab/>
      </w:r>
      <w:r>
        <w:rPr>
          <w:rFonts w:ascii="Times New Roman" w:hAnsi="Times New Roman" w:cs="Times New Roman"/>
          <w:spacing w:val="-4"/>
          <w:sz w:val="22"/>
          <w:szCs w:val="22"/>
        </w:rPr>
        <w:tab/>
      </w:r>
      <w:r>
        <w:rPr>
          <w:rFonts w:ascii="Times New Roman" w:hAnsi="Times New Roman" w:cs="Times New Roman"/>
          <w:spacing w:val="-4"/>
          <w:sz w:val="22"/>
          <w:szCs w:val="22"/>
        </w:rPr>
        <w:tab/>
      </w:r>
      <w:r>
        <w:rPr>
          <w:rFonts w:ascii="Times New Roman" w:hAnsi="Times New Roman" w:cs="Times New Roman"/>
          <w:spacing w:val="-4"/>
          <w:sz w:val="22"/>
          <w:szCs w:val="22"/>
        </w:rPr>
        <w:tab/>
        <w:t xml:space="preserve">         </w:t>
      </w:r>
      <w:r>
        <w:rPr>
          <w:rFonts w:cs="바탕" w:hint="eastAsia"/>
          <w:spacing w:val="-4"/>
          <w:sz w:val="22"/>
          <w:szCs w:val="22"/>
          <w:u w:val="single"/>
        </w:rPr>
        <w:t>손익</w:t>
      </w:r>
      <w:r>
        <w:rPr>
          <w:rFonts w:cs="바탕"/>
          <w:spacing w:val="-4"/>
          <w:sz w:val="22"/>
          <w:szCs w:val="22"/>
          <w:u w:val="single"/>
        </w:rPr>
        <w:t>(</w:t>
      </w:r>
      <w:r>
        <w:rPr>
          <w:rFonts w:cs="바탕" w:hint="eastAsia"/>
          <w:spacing w:val="-4"/>
          <w:sz w:val="22"/>
          <w:szCs w:val="22"/>
          <w:u w:val="single"/>
        </w:rPr>
        <w:t>금</w:t>
      </w:r>
      <w:r>
        <w:rPr>
          <w:rFonts w:cs="바탕"/>
          <w:spacing w:val="-4"/>
          <w:sz w:val="22"/>
          <w:szCs w:val="22"/>
          <w:u w:val="single"/>
        </w:rPr>
        <w:t>)</w:t>
      </w:r>
      <w:r>
        <w:rPr>
          <w:rFonts w:cs="바탕" w:hint="eastAsia"/>
          <w:spacing w:val="-4"/>
          <w:sz w:val="22"/>
          <w:szCs w:val="22"/>
          <w:u w:val="single"/>
        </w:rPr>
        <w:t>의</w:t>
      </w:r>
      <w:r>
        <w:rPr>
          <w:rFonts w:ascii="Times New Roman" w:hAnsi="Times New Roman" w:cs="Times New Roman"/>
          <w:spacing w:val="-4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  <w:u w:val="single"/>
        </w:rPr>
        <w:t>인식기준</w:t>
      </w:r>
    </w:p>
    <w:p w14:paraId="1605E029" w14:textId="77777777" w:rsidR="000E7E8C" w:rsidRDefault="000E7E8C">
      <w:pPr>
        <w:pStyle w:val="a3"/>
        <w:tabs>
          <w:tab w:val="left" w:pos="25600"/>
        </w:tabs>
        <w:spacing w:line="277" w:lineRule="auto"/>
        <w:ind w:left="100"/>
        <w:rPr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  <w:u w:val="single"/>
        </w:rPr>
        <w:t>세무조정</w:t>
      </w:r>
      <w:r>
        <w:rPr>
          <w:rFonts w:ascii="Times New Roman" w:hAnsi="Times New Roman" w:cs="Times New Roman"/>
          <w:spacing w:val="-4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  <w:u w:val="single"/>
        </w:rPr>
        <w:t>사항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  </w:t>
      </w:r>
      <w:r>
        <w:rPr>
          <w:rFonts w:cs="바탕" w:hint="eastAsia"/>
          <w:spacing w:val="-4"/>
          <w:sz w:val="22"/>
          <w:szCs w:val="22"/>
          <w:u w:val="single"/>
        </w:rPr>
        <w:t>금액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</w:t>
      </w:r>
      <w:r>
        <w:rPr>
          <w:rFonts w:cs="바탕" w:hint="eastAsia"/>
          <w:spacing w:val="-4"/>
          <w:sz w:val="22"/>
          <w:szCs w:val="22"/>
          <w:u w:val="single"/>
        </w:rPr>
        <w:t>재무보고목적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</w:t>
      </w:r>
      <w:r>
        <w:rPr>
          <w:rFonts w:cs="바탕" w:hint="eastAsia"/>
          <w:spacing w:val="-4"/>
          <w:sz w:val="22"/>
          <w:szCs w:val="22"/>
          <w:u w:val="single"/>
        </w:rPr>
        <w:t>세무신고목적</w:t>
      </w:r>
    </w:p>
    <w:p w14:paraId="7A754F5F" w14:textId="77777777" w:rsidR="000E7E8C" w:rsidRDefault="000E7E8C">
      <w:pPr>
        <w:pStyle w:val="a3"/>
        <w:tabs>
          <w:tab w:val="left" w:pos="25600"/>
        </w:tabs>
        <w:spacing w:line="277" w:lineRule="auto"/>
        <w:ind w:left="1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단기매매증권평가손실</w:t>
      </w:r>
      <w:r>
        <w:rPr>
          <w:rFonts w:hAnsi="Times New Roman" w:cs="바탕"/>
          <w:spacing w:val="-4"/>
          <w:sz w:val="22"/>
          <w:szCs w:val="22"/>
        </w:rPr>
        <w:tab/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40,000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</w:t>
      </w:r>
      <w:r>
        <w:rPr>
          <w:rFonts w:hAnsi="Times New Roman" w:cs="바탕" w:hint="eastAsia"/>
          <w:spacing w:val="-4"/>
          <w:sz w:val="22"/>
          <w:szCs w:val="22"/>
        </w:rPr>
        <w:t>발생주의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</w:t>
      </w:r>
      <w:r>
        <w:rPr>
          <w:rFonts w:hAnsi="Times New Roman" w:cs="바탕" w:hint="eastAsia"/>
          <w:spacing w:val="-4"/>
          <w:sz w:val="22"/>
          <w:szCs w:val="22"/>
        </w:rPr>
        <w:t>현금주의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</w:p>
    <w:p w14:paraId="0172DE7C" w14:textId="77777777" w:rsidR="000E7E8C" w:rsidRDefault="000E7E8C">
      <w:pPr>
        <w:pStyle w:val="a3"/>
        <w:tabs>
          <w:tab w:val="left" w:pos="25600"/>
        </w:tabs>
        <w:spacing w:line="277" w:lineRule="auto"/>
        <w:ind w:left="1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미수이자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</w:t>
      </w:r>
      <w:r>
        <w:rPr>
          <w:rFonts w:ascii="Times New Roman" w:hAnsi="Times New Roman" w:cs="Times New Roman"/>
          <w:spacing w:val="-4"/>
          <w:sz w:val="22"/>
          <w:szCs w:val="22"/>
        </w:rPr>
        <w:tab/>
      </w:r>
      <w:r>
        <w:rPr>
          <w:rFonts w:ascii="Times New Roman" w:hAnsi="Times New Roman" w:cs="Times New Roman"/>
          <w:spacing w:val="-4"/>
          <w:sz w:val="22"/>
          <w:szCs w:val="22"/>
        </w:rPr>
        <w:tab/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20,000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</w:t>
      </w:r>
      <w:r>
        <w:rPr>
          <w:rFonts w:hAnsi="Times New Roman" w:cs="바탕" w:hint="eastAsia"/>
          <w:spacing w:val="-4"/>
          <w:sz w:val="22"/>
          <w:szCs w:val="22"/>
        </w:rPr>
        <w:t>발생주의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   </w:t>
      </w:r>
      <w:r>
        <w:rPr>
          <w:rFonts w:hAnsi="Times New Roman" w:cs="바탕" w:hint="eastAsia"/>
          <w:spacing w:val="-4"/>
          <w:sz w:val="22"/>
          <w:szCs w:val="22"/>
        </w:rPr>
        <w:t>현금주의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2ECDEEF9" w14:textId="77777777" w:rsidR="000E7E8C" w:rsidRDefault="000E7E8C">
      <w:pPr>
        <w:pStyle w:val="a3"/>
        <w:tabs>
          <w:tab w:val="left" w:pos="25600"/>
        </w:tabs>
        <w:spacing w:line="277" w:lineRule="auto"/>
        <w:ind w:left="100"/>
        <w:rPr>
          <w:rFonts w:hAnsi="Times New Roman"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벌금과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과태료</w:t>
      </w:r>
      <w:r>
        <w:rPr>
          <w:rFonts w:hAnsi="Times New Roman" w:cs="바탕"/>
          <w:spacing w:val="-4"/>
          <w:sz w:val="22"/>
          <w:szCs w:val="22"/>
        </w:rPr>
        <w:tab/>
      </w:r>
      <w:r>
        <w:rPr>
          <w:rFonts w:hAnsi="Times New Roman" w:cs="바탕"/>
          <w:spacing w:val="-4"/>
          <w:sz w:val="22"/>
          <w:szCs w:val="22"/>
        </w:rPr>
        <w:tab/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5,000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 </w:t>
      </w:r>
      <w:r>
        <w:rPr>
          <w:rFonts w:hAnsi="Times New Roman" w:cs="바탕" w:hint="eastAsia"/>
          <w:spacing w:val="-4"/>
          <w:sz w:val="22"/>
          <w:szCs w:val="22"/>
        </w:rPr>
        <w:t>발생시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인식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 </w:t>
      </w:r>
      <w:r>
        <w:rPr>
          <w:rFonts w:hAnsi="Times New Roman" w:cs="바탕" w:hint="eastAsia"/>
          <w:spacing w:val="-4"/>
          <w:sz w:val="22"/>
          <w:szCs w:val="22"/>
        </w:rPr>
        <w:t>손금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불인정</w:t>
      </w:r>
    </w:p>
    <w:p w14:paraId="2D559B94" w14:textId="77777777" w:rsidR="000E7E8C" w:rsidRDefault="000E7E8C">
      <w:pPr>
        <w:pStyle w:val="a3"/>
        <w:tabs>
          <w:tab w:val="left" w:pos="25600"/>
        </w:tabs>
        <w:spacing w:line="203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</w:p>
    <w:p w14:paraId="483E48EE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언급한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단기매매증권은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처분되었으며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미수이자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50%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일시적차이와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영구적차이는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법인세는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회계기말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</w:t>
      </w:r>
      <w:r>
        <w:rPr>
          <w:rFonts w:hAnsi="Times New Roman" w:cs="바탕" w:hint="eastAsia"/>
          <w:spacing w:val="-4"/>
          <w:sz w:val="22"/>
          <w:szCs w:val="22"/>
        </w:rPr>
        <w:t>개월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이내에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납부된다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1880B196" w14:textId="77777777" w:rsidR="000E7E8C" w:rsidRDefault="000E7E8C">
      <w:pPr>
        <w:pStyle w:val="a3"/>
        <w:tabs>
          <w:tab w:val="left" w:pos="25600"/>
        </w:tabs>
        <w:spacing w:line="185" w:lineRule="auto"/>
        <w:ind w:left="219" w:hanging="219"/>
        <w:rPr>
          <w:sz w:val="22"/>
          <w:szCs w:val="22"/>
        </w:rPr>
      </w:pPr>
    </w:p>
    <w:p w14:paraId="1C297E7E" w14:textId="77777777" w:rsidR="000E7E8C" w:rsidRDefault="000E7E8C">
      <w:pPr>
        <w:pStyle w:val="a3"/>
        <w:tabs>
          <w:tab w:val="left" w:pos="25600"/>
        </w:tabs>
        <w:spacing w:line="277" w:lineRule="auto"/>
        <w:ind w:left="219" w:hanging="219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삼진이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이연법인세차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이연법인세대의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7EE667AF" w14:textId="77777777" w:rsidR="000E7E8C" w:rsidRDefault="000E7E8C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6824A274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이연법인세차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이연법인세대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0791BF9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이연법인세차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이연법인세대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2,000</w:t>
      </w:r>
      <w:r>
        <w:rPr>
          <w:rFonts w:ascii="Times New Roman" w:hAnsi="Times New Roman" w:cs="Times New Roman"/>
          <w:sz w:val="22"/>
          <w:szCs w:val="22"/>
        </w:rPr>
        <w:t xml:space="preserve">  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</w:p>
    <w:p w14:paraId="21330583" w14:textId="77777777" w:rsidR="000E7E8C" w:rsidRDefault="000E7E8C">
      <w:pPr>
        <w:pStyle w:val="a3"/>
        <w:spacing w:line="425" w:lineRule="auto"/>
        <w:ind w:left="200" w:hanging="200"/>
        <w:rPr>
          <w:sz w:val="22"/>
          <w:szCs w:val="22"/>
        </w:rPr>
      </w:pPr>
    </w:p>
    <w:p w14:paraId="3D673534" w14:textId="77777777" w:rsidR="000E7E8C" w:rsidRDefault="000E7E8C">
      <w:pPr>
        <w:pStyle w:val="a3"/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감마는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발견하였다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일상적인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회계오류라고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판단된다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B70D1B9" w14:textId="77777777" w:rsidR="000E7E8C" w:rsidRDefault="000E7E8C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722A8B22" w14:textId="77777777" w:rsidR="000E7E8C" w:rsidRDefault="000E7E8C">
      <w:pPr>
        <w:pStyle w:val="a3"/>
        <w:tabs>
          <w:tab w:val="left" w:pos="25600"/>
        </w:tabs>
        <w:spacing w:line="277" w:lineRule="auto"/>
        <w:ind w:left="592" w:hanging="334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cs="바탕"/>
          <w:sz w:val="22"/>
          <w:szCs w:val="22"/>
        </w:rPr>
        <w:t> </w:t>
      </w:r>
      <w:r>
        <w:rPr>
          <w:rFonts w:cs="바탕"/>
          <w:sz w:val="22"/>
          <w:szCs w:val="22"/>
        </w:rPr>
        <w:t>2002</w:t>
      </w:r>
      <w:r>
        <w:rPr>
          <w:rFonts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기말재고자산을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과대평가하였으며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기말재고자산을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과소평가하였다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5288AE4" w14:textId="77777777" w:rsidR="000E7E8C" w:rsidRDefault="000E7E8C">
      <w:pPr>
        <w:pStyle w:val="a3"/>
        <w:tabs>
          <w:tab w:val="left" w:pos="25600"/>
        </w:tabs>
        <w:spacing w:line="277" w:lineRule="auto"/>
        <w:ind w:left="592" w:hanging="334"/>
        <w:rPr>
          <w:rFonts w:ascii="Times New Roman" w:hAnsi="Times New Roman" w:cs="Times New Roman"/>
          <w:spacing w:val="4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cs="바탕"/>
          <w:sz w:val="22"/>
          <w:szCs w:val="22"/>
        </w:rPr>
        <w:t> </w:t>
      </w:r>
      <w:r>
        <w:rPr>
          <w:rFonts w:cs="바탕"/>
          <w:spacing w:val="17"/>
          <w:sz w:val="22"/>
          <w:szCs w:val="22"/>
        </w:rPr>
        <w:t>2002</w:t>
      </w:r>
      <w:r>
        <w:rPr>
          <w:rFonts w:cs="바탕" w:hint="eastAsia"/>
          <w:spacing w:val="17"/>
          <w:sz w:val="22"/>
          <w:szCs w:val="22"/>
        </w:rPr>
        <w:t>년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/>
          <w:spacing w:val="17"/>
          <w:sz w:val="22"/>
          <w:szCs w:val="22"/>
        </w:rPr>
        <w:t>1</w:t>
      </w:r>
      <w:r>
        <w:rPr>
          <w:rFonts w:hAnsi="Times New Roman" w:cs="바탕" w:hint="eastAsia"/>
          <w:spacing w:val="17"/>
          <w:sz w:val="22"/>
          <w:szCs w:val="22"/>
        </w:rPr>
        <w:t>월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/>
          <w:spacing w:val="17"/>
          <w:sz w:val="22"/>
          <w:szCs w:val="22"/>
        </w:rPr>
        <w:t>1</w:t>
      </w:r>
      <w:r>
        <w:rPr>
          <w:rFonts w:hAnsi="Times New Roman" w:cs="바탕" w:hint="eastAsia"/>
          <w:spacing w:val="17"/>
          <w:sz w:val="22"/>
          <w:szCs w:val="22"/>
        </w:rPr>
        <w:t>일에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 w:hint="eastAsia"/>
          <w:spacing w:val="17"/>
          <w:sz w:val="22"/>
          <w:szCs w:val="22"/>
        </w:rPr>
        <w:t>연구개발비로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 w:hint="eastAsia"/>
          <w:spacing w:val="17"/>
          <w:sz w:val="22"/>
          <w:szCs w:val="22"/>
        </w:rPr>
        <w:t>지출한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 w:hint="eastAsia"/>
          <w:spacing w:val="17"/>
          <w:sz w:val="22"/>
          <w:szCs w:val="22"/>
        </w:rPr>
        <w:t>￦</w:t>
      </w:r>
      <w:r>
        <w:rPr>
          <w:rFonts w:hAnsi="Times New Roman" w:cs="바탕"/>
          <w:spacing w:val="17"/>
          <w:sz w:val="22"/>
          <w:szCs w:val="22"/>
        </w:rPr>
        <w:t>50,000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hAnsi="Times New Roman" w:cs="바탕" w:hint="eastAsia"/>
          <w:spacing w:val="17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￦</w:t>
      </w:r>
      <w:r>
        <w:rPr>
          <w:rFonts w:cs="바탕"/>
          <w:spacing w:val="4"/>
          <w:sz w:val="22"/>
          <w:szCs w:val="22"/>
        </w:rPr>
        <w:t>20,000</w:t>
      </w:r>
      <w:r>
        <w:rPr>
          <w:rFonts w:cs="바탕" w:hint="eastAsia"/>
          <w:spacing w:val="4"/>
          <w:sz w:val="22"/>
          <w:szCs w:val="22"/>
        </w:rPr>
        <w:t>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무형자산인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개발비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항목으로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인식하는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것이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</w:p>
    <w:p w14:paraId="5F652A43" w14:textId="77777777" w:rsidR="000E7E8C" w:rsidRDefault="000E7E8C">
      <w:pPr>
        <w:pStyle w:val="a3"/>
        <w:tabs>
          <w:tab w:val="left" w:pos="25600"/>
        </w:tabs>
        <w:spacing w:line="277" w:lineRule="auto"/>
        <w:ind w:left="592" w:hanging="334"/>
        <w:rPr>
          <w:sz w:val="22"/>
          <w:szCs w:val="22"/>
        </w:rPr>
      </w:pPr>
    </w:p>
    <w:p w14:paraId="47133996" w14:textId="77777777" w:rsidR="000E7E8C" w:rsidRDefault="000E7E8C">
      <w:pPr>
        <w:pStyle w:val="a3"/>
        <w:tabs>
          <w:tab w:val="left" w:pos="25600"/>
        </w:tabs>
        <w:spacing w:line="277" w:lineRule="auto"/>
        <w:ind w:left="484" w:hanging="227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pacing w:val="4"/>
          <w:sz w:val="22"/>
          <w:szCs w:val="22"/>
        </w:rPr>
        <w:t xml:space="preserve">  </w:t>
      </w:r>
      <w:r>
        <w:rPr>
          <w:rFonts w:hAnsi="Times New Roman" w:cs="바탕" w:hint="eastAsia"/>
          <w:spacing w:val="4"/>
          <w:sz w:val="22"/>
          <w:szCs w:val="22"/>
        </w:rPr>
        <w:t>합당함에도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불구하고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￦</w:t>
      </w:r>
      <w:r>
        <w:rPr>
          <w:rFonts w:hAnsi="Times New Roman" w:cs="바탕"/>
          <w:spacing w:val="4"/>
          <w:sz w:val="22"/>
          <w:szCs w:val="22"/>
        </w:rPr>
        <w:t>50,000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전액을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비용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처리하였다</w:t>
      </w:r>
      <w:r>
        <w:rPr>
          <w:rFonts w:hAnsi="Times New Roman" w:cs="바탕"/>
          <w:spacing w:val="4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상각한다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개발비의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479502E3" w14:textId="77777777" w:rsidR="000E7E8C" w:rsidRDefault="000E7E8C">
      <w:pPr>
        <w:pStyle w:val="a3"/>
        <w:tabs>
          <w:tab w:val="left" w:pos="25600"/>
        </w:tabs>
        <w:spacing w:line="185" w:lineRule="auto"/>
        <w:rPr>
          <w:sz w:val="22"/>
          <w:szCs w:val="22"/>
        </w:rPr>
      </w:pPr>
    </w:p>
    <w:p w14:paraId="3A9C9EAC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2003</w:t>
      </w:r>
      <w:r>
        <w:rPr>
          <w:rFonts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마감되지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오류의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감마의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영업이익과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법인세비용차감전순이익은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감소하겠는가</w:t>
      </w:r>
      <w:r>
        <w:rPr>
          <w:rFonts w:hAnsi="Times New Roman" w:cs="바탕"/>
          <w:sz w:val="22"/>
          <w:szCs w:val="22"/>
        </w:rPr>
        <w:t>?</w:t>
      </w:r>
    </w:p>
    <w:p w14:paraId="25800F04" w14:textId="77777777" w:rsidR="000E7E8C" w:rsidRDefault="000E7E8C">
      <w:pPr>
        <w:pStyle w:val="a3"/>
        <w:tabs>
          <w:tab w:val="left" w:pos="25600"/>
        </w:tabs>
        <w:spacing w:line="129" w:lineRule="auto"/>
        <w:ind w:left="200"/>
        <w:rPr>
          <w:sz w:val="22"/>
          <w:szCs w:val="22"/>
        </w:rPr>
      </w:pPr>
    </w:p>
    <w:p w14:paraId="3CCCE0D3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cs="바탕" w:hint="eastAsia"/>
          <w:sz w:val="22"/>
          <w:szCs w:val="22"/>
          <w:u w:val="single"/>
        </w:rPr>
        <w:t>영업이익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cs="바탕" w:hint="eastAsia"/>
          <w:sz w:val="22"/>
          <w:szCs w:val="22"/>
          <w:u w:val="single"/>
        </w:rPr>
        <w:t>법인세비용차감전순이익</w:t>
      </w:r>
    </w:p>
    <w:p w14:paraId="1AD9C65C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</w:p>
    <w:p w14:paraId="2F9B8ABE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D267442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18,000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74714FE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18,000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0CFD286C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18,000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</w:t>
      </w:r>
    </w:p>
    <w:p w14:paraId="67046A09" w14:textId="77777777" w:rsidR="000E7E8C" w:rsidRDefault="000E7E8C">
      <w:pPr>
        <w:pStyle w:val="a3"/>
        <w:spacing w:line="333" w:lineRule="auto"/>
        <w:ind w:left="200" w:hanging="200"/>
        <w:rPr>
          <w:sz w:val="22"/>
          <w:szCs w:val="22"/>
        </w:rPr>
      </w:pPr>
    </w:p>
    <w:p w14:paraId="2F64BAF4" w14:textId="77777777" w:rsidR="000E7E8C" w:rsidRDefault="000E7E8C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베타의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경리과장인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김경리씨는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현금흐름표를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간접법으로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작성하고자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베타의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매출채권과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</w:p>
    <w:p w14:paraId="4664FAC2" w14:textId="77777777" w:rsidR="000E7E8C" w:rsidRDefault="000E7E8C">
      <w:pPr>
        <w:pStyle w:val="a3"/>
        <w:tabs>
          <w:tab w:val="left" w:pos="25600"/>
        </w:tabs>
        <w:spacing w:line="129" w:lineRule="auto"/>
        <w:rPr>
          <w:sz w:val="22"/>
          <w:szCs w:val="22"/>
        </w:rPr>
      </w:pPr>
    </w:p>
    <w:p w14:paraId="2AF4AF55" w14:textId="77777777" w:rsidR="000E7E8C" w:rsidRDefault="000E7E8C">
      <w:pPr>
        <w:pStyle w:val="a3"/>
        <w:tabs>
          <w:tab w:val="left" w:pos="25600"/>
        </w:tabs>
        <w:spacing w:line="277" w:lineRule="auto"/>
        <w:ind w:left="656" w:hanging="398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13"/>
          <w:sz w:val="22"/>
          <w:szCs w:val="22"/>
        </w:rPr>
        <w:t>2003</w:t>
      </w:r>
      <w:r>
        <w:rPr>
          <w:rFonts w:cs="바탕" w:hint="eastAsia"/>
          <w:spacing w:val="13"/>
          <w:sz w:val="22"/>
          <w:szCs w:val="22"/>
        </w:rPr>
        <w:t>년도에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 w:hint="eastAsia"/>
          <w:spacing w:val="13"/>
          <w:sz w:val="22"/>
          <w:szCs w:val="22"/>
        </w:rPr>
        <w:t>순매출채권</w:t>
      </w:r>
      <w:r>
        <w:rPr>
          <w:rFonts w:hAnsi="Times New Roman" w:cs="바탕"/>
          <w:spacing w:val="13"/>
          <w:sz w:val="22"/>
          <w:szCs w:val="22"/>
        </w:rPr>
        <w:t>(</w:t>
      </w:r>
      <w:r>
        <w:rPr>
          <w:rFonts w:hAnsi="Times New Roman" w:cs="바탕" w:hint="eastAsia"/>
          <w:spacing w:val="13"/>
          <w:sz w:val="22"/>
          <w:szCs w:val="22"/>
        </w:rPr>
        <w:t>즉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 w:hint="eastAsia"/>
          <w:spacing w:val="13"/>
          <w:sz w:val="22"/>
          <w:szCs w:val="22"/>
        </w:rPr>
        <w:t>매출채권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/>
          <w:spacing w:val="13"/>
          <w:sz w:val="22"/>
          <w:szCs w:val="22"/>
        </w:rPr>
        <w:t>-</w:t>
      </w:r>
      <w:r>
        <w:rPr>
          <w:rFonts w:ascii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hAnsi="Times New Roman" w:cs="바탕" w:hint="eastAsia"/>
          <w:spacing w:val="13"/>
          <w:sz w:val="22"/>
          <w:szCs w:val="22"/>
        </w:rPr>
        <w:t>대손충당금</w:t>
      </w:r>
      <w:r>
        <w:rPr>
          <w:rFonts w:hAnsi="Times New Roman" w:cs="바탕"/>
          <w:spacing w:val="13"/>
          <w:sz w:val="22"/>
          <w:szCs w:val="22"/>
        </w:rPr>
        <w:t>)</w:t>
      </w:r>
      <w:r>
        <w:rPr>
          <w:rFonts w:hAnsi="Times New Roman" w:cs="바탕" w:hint="eastAsia"/>
          <w:spacing w:val="13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￦</w:t>
      </w:r>
      <w:r>
        <w:rPr>
          <w:rFonts w:cs="바탕"/>
          <w:spacing w:val="4"/>
          <w:sz w:val="22"/>
          <w:szCs w:val="22"/>
        </w:rPr>
        <w:t>8,000</w:t>
      </w:r>
      <w:r>
        <w:rPr>
          <w:rFonts w:cs="바탕" w:hint="eastAsia"/>
          <w:spacing w:val="4"/>
          <w:sz w:val="22"/>
          <w:szCs w:val="22"/>
        </w:rPr>
        <w:t>만큼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증가하였다</w:t>
      </w:r>
      <w:r>
        <w:rPr>
          <w:rFonts w:hAnsi="Times New Roman" w:cs="바탕"/>
          <w:spacing w:val="4"/>
          <w:sz w:val="22"/>
          <w:szCs w:val="22"/>
        </w:rPr>
        <w:t>.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동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년도에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인식한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대손상각비는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07F714F7" w14:textId="77777777" w:rsidR="000E7E8C" w:rsidRDefault="000E7E8C">
      <w:pPr>
        <w:pStyle w:val="a3"/>
        <w:tabs>
          <w:tab w:val="left" w:pos="25600"/>
        </w:tabs>
        <w:spacing w:line="277" w:lineRule="auto"/>
        <w:ind w:left="696" w:hanging="438"/>
        <w:rPr>
          <w:rFonts w:hAnsi="Times New Roman" w:cs="바탕"/>
          <w:spacing w:val="4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4"/>
          <w:sz w:val="22"/>
          <w:szCs w:val="22"/>
        </w:rPr>
        <w:t>2003</w:t>
      </w:r>
      <w:r>
        <w:rPr>
          <w:rFonts w:cs="바탕" w:hint="eastAsia"/>
          <w:spacing w:val="4"/>
          <w:sz w:val="22"/>
          <w:szCs w:val="22"/>
        </w:rPr>
        <w:t>년도에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순유형자산</w:t>
      </w:r>
      <w:r>
        <w:rPr>
          <w:rFonts w:hAnsi="Times New Roman" w:cs="바탕"/>
          <w:spacing w:val="4"/>
          <w:sz w:val="22"/>
          <w:szCs w:val="22"/>
        </w:rPr>
        <w:t>(</w:t>
      </w:r>
      <w:r>
        <w:rPr>
          <w:rFonts w:hAnsi="Times New Roman" w:cs="바탕" w:hint="eastAsia"/>
          <w:spacing w:val="4"/>
          <w:sz w:val="22"/>
          <w:szCs w:val="22"/>
        </w:rPr>
        <w:t>즉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유형자산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-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감가상각누계액</w:t>
      </w:r>
      <w:r>
        <w:rPr>
          <w:rFonts w:hAnsi="Times New Roman" w:cs="바탕"/>
          <w:spacing w:val="4"/>
          <w:sz w:val="22"/>
          <w:szCs w:val="22"/>
        </w:rPr>
        <w:t>)</w:t>
      </w:r>
      <w:r>
        <w:rPr>
          <w:rFonts w:hAnsi="Times New Roman" w:cs="바탕" w:hint="eastAsia"/>
          <w:spacing w:val="4"/>
          <w:sz w:val="22"/>
          <w:szCs w:val="22"/>
        </w:rPr>
        <w:t>이</w:t>
      </w:r>
    </w:p>
    <w:p w14:paraId="2CEC0D57" w14:textId="77777777" w:rsidR="000E7E8C" w:rsidRDefault="000E7E8C">
      <w:pPr>
        <w:pStyle w:val="a3"/>
        <w:tabs>
          <w:tab w:val="left" w:pos="25600"/>
        </w:tabs>
        <w:spacing w:line="277" w:lineRule="auto"/>
        <w:ind w:left="696" w:hanging="43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pacing w:val="-22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유형자산을</w:t>
      </w:r>
    </w:p>
    <w:p w14:paraId="76C892A0" w14:textId="77777777" w:rsidR="000E7E8C" w:rsidRDefault="000E7E8C">
      <w:pPr>
        <w:pStyle w:val="a3"/>
        <w:tabs>
          <w:tab w:val="left" w:pos="25600"/>
        </w:tabs>
        <w:spacing w:line="277" w:lineRule="auto"/>
        <w:ind w:left="696" w:hanging="438"/>
        <w:rPr>
          <w:rFonts w:ascii="Times New Roman" w:hAnsi="Times New Roman" w:cs="Times New Roman"/>
          <w:spacing w:val="4"/>
          <w:sz w:val="22"/>
          <w:szCs w:val="22"/>
        </w:rPr>
      </w:pPr>
      <w:r>
        <w:rPr>
          <w:rFonts w:ascii="Times New Roman" w:hAnsi="Times New Roman" w:cs="Times New Roman"/>
          <w:spacing w:val="22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cs="바탕"/>
          <w:spacing w:val="4"/>
          <w:sz w:val="22"/>
          <w:szCs w:val="22"/>
        </w:rPr>
        <w:t>35,000</w:t>
      </w:r>
      <w:r>
        <w:rPr>
          <w:rFonts w:cs="바탕" w:hint="eastAsia"/>
          <w:spacing w:val="4"/>
          <w:sz w:val="22"/>
          <w:szCs w:val="22"/>
        </w:rPr>
        <w:t>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매각하였는데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그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것의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취득원가와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매각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당시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</w:p>
    <w:p w14:paraId="07AE0408" w14:textId="77777777" w:rsidR="000E7E8C" w:rsidRDefault="000E7E8C">
      <w:pPr>
        <w:pStyle w:val="a3"/>
        <w:tabs>
          <w:tab w:val="left" w:pos="25600"/>
        </w:tabs>
        <w:spacing w:line="277" w:lineRule="auto"/>
        <w:ind w:left="696" w:hanging="43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pacing w:val="-26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65,000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40,000</w:t>
      </w:r>
      <w:r>
        <w:rPr>
          <w:rFonts w:hAnsi="Times New Roman" w:cs="바탕" w:hint="eastAsia"/>
          <w:sz w:val="22"/>
          <w:szCs w:val="22"/>
        </w:rPr>
        <w:t>이었다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</w:t>
      </w:r>
    </w:p>
    <w:p w14:paraId="39DD5CC8" w14:textId="77777777" w:rsidR="000E7E8C" w:rsidRDefault="000E7E8C">
      <w:pPr>
        <w:pStyle w:val="a3"/>
        <w:tabs>
          <w:tab w:val="left" w:pos="25600"/>
        </w:tabs>
        <w:spacing w:line="277" w:lineRule="auto"/>
        <w:ind w:left="696" w:hanging="43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pacing w:val="-17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22"/>
          <w:sz w:val="22"/>
          <w:szCs w:val="22"/>
        </w:rPr>
        <w:t xml:space="preserve">   </w:t>
      </w:r>
      <w:r>
        <w:rPr>
          <w:rFonts w:cs="바탕" w:hint="eastAsia"/>
          <w:sz w:val="22"/>
          <w:szCs w:val="22"/>
        </w:rPr>
        <w:t>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58,000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7C3D2F22" w14:textId="77777777" w:rsidR="000E7E8C" w:rsidRDefault="000E7E8C">
      <w:pPr>
        <w:pStyle w:val="a3"/>
        <w:tabs>
          <w:tab w:val="left" w:pos="25600"/>
        </w:tabs>
        <w:spacing w:line="129" w:lineRule="auto"/>
        <w:ind w:left="200"/>
        <w:rPr>
          <w:sz w:val="22"/>
          <w:szCs w:val="22"/>
        </w:rPr>
      </w:pPr>
    </w:p>
    <w:p w14:paraId="52461A52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위의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자료를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이용하여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김경리씨가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영업활동으로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현금흐름을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계산할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당기순이익에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혹은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차감할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금액은</w:t>
      </w:r>
      <w:r>
        <w:rPr>
          <w:rFonts w:hAnsi="Times New Roman" w:cs="바탕"/>
          <w:spacing w:val="-4"/>
          <w:sz w:val="22"/>
          <w:szCs w:val="22"/>
        </w:rPr>
        <w:t>?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가산할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총금액과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차감할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총금액은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서로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상계하여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순금액으로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계산한다</w:t>
      </w:r>
      <w:r>
        <w:rPr>
          <w:rFonts w:hAnsi="Times New Roman" w:cs="바탕"/>
          <w:spacing w:val="-4"/>
          <w:sz w:val="22"/>
          <w:szCs w:val="22"/>
        </w:rPr>
        <w:t>.)</w:t>
      </w:r>
    </w:p>
    <w:p w14:paraId="666C9613" w14:textId="77777777" w:rsidR="000E7E8C" w:rsidRDefault="000E7E8C">
      <w:pPr>
        <w:pStyle w:val="a3"/>
        <w:tabs>
          <w:tab w:val="left" w:pos="25600"/>
        </w:tabs>
        <w:spacing w:line="129" w:lineRule="auto"/>
        <w:rPr>
          <w:sz w:val="22"/>
          <w:szCs w:val="22"/>
        </w:rPr>
      </w:pPr>
    </w:p>
    <w:p w14:paraId="6EC65262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55,000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95360A1" w14:textId="77777777" w:rsidR="000E7E8C" w:rsidRDefault="000E7E8C">
      <w:pPr>
        <w:pStyle w:val="a3"/>
        <w:tabs>
          <w:tab w:val="left" w:pos="25600"/>
        </w:tabs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63,000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</w:t>
      </w:r>
    </w:p>
    <w:p w14:paraId="1EAED10A" w14:textId="77777777" w:rsidR="000E7E8C" w:rsidRDefault="000E7E8C">
      <w:pPr>
        <w:pStyle w:val="a3"/>
        <w:tabs>
          <w:tab w:val="left" w:pos="25600"/>
        </w:tabs>
        <w:spacing w:line="333" w:lineRule="auto"/>
        <w:rPr>
          <w:sz w:val="22"/>
          <w:szCs w:val="22"/>
        </w:rPr>
      </w:pPr>
    </w:p>
    <w:p w14:paraId="33962A3A" w14:textId="77777777" w:rsidR="000E7E8C" w:rsidRDefault="000E7E8C">
      <w:pPr>
        <w:pStyle w:val="a3"/>
        <w:tabs>
          <w:tab w:val="left" w:pos="25600"/>
        </w:tabs>
        <w:spacing w:line="277" w:lineRule="auto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pacing w:val="-4"/>
          <w:w w:val="92"/>
          <w:sz w:val="22"/>
          <w:szCs w:val="22"/>
        </w:rPr>
        <w:t>27.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리스에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올바르지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못한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22DEB263" w14:textId="77777777" w:rsidR="000E7E8C" w:rsidRDefault="000E7E8C">
      <w:pPr>
        <w:pStyle w:val="a3"/>
        <w:tabs>
          <w:tab w:val="left" w:pos="25600"/>
        </w:tabs>
        <w:spacing w:line="129" w:lineRule="auto"/>
        <w:ind w:left="148" w:hanging="148"/>
        <w:rPr>
          <w:sz w:val="22"/>
          <w:szCs w:val="22"/>
        </w:rPr>
      </w:pPr>
    </w:p>
    <w:p w14:paraId="546E4619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리스이용자가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</w:p>
    <w:p w14:paraId="25840786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범용성이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분류해야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55215C5F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정기리스료를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리스이용자가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운용리스와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리스이용자는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보고할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7BE1874B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리스이용자가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처분손익을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이연하여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리스기간에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걸쳐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균등하게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6103FD6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리스이용자가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리스실행일에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금융리스채권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리스이용자가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리스자산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크다</w:t>
      </w:r>
      <w:r>
        <w:rPr>
          <w:rFonts w:hAnsi="Times New Roman" w:cs="바탕"/>
          <w:sz w:val="22"/>
          <w:szCs w:val="22"/>
        </w:rPr>
        <w:t>.</w:t>
      </w:r>
    </w:p>
    <w:p w14:paraId="086DA453" w14:textId="77777777" w:rsidR="000E7E8C" w:rsidRDefault="000E7E8C">
      <w:pPr>
        <w:pStyle w:val="a3"/>
        <w:tabs>
          <w:tab w:val="left" w:pos="25600"/>
        </w:tabs>
        <w:rPr>
          <w:sz w:val="22"/>
          <w:szCs w:val="22"/>
        </w:rPr>
      </w:pPr>
    </w:p>
    <w:p w14:paraId="7145C4BD" w14:textId="77777777" w:rsidR="000E7E8C" w:rsidRDefault="000E7E8C">
      <w:pPr>
        <w:pStyle w:val="a3"/>
        <w:tabs>
          <w:tab w:val="left" w:pos="25600"/>
        </w:tabs>
        <w:spacing w:line="259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w w:val="92"/>
          <w:sz w:val="22"/>
          <w:szCs w:val="22"/>
        </w:rPr>
        <w:t>28.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원강은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분류되는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10,000(</w:t>
      </w:r>
      <w:r>
        <w:rPr>
          <w:rFonts w:hAnsi="Times New Roman" w:cs="바탕" w:hint="eastAsia"/>
          <w:sz w:val="22"/>
          <w:szCs w:val="22"/>
        </w:rPr>
        <w:t>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할인가액인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9,400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결산일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채무증권에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현금이자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수취하였으며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이자수익</w:t>
      </w:r>
      <w:r w:rsidR="00DE49F9">
        <w:rPr>
          <w:noProof/>
        </w:rPr>
        <w:pict w14:anchorId="723BA52B">
          <v:group id="_x0000_s1092" style="position:absolute;left:0;text-align:left;margin-left:16.8pt;margin-top:59.35pt;width:698.2pt;height:67.75pt;z-index:251665408;mso-position-horizontal-relative:page;mso-position-vertical-relative:page" coordsize="13964,1355" o:allowincell="f">
            <v:line id="_x0000_s1093" style="position:absolute" from="0,1354" to="13964,1354" o:allowincell="f" strokeweight="1pt"/>
            <v:group id="_x0000_s1094" style="position:absolute;left:53;width:13875;height:1195" coordorigin="53" coordsize="13875,1195" o:allowincell="f">
              <v:shape id="_x0000_s109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345EB62B" w14:textId="77777777" w:rsidR="000E7E8C" w:rsidRDefault="000E7E8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09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1F4BF017" w14:textId="77777777" w:rsidR="000E7E8C" w:rsidRDefault="000E7E8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97" style="position:absolute;left:11018;top:535;width:2856;height:635" coordorigin="11018,535" coordsize="2856,635" o:allowincell="f">
                <v:shape id="_x0000_s109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0A3D6833" w14:textId="77777777" w:rsidR="000E7E8C" w:rsidRDefault="000E7E8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9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6D8B4306" w14:textId="77777777" w:rsidR="000E7E8C" w:rsidRDefault="000E7E8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1,200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채무증권의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8,700</w:t>
      </w:r>
      <w:r>
        <w:rPr>
          <w:rFonts w:hAnsi="Times New Roman" w:cs="바탕" w:hint="eastAsia"/>
          <w:sz w:val="22"/>
          <w:szCs w:val="22"/>
        </w:rPr>
        <w:t>이었으며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감액손실이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발생하였다는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객관적인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원강은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채무증권을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매각하였다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평가시점에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매도가능증권평가손익과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cs="바탕" w:hint="eastAsia"/>
          <w:spacing w:val="4"/>
          <w:sz w:val="22"/>
          <w:szCs w:val="22"/>
        </w:rPr>
        <w:t>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처분시점에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인식해야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하는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매도가능증권처분손익은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C997688" w14:textId="77777777" w:rsidR="000E7E8C" w:rsidRDefault="000E7E8C">
      <w:pPr>
        <w:pStyle w:val="a3"/>
        <w:tabs>
          <w:tab w:val="left" w:pos="25600"/>
        </w:tabs>
        <w:spacing w:line="203" w:lineRule="auto"/>
        <w:rPr>
          <w:sz w:val="22"/>
          <w:szCs w:val="22"/>
        </w:rPr>
      </w:pPr>
    </w:p>
    <w:p w14:paraId="4664FA3A" w14:textId="77777777" w:rsidR="000E7E8C" w:rsidRDefault="000E7E8C">
      <w:pPr>
        <w:pStyle w:val="a3"/>
        <w:tabs>
          <w:tab w:val="left" w:pos="25600"/>
        </w:tabs>
        <w:spacing w:line="259" w:lineRule="auto"/>
        <w:ind w:left="548" w:hanging="348"/>
        <w:rPr>
          <w:rFonts w:cs="바탕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cs="바탕" w:hint="eastAsia"/>
          <w:sz w:val="22"/>
          <w:szCs w:val="22"/>
          <w:u w:val="single"/>
        </w:rPr>
        <w:t>매도가능증권평가손익</w:t>
      </w:r>
      <w:r>
        <w:rPr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cs="바탕" w:hint="eastAsia"/>
          <w:sz w:val="22"/>
          <w:szCs w:val="22"/>
          <w:u w:val="single"/>
        </w:rPr>
        <w:t>매도가능증권처분손익</w:t>
      </w:r>
    </w:p>
    <w:p w14:paraId="2AE04D1A" w14:textId="77777777" w:rsidR="000E7E8C" w:rsidRDefault="000E7E8C">
      <w:pPr>
        <w:pStyle w:val="a3"/>
        <w:tabs>
          <w:tab w:val="left" w:pos="25600"/>
        </w:tabs>
        <w:spacing w:line="259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 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</w:p>
    <w:p w14:paraId="79FAA39A" w14:textId="77777777" w:rsidR="000E7E8C" w:rsidRDefault="000E7E8C">
      <w:pPr>
        <w:pStyle w:val="a3"/>
        <w:tabs>
          <w:tab w:val="left" w:pos="25600"/>
        </w:tabs>
        <w:spacing w:line="259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1F633DE3" w14:textId="77777777" w:rsidR="000E7E8C" w:rsidRDefault="000E7E8C">
      <w:pPr>
        <w:pStyle w:val="a3"/>
        <w:tabs>
          <w:tab w:val="left" w:pos="25600"/>
        </w:tabs>
        <w:spacing w:line="259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400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</w:p>
    <w:p w14:paraId="3D49F984" w14:textId="77777777" w:rsidR="000E7E8C" w:rsidRDefault="000E7E8C">
      <w:pPr>
        <w:pStyle w:val="a3"/>
        <w:tabs>
          <w:tab w:val="left" w:pos="25600"/>
        </w:tabs>
        <w:spacing w:line="259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59F624CD" w14:textId="77777777" w:rsidR="000E7E8C" w:rsidRDefault="000E7E8C">
      <w:pPr>
        <w:pStyle w:val="a3"/>
        <w:tabs>
          <w:tab w:val="left" w:pos="25600"/>
        </w:tabs>
        <w:spacing w:line="259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/>
          <w:sz w:val="22"/>
          <w:szCs w:val="22"/>
        </w:rPr>
        <w:tab/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</w:p>
    <w:p w14:paraId="52EEC33C" w14:textId="77777777" w:rsidR="000E7E8C" w:rsidRDefault="000E7E8C">
      <w:pPr>
        <w:pStyle w:val="a3"/>
        <w:tabs>
          <w:tab w:val="left" w:pos="25600"/>
        </w:tabs>
        <w:spacing w:line="444" w:lineRule="auto"/>
        <w:rPr>
          <w:sz w:val="22"/>
          <w:szCs w:val="22"/>
        </w:rPr>
      </w:pPr>
    </w:p>
    <w:p w14:paraId="2CC4AAD1" w14:textId="77777777" w:rsidR="000E7E8C" w:rsidRDefault="000E7E8C">
      <w:pPr>
        <w:pStyle w:val="a3"/>
        <w:tabs>
          <w:tab w:val="left" w:pos="25600"/>
        </w:tabs>
        <w:spacing w:line="259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결산기업인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거제건설은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건설하면서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금융비용을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자본화하고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0FD9DB7C" w14:textId="77777777" w:rsidR="000E7E8C" w:rsidRDefault="000E7E8C">
      <w:pPr>
        <w:pStyle w:val="a3"/>
        <w:tabs>
          <w:tab w:val="left" w:pos="25600"/>
        </w:tabs>
        <w:spacing w:line="148" w:lineRule="auto"/>
        <w:rPr>
          <w:sz w:val="22"/>
          <w:szCs w:val="22"/>
        </w:rPr>
      </w:pPr>
    </w:p>
    <w:p w14:paraId="33C5E96E" w14:textId="77777777" w:rsidR="000E7E8C" w:rsidRDefault="000E7E8C">
      <w:pPr>
        <w:pStyle w:val="a3"/>
        <w:tabs>
          <w:tab w:val="left" w:pos="25600"/>
        </w:tabs>
        <w:spacing w:line="277" w:lineRule="auto"/>
        <w:ind w:left="587" w:hanging="395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사옥건설에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hAnsi="Times New Roman" w:cs="바탕" w:hint="eastAsia"/>
          <w:sz w:val="22"/>
          <w:szCs w:val="22"/>
        </w:rPr>
        <w:t>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발생하였다</w:t>
      </w:r>
      <w:r>
        <w:rPr>
          <w:rFonts w:hAnsi="Times New Roman" w:cs="바탕"/>
          <w:sz w:val="22"/>
          <w:szCs w:val="22"/>
        </w:rPr>
        <w:t>.</w:t>
      </w:r>
    </w:p>
    <w:p w14:paraId="4A990271" w14:textId="77777777" w:rsidR="000E7E8C" w:rsidRDefault="000E7E8C">
      <w:pPr>
        <w:pStyle w:val="a3"/>
        <w:tabs>
          <w:tab w:val="left" w:pos="25600"/>
        </w:tabs>
        <w:spacing w:line="277" w:lineRule="auto"/>
        <w:ind w:left="392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사옥건설과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차입금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6AFF8EF3" w14:textId="77777777" w:rsidR="000E7E8C" w:rsidRDefault="000E7E8C">
      <w:pPr>
        <w:pStyle w:val="a3"/>
        <w:tabs>
          <w:tab w:val="left" w:pos="25600"/>
        </w:tabs>
        <w:spacing w:line="129" w:lineRule="auto"/>
        <w:rPr>
          <w:sz w:val="22"/>
          <w:szCs w:val="22"/>
        </w:rPr>
      </w:pPr>
    </w:p>
    <w:p w14:paraId="691C01AD" w14:textId="77777777" w:rsidR="000E7E8C" w:rsidRDefault="000E7E8C">
      <w:pPr>
        <w:pStyle w:val="a3"/>
        <w:tabs>
          <w:tab w:val="left" w:pos="25600"/>
        </w:tabs>
        <w:spacing w:line="259" w:lineRule="auto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r>
        <w:rPr>
          <w:rFonts w:cs="바탕" w:hint="eastAsia"/>
          <w:sz w:val="22"/>
          <w:szCs w:val="22"/>
          <w:u w:val="single"/>
        </w:rPr>
        <w:t>차입일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cs="바탕" w:hint="eastAsia"/>
          <w:sz w:val="22"/>
          <w:szCs w:val="22"/>
          <w:u w:val="single"/>
        </w:rPr>
        <w:t>차입금액</w:t>
      </w:r>
      <w:r>
        <w:rPr>
          <w:rFonts w:ascii="Times New Roman" w:hAnsi="Times New Roman" w:cs="Times New Roman"/>
          <w:sz w:val="22"/>
          <w:szCs w:val="22"/>
        </w:rPr>
        <w:t xml:space="preserve">    </w:t>
      </w:r>
      <w:r>
        <w:rPr>
          <w:rFonts w:cs="바탕" w:hint="eastAsia"/>
          <w:sz w:val="22"/>
          <w:szCs w:val="22"/>
          <w:u w:val="single"/>
        </w:rPr>
        <w:t>이자율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cs="바탕" w:hint="eastAsia"/>
          <w:sz w:val="22"/>
          <w:szCs w:val="22"/>
          <w:u w:val="single"/>
        </w:rPr>
        <w:t>상환일</w:t>
      </w:r>
    </w:p>
    <w:p w14:paraId="72793E5C" w14:textId="77777777" w:rsidR="000E7E8C" w:rsidRDefault="000E7E8C">
      <w:pPr>
        <w:pStyle w:val="a3"/>
        <w:tabs>
          <w:tab w:val="left" w:pos="25600"/>
        </w:tabs>
        <w:spacing w:line="259" w:lineRule="auto"/>
        <w:rPr>
          <w:rFonts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특정차입금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10%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cs="바탕"/>
          <w:spacing w:val="-4"/>
          <w:sz w:val="22"/>
          <w:szCs w:val="22"/>
        </w:rPr>
        <w:t>2004</w:t>
      </w:r>
      <w:r>
        <w:rPr>
          <w:rFonts w:cs="바탕" w:hint="eastAsia"/>
          <w:spacing w:val="-4"/>
          <w:sz w:val="22"/>
          <w:szCs w:val="22"/>
        </w:rPr>
        <w:t>년</w:t>
      </w:r>
      <w:r>
        <w:rPr>
          <w:rFonts w:cs="바탕"/>
          <w:spacing w:val="-4"/>
          <w:sz w:val="22"/>
          <w:szCs w:val="22"/>
        </w:rPr>
        <w:t> </w:t>
      </w:r>
      <w:r>
        <w:rPr>
          <w:rFonts w:cs="바탕"/>
          <w:spacing w:val="-4"/>
          <w:sz w:val="22"/>
          <w:szCs w:val="22"/>
        </w:rPr>
        <w:t>12</w:t>
      </w:r>
      <w:r>
        <w:rPr>
          <w:rFonts w:cs="바탕" w:hint="eastAsia"/>
          <w:spacing w:val="-4"/>
          <w:sz w:val="22"/>
          <w:szCs w:val="22"/>
        </w:rPr>
        <w:t>월</w:t>
      </w:r>
      <w:r>
        <w:rPr>
          <w:rFonts w:cs="바탕"/>
          <w:spacing w:val="-4"/>
          <w:sz w:val="22"/>
          <w:szCs w:val="22"/>
        </w:rPr>
        <w:t> </w:t>
      </w:r>
      <w:r>
        <w:rPr>
          <w:rFonts w:cs="바탕"/>
          <w:spacing w:val="-4"/>
          <w:sz w:val="22"/>
          <w:szCs w:val="22"/>
        </w:rPr>
        <w:t>31</w:t>
      </w:r>
      <w:r>
        <w:rPr>
          <w:rFonts w:cs="바탕" w:hint="eastAsia"/>
          <w:spacing w:val="-4"/>
          <w:sz w:val="22"/>
          <w:szCs w:val="22"/>
        </w:rPr>
        <w:t>일</w:t>
      </w:r>
    </w:p>
    <w:p w14:paraId="305A3A92" w14:textId="77777777" w:rsidR="000E7E8C" w:rsidRDefault="000E7E8C">
      <w:pPr>
        <w:pStyle w:val="a3"/>
        <w:tabs>
          <w:tab w:val="left" w:pos="25600"/>
        </w:tabs>
        <w:spacing w:line="259" w:lineRule="auto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일반차입금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2002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12%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</w:p>
    <w:p w14:paraId="1085C34A" w14:textId="77777777" w:rsidR="000E7E8C" w:rsidRDefault="000E7E8C">
      <w:pPr>
        <w:pStyle w:val="a3"/>
        <w:tabs>
          <w:tab w:val="left" w:pos="25600"/>
        </w:tabs>
        <w:spacing w:line="259" w:lineRule="auto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일반차입금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14%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hAnsi="Times New Roman" w:cs="바탕"/>
          <w:sz w:val="22"/>
          <w:szCs w:val="22"/>
        </w:rPr>
        <w:t> 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</w:p>
    <w:p w14:paraId="76A1B5F6" w14:textId="77777777" w:rsidR="000E7E8C" w:rsidRDefault="000E7E8C">
      <w:pPr>
        <w:pStyle w:val="a3"/>
        <w:tabs>
          <w:tab w:val="left" w:pos="25600"/>
        </w:tabs>
        <w:spacing w:line="166" w:lineRule="auto"/>
        <w:rPr>
          <w:sz w:val="22"/>
          <w:szCs w:val="22"/>
        </w:rPr>
      </w:pPr>
    </w:p>
    <w:p w14:paraId="34CE9488" w14:textId="77777777" w:rsidR="000E7E8C" w:rsidRDefault="000E7E8C">
      <w:pPr>
        <w:pStyle w:val="a3"/>
        <w:tabs>
          <w:tab w:val="left" w:pos="25600"/>
        </w:tabs>
        <w:spacing w:line="259" w:lineRule="auto"/>
        <w:ind w:left="1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사옥건설에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거제건설이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자본화할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총금융비용은</w:t>
      </w:r>
      <w:r>
        <w:rPr>
          <w:rFonts w:hAnsi="Times New Roman" w:cs="바탕"/>
          <w:sz w:val="22"/>
          <w:szCs w:val="22"/>
        </w:rPr>
        <w:t>?</w:t>
      </w:r>
    </w:p>
    <w:p w14:paraId="7424EA1D" w14:textId="77777777" w:rsidR="000E7E8C" w:rsidRDefault="000E7E8C">
      <w:pPr>
        <w:pStyle w:val="a3"/>
        <w:tabs>
          <w:tab w:val="left" w:pos="25600"/>
        </w:tabs>
        <w:spacing w:line="166" w:lineRule="auto"/>
        <w:rPr>
          <w:sz w:val="22"/>
          <w:szCs w:val="22"/>
        </w:rPr>
      </w:pPr>
    </w:p>
    <w:p w14:paraId="47364A07" w14:textId="77777777" w:rsidR="000E7E8C" w:rsidRDefault="000E7E8C">
      <w:pPr>
        <w:pStyle w:val="a3"/>
        <w:tabs>
          <w:tab w:val="left" w:pos="25600"/>
        </w:tabs>
        <w:spacing w:line="259" w:lineRule="auto"/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1,334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1,353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2,264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2,293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2,450</w:t>
      </w:r>
    </w:p>
    <w:p w14:paraId="08C2D32D" w14:textId="77777777" w:rsidR="000E7E8C" w:rsidRDefault="000E7E8C">
      <w:pPr>
        <w:pStyle w:val="a3"/>
        <w:tabs>
          <w:tab w:val="left" w:pos="25600"/>
        </w:tabs>
        <w:spacing w:line="444" w:lineRule="auto"/>
        <w:rPr>
          <w:sz w:val="22"/>
          <w:szCs w:val="22"/>
        </w:rPr>
      </w:pPr>
    </w:p>
    <w:p w14:paraId="352C16A7" w14:textId="77777777" w:rsidR="000E7E8C" w:rsidRDefault="000E7E8C">
      <w:pPr>
        <w:pStyle w:val="a3"/>
        <w:tabs>
          <w:tab w:val="left" w:pos="25600"/>
        </w:tabs>
        <w:spacing w:line="259" w:lineRule="auto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pacing w:val="-4"/>
          <w:w w:val="92"/>
          <w:sz w:val="22"/>
          <w:szCs w:val="22"/>
        </w:rPr>
        <w:t>30</w:t>
      </w:r>
      <w:r>
        <w:rPr>
          <w:rFonts w:cs="바탕"/>
          <w:b/>
          <w:bCs/>
          <w:spacing w:val="-4"/>
          <w:w w:val="92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올바르지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못한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776DCC12" w14:textId="77777777" w:rsidR="000E7E8C" w:rsidRDefault="000E7E8C">
      <w:pPr>
        <w:pStyle w:val="a3"/>
        <w:tabs>
          <w:tab w:val="left" w:pos="25600"/>
        </w:tabs>
        <w:spacing w:line="166" w:lineRule="auto"/>
        <w:rPr>
          <w:sz w:val="22"/>
          <w:szCs w:val="22"/>
        </w:rPr>
      </w:pPr>
    </w:p>
    <w:p w14:paraId="4A3AD2B6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주식배당의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미처분이익잉여금인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무상증자의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재원은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법정적립금과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자본잉여금이다</w:t>
      </w:r>
      <w:r>
        <w:rPr>
          <w:rFonts w:hAnsi="Times New Roman" w:cs="바탕"/>
          <w:sz w:val="22"/>
          <w:szCs w:val="22"/>
        </w:rPr>
        <w:t>.</w:t>
      </w:r>
    </w:p>
    <w:p w14:paraId="4DB279D7" w14:textId="77777777" w:rsidR="000E7E8C" w:rsidRDefault="000E7E8C">
      <w:pPr>
        <w:pStyle w:val="a3"/>
        <w:tabs>
          <w:tab w:val="left" w:pos="25600"/>
        </w:tabs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보유하고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지분증권으로부터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수취한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배당금이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지분증권의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취득원가를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초과한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초과분은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청산배당에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해당한다</w:t>
      </w:r>
      <w:r>
        <w:rPr>
          <w:rFonts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2F91242" w14:textId="77777777" w:rsidR="000E7E8C" w:rsidRDefault="000E7E8C">
      <w:pPr>
        <w:pStyle w:val="a3"/>
        <w:tabs>
          <w:tab w:val="left" w:pos="25600"/>
        </w:tabs>
        <w:spacing w:line="277" w:lineRule="auto"/>
        <w:ind w:left="538" w:hanging="33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주식배당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무상증자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주식분할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주식병합은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공통적으로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자본총액을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변화시키지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83E500F" w14:textId="77777777" w:rsidR="000E7E8C" w:rsidRDefault="000E7E8C">
      <w:pPr>
        <w:pStyle w:val="a3"/>
        <w:tabs>
          <w:tab w:val="left" w:pos="25600"/>
        </w:tabs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이익잉여금처분계산서상의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차기이월이익잉여금은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연말배당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그러나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미처분이익잉여금은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연말배당은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992205F" w14:textId="77777777" w:rsidR="000E7E8C" w:rsidRDefault="000E7E8C">
      <w:pPr>
        <w:pStyle w:val="a3"/>
        <w:tabs>
          <w:tab w:val="left" w:pos="25600"/>
        </w:tabs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소각하면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부채비율이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재발행하면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부채비율이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낮아진다</w:t>
      </w:r>
      <w:r>
        <w:rPr>
          <w:rFonts w:hAnsi="Times New Roman" w:cs="바탕"/>
          <w:sz w:val="22"/>
          <w:szCs w:val="22"/>
        </w:rPr>
        <w:t>.</w:t>
      </w:r>
    </w:p>
    <w:p w14:paraId="05F0BCF3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sz w:val="22"/>
          <w:szCs w:val="22"/>
        </w:rPr>
      </w:pPr>
    </w:p>
    <w:p w14:paraId="7F8D60FC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재무회계개념체계에는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기본요소로서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DCE91EA" w14:textId="77777777" w:rsidR="000E7E8C" w:rsidRDefault="000E7E8C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185" w:lineRule="auto"/>
        <w:jc w:val="left"/>
        <w:rPr>
          <w:sz w:val="22"/>
          <w:szCs w:val="22"/>
        </w:rPr>
      </w:pPr>
    </w:p>
    <w:p w14:paraId="28C0AD47" w14:textId="77777777" w:rsidR="000E7E8C" w:rsidRDefault="000E7E8C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화폐자본유지개념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보유손익이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투자이익에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2C44C98" w14:textId="77777777" w:rsidR="000E7E8C" w:rsidRDefault="000E7E8C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들어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해외사업환산차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주식할인발행차금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자기주식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자본조정항목의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불일치를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가져오게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3FBB27DA" w14:textId="77777777" w:rsidR="000E7E8C" w:rsidRDefault="000E7E8C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따라서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기말자본에서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기초자본을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산정된다</w:t>
      </w:r>
      <w:r>
        <w:rPr>
          <w:rFonts w:hAnsi="Times New Roman" w:cs="바탕"/>
          <w:sz w:val="22"/>
          <w:szCs w:val="22"/>
        </w:rPr>
        <w:t>.</w:t>
      </w:r>
    </w:p>
    <w:p w14:paraId="09F4BEBA" w14:textId="77777777" w:rsidR="000E7E8C" w:rsidRDefault="000E7E8C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실물자본개념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하에서도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정의될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실물자본의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불변화폐단위를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이루어져야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D45989A" w14:textId="77777777" w:rsidR="000E7E8C" w:rsidRDefault="000E7E8C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커지게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화폐자본유지개념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포괄이익은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명목화폐단위를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불변화폐단위를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높게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산출된다</w:t>
      </w:r>
      <w:r>
        <w:rPr>
          <w:rFonts w:hAnsi="Times New Roman" w:cs="바탕"/>
          <w:sz w:val="22"/>
          <w:szCs w:val="22"/>
        </w:rPr>
        <w:t>.</w:t>
      </w:r>
    </w:p>
    <w:p w14:paraId="41FBF3CF" w14:textId="77777777" w:rsidR="000E7E8C" w:rsidRDefault="000E7E8C">
      <w:pPr>
        <w:pStyle w:val="a3"/>
        <w:spacing w:line="462" w:lineRule="auto"/>
        <w:ind w:left="200"/>
        <w:rPr>
          <w:sz w:val="22"/>
          <w:szCs w:val="22"/>
        </w:rPr>
      </w:pPr>
    </w:p>
    <w:p w14:paraId="79C517F3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100,000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분리형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신주인수권부사채를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액면발행하였다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일반사채와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상대적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공정가액비율은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9.5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이었다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상환방법은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상환기일에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106.6%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지급하도록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되어있다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신주인수권부사채의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유효이자율이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14%</w:t>
      </w:r>
      <w:r>
        <w:rPr>
          <w:rFonts w:hAnsi="Times New Roman" w:cs="바탕" w:hint="eastAsia"/>
          <w:sz w:val="22"/>
          <w:szCs w:val="22"/>
        </w:rPr>
        <w:t>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신주인수권부사채의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신주인수권대가는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934B79F" w14:textId="77777777" w:rsidR="000E7E8C" w:rsidRDefault="000E7E8C">
      <w:pPr>
        <w:pStyle w:val="a3"/>
        <w:spacing w:line="240" w:lineRule="auto"/>
        <w:rPr>
          <w:sz w:val="22"/>
          <w:szCs w:val="22"/>
        </w:rPr>
      </w:pPr>
    </w:p>
    <w:p w14:paraId="1675096F" w14:textId="77777777" w:rsidR="000E7E8C" w:rsidRDefault="000E7E8C">
      <w:pPr>
        <w:pStyle w:val="a3"/>
        <w:spacing w:line="314" w:lineRule="auto"/>
        <w:ind w:left="20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cs="바탕" w:hint="eastAsia"/>
          <w:sz w:val="22"/>
          <w:szCs w:val="22"/>
          <w:u w:val="single"/>
        </w:rPr>
        <w:t>신주인수권부사채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장부가액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cs="바탕" w:hint="eastAsia"/>
          <w:sz w:val="22"/>
          <w:szCs w:val="22"/>
          <w:u w:val="single"/>
        </w:rPr>
        <w:t>신주인수권대가</w:t>
      </w:r>
    </w:p>
    <w:p w14:paraId="22F7A36B" w14:textId="77777777" w:rsidR="000E7E8C" w:rsidRDefault="000E7E8C">
      <w:pPr>
        <w:pStyle w:val="a3"/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95,143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9,524</w:t>
      </w:r>
    </w:p>
    <w:p w14:paraId="11450D46" w14:textId="77777777" w:rsidR="000E7E8C" w:rsidRDefault="000E7E8C">
      <w:pPr>
        <w:pStyle w:val="a3"/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88,543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9,524</w:t>
      </w:r>
    </w:p>
    <w:p w14:paraId="211B0242" w14:textId="77777777" w:rsidR="000E7E8C" w:rsidRDefault="000E7E8C">
      <w:pPr>
        <w:pStyle w:val="a3"/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95,143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16,124</w:t>
      </w:r>
    </w:p>
    <w:p w14:paraId="243270ED" w14:textId="77777777" w:rsidR="000E7E8C" w:rsidRDefault="000E7E8C">
      <w:pPr>
        <w:pStyle w:val="a3"/>
        <w:spacing w:line="314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88,543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16,124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22EA7F" w14:textId="77777777" w:rsidR="000E7E8C" w:rsidRDefault="000E7E8C">
      <w:pPr>
        <w:pStyle w:val="a3"/>
        <w:spacing w:line="314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106,600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9,524</w:t>
      </w:r>
    </w:p>
    <w:p w14:paraId="5C8ADF07" w14:textId="77777777" w:rsidR="000E7E8C" w:rsidRDefault="000E7E8C">
      <w:pPr>
        <w:pStyle w:val="a3"/>
        <w:tabs>
          <w:tab w:val="left" w:pos="25600"/>
        </w:tabs>
        <w:spacing w:line="500" w:lineRule="auto"/>
        <w:ind w:left="200" w:hanging="200"/>
        <w:rPr>
          <w:sz w:val="22"/>
          <w:szCs w:val="22"/>
        </w:rPr>
      </w:pPr>
    </w:p>
    <w:p w14:paraId="569B0807" w14:textId="77777777" w:rsidR="000E7E8C" w:rsidRDefault="000E7E8C">
      <w:pPr>
        <w:pStyle w:val="a3"/>
        <w:tabs>
          <w:tab w:val="left" w:pos="25600"/>
        </w:tabs>
        <w:ind w:left="200" w:hanging="200"/>
        <w:rPr>
          <w:rFonts w:ascii="Times New Roman" w:hAnsi="Times New Roman" w:cs="Times New Roman"/>
          <w:spacing w:val="-8"/>
          <w:sz w:val="22"/>
          <w:szCs w:val="22"/>
        </w:rPr>
      </w:pPr>
      <w:r>
        <w:rPr>
          <w:rFonts w:cs="바탕"/>
          <w:sz w:val="22"/>
          <w:szCs w:val="22"/>
        </w:rPr>
        <w:t>33.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12</w:t>
      </w:r>
      <w:r>
        <w:rPr>
          <w:rFonts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결산법인인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보통주자본금은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500,000(</w:t>
      </w:r>
      <w:r>
        <w:rPr>
          <w:rFonts w:hAnsi="Times New Roman" w:cs="바탕" w:hint="eastAsia"/>
          <w:spacing w:val="-4"/>
          <w:sz w:val="22"/>
          <w:szCs w:val="22"/>
        </w:rPr>
        <w:t>주당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액면은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5,000)</w:t>
      </w:r>
      <w:r>
        <w:rPr>
          <w:rFonts w:hAnsi="Times New Roman" w:cs="바탕" w:hint="eastAsia"/>
          <w:spacing w:val="-4"/>
          <w:sz w:val="22"/>
          <w:szCs w:val="22"/>
        </w:rPr>
        <w:t>이며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당기순이익은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400,000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발행한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전환증권에는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신주인수권부사</w:t>
      </w:r>
      <w:r>
        <w:rPr>
          <w:rFonts w:cs="바탕" w:hint="eastAsia"/>
          <w:spacing w:val="-8"/>
          <w:sz w:val="22"/>
          <w:szCs w:val="22"/>
        </w:rPr>
        <w:t>채와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주식매입선택권이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있으며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각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전환증권의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내역은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다음과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같다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 </w:t>
      </w:r>
    </w:p>
    <w:p w14:paraId="148FD162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6C605219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신주인수권부사채</w:t>
      </w:r>
    </w:p>
    <w:p w14:paraId="463A7D72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·발행일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</w:p>
    <w:p w14:paraId="4CEB5BB3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·발행금액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600,000,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액면발행</w:t>
      </w:r>
    </w:p>
    <w:p w14:paraId="7C29C155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·만기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</w:p>
    <w:p w14:paraId="68EADBE1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·이자율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지급방법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8%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매년말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후급</w:t>
      </w:r>
    </w:p>
    <w:p w14:paraId="15022646" w14:textId="77777777" w:rsidR="000E7E8C" w:rsidRDefault="000E7E8C">
      <w:pPr>
        <w:pStyle w:val="a3"/>
        <w:rPr>
          <w:sz w:val="22"/>
          <w:szCs w:val="22"/>
        </w:rPr>
      </w:pPr>
    </w:p>
    <w:p w14:paraId="0E83159D" w14:textId="77777777" w:rsidR="000E7E8C" w:rsidRDefault="000E7E8C">
      <w:pPr>
        <w:pStyle w:val="a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·신주인수권에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5E0D4C4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행사비율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사채권면액의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100%</w:t>
      </w:r>
    </w:p>
    <w:p w14:paraId="2D4F4DE7" w14:textId="77777777" w:rsidR="000E7E8C" w:rsidRDefault="000E7E8C">
      <w:pPr>
        <w:pStyle w:val="a3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행사가격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사채액면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20,000</w:t>
      </w:r>
      <w:r>
        <w:rPr>
          <w:rFonts w:hAnsi="Times New Roman" w:cs="바탕" w:hint="eastAsia"/>
          <w:sz w:val="22"/>
          <w:szCs w:val="22"/>
        </w:rPr>
        <w:t>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납입은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</w:t>
      </w:r>
      <w:r>
        <w:rPr>
          <w:rFonts w:hAnsi="Times New Roman" w:cs="바탕"/>
          <w:sz w:val="22"/>
          <w:szCs w:val="22"/>
        </w:rPr>
        <w:t>)</w:t>
      </w:r>
    </w:p>
    <w:p w14:paraId="566C6392" w14:textId="77777777" w:rsidR="000E7E8C" w:rsidRDefault="000E7E8C">
      <w:pPr>
        <w:pStyle w:val="a3"/>
        <w:ind w:left="2112" w:hanging="2112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행사기간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사채발행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이후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1</w:t>
      </w:r>
      <w:r>
        <w:rPr>
          <w:rFonts w:hAnsi="Times New Roman" w:cs="바탕" w:hint="eastAsia"/>
          <w:spacing w:val="4"/>
          <w:sz w:val="22"/>
          <w:szCs w:val="22"/>
        </w:rPr>
        <w:t>개월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경과일부터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상환기간</w:t>
      </w:r>
    </w:p>
    <w:p w14:paraId="1734AAEA" w14:textId="77777777" w:rsidR="000E7E8C" w:rsidRDefault="000E7E8C">
      <w:pPr>
        <w:pStyle w:val="a3"/>
        <w:ind w:left="2112" w:hanging="2112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 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전까지</w:t>
      </w:r>
    </w:p>
    <w:p w14:paraId="5A8D8270" w14:textId="77777777" w:rsidR="000E7E8C" w:rsidRDefault="000E7E8C">
      <w:pPr>
        <w:pStyle w:val="a3"/>
        <w:spacing w:line="259" w:lineRule="auto"/>
        <w:rPr>
          <w:sz w:val="22"/>
          <w:szCs w:val="22"/>
        </w:rPr>
      </w:pPr>
    </w:p>
    <w:p w14:paraId="01D1DBB5" w14:textId="77777777" w:rsidR="000E7E8C" w:rsidRDefault="000E7E8C">
      <w:pPr>
        <w:pStyle w:val="a3"/>
        <w:spacing w:line="277" w:lineRule="auto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주식매입선택권</w:t>
      </w:r>
      <w:r w:rsidR="00DE49F9">
        <w:rPr>
          <w:noProof/>
        </w:rPr>
        <w:pict w14:anchorId="753C588E">
          <v:group id="_x0000_s1100" style="position:absolute;left:0;text-align:left;margin-left:15.7pt;margin-top:59pt;width:698.4pt;height:67.75pt;z-index:251666432;mso-position-horizontal-relative:page;mso-position-vertical-relative:page" coordsize="13968,1355" o:allowincell="f">
            <v:line id="_x0000_s1101" style="position:absolute" from="3,1354" to="13967,1354" o:allowincell="f" strokeweight="1pt"/>
            <v:shape id="_x0000_s110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4FCCE254" w14:textId="77777777" w:rsidR="000E7E8C" w:rsidRDefault="000E7E8C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10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59DD4FA" w14:textId="77777777" w:rsidR="000E7E8C" w:rsidRDefault="000E7E8C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104" type="#_x0000_t202" style="position:absolute;left:1439;top:595;width:1560;height:635" o:allowincell="f" filled="f" fillcolor="buttonFace" strokeweight="1pt">
              <v:textbox inset="0,0,0,0">
                <w:txbxContent>
                  <w:p w14:paraId="4E74E34D" w14:textId="77777777" w:rsidR="000E7E8C" w:rsidRDefault="000E7E8C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0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69B1244" w14:textId="77777777" w:rsidR="000E7E8C" w:rsidRDefault="000E7E8C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E65A23" w14:textId="77777777" w:rsidR="000E7E8C" w:rsidRDefault="000E7E8C">
      <w:pPr>
        <w:pStyle w:val="a3"/>
        <w:spacing w:line="92" w:lineRule="auto"/>
        <w:rPr>
          <w:sz w:val="22"/>
          <w:szCs w:val="22"/>
        </w:rPr>
      </w:pPr>
    </w:p>
    <w:p w14:paraId="221CD114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2002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7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종업원에게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주식매입선택권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</w:t>
      </w:r>
      <w:r>
        <w:rPr>
          <w:rFonts w:hAnsi="Times New Roman" w:cs="바탕" w:hint="eastAsia"/>
          <w:spacing w:val="-4"/>
          <w:sz w:val="22"/>
          <w:szCs w:val="22"/>
        </w:rPr>
        <w:t>주를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부여하였다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주식매입선택권의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행사기간은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7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일부터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2006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6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30</w:t>
      </w:r>
      <w:r>
        <w:rPr>
          <w:rFonts w:hAnsi="Times New Roman" w:cs="바탕" w:hint="eastAsia"/>
          <w:spacing w:val="-4"/>
          <w:sz w:val="22"/>
          <w:szCs w:val="22"/>
        </w:rPr>
        <w:t>일까지이며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행사가격은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15,000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주식매입선택권으로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급여로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계상된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금액은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44,000</w:t>
      </w:r>
      <w:r>
        <w:rPr>
          <w:rFonts w:hAnsi="Times New Roman" w:cs="바탕" w:hint="eastAsia"/>
          <w:spacing w:val="-4"/>
          <w:sz w:val="22"/>
          <w:szCs w:val="22"/>
        </w:rPr>
        <w:t>이었다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보통주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평균주가는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25,000</w:t>
      </w:r>
      <w:r>
        <w:rPr>
          <w:rFonts w:hAnsi="Times New Roman" w:cs="바탕" w:hint="eastAsia"/>
          <w:spacing w:val="-4"/>
          <w:sz w:val="22"/>
          <w:szCs w:val="22"/>
        </w:rPr>
        <w:t>이었으며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한계세율은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30%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희석주당순이익은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얼마인가</w:t>
      </w:r>
      <w:r>
        <w:rPr>
          <w:rFonts w:hAnsi="Times New Roman" w:cs="바탕"/>
          <w:spacing w:val="-4"/>
          <w:sz w:val="22"/>
          <w:szCs w:val="22"/>
        </w:rPr>
        <w:t>?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468DA716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434FC105" w14:textId="77777777" w:rsidR="000E7E8C" w:rsidRDefault="000E7E8C">
      <w:pPr>
        <w:pStyle w:val="a3"/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2,872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3,774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3,779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④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3,989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⑤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4,000</w:t>
      </w:r>
    </w:p>
    <w:p w14:paraId="65ACC856" w14:textId="77777777" w:rsidR="000E7E8C" w:rsidRDefault="000E7E8C">
      <w:pPr>
        <w:pStyle w:val="a3"/>
        <w:spacing w:line="518" w:lineRule="auto"/>
        <w:rPr>
          <w:sz w:val="22"/>
          <w:szCs w:val="22"/>
        </w:rPr>
      </w:pPr>
    </w:p>
    <w:p w14:paraId="308E7E2F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수익인식에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기업회계기준서의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58B9CFA" w14:textId="77777777" w:rsidR="000E7E8C" w:rsidRDefault="000E7E8C">
      <w:pPr>
        <w:pStyle w:val="a3"/>
        <w:tabs>
          <w:tab w:val="left" w:pos="25600"/>
        </w:tabs>
        <w:spacing w:line="185" w:lineRule="auto"/>
        <w:ind w:left="200" w:hanging="200"/>
        <w:rPr>
          <w:sz w:val="22"/>
          <w:szCs w:val="22"/>
        </w:rPr>
      </w:pPr>
    </w:p>
    <w:p w14:paraId="3811FCBC" w14:textId="77777777" w:rsidR="000E7E8C" w:rsidRDefault="000E7E8C">
      <w:pPr>
        <w:pStyle w:val="a3"/>
        <w:spacing w:line="277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부품공급을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설비유지보수계약이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확정가격으로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체결되는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총거래가격을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부품판매거래와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설비유지보수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용역거래로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별도로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회계처리한다</w:t>
      </w:r>
      <w:r>
        <w:rPr>
          <w:rFonts w:hAnsi="Times New Roman" w:cs="바탕"/>
          <w:sz w:val="22"/>
          <w:szCs w:val="22"/>
        </w:rPr>
        <w:t>.</w:t>
      </w:r>
    </w:p>
    <w:p w14:paraId="251990F0" w14:textId="77777777" w:rsidR="000E7E8C" w:rsidRDefault="000E7E8C">
      <w:pPr>
        <w:pStyle w:val="a3"/>
        <w:spacing w:line="277" w:lineRule="auto"/>
        <w:ind w:left="553" w:hanging="35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품질보증비를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측정하기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어려운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계상한다</w:t>
      </w:r>
      <w:r>
        <w:rPr>
          <w:rFonts w:hAnsi="Times New Roman" w:cs="바탕"/>
          <w:sz w:val="22"/>
          <w:szCs w:val="22"/>
        </w:rPr>
        <w:t>.</w:t>
      </w:r>
    </w:p>
    <w:p w14:paraId="60DA1C74" w14:textId="77777777" w:rsidR="000E7E8C" w:rsidRDefault="000E7E8C">
      <w:pPr>
        <w:pStyle w:val="a3"/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프랜차이즈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수수료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걸쳐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창업지원수수료는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회수기준에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현금수취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A82831B" w14:textId="77777777" w:rsidR="000E7E8C" w:rsidRDefault="000E7E8C">
      <w:pPr>
        <w:pStyle w:val="a3"/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구매자의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재구매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풋옵션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상관없이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판매거래로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BEC6B0A" w14:textId="77777777" w:rsidR="000E7E8C" w:rsidRDefault="000E7E8C">
      <w:pPr>
        <w:pStyle w:val="a3"/>
        <w:spacing w:line="277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인터넷에서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전자상거래를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수수료만을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거래중개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수수료를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D33C5E" w14:textId="77777777" w:rsidR="000E7E8C" w:rsidRDefault="000E7E8C">
      <w:pPr>
        <w:pStyle w:val="a3"/>
        <w:spacing w:line="462" w:lineRule="auto"/>
        <w:rPr>
          <w:sz w:val="22"/>
          <w:szCs w:val="22"/>
        </w:rPr>
      </w:pPr>
    </w:p>
    <w:p w14:paraId="2DBFC4FB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자본금총액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20,000,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주당액면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100)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5,000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합병하기로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3,000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30F49B10" w14:textId="77777777" w:rsidR="000E7E8C" w:rsidRDefault="000E7E8C">
      <w:pPr>
        <w:pStyle w:val="a3"/>
        <w:tabs>
          <w:tab w:val="left" w:pos="25600"/>
        </w:tabs>
        <w:spacing w:line="92" w:lineRule="auto"/>
        <w:ind w:left="200" w:hanging="200"/>
        <w:rPr>
          <w:sz w:val="22"/>
          <w:szCs w:val="22"/>
        </w:rPr>
      </w:pPr>
    </w:p>
    <w:p w14:paraId="32ED9266" w14:textId="77777777" w:rsidR="000E7E8C" w:rsidRDefault="000E7E8C">
      <w:pPr>
        <w:pStyle w:val="a3"/>
        <w:spacing w:line="277" w:lineRule="auto"/>
        <w:ind w:left="615" w:hanging="407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적용하였으며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F1627DF" w14:textId="77777777" w:rsidR="000E7E8C" w:rsidRDefault="000E7E8C">
      <w:pPr>
        <w:pStyle w:val="a3"/>
        <w:spacing w:line="277" w:lineRule="auto"/>
        <w:ind w:left="603" w:hanging="395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대전의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32,000</w:t>
      </w:r>
      <w:r>
        <w:rPr>
          <w:rFonts w:hAnsi="Times New Roman" w:cs="바탕" w:hint="eastAsia"/>
          <w:sz w:val="22"/>
          <w:szCs w:val="22"/>
        </w:rPr>
        <w:t>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36,000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0048787" w14:textId="77777777" w:rsidR="000E7E8C" w:rsidRDefault="000E7E8C">
      <w:pPr>
        <w:pStyle w:val="a3"/>
        <w:spacing w:line="277" w:lineRule="auto"/>
        <w:ind w:left="615" w:hanging="407"/>
        <w:rPr>
          <w:sz w:val="22"/>
          <w:szCs w:val="22"/>
        </w:rPr>
      </w:pPr>
    </w:p>
    <w:p w14:paraId="78D026FF" w14:textId="77777777" w:rsidR="000E7E8C" w:rsidRDefault="000E7E8C">
      <w:pPr>
        <w:pStyle w:val="a3"/>
        <w:spacing w:line="277" w:lineRule="auto"/>
        <w:ind w:left="615" w:hanging="407"/>
        <w:rPr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4"/>
          <w:sz w:val="22"/>
          <w:szCs w:val="22"/>
        </w:rPr>
        <w:t>(</w:t>
      </w:r>
      <w:r>
        <w:rPr>
          <w:rFonts w:cs="바탕" w:hint="eastAsia"/>
          <w:spacing w:val="-4"/>
          <w:sz w:val="22"/>
          <w:szCs w:val="22"/>
        </w:rPr>
        <w:t>주</w:t>
      </w:r>
      <w:r>
        <w:rPr>
          <w:rFonts w:cs="바탕"/>
          <w:spacing w:val="-4"/>
          <w:sz w:val="22"/>
          <w:szCs w:val="22"/>
        </w:rPr>
        <w:t>)</w:t>
      </w:r>
      <w:r>
        <w:rPr>
          <w:rFonts w:cs="바탕" w:hint="eastAsia"/>
          <w:spacing w:val="-4"/>
          <w:sz w:val="22"/>
          <w:szCs w:val="22"/>
        </w:rPr>
        <w:t>서울은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합병과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관련하여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같은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비용을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지출하였다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647506A3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회계사자문수수료</w:t>
      </w: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8C7ABF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신주발행비용</w:t>
      </w: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800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04DE1EE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매수업무담당부서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유지비용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1,500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06E13AB6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소유권이전비용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-17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500</w:t>
      </w:r>
    </w:p>
    <w:p w14:paraId="09960407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5B2544F3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매수일에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3FD31843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20569117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7,000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9,000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10,300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11,800</w:t>
      </w:r>
    </w:p>
    <w:p w14:paraId="3408F586" w14:textId="77777777" w:rsidR="000E7E8C" w:rsidRDefault="000E7E8C">
      <w:pPr>
        <w:pStyle w:val="a3"/>
        <w:spacing w:line="388" w:lineRule="auto"/>
        <w:rPr>
          <w:sz w:val="22"/>
          <w:szCs w:val="22"/>
        </w:rPr>
      </w:pPr>
    </w:p>
    <w:p w14:paraId="56BFEB2C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제주는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내용연수가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정액법에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제주는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행하였다</w:t>
      </w:r>
      <w:r>
        <w:rPr>
          <w:rFonts w:hAnsi="Times New Roman" w:cs="바탕"/>
          <w:sz w:val="22"/>
          <w:szCs w:val="22"/>
        </w:rPr>
        <w:t>.</w:t>
      </w:r>
    </w:p>
    <w:p w14:paraId="1BADDA7E" w14:textId="77777777" w:rsidR="000E7E8C" w:rsidRDefault="000E7E8C">
      <w:pPr>
        <w:pStyle w:val="a3"/>
        <w:tabs>
          <w:tab w:val="left" w:pos="25600"/>
        </w:tabs>
        <w:spacing w:line="240" w:lineRule="auto"/>
        <w:ind w:left="200" w:hanging="200"/>
        <w:rPr>
          <w:sz w:val="22"/>
          <w:szCs w:val="22"/>
        </w:rPr>
      </w:pPr>
    </w:p>
    <w:p w14:paraId="77A3CFA3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6261A570" w14:textId="77777777" w:rsidR="000E7E8C" w:rsidRDefault="000E7E8C">
      <w:pPr>
        <w:pStyle w:val="a3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차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현금및현금등가물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63,000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대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/>
          <w:sz w:val="22"/>
          <w:szCs w:val="22"/>
        </w:rPr>
        <w:t>75,000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57149207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hAnsi="Times New Roman" w:cs="바탕" w:hint="eastAsia"/>
          <w:sz w:val="22"/>
          <w:szCs w:val="22"/>
        </w:rPr>
        <w:t>감가상각누계액</w:t>
      </w:r>
      <w:r>
        <w:rPr>
          <w:rFonts w:ascii="Times New Roman" w:hAnsi="Times New Roman" w:cs="Times New Roman"/>
          <w:sz w:val="22"/>
          <w:szCs w:val="22"/>
        </w:rPr>
        <w:t xml:space="preserve">     </w:t>
      </w:r>
      <w:r>
        <w:rPr>
          <w:rFonts w:hAnsi="Times New Roman" w:cs="바탕"/>
          <w:sz w:val="22"/>
          <w:szCs w:val="22"/>
        </w:rPr>
        <w:t>30,000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기계처분이익</w:t>
      </w:r>
      <w:r>
        <w:rPr>
          <w:rFonts w:ascii="Times New Roman" w:hAnsi="Times New Roman" w:cs="Times New Roman"/>
          <w:sz w:val="22"/>
          <w:szCs w:val="22"/>
        </w:rPr>
        <w:t xml:space="preserve">   </w:t>
      </w:r>
      <w:r>
        <w:rPr>
          <w:rFonts w:hAnsi="Times New Roman" w:cs="바탕"/>
          <w:sz w:val="22"/>
          <w:szCs w:val="22"/>
        </w:rPr>
        <w:t>18,000</w:t>
      </w:r>
    </w:p>
    <w:p w14:paraId="4B32F64D" w14:textId="77777777" w:rsidR="000E7E8C" w:rsidRDefault="000E7E8C">
      <w:pPr>
        <w:pStyle w:val="a3"/>
        <w:spacing w:line="185" w:lineRule="auto"/>
        <w:rPr>
          <w:sz w:val="22"/>
          <w:szCs w:val="22"/>
        </w:rPr>
      </w:pPr>
    </w:p>
    <w:p w14:paraId="7D1FC70E" w14:textId="77777777" w:rsidR="000E7E8C" w:rsidRDefault="000E7E8C">
      <w:pPr>
        <w:pStyle w:val="a3"/>
        <w:spacing w:line="55" w:lineRule="auto"/>
        <w:rPr>
          <w:sz w:val="22"/>
          <w:szCs w:val="22"/>
        </w:rPr>
      </w:pPr>
    </w:p>
    <w:p w14:paraId="4724512E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1</w:t>
      </w:r>
      <w:r>
        <w:rPr>
          <w:rFonts w:cs="바탕"/>
          <w:spacing w:val="-4"/>
          <w:sz w:val="22"/>
          <w:szCs w:val="22"/>
        </w:rPr>
        <w:t>2</w:t>
      </w:r>
      <w:r>
        <w:rPr>
          <w:rFonts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결산법인인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2003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제주의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의결권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60%</w:t>
      </w:r>
      <w:r>
        <w:rPr>
          <w:rFonts w:hAnsi="Times New Roman" w:cs="바탕" w:hint="eastAsia"/>
          <w:spacing w:val="-4"/>
          <w:sz w:val="22"/>
          <w:szCs w:val="22"/>
        </w:rPr>
        <w:t>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구입하여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지배권을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획득하였으며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동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시점에서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제주의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모든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자산과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부채의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공정가액은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장부가액과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일치하였다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또한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제주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주식의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취득가액과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제주의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순자산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공정가액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지분해당액은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서로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일치하였다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제주의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2006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당기순이익은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100,000</w:t>
      </w:r>
      <w:r>
        <w:rPr>
          <w:rFonts w:hAnsi="Times New Roman" w:cs="바탕" w:hint="eastAsia"/>
          <w:spacing w:val="-4"/>
          <w:sz w:val="22"/>
          <w:szCs w:val="22"/>
        </w:rPr>
        <w:t>이고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지분법평가손익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반영전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순이익은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150,000</w:t>
      </w:r>
      <w:r>
        <w:rPr>
          <w:rFonts w:hAnsi="Times New Roman" w:cs="바탕" w:hint="eastAsia"/>
          <w:spacing w:val="-4"/>
          <w:sz w:val="22"/>
          <w:szCs w:val="22"/>
        </w:rPr>
        <w:t>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2006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연결대상회사간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거래로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내용연수와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잔존가액의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변동은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없으며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구입한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기계를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정액법으로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상각한다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동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기계를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2007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￦</w:t>
      </w:r>
      <w:r>
        <w:rPr>
          <w:rFonts w:hAnsi="Times New Roman" w:cs="바탕"/>
          <w:spacing w:val="-4"/>
          <w:sz w:val="22"/>
          <w:szCs w:val="22"/>
        </w:rPr>
        <w:t>23,000</w:t>
      </w:r>
      <w:r>
        <w:rPr>
          <w:rFonts w:hAnsi="Times New Roman" w:cs="바탕" w:hint="eastAsia"/>
          <w:spacing w:val="-4"/>
          <w:sz w:val="22"/>
          <w:szCs w:val="22"/>
        </w:rPr>
        <w:t>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가격으로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외부에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매각하였다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기계와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관련하</w:t>
      </w:r>
      <w:r>
        <w:rPr>
          <w:rFonts w:cs="바탕" w:hint="eastAsia"/>
          <w:sz w:val="22"/>
          <w:szCs w:val="22"/>
        </w:rPr>
        <w:t>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2007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연결회계의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옳지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4B3D88" w14:textId="77777777" w:rsidR="000E7E8C" w:rsidRDefault="000E7E8C">
      <w:pPr>
        <w:pStyle w:val="a3"/>
        <w:spacing w:line="129" w:lineRule="auto"/>
        <w:rPr>
          <w:sz w:val="22"/>
          <w:szCs w:val="22"/>
        </w:rPr>
      </w:pPr>
    </w:p>
    <w:p w14:paraId="7C8472DA" w14:textId="77777777" w:rsidR="000E7E8C" w:rsidRDefault="000E7E8C">
      <w:pPr>
        <w:pStyle w:val="a3"/>
        <w:spacing w:line="277" w:lineRule="auto"/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8"/>
          <w:sz w:val="22"/>
          <w:szCs w:val="22"/>
        </w:rPr>
        <w:t>2006</w:t>
      </w:r>
      <w:r>
        <w:rPr>
          <w:rFonts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연결손익계산서를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작성함에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있어서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감가상각비는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￦</w:t>
      </w:r>
      <w:r>
        <w:rPr>
          <w:rFonts w:hAnsi="Times New Roman" w:cs="바탕"/>
          <w:spacing w:val="-8"/>
          <w:sz w:val="22"/>
          <w:szCs w:val="22"/>
        </w:rPr>
        <w:t>6,000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감소시켜야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00371D58" w14:textId="77777777" w:rsidR="000E7E8C" w:rsidRDefault="000E7E8C">
      <w:pPr>
        <w:pStyle w:val="a3"/>
        <w:spacing w:line="277" w:lineRule="auto"/>
        <w:ind w:left="559" w:hanging="35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/>
          <w:spacing w:val="-13"/>
          <w:sz w:val="22"/>
          <w:szCs w:val="22"/>
        </w:rPr>
        <w:t>2006</w:t>
      </w:r>
      <w:r>
        <w:rPr>
          <w:rFonts w:cs="바탕" w:hint="eastAsia"/>
          <w:spacing w:val="-13"/>
          <w:sz w:val="22"/>
          <w:szCs w:val="22"/>
        </w:rPr>
        <w:t>년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sz w:val="22"/>
          <w:szCs w:val="22"/>
        </w:rPr>
        <w:t>연결대차대조표를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sz w:val="22"/>
          <w:szCs w:val="22"/>
        </w:rPr>
        <w:t>작성함에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sz w:val="22"/>
          <w:szCs w:val="22"/>
        </w:rPr>
        <w:t>있어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sz w:val="22"/>
          <w:szCs w:val="22"/>
        </w:rPr>
        <w:t>상기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sz w:val="22"/>
          <w:szCs w:val="22"/>
        </w:rPr>
        <w:t>기계계정을</w:t>
      </w:r>
      <w:r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sz w:val="22"/>
          <w:szCs w:val="22"/>
        </w:rPr>
        <w:t>￦</w:t>
      </w:r>
      <w:r>
        <w:rPr>
          <w:rFonts w:hAnsi="Times New Roman" w:cs="바탕"/>
          <w:spacing w:val="-13"/>
          <w:sz w:val="22"/>
          <w:szCs w:val="22"/>
        </w:rPr>
        <w:t>12,000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증가시켜야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D6D6E17" w14:textId="77777777" w:rsidR="000E7E8C" w:rsidRDefault="000E7E8C">
      <w:pPr>
        <w:pStyle w:val="a3"/>
        <w:spacing w:line="277" w:lineRule="auto"/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외부주주지분순이익은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35,200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25603E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2007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기계처분이익을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6,000</w:t>
      </w:r>
      <w:r>
        <w:rPr>
          <w:rFonts w:hAnsi="Times New Roman" w:cs="바탕" w:hint="eastAsia"/>
          <w:sz w:val="22"/>
          <w:szCs w:val="22"/>
        </w:rPr>
        <w:t>만큼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증가시켜야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16EA045E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2006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연결당기순이익은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198,000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AB63575" w14:textId="77777777" w:rsidR="000E7E8C" w:rsidRDefault="000E7E8C">
      <w:pPr>
        <w:pStyle w:val="a3"/>
        <w:spacing w:line="185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</w:p>
    <w:p w14:paraId="2B2DA2E5" w14:textId="77777777" w:rsidR="000E7E8C" w:rsidRDefault="000E7E8C">
      <w:pPr>
        <w:pStyle w:val="a3"/>
        <w:spacing w:line="185" w:lineRule="auto"/>
        <w:ind w:left="408" w:hanging="200"/>
        <w:rPr>
          <w:sz w:val="22"/>
          <w:szCs w:val="22"/>
        </w:rPr>
      </w:pPr>
    </w:p>
    <w:p w14:paraId="10CEF96B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연결회계에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이론은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실체이론</w:t>
      </w:r>
      <w:r>
        <w:rPr>
          <w:rFonts w:hAnsi="Times New Roman" w:cs="바탕"/>
          <w:sz w:val="22"/>
          <w:szCs w:val="22"/>
        </w:rPr>
        <w:t>(entity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지배회사이론</w:t>
      </w:r>
      <w:r>
        <w:rPr>
          <w:rFonts w:hAnsi="Times New Roman" w:cs="바탕"/>
          <w:sz w:val="22"/>
          <w:szCs w:val="22"/>
        </w:rPr>
        <w:t>(parent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company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theory)</w:t>
      </w:r>
      <w:r>
        <w:rPr>
          <w:rFonts w:hAnsi="Times New Roman" w:cs="바탕" w:hint="eastAsia"/>
          <w:sz w:val="22"/>
          <w:szCs w:val="22"/>
        </w:rPr>
        <w:t>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대별된다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실체이론에서는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경영권에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연결재무제표를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핵심적인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개념인데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지배회사이론에서는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종속회사에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지분소유관계가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중심이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연결재무제표준칙은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실체이론에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근거하고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약간의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예외적인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열거되는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연결회계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실체이론에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근거하지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</w:p>
    <w:p w14:paraId="6F43499F" w14:textId="77777777" w:rsidR="000E7E8C" w:rsidRDefault="000E7E8C">
      <w:pPr>
        <w:pStyle w:val="a3"/>
        <w:spacing w:line="148" w:lineRule="auto"/>
        <w:rPr>
          <w:sz w:val="22"/>
          <w:szCs w:val="22"/>
        </w:rPr>
      </w:pPr>
    </w:p>
    <w:p w14:paraId="036C4B1B" w14:textId="77777777" w:rsidR="000E7E8C" w:rsidRDefault="000E7E8C">
      <w:pPr>
        <w:pStyle w:val="a3"/>
        <w:spacing w:line="268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매수법에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연결재무제표를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종속회사의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식별가능한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자산·부채의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공정가액과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외부주주지분율에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금액만큼은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외부주주지분에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조정된다</w:t>
      </w:r>
      <w:r>
        <w:rPr>
          <w:rFonts w:hAnsi="Times New Roman" w:cs="바탕"/>
          <w:sz w:val="22"/>
          <w:szCs w:val="22"/>
        </w:rPr>
        <w:t>.</w:t>
      </w:r>
    </w:p>
    <w:p w14:paraId="6C8A057A" w14:textId="77777777" w:rsidR="000E7E8C" w:rsidRDefault="000E7E8C">
      <w:pPr>
        <w:pStyle w:val="a3"/>
        <w:spacing w:line="268" w:lineRule="auto"/>
        <w:ind w:left="556" w:hanging="356"/>
        <w:rPr>
          <w:sz w:val="22"/>
          <w:szCs w:val="22"/>
        </w:rPr>
      </w:pPr>
    </w:p>
    <w:p w14:paraId="0600FBC8" w14:textId="77777777" w:rsidR="000E7E8C" w:rsidRDefault="000E7E8C">
      <w:pPr>
        <w:pStyle w:val="a3"/>
        <w:spacing w:line="268" w:lineRule="auto"/>
        <w:ind w:left="556" w:hanging="35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연결손익계산서에서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연결당기순이익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외부주주지분순이익을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총당기순이익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총당기순손실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차감한다</w:t>
      </w:r>
      <w:r>
        <w:rPr>
          <w:rFonts w:hAnsi="Times New Roman" w:cs="바탕"/>
          <w:sz w:val="22"/>
          <w:szCs w:val="22"/>
        </w:rPr>
        <w:t>.</w:t>
      </w:r>
    </w:p>
    <w:p w14:paraId="6EC7CED7" w14:textId="77777777" w:rsidR="000E7E8C" w:rsidRDefault="000E7E8C">
      <w:pPr>
        <w:pStyle w:val="a3"/>
        <w:spacing w:line="268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연결대차대조표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작성시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외부주주지분을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항목으로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계상한다</w:t>
      </w:r>
      <w:r>
        <w:rPr>
          <w:rFonts w:hAnsi="Times New Roman" w:cs="바탕"/>
          <w:sz w:val="22"/>
          <w:szCs w:val="22"/>
        </w:rPr>
        <w:t>.</w:t>
      </w:r>
    </w:p>
    <w:p w14:paraId="02570E3D" w14:textId="77777777" w:rsidR="000E7E8C" w:rsidRDefault="000E7E8C">
      <w:pPr>
        <w:pStyle w:val="a3"/>
        <w:spacing w:line="268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종속회사가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판매한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미실현손익을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전액제거하여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지배회사지분과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외부주주지분에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부담시킨다</w:t>
      </w:r>
      <w:r>
        <w:rPr>
          <w:rFonts w:hAnsi="Times New Roman" w:cs="바탕"/>
          <w:sz w:val="22"/>
          <w:szCs w:val="22"/>
        </w:rPr>
        <w:t>.</w:t>
      </w:r>
    </w:p>
    <w:p w14:paraId="60C9DEA6" w14:textId="77777777" w:rsidR="000E7E8C" w:rsidRDefault="000E7E8C">
      <w:pPr>
        <w:pStyle w:val="a3"/>
        <w:spacing w:line="268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획득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지배회사가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연결대상회사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종속회사의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현금유출액을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연결현금흐름표상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재무활동으로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분류한다</w:t>
      </w:r>
      <w:r>
        <w:rPr>
          <w:rFonts w:hAnsi="Times New Roman" w:cs="바탕"/>
          <w:sz w:val="22"/>
          <w:szCs w:val="22"/>
        </w:rPr>
        <w:t>.</w:t>
      </w:r>
    </w:p>
    <w:p w14:paraId="3B6F71C1" w14:textId="77777777" w:rsidR="000E7E8C" w:rsidRDefault="000E7E8C">
      <w:pPr>
        <w:pStyle w:val="a3"/>
        <w:tabs>
          <w:tab w:val="left" w:pos="25600"/>
        </w:tabs>
        <w:spacing w:line="555" w:lineRule="auto"/>
        <w:ind w:left="200" w:hanging="200"/>
        <w:rPr>
          <w:sz w:val="22"/>
          <w:szCs w:val="22"/>
        </w:rPr>
      </w:pPr>
    </w:p>
    <w:p w14:paraId="3D6BD5BA" w14:textId="77777777" w:rsidR="000E7E8C" w:rsidRDefault="000E7E8C">
      <w:pPr>
        <w:pStyle w:val="a3"/>
        <w:tabs>
          <w:tab w:val="left" w:pos="25600"/>
        </w:tabs>
        <w:ind w:left="200" w:hanging="2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38.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hAnsi="Times New Roman" w:cs="바탕" w:hint="eastAsia"/>
          <w:spacing w:val="-4"/>
          <w:sz w:val="22"/>
          <w:szCs w:val="22"/>
        </w:rPr>
        <w:t>한국은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2003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미국에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지사를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설립하였으며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동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지사가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보내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온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2003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손익계산서의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비용항목의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내역은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다음과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같다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 </w:t>
      </w:r>
    </w:p>
    <w:p w14:paraId="6CF30786" w14:textId="77777777" w:rsidR="000E7E8C" w:rsidRDefault="000E7E8C">
      <w:pPr>
        <w:pStyle w:val="a3"/>
        <w:spacing w:line="111" w:lineRule="auto"/>
        <w:ind w:left="408" w:hanging="200"/>
        <w:rPr>
          <w:sz w:val="22"/>
          <w:szCs w:val="22"/>
        </w:rPr>
      </w:pPr>
    </w:p>
    <w:p w14:paraId="4274A068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매출원가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기초재고자산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/>
          <w:sz w:val="22"/>
          <w:szCs w:val="22"/>
        </w:rPr>
        <w:t>$100</w:t>
      </w:r>
    </w:p>
    <w:p w14:paraId="0F3A9205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+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당기매입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/>
          <w:sz w:val="22"/>
          <w:szCs w:val="22"/>
        </w:rPr>
        <w:t>$500</w:t>
      </w:r>
    </w:p>
    <w:p w14:paraId="5500944B" w14:textId="77777777" w:rsidR="000E7E8C" w:rsidRDefault="000E7E8C">
      <w:pPr>
        <w:pStyle w:val="a3"/>
        <w:spacing w:line="277" w:lineRule="auto"/>
        <w:ind w:left="20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기말재고자산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/>
          <w:sz w:val="22"/>
          <w:szCs w:val="22"/>
          <w:u w:val="single"/>
        </w:rPr>
        <w:t>$200</w:t>
      </w:r>
    </w:p>
    <w:p w14:paraId="1245F038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>
        <w:rPr>
          <w:rFonts w:hAnsi="Times New Roman" w:cs="바탕"/>
          <w:sz w:val="22"/>
          <w:szCs w:val="22"/>
        </w:rPr>
        <w:t>$400</w:t>
      </w:r>
    </w:p>
    <w:p w14:paraId="201D4832" w14:textId="77777777" w:rsidR="000E7E8C" w:rsidRDefault="000E7E8C">
      <w:pPr>
        <w:pStyle w:val="ad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</w:t>
      </w:r>
      <w:r>
        <w:rPr>
          <w:rFonts w:hAnsi="Times New Roman" w:cs="바탕"/>
          <w:sz w:val="22"/>
          <w:szCs w:val="22"/>
        </w:rPr>
        <w:t>-----</w:t>
      </w:r>
    </w:p>
    <w:p w14:paraId="1E677451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대손상각비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/>
          <w:sz w:val="22"/>
          <w:szCs w:val="22"/>
        </w:rPr>
        <w:t>$10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</w:p>
    <w:p w14:paraId="01E60C37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/>
          <w:sz w:val="22"/>
          <w:szCs w:val="22"/>
        </w:rPr>
        <w:t>$50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16F43B6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영업비용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/>
          <w:sz w:val="22"/>
          <w:szCs w:val="22"/>
        </w:rPr>
        <w:t>$80</w:t>
      </w:r>
    </w:p>
    <w:p w14:paraId="5485A3FD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25F11008" w14:textId="77777777" w:rsidR="000E7E8C" w:rsidRDefault="000E7E8C">
      <w:pPr>
        <w:pStyle w:val="a3"/>
        <w:spacing w:line="277" w:lineRule="auto"/>
        <w:ind w:left="200"/>
        <w:rPr>
          <w:rFonts w:cs="바탕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추가정보</w:t>
      </w:r>
      <w:r>
        <w:rPr>
          <w:rFonts w:cs="바탕"/>
          <w:sz w:val="22"/>
          <w:szCs w:val="22"/>
        </w:rPr>
        <w:t>)</w:t>
      </w:r>
    </w:p>
    <w:p w14:paraId="2C00C4B2" w14:textId="77777777" w:rsidR="000E7E8C" w:rsidRDefault="000E7E8C">
      <w:pPr>
        <w:pStyle w:val="a3"/>
        <w:spacing w:line="277" w:lineRule="auto"/>
        <w:ind w:left="592" w:hanging="39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기초재고자산과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감가상각비관련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유형자산은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분기에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구입되었다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86A693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pacing w:val="-8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재고자산의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매입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및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기타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영업비용은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연간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평균적으로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발생한다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2CB11AF0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환율정보는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</w:p>
    <w:p w14:paraId="2163323F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1,100/$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환율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1,140/$</w:t>
      </w:r>
    </w:p>
    <w:p w14:paraId="758B522E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4/4</w:t>
      </w:r>
      <w:r>
        <w:rPr>
          <w:rFonts w:hAnsi="Times New Roman" w:cs="바탕" w:hint="eastAsia"/>
          <w:sz w:val="22"/>
          <w:szCs w:val="22"/>
        </w:rPr>
        <w:t>분기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1,180/$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1,200/$</w:t>
      </w:r>
    </w:p>
    <w:p w14:paraId="7CDCB0DC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3979D565" w14:textId="77777777" w:rsidR="000E7E8C" w:rsidRDefault="000E7E8C">
      <w:pPr>
        <w:pStyle w:val="a3"/>
        <w:spacing w:line="277" w:lineRule="auto"/>
        <w:ind w:left="309" w:hanging="109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화폐성</w:t>
      </w:r>
      <w:r>
        <w:rPr>
          <w:rFonts w:hAnsi="Times New Roman" w:cs="바탕"/>
          <w:sz w:val="22"/>
          <w:szCs w:val="22"/>
        </w:rPr>
        <w:t>-</w:t>
      </w:r>
      <w:r>
        <w:rPr>
          <w:rFonts w:hAnsi="Times New Roman" w:cs="바탕" w:hint="eastAsia"/>
          <w:sz w:val="22"/>
          <w:szCs w:val="22"/>
        </w:rPr>
        <w:t>비화폐성법을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손익항목들을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환산한다고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비용항목의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1FC45B5" w14:textId="77777777" w:rsidR="000E7E8C" w:rsidRDefault="000E7E8C">
      <w:pPr>
        <w:pStyle w:val="a3"/>
        <w:spacing w:line="185" w:lineRule="auto"/>
        <w:ind w:left="309" w:hanging="109"/>
        <w:rPr>
          <w:sz w:val="22"/>
          <w:szCs w:val="22"/>
        </w:rPr>
      </w:pPr>
    </w:p>
    <w:p w14:paraId="160AE535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615,600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601,600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602,200</w:t>
      </w:r>
    </w:p>
    <w:p w14:paraId="3B07DB6D" w14:textId="77777777" w:rsidR="000E7E8C" w:rsidRDefault="000E7E8C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603,600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613,600</w:t>
      </w:r>
    </w:p>
    <w:p w14:paraId="3779AEC7" w14:textId="77777777" w:rsidR="000E7E8C" w:rsidRDefault="000E7E8C">
      <w:pPr>
        <w:pStyle w:val="a3"/>
        <w:spacing w:line="555" w:lineRule="auto"/>
        <w:ind w:left="408" w:hanging="200"/>
        <w:rPr>
          <w:sz w:val="22"/>
          <w:szCs w:val="22"/>
        </w:rPr>
      </w:pPr>
    </w:p>
    <w:p w14:paraId="5232DB63" w14:textId="77777777" w:rsidR="000E7E8C" w:rsidRDefault="000E7E8C">
      <w:pPr>
        <w:pStyle w:val="a3"/>
        <w:tabs>
          <w:tab w:val="left" w:pos="25600"/>
        </w:tabs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지급조건의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장기차입금을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시장이자율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장기차입금에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회피하기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고정이자율을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변동이자율을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이자율스왑계약을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체결하였다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시장이자율이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지속적으로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장기차입금과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이자율스왑계약이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재무제표에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어느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것인가</w:t>
      </w:r>
      <w:r>
        <w:rPr>
          <w:rFonts w:hAnsi="Times New Roman" w:cs="바탕"/>
          <w:sz w:val="22"/>
          <w:szCs w:val="22"/>
        </w:rPr>
        <w:t>?</w:t>
      </w:r>
    </w:p>
    <w:p w14:paraId="04174FAB" w14:textId="77777777" w:rsidR="000E7E8C" w:rsidRDefault="000E7E8C">
      <w:pPr>
        <w:pStyle w:val="a3"/>
        <w:spacing w:line="185" w:lineRule="auto"/>
        <w:ind w:left="200"/>
        <w:rPr>
          <w:sz w:val="22"/>
          <w:szCs w:val="22"/>
        </w:rPr>
      </w:pPr>
    </w:p>
    <w:p w14:paraId="0D57F96A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이자율스왑평가이익이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자본조정으로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080405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이자율스왑평가손실이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자본조정으로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8EE33E" w14:textId="77777777" w:rsidR="000E7E8C" w:rsidRDefault="000E7E8C">
      <w:pPr>
        <w:pStyle w:val="a3"/>
        <w:spacing w:line="277" w:lineRule="auto"/>
        <w:ind w:left="524" w:hanging="32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이자율스왑평가이익과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장기차입금평가손실이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손익계산서에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계상된다</w:t>
      </w:r>
      <w:r>
        <w:rPr>
          <w:rFonts w:hAnsi="Times New Roman" w:cs="바탕"/>
          <w:sz w:val="22"/>
          <w:szCs w:val="22"/>
        </w:rPr>
        <w:t>.</w:t>
      </w:r>
    </w:p>
    <w:p w14:paraId="35B0C0E8" w14:textId="77777777" w:rsidR="000E7E8C" w:rsidRDefault="000E7E8C">
      <w:pPr>
        <w:pStyle w:val="a3"/>
        <w:spacing w:line="277" w:lineRule="auto"/>
        <w:ind w:left="524" w:hanging="324"/>
        <w:rPr>
          <w:sz w:val="22"/>
          <w:szCs w:val="22"/>
        </w:rPr>
      </w:pPr>
    </w:p>
    <w:p w14:paraId="58E546AB" w14:textId="77777777" w:rsidR="000E7E8C" w:rsidRDefault="000E7E8C">
      <w:pPr>
        <w:pStyle w:val="a3"/>
        <w:spacing w:line="277" w:lineRule="auto"/>
        <w:ind w:left="524" w:hanging="32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이자율스왑평가손실과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장기차입금평가이익이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손익계산서에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계상된다</w:t>
      </w:r>
      <w:r>
        <w:rPr>
          <w:rFonts w:hAnsi="Times New Roman" w:cs="바탕"/>
          <w:sz w:val="22"/>
          <w:szCs w:val="22"/>
        </w:rPr>
        <w:t>.</w:t>
      </w:r>
    </w:p>
    <w:p w14:paraId="6ED4E569" w14:textId="77777777" w:rsidR="000E7E8C" w:rsidRDefault="000E7E8C">
      <w:pPr>
        <w:pStyle w:val="a3"/>
        <w:spacing w:line="277" w:lineRule="auto"/>
        <w:ind w:left="554" w:hanging="354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장기차입금평가이익은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손익계산서에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계상되고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이자율스왑</w:t>
      </w:r>
      <w:r>
        <w:rPr>
          <w:rFonts w:cs="바탕" w:hint="eastAsia"/>
          <w:sz w:val="22"/>
          <w:szCs w:val="22"/>
        </w:rPr>
        <w:t>평가손실은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자본조정으로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871DE6F" w14:textId="77777777" w:rsidR="000E7E8C" w:rsidRDefault="000E7E8C">
      <w:pPr>
        <w:pStyle w:val="a3"/>
        <w:spacing w:line="462" w:lineRule="auto"/>
        <w:ind w:left="408" w:hanging="200"/>
        <w:rPr>
          <w:sz w:val="22"/>
          <w:szCs w:val="22"/>
        </w:rPr>
      </w:pPr>
    </w:p>
    <w:p w14:paraId="436F3ABD" w14:textId="77777777" w:rsidR="000E7E8C" w:rsidRDefault="000E7E8C">
      <w:pPr>
        <w:pStyle w:val="a3"/>
        <w:tabs>
          <w:tab w:val="left" w:pos="25600"/>
        </w:tabs>
        <w:spacing w:line="277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40.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위험회피목적으로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파생상품을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운용하고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2003</w:t>
      </w:r>
      <w:r>
        <w:rPr>
          <w:rFonts w:hAnsi="Times New Roman" w:cs="바탕" w:hint="eastAsia"/>
          <w:sz w:val="22"/>
          <w:szCs w:val="22"/>
        </w:rPr>
        <w:t>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파생상품관련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D2D4C97" w14:textId="77777777" w:rsidR="000E7E8C" w:rsidRDefault="000E7E8C">
      <w:pPr>
        <w:pStyle w:val="a3"/>
        <w:spacing w:line="92" w:lineRule="auto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68"/>
        <w:gridCol w:w="4312"/>
      </w:tblGrid>
      <w:tr w:rsidR="000E7E8C" w14:paraId="148ADE71" w14:textId="77777777">
        <w:trPr>
          <w:trHeight w:hRule="exact" w:val="840"/>
        </w:trPr>
        <w:tc>
          <w:tcPr>
            <w:tcW w:w="2068" w:type="dxa"/>
            <w:vAlign w:val="center"/>
          </w:tcPr>
          <w:p w14:paraId="6DDFEDDB" w14:textId="77777777" w:rsidR="000E7E8C" w:rsidRDefault="000E7E8C">
            <w:pPr>
              <w:pStyle w:val="a3"/>
              <w:framePr w:w="6464" w:h="3960" w:hRule="exact" w:wrap="notBeside" w:vAnchor="text" w:hAnchor="margin" w:x="6974"/>
              <w:wordWrap/>
              <w:spacing w:line="259" w:lineRule="auto"/>
              <w:jc w:val="center"/>
              <w:rPr>
                <w:rFonts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파생상품보유목적</w:t>
            </w:r>
          </w:p>
        </w:tc>
        <w:tc>
          <w:tcPr>
            <w:tcW w:w="4312" w:type="dxa"/>
            <w:vAlign w:val="center"/>
          </w:tcPr>
          <w:p w14:paraId="42B4E2D2" w14:textId="77777777" w:rsidR="000E7E8C" w:rsidRDefault="000E7E8C">
            <w:pPr>
              <w:pStyle w:val="a3"/>
              <w:framePr w:w="6464" w:h="3960" w:hRule="exact" w:wrap="notBeside" w:vAnchor="text" w:hAnchor="margin" w:x="6974"/>
              <w:wordWrap/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예상매출에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06E5A4C" w14:textId="77777777" w:rsidR="000E7E8C" w:rsidRDefault="000E7E8C">
            <w:pPr>
              <w:pStyle w:val="a3"/>
              <w:wordWrap/>
              <w:spacing w:line="259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현금흐름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위험회피</w:t>
            </w:r>
          </w:p>
        </w:tc>
      </w:tr>
      <w:tr w:rsidR="000E7E8C" w14:paraId="5B5A17D2" w14:textId="77777777">
        <w:trPr>
          <w:trHeight w:hRule="exact" w:val="840"/>
        </w:trPr>
        <w:tc>
          <w:tcPr>
            <w:tcW w:w="2068" w:type="dxa"/>
            <w:vAlign w:val="center"/>
          </w:tcPr>
          <w:p w14:paraId="2E845DCF" w14:textId="77777777" w:rsidR="000E7E8C" w:rsidRDefault="000E7E8C">
            <w:pPr>
              <w:pStyle w:val="a3"/>
              <w:framePr w:w="6464" w:h="3960" w:hRule="exact" w:wrap="notBeside" w:vAnchor="text" w:hAnchor="margin" w:x="6974"/>
              <w:wordWrap/>
              <w:spacing w:line="259" w:lineRule="auto"/>
              <w:jc w:val="center"/>
              <w:rPr>
                <w:rFonts w:ascii="Times New Roman" w:hAnsi="Times New Roman" w:cs="Times New Roman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위험회피수단으로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</w:p>
          <w:p w14:paraId="270F8FFD" w14:textId="77777777" w:rsidR="000E7E8C" w:rsidRDefault="000E7E8C">
            <w:pPr>
              <w:pStyle w:val="a3"/>
              <w:wordWrap/>
              <w:spacing w:line="259" w:lineRule="auto"/>
              <w:jc w:val="center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최초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지정된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연도</w:t>
            </w:r>
          </w:p>
        </w:tc>
        <w:tc>
          <w:tcPr>
            <w:tcW w:w="4312" w:type="dxa"/>
            <w:vAlign w:val="center"/>
          </w:tcPr>
          <w:p w14:paraId="1B13A2D2" w14:textId="77777777" w:rsidR="000E7E8C" w:rsidRDefault="000E7E8C">
            <w:pPr>
              <w:pStyle w:val="a3"/>
              <w:wordWrap/>
              <w:spacing w:line="259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</w:p>
        </w:tc>
      </w:tr>
      <w:tr w:rsidR="000E7E8C" w14:paraId="0D0B418B" w14:textId="77777777">
        <w:trPr>
          <w:trHeight w:hRule="exact" w:val="2224"/>
        </w:trPr>
        <w:tc>
          <w:tcPr>
            <w:tcW w:w="2068" w:type="dxa"/>
            <w:vAlign w:val="center"/>
          </w:tcPr>
          <w:p w14:paraId="2A50C2B6" w14:textId="77777777" w:rsidR="000E7E8C" w:rsidRDefault="000E7E8C">
            <w:pPr>
              <w:pStyle w:val="a3"/>
              <w:framePr w:w="6464" w:h="3960" w:hRule="exact" w:wrap="notBeside" w:vAnchor="text" w:hAnchor="margin" w:x="6974"/>
              <w:wordWrap/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파생상품의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74A7769" w14:textId="77777777" w:rsidR="000E7E8C" w:rsidRDefault="000E7E8C">
            <w:pPr>
              <w:pStyle w:val="a3"/>
              <w:wordWrap/>
              <w:spacing w:line="259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공정가액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변동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위험회피대상의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ED3F94B" w14:textId="77777777" w:rsidR="000E7E8C" w:rsidRDefault="000E7E8C">
            <w:pPr>
              <w:pStyle w:val="a3"/>
              <w:wordWrap/>
              <w:spacing w:line="259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현금흐름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변동액</w:t>
            </w:r>
          </w:p>
        </w:tc>
        <w:tc>
          <w:tcPr>
            <w:tcW w:w="4312" w:type="dxa"/>
            <w:vAlign w:val="center"/>
          </w:tcPr>
          <w:p w14:paraId="250F9FB8" w14:textId="77777777" w:rsidR="000E7E8C" w:rsidRDefault="000E7E8C">
            <w:pPr>
              <w:pStyle w:val="a3"/>
              <w:wordWrap/>
              <w:spacing w:line="277" w:lineRule="auto"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hAnsi="Wingdings" w:cs="바탕" w:hint="eastAsia"/>
                <w:sz w:val="22"/>
                <w:szCs w:val="22"/>
              </w:rPr>
              <w:sym w:font="Wingdings" w:char="F09F"/>
            </w: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파생상품평가이익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220,000</w:t>
            </w:r>
          </w:p>
          <w:p w14:paraId="636F17DB" w14:textId="77777777" w:rsidR="000E7E8C" w:rsidRDefault="000E7E8C">
            <w:pPr>
              <w:pStyle w:val="a3"/>
              <w:wordWrap/>
              <w:spacing w:line="277" w:lineRule="auto"/>
              <w:ind w:left="200" w:hanging="200"/>
              <w:jc w:val="left"/>
              <w:rPr>
                <w:rFonts w:cs="바탕"/>
                <w:sz w:val="22"/>
                <w:szCs w:val="22"/>
              </w:rPr>
            </w:pPr>
            <w:r>
              <w:rPr>
                <w:rFonts w:hAnsi="Wingdings" w:cs="바탕" w:hint="eastAsia"/>
                <w:sz w:val="22"/>
                <w:szCs w:val="22"/>
              </w:rPr>
              <w:sym w:font="Wingdings" w:char="F09F"/>
            </w: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위험회피대상의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현금흐름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변동으로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손실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      </w:t>
            </w:r>
            <w:r>
              <w:rPr>
                <w:rFonts w:cs="바탕" w:hint="eastAsia"/>
                <w:sz w:val="22"/>
                <w:szCs w:val="22"/>
              </w:rPr>
              <w:t>￦</w:t>
            </w:r>
            <w:r>
              <w:rPr>
                <w:rFonts w:cs="바탕"/>
                <w:sz w:val="22"/>
                <w:szCs w:val="22"/>
              </w:rPr>
              <w:t>200,000</w:t>
            </w:r>
          </w:p>
          <w:p w14:paraId="37F3075F" w14:textId="77777777" w:rsidR="000E7E8C" w:rsidRDefault="000E7E8C">
            <w:pPr>
              <w:pStyle w:val="a3"/>
              <w:wordWrap/>
              <w:spacing w:line="277" w:lineRule="auto"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hAnsi="Wingdings" w:cs="바탕" w:hint="eastAsia"/>
                <w:sz w:val="22"/>
                <w:szCs w:val="22"/>
              </w:rPr>
              <w:sym w:font="Wingdings" w:char="F09F"/>
            </w: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파생상품평가이익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140,000</w:t>
            </w:r>
          </w:p>
          <w:p w14:paraId="016EA70D" w14:textId="77777777" w:rsidR="000E7E8C" w:rsidRDefault="000E7E8C">
            <w:pPr>
              <w:pStyle w:val="a3"/>
              <w:wordWrap/>
              <w:spacing w:line="277" w:lineRule="auto"/>
              <w:ind w:left="200" w:hanging="200"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hAnsi="Wingdings" w:cs="바탕" w:hint="eastAsia"/>
                <w:sz w:val="22"/>
                <w:szCs w:val="22"/>
              </w:rPr>
              <w:sym w:font="Wingdings" w:char="F09F"/>
            </w: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위험회피대상의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현금흐름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변동으로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손실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spacing w:val="8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￦</w:t>
            </w:r>
            <w:r>
              <w:rPr>
                <w:rFonts w:hAnsi="Times New Roman" w:cs="바탕"/>
                <w:sz w:val="22"/>
                <w:szCs w:val="22"/>
              </w:rPr>
              <w:t>150,000</w:t>
            </w:r>
          </w:p>
        </w:tc>
      </w:tr>
    </w:tbl>
    <w:p w14:paraId="03DE1E3C" w14:textId="77777777" w:rsidR="000E7E8C" w:rsidRDefault="000E7E8C">
      <w:pPr>
        <w:pStyle w:val="a3"/>
        <w:framePr w:w="6464" w:h="3960" w:hRule="exact" w:wrap="notBeside" w:vAnchor="text" w:hAnchor="margin" w:x="6974"/>
      </w:pPr>
    </w:p>
    <w:p w14:paraId="7B3A8D44" w14:textId="77777777" w:rsidR="000E7E8C" w:rsidRDefault="000E7E8C">
      <w:pPr>
        <w:pStyle w:val="a3"/>
        <w:spacing w:line="277" w:lineRule="auto"/>
        <w:rPr>
          <w:sz w:val="2"/>
          <w:szCs w:val="2"/>
        </w:rPr>
      </w:pPr>
    </w:p>
    <w:p w14:paraId="104A6B5F" w14:textId="77777777" w:rsidR="000E7E8C" w:rsidRDefault="000E7E8C">
      <w:pPr>
        <w:pStyle w:val="a3"/>
        <w:spacing w:line="222" w:lineRule="auto"/>
        <w:rPr>
          <w:sz w:val="22"/>
          <w:szCs w:val="22"/>
        </w:rPr>
      </w:pPr>
    </w:p>
    <w:p w14:paraId="1205C88C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반영되는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파생상품관련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손익효과와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자본조정으로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표시되는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파생상품평가이익을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산정하면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EB5CB5" w14:textId="77777777" w:rsidR="000E7E8C" w:rsidRDefault="000E7E8C">
      <w:pPr>
        <w:pStyle w:val="a3"/>
        <w:spacing w:line="185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A5047ED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pacing w:val="-22"/>
          <w:sz w:val="22"/>
          <w:szCs w:val="22"/>
        </w:rPr>
      </w:pPr>
      <w:r>
        <w:rPr>
          <w:rFonts w:ascii="Times New Roman" w:hAnsi="Times New Roman" w:cs="Times New Roman"/>
          <w:spacing w:val="-22"/>
          <w:sz w:val="22"/>
          <w:szCs w:val="22"/>
        </w:rPr>
        <w:t xml:space="preserve">       </w:t>
      </w:r>
      <w:r>
        <w:rPr>
          <w:rFonts w:cs="바탕" w:hint="eastAsia"/>
          <w:spacing w:val="-22"/>
          <w:sz w:val="22"/>
          <w:szCs w:val="22"/>
          <w:u w:val="single"/>
        </w:rPr>
        <w:t>손익계산서에</w:t>
      </w:r>
      <w:r>
        <w:rPr>
          <w:rFonts w:ascii="Times New Roman" w:hAnsi="Times New Roman" w:cs="Times New Roman"/>
          <w:spacing w:val="-22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22"/>
          <w:sz w:val="22"/>
          <w:szCs w:val="22"/>
          <w:u w:val="single"/>
        </w:rPr>
        <w:t>반영되는</w:t>
      </w:r>
      <w:r>
        <w:rPr>
          <w:rFonts w:ascii="Times New Roman" w:hAnsi="Times New Roman" w:cs="Times New Roman"/>
          <w:spacing w:val="-22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22"/>
          <w:sz w:val="22"/>
          <w:szCs w:val="22"/>
          <w:u w:val="single"/>
        </w:rPr>
        <w:t>금액</w:t>
      </w:r>
      <w:r>
        <w:rPr>
          <w:rFonts w:ascii="Times New Roman" w:hAnsi="Times New Roman" w:cs="Times New Roman"/>
          <w:spacing w:val="-22"/>
          <w:sz w:val="22"/>
          <w:szCs w:val="22"/>
        </w:rPr>
        <w:t xml:space="preserve">     </w:t>
      </w:r>
      <w:r>
        <w:rPr>
          <w:rFonts w:cs="바탕" w:hint="eastAsia"/>
          <w:spacing w:val="-22"/>
          <w:sz w:val="22"/>
          <w:szCs w:val="22"/>
          <w:u w:val="single"/>
        </w:rPr>
        <w:t>대차대조표</w:t>
      </w:r>
      <w:r>
        <w:rPr>
          <w:rFonts w:ascii="Times New Roman" w:hAnsi="Times New Roman" w:cs="Times New Roman"/>
          <w:spacing w:val="-22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22"/>
          <w:sz w:val="22"/>
          <w:szCs w:val="22"/>
          <w:u w:val="single"/>
        </w:rPr>
        <w:t>자본조정에</w:t>
      </w:r>
      <w:r>
        <w:rPr>
          <w:rFonts w:ascii="Times New Roman" w:hAnsi="Times New Roman" w:cs="Times New Roman"/>
          <w:spacing w:val="-22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22"/>
          <w:sz w:val="22"/>
          <w:szCs w:val="22"/>
          <w:u w:val="single"/>
        </w:rPr>
        <w:t>표시되는</w:t>
      </w:r>
      <w:r>
        <w:rPr>
          <w:rFonts w:ascii="Times New Roman" w:hAnsi="Times New Roman" w:cs="Times New Roman"/>
          <w:spacing w:val="-22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22"/>
          <w:sz w:val="22"/>
          <w:szCs w:val="22"/>
          <w:u w:val="single"/>
        </w:rPr>
        <w:t>금액</w:t>
      </w:r>
      <w:r>
        <w:rPr>
          <w:rFonts w:ascii="Times New Roman" w:hAnsi="Times New Roman" w:cs="Times New Roman"/>
          <w:spacing w:val="-22"/>
          <w:sz w:val="22"/>
          <w:szCs w:val="22"/>
        </w:rPr>
        <w:t xml:space="preserve">  </w:t>
      </w:r>
    </w:p>
    <w:p w14:paraId="14E3FD1C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340,000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71D386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    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360,000</w:t>
      </w:r>
    </w:p>
    <w:p w14:paraId="6ECC5F91" w14:textId="77777777" w:rsidR="000E7E8C" w:rsidRDefault="000E7E8C">
      <w:pPr>
        <w:pStyle w:val="a3"/>
        <w:spacing w:line="277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손실</w:t>
      </w:r>
      <w:r>
        <w:rPr>
          <w:rFonts w:ascii="Times New Roman" w:hAnsi="Times New Roman" w:cs="Times New Roman"/>
          <w:sz w:val="22"/>
          <w:szCs w:val="22"/>
        </w:rPr>
        <w:t xml:space="preserve">    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350,000</w:t>
      </w:r>
    </w:p>
    <w:p w14:paraId="317B3E1B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ascii="Times New Roman" w:hAnsi="Times New Roman" w:cs="Times New Roman"/>
          <w:sz w:val="22"/>
          <w:szCs w:val="22"/>
        </w:rPr>
        <w:t xml:space="preserve">    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340,000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00A522C" w14:textId="77777777" w:rsidR="000E7E8C" w:rsidRDefault="000E7E8C">
      <w:pPr>
        <w:pStyle w:val="a3"/>
        <w:spacing w:line="277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140,000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ascii="Times New Roman" w:hAnsi="Times New Roman" w:cs="Times New Roman"/>
          <w:sz w:val="22"/>
          <w:szCs w:val="22"/>
        </w:rPr>
        <w:t xml:space="preserve">                        </w:t>
      </w:r>
      <w:r>
        <w:rPr>
          <w:rFonts w:hAnsi="Times New Roman" w:cs="바탕" w:hint="eastAsia"/>
          <w:sz w:val="22"/>
          <w:szCs w:val="22"/>
        </w:rPr>
        <w:t>￦</w:t>
      </w:r>
      <w:r>
        <w:rPr>
          <w:rFonts w:hAnsi="Times New Roman" w:cs="바탕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06FF3CF3" w14:textId="77777777" w:rsidR="000E7E8C" w:rsidRDefault="000E7E8C">
      <w:pPr>
        <w:pStyle w:val="a3"/>
        <w:tabs>
          <w:tab w:val="left" w:pos="25600"/>
        </w:tabs>
        <w:rPr>
          <w:sz w:val="22"/>
          <w:szCs w:val="22"/>
        </w:rPr>
      </w:pPr>
    </w:p>
    <w:p w14:paraId="08D1FD63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7AF280E6" w14:textId="77777777" w:rsidR="000E7E8C" w:rsidRDefault="000E7E8C">
      <w:pPr>
        <w:pStyle w:val="ad"/>
        <w:spacing w:line="268" w:lineRule="auto"/>
        <w:ind w:left="703" w:hanging="703"/>
        <w:rPr>
          <w:b/>
          <w:bCs/>
          <w:sz w:val="30"/>
          <w:szCs w:val="30"/>
        </w:rPr>
      </w:pPr>
    </w:p>
    <w:p w14:paraId="4447F1C3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1712A992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420016D0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1877FC10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4E0DA4C3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7C76BA75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71DC10BD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227B14C7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66D8E258" w14:textId="77777777" w:rsidR="000E7E8C" w:rsidRDefault="000E7E8C">
      <w:pPr>
        <w:pStyle w:val="a4"/>
        <w:spacing w:line="268" w:lineRule="auto"/>
        <w:rPr>
          <w:b/>
          <w:bCs/>
          <w:sz w:val="30"/>
          <w:szCs w:val="30"/>
        </w:rPr>
      </w:pPr>
    </w:p>
    <w:p w14:paraId="297031D2" w14:textId="77777777" w:rsidR="000E7E8C" w:rsidRDefault="00DE49F9">
      <w:pPr>
        <w:pStyle w:val="a3"/>
        <w:tabs>
          <w:tab w:val="left" w:pos="25600"/>
        </w:tabs>
        <w:spacing w:line="259" w:lineRule="auto"/>
        <w:ind w:left="200" w:hanging="200"/>
        <w:rPr>
          <w:b/>
          <w:bCs/>
        </w:rPr>
      </w:pPr>
      <w:r>
        <w:rPr>
          <w:noProof/>
        </w:rPr>
        <w:pict w14:anchorId="271E3C32">
          <v:group id="_x0000_s1106" style="position:absolute;left:0;text-align:left;margin-left:16.8pt;margin-top:59.35pt;width:698.2pt;height:67.75pt;z-index:251667456;mso-position-horizontal-relative:page;mso-position-vertical-relative:page" coordsize="13964,1355" o:allowincell="f">
            <v:line id="_x0000_s1107" style="position:absolute" from="0,1354" to="13964,1354" o:allowincell="f" strokeweight="1pt"/>
            <v:group id="_x0000_s1108" style="position:absolute;left:53;width:13875;height:1195" coordorigin="53" coordsize="13875,1195" o:allowincell="f">
              <v:shape id="_x0000_s110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479FEED3" w14:textId="77777777" w:rsidR="000E7E8C" w:rsidRDefault="000E7E8C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</w:p>
                  </w:txbxContent>
                </v:textbox>
              </v:shape>
              <v:shape id="_x0000_s111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748A7303" w14:textId="77777777" w:rsidR="000E7E8C" w:rsidRDefault="000E7E8C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111" style="position:absolute;left:11018;top:535;width:2856;height:635" coordorigin="11018,535" coordsize="2856,635" o:allowincell="f">
                <v:shape id="_x0000_s111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24C2521" w14:textId="77777777" w:rsidR="000E7E8C" w:rsidRDefault="000E7E8C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1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28603A6A" w14:textId="77777777" w:rsidR="000E7E8C" w:rsidRDefault="000E7E8C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sectPr w:rsidR="000E7E8C" w:rsidSect="000E7E8C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0F9E76" w14:textId="77777777" w:rsidR="00151AFA" w:rsidRDefault="00151AFA" w:rsidP="00151AFA">
      <w:pPr>
        <w:spacing w:line="240" w:lineRule="auto"/>
      </w:pPr>
      <w:r>
        <w:separator/>
      </w:r>
    </w:p>
  </w:endnote>
  <w:endnote w:type="continuationSeparator" w:id="0">
    <w:p w14:paraId="6AC1E917" w14:textId="77777777" w:rsidR="00151AFA" w:rsidRDefault="00151AFA" w:rsidP="00151A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31C998" w14:textId="77777777" w:rsidR="00151AFA" w:rsidRDefault="00151AFA" w:rsidP="00151AFA">
      <w:pPr>
        <w:spacing w:line="240" w:lineRule="auto"/>
      </w:pPr>
      <w:r>
        <w:separator/>
      </w:r>
    </w:p>
  </w:footnote>
  <w:footnote w:type="continuationSeparator" w:id="0">
    <w:p w14:paraId="4F14971A" w14:textId="77777777" w:rsidR="00151AFA" w:rsidRDefault="00151AFA" w:rsidP="00151AF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E7E8C"/>
    <w:rsid w:val="000E7E8C"/>
    <w:rsid w:val="00151AFA"/>
    <w:rsid w:val="005F41D3"/>
    <w:rsid w:val="00744CB7"/>
    <w:rsid w:val="007A71CA"/>
    <w:rsid w:val="007B31D7"/>
    <w:rsid w:val="00BC16FF"/>
    <w:rsid w:val="00CF0F36"/>
    <w:rsid w:val="00D45B9A"/>
    <w:rsid w:val="00DE49F9"/>
    <w:rsid w:val="00E23779"/>
    <w:rsid w:val="00E8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3ABA7A6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0" w:line="185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396"/>
        <w:tab w:val="left" w:pos="800"/>
        <w:tab w:val="right" w:pos="4060"/>
        <w:tab w:val="right" w:pos="585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348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clear" w:pos="25600"/>
      </w:tabs>
      <w:wordWrap w:val="0"/>
      <w:spacing w:before="84" w:after="84" w:line="305" w:lineRule="auto"/>
      <w:ind w:left="350" w:right="350"/>
    </w:pPr>
  </w:style>
  <w:style w:type="character" w:customStyle="1" w:styleId="Char">
    <w:name w:val="본문 Char"/>
    <w:basedOn w:val="a0"/>
    <w:link w:val="a5"/>
    <w:uiPriority w:val="99"/>
    <w:semiHidden/>
    <w:rsid w:val="000E7E8C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151AFA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151AFA"/>
    <w:rPr>
      <w:rFonts w:ascii="바탕" w:eastAsia="바탕"/>
      <w:color w:val="000000"/>
      <w:kern w:val="0"/>
      <w:sz w:val="20"/>
      <w:szCs w:val="20"/>
    </w:rPr>
  </w:style>
  <w:style w:type="paragraph" w:styleId="af0">
    <w:name w:val="footer"/>
    <w:basedOn w:val="a"/>
    <w:link w:val="Char1"/>
    <w:uiPriority w:val="99"/>
    <w:unhideWhenUsed/>
    <w:rsid w:val="00151AFA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151AFA"/>
    <w:rPr>
      <w:rFonts w:ascii="바탕" w:eastAsia="바탕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3017</Words>
  <Characters>17198</Characters>
  <Application>Microsoft Office Word</Application>
  <DocSecurity>0</DocSecurity>
  <Lines>143</Lines>
  <Paragraphs>40</Paragraphs>
  <ScaleCrop>false</ScaleCrop>
  <Company/>
  <LinksUpToDate>false</LinksUpToDate>
  <CharactersWithSpaces>20175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2025-06-18T13:10:00Z</dcterms:modified>
</cp:coreProperties>
</file>