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67C7" w14:textId="77777777" w:rsidR="001E51C3" w:rsidRDefault="00EE29F2">
      <w:pPr>
        <w:pStyle w:val="a8"/>
        <w:snapToGrid/>
        <w:spacing w:after="20"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71A237E" w14:textId="77777777" w:rsidR="001E51C3" w:rsidRDefault="001E51C3">
      <w:pPr>
        <w:sectPr w:rsidR="001E51C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70D08FAF" w14:textId="77777777" w:rsidR="001E51C3" w:rsidRDefault="001E51C3">
      <w:pPr>
        <w:sectPr w:rsidR="001E51C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C251088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04F7F0E0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 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길동이는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옥수수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한계효용이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한계효용과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같다고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한다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감자로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표시한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옥수수의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한계대체율은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</w:t>
      </w:r>
      <w:r>
        <w:rPr>
          <w:rFonts w:ascii="HY신명조" w:eastAsia="HY신명조" w:cs="HY신명조"/>
          <w:spacing w:val="-7"/>
        </w:rPr>
        <w:t>인가</w:t>
      </w:r>
      <w:r>
        <w:rPr>
          <w:rFonts w:ascii="HY신명조" w:eastAsia="HY신명조" w:cs="HY신명조"/>
          <w:spacing w:val="-7"/>
        </w:rPr>
        <w:t>?</w:t>
      </w:r>
    </w:p>
    <w:p w14:paraId="36E06F15" w14:textId="77777777" w:rsidR="001E51C3" w:rsidRDefault="001E51C3">
      <w:pPr>
        <w:pStyle w:val="a8"/>
        <w:snapToGrid/>
        <w:spacing w:after="20"/>
        <w:ind w:left="266" w:hanging="266"/>
        <w:rPr>
          <w:rFonts w:ascii="HY신명조" w:eastAsia="HY신명조" w:cs="HY신명조"/>
        </w:rPr>
      </w:pPr>
    </w:p>
    <w:p w14:paraId="5B124AD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</w:p>
    <w:p w14:paraId="67CD6474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4D93B43F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3676A343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00621B09" w14:textId="77777777" w:rsidR="001E51C3" w:rsidRDefault="00EE29F2">
      <w:pPr>
        <w:pStyle w:val="a8"/>
        <w:snapToGrid/>
        <w:spacing w:after="20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완전경쟁시장에서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한계비용함수가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시장가격이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</w:t>
      </w:r>
    </w:p>
    <w:p w14:paraId="4EB3C5A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1B2063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3"/>
        <w:gridCol w:w="833"/>
        <w:gridCol w:w="833"/>
        <w:gridCol w:w="833"/>
        <w:gridCol w:w="833"/>
        <w:gridCol w:w="833"/>
        <w:gridCol w:w="833"/>
      </w:tblGrid>
      <w:tr w:rsidR="001E51C3" w14:paraId="275AF9CD" w14:textId="77777777">
        <w:trPr>
          <w:trHeight w:val="369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217C" w14:textId="77777777" w:rsidR="001E51C3" w:rsidRDefault="00EE29F2">
            <w:pPr>
              <w:pStyle w:val="a8"/>
              <w:wordWrap/>
              <w:jc w:val="center"/>
            </w:pPr>
            <w:r>
              <w:t>생산량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239B0" w14:textId="77777777" w:rsidR="001E51C3" w:rsidRDefault="00EE29F2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BCBCA" w14:textId="77777777" w:rsidR="001E51C3" w:rsidRDefault="00EE29F2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5B65C" w14:textId="77777777" w:rsidR="001E51C3" w:rsidRDefault="00EE29F2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1C72D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30ECC" w14:textId="77777777" w:rsidR="001E51C3" w:rsidRDefault="00EE29F2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B6EEA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</w:tr>
      <w:tr w:rsidR="001E51C3" w14:paraId="7F312F92" w14:textId="77777777">
        <w:trPr>
          <w:trHeight w:val="369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DEB70" w14:textId="77777777" w:rsidR="001E51C3" w:rsidRDefault="00EE29F2">
            <w:pPr>
              <w:pStyle w:val="a8"/>
              <w:wordWrap/>
              <w:jc w:val="center"/>
            </w:pPr>
            <w:r>
              <w:t>한계비용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E09D8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C7B5C" w14:textId="77777777" w:rsidR="001E51C3" w:rsidRDefault="00EE29F2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554BC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81BF" w14:textId="77777777" w:rsidR="001E51C3" w:rsidRDefault="00EE29F2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E40DF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B8599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</w:tr>
    </w:tbl>
    <w:p w14:paraId="1CFAF0F2" w14:textId="77777777" w:rsidR="001E51C3" w:rsidRDefault="001E51C3">
      <w:pPr>
        <w:rPr>
          <w:sz w:val="2"/>
        </w:rPr>
      </w:pPr>
    </w:p>
    <w:p w14:paraId="61FA45F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95AC43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</w:t>
      </w:r>
    </w:p>
    <w:p w14:paraId="0A2711C9" w14:textId="77777777" w:rsidR="001E51C3" w:rsidRDefault="001E51C3">
      <w:pPr>
        <w:pStyle w:val="a8"/>
        <w:snapToGrid/>
        <w:spacing w:after="20" w:line="240" w:lineRule="auto"/>
        <w:ind w:left="517" w:hanging="517"/>
        <w:rPr>
          <w:rFonts w:ascii="HY신명조" w:eastAsia="HY신명조" w:cs="HY신명조"/>
        </w:rPr>
      </w:pPr>
    </w:p>
    <w:p w14:paraId="17E1F349" w14:textId="77777777" w:rsidR="001E51C3" w:rsidRDefault="001E51C3">
      <w:pPr>
        <w:pStyle w:val="a8"/>
        <w:snapToGrid/>
        <w:spacing w:after="20" w:line="240" w:lineRule="auto"/>
        <w:ind w:left="517" w:hanging="517"/>
        <w:rPr>
          <w:rFonts w:ascii="HY신명조" w:eastAsia="HY신명조" w:cs="HY신명조"/>
        </w:rPr>
      </w:pPr>
    </w:p>
    <w:p w14:paraId="523EF1E3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53D27E69" w14:textId="77777777" w:rsidR="001E51C3" w:rsidRDefault="00EE29F2">
      <w:pPr>
        <w:pStyle w:val="a8"/>
        <w:snapToGrid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  <w:spacing w:val="-2"/>
        </w:rPr>
        <w:t>어떤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식료품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의류에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차지하는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항상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유지한다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48600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C98DD3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소득탄력성은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3F6C27D4" w14:textId="77777777" w:rsidR="001E51C3" w:rsidRDefault="00EE29F2">
      <w:pPr>
        <w:pStyle w:val="a8"/>
        <w:snapToGrid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식료품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교차탄력성은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작다</w:t>
      </w:r>
      <w:r>
        <w:rPr>
          <w:rFonts w:ascii="HY신명조" w:eastAsia="HY신명조" w:cs="HY신명조"/>
        </w:rPr>
        <w:t>.</w:t>
      </w:r>
    </w:p>
    <w:p w14:paraId="3340D28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수직선이다</w:t>
      </w:r>
      <w:r>
        <w:rPr>
          <w:rFonts w:ascii="HY신명조" w:eastAsia="HY신명조" w:cs="HY신명조"/>
        </w:rPr>
        <w:t>.</w:t>
      </w:r>
    </w:p>
    <w:p w14:paraId="58DA193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206B424" w14:textId="77777777" w:rsidR="001E51C3" w:rsidRDefault="00EE29F2">
      <w:pPr>
        <w:pStyle w:val="a8"/>
        <w:snapToGrid/>
        <w:spacing w:after="20"/>
        <w:ind w:left="634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=0.2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의류소비량</m:t>
        </m:r>
        <m:r>
          <m:rPr>
            <m:sty m:val="p"/>
          </m:rPr>
          <w:rPr>
            <w:rFonts w:ascii="Cambria Math"/>
          </w:rPr>
          <m:t>)+0.8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식료품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소비량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399C67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3B31CE4B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b/>
          <w:bCs/>
        </w:rPr>
      </w:pPr>
    </w:p>
    <w:p w14:paraId="00C3F9E7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b/>
          <w:bCs/>
        </w:rPr>
      </w:pPr>
    </w:p>
    <w:p w14:paraId="7956C08C" w14:textId="77777777" w:rsidR="001E51C3" w:rsidRDefault="00EE29F2">
      <w:pPr>
        <w:pStyle w:val="a8"/>
        <w:snapToGrid/>
        <w:spacing w:after="20"/>
        <w:ind w:left="399" w:hanging="3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 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소득으로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일정한데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하락함에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소비균형점이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1025AC75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spacing w:val="1"/>
        </w:rPr>
      </w:pPr>
    </w:p>
    <w:p w14:paraId="1055AB3F" w14:textId="77777777" w:rsidR="001E51C3" w:rsidRDefault="00EE29F2">
      <w:pPr>
        <w:pStyle w:val="a8"/>
        <w:wordWrap/>
        <w:snapToGrid/>
        <w:spacing w:after="20" w:line="240" w:lineRule="auto"/>
        <w:ind w:left="422" w:hanging="422"/>
        <w:jc w:val="center"/>
        <w:rPr>
          <w:rFonts w:ascii="HY신명조" w:eastAsia="HY신명조" w:cs="HY신명조"/>
          <w:spacing w:val="1"/>
        </w:rPr>
      </w:pPr>
      <w:r>
        <w:rPr>
          <w:noProof/>
        </w:rPr>
        <w:drawing>
          <wp:inline distT="0" distB="0" distL="0" distR="0" wp14:anchorId="02308DAB" wp14:editId="1BB7852E">
            <wp:extent cx="2300605" cy="14839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FD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  <w:spacing w:val="1"/>
        </w:rPr>
      </w:pPr>
    </w:p>
    <w:p w14:paraId="6278FE89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열등재인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기펜</w:t>
      </w:r>
      <w:r>
        <w:rPr>
          <w:rFonts w:ascii="HY신명조" w:eastAsia="HY신명조" w:cs="HY신명조"/>
        </w:rPr>
        <w:t>(Giffen)</w:t>
      </w:r>
      <w:r>
        <w:rPr>
          <w:rFonts w:ascii="HY신명조" w:eastAsia="HY신명조" w:cs="HY신명조"/>
        </w:rPr>
        <w:t>재이다</w:t>
      </w:r>
      <w:r>
        <w:rPr>
          <w:rFonts w:ascii="HY신명조" w:eastAsia="HY신명조" w:cs="HY신명조"/>
        </w:rPr>
        <w:t xml:space="preserve">. </w:t>
      </w:r>
    </w:p>
    <w:p w14:paraId="56C9A908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보통수요곡선보다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가파르다</w:t>
      </w:r>
      <w:r>
        <w:rPr>
          <w:rFonts w:ascii="HY신명조" w:eastAsia="HY신명조" w:cs="HY신명조"/>
        </w:rPr>
        <w:t>.</w:t>
      </w:r>
    </w:p>
    <w:p w14:paraId="11667AE4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대체효과와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반대방향으로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작용한다</w:t>
      </w:r>
      <w:r>
        <w:rPr>
          <w:rFonts w:ascii="HY신명조" w:eastAsia="HY신명조" w:cs="HY신명조"/>
        </w:rPr>
        <w:t xml:space="preserve">. </w:t>
      </w:r>
    </w:p>
    <w:p w14:paraId="23852E48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비탄력적이다</w:t>
      </w:r>
      <w:r>
        <w:rPr>
          <w:rFonts w:ascii="HY신명조" w:eastAsia="HY신명조" w:cs="HY신명조"/>
        </w:rPr>
        <w:t xml:space="preserve">. </w:t>
      </w:r>
    </w:p>
    <w:p w14:paraId="474D5580" w14:textId="77777777" w:rsidR="001E51C3" w:rsidRDefault="00EE29F2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엥겔곡선은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 xml:space="preserve">. </w:t>
      </w:r>
    </w:p>
    <w:p w14:paraId="7CD5E511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34C1A7A6" w14:textId="77777777" w:rsidR="001E51C3" w:rsidRDefault="00EE29F2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5.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0"/>
        </w:rPr>
        <w:t>재는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가로축</w:t>
      </w:r>
      <w:r>
        <w:rPr>
          <w:rFonts w:ascii="HY신명조" w:eastAsia="HY신명조" w:cs="HY신명조"/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0"/>
        </w:rPr>
        <w:t>재는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세로축으로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표시되는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에지워드상자</w:t>
      </w:r>
      <w:r>
        <w:rPr>
          <w:rFonts w:ascii="HY신명조" w:eastAsia="HY신명조" w:cs="HY신명조"/>
          <w:spacing w:val="-10"/>
        </w:rPr>
        <w:t xml:space="preserve">(Edgeworth </w:t>
      </w:r>
      <w:r>
        <w:rPr>
          <w:rFonts w:ascii="HY신명조" w:eastAsia="HY신명조" w:cs="HY신명조"/>
          <w:spacing w:val="-28"/>
        </w:rPr>
        <w:t>Box)</w:t>
      </w:r>
      <w:r>
        <w:rPr>
          <w:rFonts w:ascii="HY신명조" w:eastAsia="HY신명조" w:cs="HY신명조"/>
          <w:spacing w:val="-10"/>
        </w:rPr>
        <w:t>모형에서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소비자</w:t>
      </w:r>
      <w:r>
        <w:rPr>
          <w:rFonts w:ascii="HY신명조" w:eastAsia="HY신명조" w:cs="HY신명조"/>
          <w:spacing w:val="-10"/>
        </w:rPr>
        <w:t xml:space="preserve"> A, B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효용함수가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각각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소비량이다</w:t>
      </w:r>
      <w:r>
        <w:rPr>
          <w:rFonts w:ascii="HY신명조" w:eastAsia="HY신명조" w:cs="HY신명조"/>
        </w:rPr>
        <w:t>.)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10</w:t>
      </w:r>
      <w:r>
        <w:rPr>
          <w:rFonts w:ascii="HY신명조" w:eastAsia="HY신명조" w:cs="HY신명조"/>
          <w:spacing w:val="-5"/>
        </w:rPr>
        <w:t>단위씩의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재와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</w:p>
    <w:p w14:paraId="0449697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F60C69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부존자원을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효율적이다</w:t>
      </w:r>
      <w:r>
        <w:rPr>
          <w:rFonts w:ascii="HY신명조" w:eastAsia="HY신명조" w:cs="HY신명조"/>
        </w:rPr>
        <w:t>.</w:t>
      </w:r>
    </w:p>
    <w:p w14:paraId="0EB0459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무차별곡선은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수평선이다</w:t>
      </w:r>
      <w:r>
        <w:rPr>
          <w:rFonts w:ascii="HY신명조" w:eastAsia="HY신명조" w:cs="HY신명조"/>
        </w:rPr>
        <w:t>.</w:t>
      </w:r>
    </w:p>
    <w:p w14:paraId="1B6A4916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협상력</w:t>
      </w:r>
      <w:r>
        <w:rPr>
          <w:rFonts w:ascii="HY신명조" w:eastAsia="HY신명조" w:cs="HY신명조"/>
          <w:spacing w:val="-4"/>
        </w:rPr>
        <w:t>(bargaining power)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갖는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최대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782904E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B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교환의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협상력을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갖는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B</w:t>
      </w:r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최대</w:t>
      </w:r>
      <w:r>
        <w:rPr>
          <w:rFonts w:ascii="HY신명조" w:eastAsia="HY신명조" w:cs="HY신명조"/>
          <w:spacing w:val="-9"/>
        </w:rPr>
        <w:t xml:space="preserve"> 200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효용을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얻을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>.</w:t>
      </w:r>
    </w:p>
    <w:p w14:paraId="46E6ECD5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파레토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효율적인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에지워드상자의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대각선으로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나타난다</w:t>
      </w:r>
      <w:r>
        <w:rPr>
          <w:rFonts w:ascii="HY신명조" w:eastAsia="HY신명조" w:cs="HY신명조"/>
          <w:spacing w:val="-3"/>
        </w:rPr>
        <w:t>.</w:t>
      </w:r>
    </w:p>
    <w:p w14:paraId="241881D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B3911FB" w14:textId="77777777" w:rsidR="001E51C3" w:rsidRDefault="001E51C3">
      <w:pPr>
        <w:pStyle w:val="a8"/>
        <w:snapToGrid/>
        <w:spacing w:after="20"/>
        <w:ind w:left="253" w:hanging="253"/>
        <w:rPr>
          <w:rFonts w:ascii="HY신명조" w:eastAsia="HY신명조" w:cs="HY신명조"/>
        </w:rPr>
      </w:pPr>
    </w:p>
    <w:p w14:paraId="3773A8F8" w14:textId="77777777" w:rsidR="001E51C3" w:rsidRDefault="001E51C3">
      <w:pPr>
        <w:pStyle w:val="a8"/>
        <w:snapToGrid/>
        <w:spacing w:after="20"/>
        <w:ind w:left="253" w:hanging="253"/>
        <w:rPr>
          <w:rFonts w:ascii="HY신명조" w:eastAsia="HY신명조" w:cs="HY신명조"/>
        </w:rPr>
      </w:pPr>
    </w:p>
    <w:p w14:paraId="6B260350" w14:textId="77777777" w:rsidR="001E51C3" w:rsidRDefault="00EE29F2">
      <w:pPr>
        <w:pStyle w:val="a8"/>
        <w:snapToGrid/>
        <w:ind w:left="395" w:hanging="39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 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210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1"/>
        </w:rPr>
        <w:t>미래의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소비량을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>이라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하자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영수의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효용함수는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9"/>
        </w:rPr>
        <w:t>.</w:t>
      </w:r>
    </w:p>
    <w:p w14:paraId="2C5A105F" w14:textId="77777777" w:rsidR="001E51C3" w:rsidRDefault="00EE29F2">
      <w:pPr>
        <w:pStyle w:val="a8"/>
        <w:snapToGrid/>
        <w:spacing w:line="240" w:lineRule="auto"/>
        <w:ind w:left="395" w:hanging="395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5"/>
        </w:rPr>
        <w:t>재화의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가격이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이고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이자율은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5"/>
        </w:rPr>
        <w:t>이라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하면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영수의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예산제약식은</w:t>
      </w:r>
    </w:p>
    <w:p w14:paraId="1632CD2D" w14:textId="77777777" w:rsidR="001E51C3" w:rsidRDefault="00EE29F2">
      <w:pPr>
        <w:pStyle w:val="a8"/>
        <w:snapToGrid/>
        <w:spacing w:after="20" w:line="24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=210</m:t>
        </m:r>
      </m:oMath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영수의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효용극대화와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관련된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설명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b/>
          <w:bCs/>
          <w:spacing w:val="10"/>
          <w:u w:val="single" w:color="000000"/>
        </w:rPr>
        <w:t>옳</w:t>
      </w:r>
      <w:r>
        <w:rPr>
          <w:rFonts w:ascii="HY신명조" w:eastAsia="HY신명조" w:cs="HY신명조"/>
          <w:b/>
          <w:bCs/>
          <w:u w:val="single" w:color="000000"/>
        </w:rPr>
        <w:t>지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5F607D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96E047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210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(2+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926C73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저축은</w:t>
      </w:r>
      <w:r>
        <w:rPr>
          <w:rFonts w:ascii="HY신명조" w:eastAsia="HY신명조" w:cs="HY신명조"/>
        </w:rPr>
        <w:t xml:space="preserve"> 105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FB5E830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저축은</w:t>
      </w:r>
      <w:r>
        <w:rPr>
          <w:rFonts w:ascii="HY신명조" w:eastAsia="HY신명조" w:cs="HY신명조"/>
        </w:rPr>
        <w:t xml:space="preserve"> 105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0997DC3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미래소비로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현재소비의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한계대체율은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B7A734A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가로축에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세로축에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표시하는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좌표상에서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예산선의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기울기는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3A5A25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3452CAB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7387F5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7AF04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616175" w14:textId="77777777" w:rsidR="001E51C3" w:rsidRDefault="001E51C3">
      <w:pPr>
        <w:pStyle w:val="a8"/>
        <w:wordWrap/>
        <w:snapToGrid/>
        <w:spacing w:after="20" w:line="240" w:lineRule="auto"/>
        <w:jc w:val="center"/>
        <w:rPr>
          <w:rFonts w:ascii="HY신명조" w:eastAsia="HY신명조" w:cs="HY신명조"/>
        </w:rPr>
      </w:pPr>
    </w:p>
    <w:p w14:paraId="62E4BB37" w14:textId="77777777" w:rsidR="001E51C3" w:rsidRDefault="00EE29F2">
      <w:pPr>
        <w:pStyle w:val="a8"/>
        <w:wordWrap/>
        <w:snapToGrid/>
        <w:spacing w:after="20" w:line="240" w:lineRule="auto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BEF149A" w14:textId="77777777" w:rsidR="001E51C3" w:rsidRDefault="001E51C3">
      <w:pPr>
        <w:pStyle w:val="a8"/>
        <w:wordWrap/>
        <w:snapToGrid/>
        <w:spacing w:after="20"/>
        <w:jc w:val="center"/>
        <w:rPr>
          <w:rFonts w:ascii="HY신명조" w:eastAsia="HY신명조" w:cs="HY신명조"/>
          <w:vertAlign w:val="superscript"/>
        </w:rPr>
      </w:pPr>
    </w:p>
    <w:p w14:paraId="1DF6602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56B75A4C" w14:textId="77777777">
        <w:trPr>
          <w:trHeight w:val="170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40DCB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무차별곡선은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521D2C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D9EFDD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정상재이며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소득탄력성이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사치재이다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77C349C" w14:textId="77777777" w:rsidR="001E51C3" w:rsidRDefault="00EE29F2">
            <w:pPr>
              <w:pStyle w:val="a8"/>
              <w:ind w:left="364" w:hanging="364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가격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변화에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가격소비곡선</w:t>
            </w:r>
            <w:r>
              <w:rPr>
                <w:rFonts w:ascii="HY신명조" w:eastAsia="HY신명조" w:cs="HY신명조"/>
                <w:spacing w:val="-9"/>
              </w:rPr>
              <w:t>(PCC)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우하향하는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직선이다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62FB1DE9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소득소비곡선</w:t>
            </w:r>
            <w:r>
              <w:rPr>
                <w:rFonts w:ascii="HY신명조" w:eastAsia="HY신명조" w:cs="HY신명조"/>
              </w:rPr>
              <w:t>(ICC)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0FE99A" w14:textId="77777777" w:rsidR="001E51C3" w:rsidRDefault="001E51C3">
      <w:pPr>
        <w:rPr>
          <w:sz w:val="2"/>
        </w:rPr>
      </w:pPr>
    </w:p>
    <w:p w14:paraId="2481AA8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D7831B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2717510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448C71CE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AF6B3C4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55B4E6E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5ADC9ED6" w14:textId="77777777" w:rsidR="001E51C3" w:rsidRDefault="00EE29F2">
      <w:pPr>
        <w:pStyle w:val="a8"/>
        <w:snapToGrid/>
        <w:spacing w:after="20"/>
        <w:ind w:left="449" w:hanging="449"/>
        <w:rPr>
          <w:rFonts w:ascii="HY신명조" w:eastAsia="HY신명조" w:cs="HY신명조"/>
          <w:b/>
          <w:bCs/>
        </w:rPr>
      </w:pPr>
      <w:r>
        <w:br w:type="column"/>
      </w:r>
    </w:p>
    <w:p w14:paraId="5CC65F84" w14:textId="77777777" w:rsidR="001E51C3" w:rsidRDefault="00EE29F2">
      <w:pPr>
        <w:pStyle w:val="a8"/>
        <w:snapToGrid/>
        <w:spacing w:after="20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8.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A,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전체소득은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4B3AB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198B86" w14:textId="77777777" w:rsidR="001E51C3" w:rsidRDefault="00EE29F2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공리주의적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사회후생함수에서는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극대화된다</w:t>
      </w:r>
      <w:r>
        <w:rPr>
          <w:rFonts w:ascii="HY신명조" w:eastAsia="HY신명조" w:cs="HY신명조"/>
        </w:rPr>
        <w:t>.</w:t>
      </w:r>
    </w:p>
    <w:p w14:paraId="350A813A" w14:textId="77777777" w:rsidR="001E51C3" w:rsidRDefault="00EE29F2">
      <w:pPr>
        <w:pStyle w:val="a8"/>
        <w:snapToGrid/>
        <w:spacing w:after="20"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롤스의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사회후생함수에서는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극대화된다</w:t>
      </w:r>
      <w:r>
        <w:rPr>
          <w:rFonts w:ascii="HY신명조" w:eastAsia="HY신명조" w:cs="HY신명조"/>
        </w:rPr>
        <w:t>.</w:t>
      </w:r>
    </w:p>
    <w:p w14:paraId="6F0C571F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효용수준이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47774449" w14:textId="77777777" w:rsidR="001E51C3" w:rsidRDefault="00EE29F2">
      <w:pPr>
        <w:pStyle w:val="a8"/>
        <w:snapToGrid/>
        <w:spacing w:after="20"/>
        <w:ind w:left="62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롤스의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사회후생함수에서는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사회후생도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45838075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롤스의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사회후생함수에서는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사회후생이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수준에서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효용수준이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효용수준보다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나타난다</w:t>
      </w:r>
      <w:r>
        <w:rPr>
          <w:rFonts w:ascii="HY신명조" w:eastAsia="HY신명조" w:cs="HY신명조"/>
        </w:rPr>
        <w:t>.</w:t>
      </w:r>
    </w:p>
    <w:p w14:paraId="60E3DD7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0B4440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EA3591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B9D0A24" w14:textId="77777777" w:rsidR="001E51C3" w:rsidRDefault="00EE29F2">
      <w:pPr>
        <w:pStyle w:val="a8"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9.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여기에서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자본투입량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노동투입량이다</w:t>
      </w:r>
      <w:r>
        <w:rPr>
          <w:rFonts w:ascii="HY신명조" w:eastAsia="HY신명조" w:cs="HY신명조"/>
          <w:spacing w:val="-3"/>
        </w:rPr>
        <w:t xml:space="preserve">.) </w:t>
      </w:r>
      <w:r>
        <w:rPr>
          <w:rFonts w:ascii="HY신명조" w:eastAsia="HY신명조" w:cs="HY신명조"/>
          <w:spacing w:val="-3"/>
        </w:rPr>
        <w:t>요소</w:t>
      </w:r>
      <w:r>
        <w:rPr>
          <w:rFonts w:ascii="HY신명조" w:eastAsia="HY신명조" w:cs="HY신명조"/>
          <w:spacing w:val="-5"/>
        </w:rPr>
        <w:t>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생산함수에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729AD18E" w14:textId="77777777" w:rsidR="001E51C3" w:rsidRDefault="001E51C3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3866238E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수확체감의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법칙</w:t>
      </w:r>
      <w:r>
        <w:rPr>
          <w:rFonts w:ascii="HY신명조" w:eastAsia="HY신명조" w:cs="HY신명조"/>
        </w:rPr>
        <w:t>(law of diminishing returns)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 </w:t>
      </w:r>
    </w:p>
    <w:p w14:paraId="416ED8E0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규모수익체감</w:t>
      </w:r>
      <w:r>
        <w:rPr>
          <w:rFonts w:ascii="HY신명조" w:eastAsia="HY신명조" w:cs="HY신명조"/>
        </w:rPr>
        <w:t xml:space="preserve">(decreasing returns to scale)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</w:p>
    <w:p w14:paraId="5482DE7E" w14:textId="77777777" w:rsidR="001E51C3" w:rsidRDefault="00EE29F2">
      <w:pPr>
        <w:pStyle w:val="a8"/>
        <w:wordWrap/>
        <w:spacing w:after="20"/>
        <w:ind w:left="600" w:hanging="6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한계기술대체율체감의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법칙</w:t>
      </w:r>
      <w:r>
        <w:rPr>
          <w:rFonts w:ascii="HY신명조" w:eastAsia="HY신명조" w:cs="HY신명조"/>
          <w:spacing w:val="-5"/>
        </w:rPr>
        <w:t>(law of diminishing MRTS)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적용된다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</w:p>
    <w:p w14:paraId="3B9E6ECD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단기한계비용</w:t>
      </w:r>
      <w:r>
        <w:rPr>
          <w:rFonts w:ascii="HY신명조" w:eastAsia="HY신명조" w:cs="HY신명조"/>
        </w:rPr>
        <w:t>(SMC)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 xml:space="preserve">. </w:t>
      </w:r>
    </w:p>
    <w:p w14:paraId="480D7EF2" w14:textId="77777777" w:rsidR="001E51C3" w:rsidRDefault="00EE29F2">
      <w:pPr>
        <w:pStyle w:val="a8"/>
        <w:spacing w:after="2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확장경로</w:t>
      </w:r>
      <w:r>
        <w:rPr>
          <w:rFonts w:ascii="HY신명조" w:eastAsia="HY신명조" w:cs="HY신명조"/>
        </w:rPr>
        <w:t>(expansion path)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방사선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나타난다</w:t>
      </w:r>
      <w:r>
        <w:rPr>
          <w:rFonts w:ascii="HY신명조" w:eastAsia="HY신명조" w:cs="HY신명조"/>
        </w:rPr>
        <w:t xml:space="preserve">. </w:t>
      </w:r>
    </w:p>
    <w:p w14:paraId="48CBE6E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165EF5A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E9C3BD1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AAF9EE2" w14:textId="77777777" w:rsidR="001E51C3" w:rsidRDefault="00EE29F2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아래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왼쪽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그림은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재와</w:t>
      </w:r>
      <w:r>
        <w:rPr>
          <w:rFonts w:ascii="HY신명조" w:eastAsia="HY신명조" w:cs="HY신명조"/>
          <w:spacing w:val="-5"/>
        </w:rPr>
        <w:t xml:space="preserve"> Y</w:t>
      </w:r>
      <w:r>
        <w:rPr>
          <w:rFonts w:ascii="HY신명조" w:eastAsia="HY신명조" w:cs="HY신명조"/>
          <w:spacing w:val="-5"/>
        </w:rPr>
        <w:t>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에지워드상자를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그리고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오른쪽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그림은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에지워드상자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내의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～</w:t>
      </w:r>
      <w:r>
        <w:rPr>
          <w:rFonts w:ascii="HY신명조" w:eastAsia="HY신명조" w:cs="HY신명조"/>
          <w:spacing w:val="-6"/>
        </w:rPr>
        <w:t>E</w:t>
      </w:r>
      <w:r>
        <w:rPr>
          <w:rFonts w:ascii="HY신명조" w:eastAsia="HY신명조" w:cs="HY신명조"/>
          <w:spacing w:val="-6"/>
        </w:rPr>
        <w:t>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14"/>
        </w:rPr>
        <w:t>화평면상의</w:t>
      </w:r>
      <w:r>
        <w:rPr>
          <w:rFonts w:ascii="HY신명조" w:eastAsia="HY신명조" w:cs="HY신명조"/>
          <w:spacing w:val="-8"/>
        </w:rPr>
        <w:t xml:space="preserve"> F</w:t>
      </w:r>
      <w:r>
        <w:rPr>
          <w:rFonts w:ascii="HY신명조" w:eastAsia="HY신명조" w:cs="HY신명조"/>
          <w:spacing w:val="-8"/>
        </w:rPr>
        <w:t>～</w:t>
      </w:r>
      <w:r>
        <w:rPr>
          <w:rFonts w:ascii="HY신명조" w:eastAsia="HY신명조" w:cs="HY신명조"/>
          <w:spacing w:val="-8"/>
        </w:rPr>
        <w:t>J</w:t>
      </w:r>
      <w:r>
        <w:rPr>
          <w:rFonts w:ascii="HY신명조" w:eastAsia="HY신명조" w:cs="HY신명조"/>
          <w:spacing w:val="-8"/>
        </w:rPr>
        <w:t>점으로</w:t>
      </w:r>
      <w:r>
        <w:rPr>
          <w:rFonts w:ascii="HY신명조" w:eastAsia="HY신명조" w:cs="HY신명조"/>
          <w:spacing w:val="-8"/>
        </w:rPr>
        <w:t xml:space="preserve"> 1:1 </w:t>
      </w:r>
      <w:r>
        <w:rPr>
          <w:rFonts w:ascii="HY신명조" w:eastAsia="HY신명조" w:cs="HY신명조"/>
          <w:spacing w:val="-8"/>
        </w:rPr>
        <w:t>대응시킨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바르게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옮긴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  <w:r>
        <w:rPr>
          <w:rFonts w:ascii="HY신명조" w:eastAsia="HY신명조" w:cs="HY신명조"/>
        </w:rPr>
        <w:t xml:space="preserve"> </w:t>
      </w:r>
    </w:p>
    <w:p w14:paraId="1E6F3BC4" w14:textId="77777777" w:rsidR="001E51C3" w:rsidRDefault="001E51C3">
      <w:pPr>
        <w:pStyle w:val="a8"/>
        <w:spacing w:after="20"/>
        <w:ind w:left="371" w:hanging="371"/>
        <w:rPr>
          <w:rFonts w:ascii="HY신명조" w:eastAsia="HY신명조" w:cs="HY신명조"/>
          <w:u w:val="single" w:color="FF0000"/>
        </w:rPr>
      </w:pPr>
    </w:p>
    <w:p w14:paraId="2C5484C1" w14:textId="77777777" w:rsidR="001E51C3" w:rsidRDefault="00EE29F2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623"/>
      </w:tblGrid>
      <w:tr w:rsidR="001E51C3" w14:paraId="4AC68C50" w14:textId="77777777">
        <w:trPr>
          <w:trHeight w:val="2537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59C95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noProof/>
              </w:rPr>
              <w:drawing>
                <wp:inline distT="0" distB="0" distL="0" distR="0" wp14:anchorId="6A7D080F" wp14:editId="59AB09D4">
                  <wp:extent cx="2217928" cy="1582801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2495" t="3257" r="4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928" cy="158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4CA02" w14:textId="77777777" w:rsidR="001E51C3" w:rsidRDefault="00EE29F2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1A4F6D1" wp14:editId="009D5984">
                  <wp:extent cx="1611884" cy="159448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 l="2843" t="1540" r="1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884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1ADE2" w14:textId="77777777" w:rsidR="001E51C3" w:rsidRDefault="001E51C3">
      <w:pPr>
        <w:rPr>
          <w:sz w:val="2"/>
        </w:rPr>
      </w:pPr>
    </w:p>
    <w:p w14:paraId="61788241" w14:textId="77777777" w:rsidR="001E51C3" w:rsidRDefault="001E51C3">
      <w:pPr>
        <w:pStyle w:val="a8"/>
        <w:spacing w:after="20"/>
        <w:ind w:left="371" w:hanging="371"/>
        <w:rPr>
          <w:rFonts w:ascii="HY신명조" w:eastAsia="HY신명조" w:cs="HY신명조"/>
          <w:u w:val="single" w:color="FF0000"/>
        </w:rPr>
      </w:pPr>
    </w:p>
    <w:p w14:paraId="6729D89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A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F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B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G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C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H    </w:t>
      </w:r>
    </w:p>
    <w:p w14:paraId="4B663487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D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I   </w:t>
      </w:r>
      <w:r>
        <w:rPr>
          <w:rFonts w:ascii="HY신명조" w:eastAsia="HY신명조" w:cs="HY신명조"/>
          <w:spacing w:val="-9"/>
        </w:rPr>
        <w:t xml:space="preserve">   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E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J </w:t>
      </w:r>
    </w:p>
    <w:p w14:paraId="2AF9F0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18EB62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EDE67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3AEE182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  <w:r>
        <w:br w:type="column"/>
      </w:r>
    </w:p>
    <w:p w14:paraId="270E0B53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공장과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공장의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비용함수에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여기에서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각각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0"/>
        </w:rPr>
        <w:t>공장의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총비용과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생산량이고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(=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기업의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생산량이다</w:t>
      </w:r>
      <w:r>
        <w:rPr>
          <w:rFonts w:ascii="HY신명조" w:eastAsia="HY신명조" w:cs="HY신명조"/>
          <w:spacing w:val="-10"/>
        </w:rPr>
        <w:t>.)</w:t>
      </w:r>
    </w:p>
    <w:p w14:paraId="60D5337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E250F0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공장은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공장에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비효율적이므로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폐쇄한다</w:t>
      </w:r>
      <w:r>
        <w:rPr>
          <w:rFonts w:ascii="HY신명조" w:eastAsia="HY신명조" w:cs="HY신명조"/>
        </w:rPr>
        <w:t>.</w:t>
      </w:r>
    </w:p>
    <w:p w14:paraId="1EBFABB0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4,500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A2A2E85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공장의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>.</w:t>
      </w:r>
    </w:p>
    <w:p w14:paraId="7F4764E7" w14:textId="77777777" w:rsidR="001E51C3" w:rsidRDefault="00EE29F2">
      <w:pPr>
        <w:pStyle w:val="a8"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일정생산량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이하에서는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공장만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이상에서는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공장도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가동한다</w:t>
      </w:r>
      <w:r>
        <w:rPr>
          <w:rFonts w:ascii="HY신명조" w:eastAsia="HY신명조" w:cs="HY신명조"/>
        </w:rPr>
        <w:t>.</w:t>
      </w:r>
    </w:p>
    <w:p w14:paraId="70F6E1C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0.3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A40BD3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0A73DFF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1B022BC4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3D55C6A9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1EB30DAD" w14:textId="77777777" w:rsidR="001E51C3" w:rsidRDefault="00EE29F2">
      <w:pPr>
        <w:pStyle w:val="a8"/>
        <w:snapToGrid/>
        <w:spacing w:after="20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전자와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전자가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반도체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장악하고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경기불황으로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반도체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수요가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줄어들고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상황에서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반도체를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증산하든지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감산하든지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양자택일해야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증산하면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반도체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폭락하여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파산한다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감산하면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시장점유율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감산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시장점유율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감산하면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현상유지를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손실이나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이러한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게임상황에서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내쉬균형을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562055E0" w14:textId="77777777" w:rsidR="001E51C3" w:rsidRDefault="001E51C3">
      <w:pPr>
        <w:pStyle w:val="a8"/>
        <w:snapToGrid/>
        <w:spacing w:after="20"/>
        <w:ind w:left="388" w:hanging="388"/>
        <w:rPr>
          <w:rFonts w:ascii="HY신명조" w:eastAsia="HY신명조" w:cs="HY신명조"/>
          <w:spacing w:val="-3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"/>
        <w:gridCol w:w="550"/>
        <w:gridCol w:w="113"/>
        <w:gridCol w:w="1485"/>
        <w:gridCol w:w="113"/>
        <w:gridCol w:w="1485"/>
        <w:gridCol w:w="113"/>
      </w:tblGrid>
      <w:tr w:rsidR="001E51C3" w14:paraId="1DEAAEED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B5CC6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2EF12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68E5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A6ED7C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19526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3AA3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70BC0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1E51C3" w14:paraId="5F029950" w14:textId="77777777">
        <w:trPr>
          <w:trHeight w:val="25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7C55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FB899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998C0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05EF6A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EA46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B5D6AA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90A0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1E51C3" w14:paraId="7CF2C889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08C0D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9771C" w14:textId="77777777" w:rsidR="001E51C3" w:rsidRDefault="001E51C3">
            <w:pPr>
              <w:pStyle w:val="a8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B435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4D1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1B8E3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E993B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95231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1E51C3" w14:paraId="70F15B60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42C74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A1B36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29B8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4F9EF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52C0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6D917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32B4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3FA0512D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B5E5E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03CF3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F196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E9089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BA4D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0D555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4DAF2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1EDF0F1D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70E55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D8456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A863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C0E48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C7DE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6E509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D284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2C93FF56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394AA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B2264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307B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B7921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C0AD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696F3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9A38C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6B600B5B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7590A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FA375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E9CA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C10F3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31E2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8C33E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6EBC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</w:tbl>
    <w:p w14:paraId="5EA088A2" w14:textId="77777777" w:rsidR="001E51C3" w:rsidRDefault="001E51C3">
      <w:pPr>
        <w:rPr>
          <w:sz w:val="2"/>
        </w:rPr>
      </w:pPr>
    </w:p>
    <w:p w14:paraId="4FA6A251" w14:textId="77777777" w:rsidR="001E51C3" w:rsidRDefault="001E51C3">
      <w:pPr>
        <w:pStyle w:val="a8"/>
        <w:wordWrap/>
        <w:snapToGrid/>
        <w:spacing w:after="20"/>
        <w:ind w:left="388" w:hanging="388"/>
        <w:jc w:val="center"/>
        <w:rPr>
          <w:rFonts w:ascii="HY신명조" w:eastAsia="HY신명조" w:cs="HY신명조"/>
          <w:spacing w:val="-3"/>
        </w:rPr>
      </w:pPr>
    </w:p>
    <w:p w14:paraId="46ADD3BE" w14:textId="77777777" w:rsidR="001E51C3" w:rsidRDefault="00EE29F2">
      <w:pPr>
        <w:pStyle w:val="a8"/>
        <w:snapToGrid/>
        <w:spacing w:after="20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15A1037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D0E546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</w:t>
      </w:r>
    </w:p>
    <w:p w14:paraId="09C8D66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78D5DED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D3E65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3906B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C2F279" w14:textId="77777777" w:rsidR="001E51C3" w:rsidRDefault="00EE29F2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휘발유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리터당</w:t>
      </w:r>
      <w:r>
        <w:rPr>
          <w:rFonts w:ascii="HY신명조" w:eastAsia="HY신명조" w:cs="HY신명조"/>
          <w:spacing w:val="-6"/>
        </w:rPr>
        <w:t xml:space="preserve"> 1,800</w:t>
      </w:r>
      <w:r>
        <w:rPr>
          <w:rFonts w:ascii="HY신명조" w:eastAsia="HY신명조" w:cs="HY신명조"/>
          <w:spacing w:val="-6"/>
        </w:rPr>
        <w:t>원에서</w:t>
      </w:r>
      <w:r>
        <w:rPr>
          <w:rFonts w:ascii="HY신명조" w:eastAsia="HY신명조" w:cs="HY신명조"/>
          <w:spacing w:val="-6"/>
        </w:rPr>
        <w:t xml:space="preserve"> 2,000</w:t>
      </w:r>
      <w:r>
        <w:rPr>
          <w:rFonts w:ascii="HY신명조" w:eastAsia="HY신명조" w:cs="HY신명조"/>
          <w:spacing w:val="-6"/>
        </w:rPr>
        <w:t>원으로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오르면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휘발유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단기적으로는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늘어나지만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장기적으로는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휘발유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가격탄력성은</w:t>
      </w:r>
      <w:r>
        <w:rPr>
          <w:rFonts w:ascii="HY신명조" w:eastAsia="HY신명조" w:cs="HY신명조"/>
        </w:rPr>
        <w:t>?</w:t>
      </w:r>
    </w:p>
    <w:p w14:paraId="16DCBF9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DAE96B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&lt; 1,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= 0 </w:t>
      </w:r>
    </w:p>
    <w:p w14:paraId="1DD9A1C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&lt; 1,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= 1</w:t>
      </w:r>
    </w:p>
    <w:p w14:paraId="4121512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= 1</w:t>
      </w:r>
      <w:r>
        <w:rPr>
          <w:rFonts w:ascii="HY신명조" w:eastAsia="HY신명조" w:cs="HY신명조"/>
          <w:spacing w:val="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= 0  </w:t>
      </w:r>
    </w:p>
    <w:p w14:paraId="3633F00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&gt; 1,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= 1</w:t>
      </w:r>
    </w:p>
    <w:p w14:paraId="018D389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&gt; 1,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탄력성</w:t>
      </w:r>
      <w:r>
        <w:rPr>
          <w:rFonts w:ascii="HY신명조" w:eastAsia="HY신명조" w:cs="HY신명조"/>
        </w:rPr>
        <w:t xml:space="preserve"> = 0</w:t>
      </w:r>
    </w:p>
    <w:p w14:paraId="21C06A66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DBE7C5B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3FB5A855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37078B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76FAC6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5AE53F9E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5A3F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6EE1001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8CC803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산업에의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탈퇴가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자유롭다</w:t>
            </w:r>
            <w:r>
              <w:rPr>
                <w:rFonts w:ascii="HY신명조" w:eastAsia="HY신명조" w:cs="HY신명조"/>
              </w:rPr>
              <w:t>.</w:t>
            </w:r>
          </w:p>
          <w:p w14:paraId="68608BE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C66A8A" w14:textId="77777777" w:rsidR="001E51C3" w:rsidRDefault="001E51C3">
      <w:pPr>
        <w:rPr>
          <w:sz w:val="2"/>
        </w:rPr>
      </w:pPr>
    </w:p>
    <w:p w14:paraId="01F1F75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A9A75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</w:t>
      </w:r>
    </w:p>
    <w:p w14:paraId="1985379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26B309FB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3D929F67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3CF9F541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5C42995A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어떤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독점기업의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비용함수와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국내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수요함수가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=11,500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외국시장에서도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독점적이고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첨자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붙여진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외국변수를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 xml:space="preserve">.)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독점기업의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이윤극대화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201EA4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E84DAA4" w14:textId="77777777" w:rsidR="001E51C3" w:rsidRDefault="00EE29F2">
      <w:pPr>
        <w:pStyle w:val="a8"/>
        <w:snapToGrid/>
        <w:spacing w:after="20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9C4984D" w14:textId="77777777" w:rsidR="001E51C3" w:rsidRDefault="00EE29F2">
      <w:pPr>
        <w:pStyle w:val="a8"/>
        <w:snapToGrid/>
        <w:spacing w:after="20"/>
        <w:ind w:left="619" w:hanging="61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외국에</w:t>
      </w:r>
      <w:r>
        <w:rPr>
          <w:rFonts w:ascii="HY신명조" w:eastAsia="HY신명조" w:cs="HY신명조"/>
          <w:spacing w:val="-5"/>
        </w:rPr>
        <w:t xml:space="preserve"> 250</w:t>
      </w:r>
      <w:r>
        <w:rPr>
          <w:rFonts w:ascii="HY신명조" w:eastAsia="HY신명조" w:cs="HY신명조"/>
          <w:spacing w:val="-5"/>
        </w:rPr>
        <w:t>단위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국내시장에</w:t>
      </w:r>
      <w:r>
        <w:rPr>
          <w:rFonts w:ascii="HY신명조" w:eastAsia="HY신명조" w:cs="HY신명조"/>
          <w:spacing w:val="-5"/>
        </w:rPr>
        <w:t xml:space="preserve"> 3,000</w:t>
      </w:r>
      <w:r>
        <w:rPr>
          <w:rFonts w:ascii="HY신명조" w:eastAsia="HY신명조" w:cs="HY신명조"/>
          <w:spacing w:val="-5"/>
        </w:rPr>
        <w:t>단위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판매한다</w:t>
      </w:r>
      <w:r>
        <w:rPr>
          <w:rFonts w:ascii="HY신명조" w:eastAsia="HY신명조" w:cs="HY신명조"/>
          <w:spacing w:val="-5"/>
        </w:rPr>
        <w:t>.</w:t>
      </w:r>
    </w:p>
    <w:p w14:paraId="3613A0D5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외국시장보다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나타난다</w:t>
      </w:r>
      <w:r>
        <w:rPr>
          <w:rFonts w:ascii="HY신명조" w:eastAsia="HY신명조" w:cs="HY신명조"/>
        </w:rPr>
        <w:t>.</w:t>
      </w:r>
    </w:p>
    <w:p w14:paraId="2A0DE392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외국시장에서의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작으므로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외국시장에서의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국내시장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71E029D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국내시장과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외국시장의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나누어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판매한다</w:t>
      </w:r>
      <w:r>
        <w:rPr>
          <w:rFonts w:ascii="HY신명조" w:eastAsia="HY신명조" w:cs="HY신명조"/>
        </w:rPr>
        <w:t>.</w:t>
      </w:r>
    </w:p>
    <w:p w14:paraId="3FB2C44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81F914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16572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1AF3C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707B798" w14:textId="77777777" w:rsidR="001E51C3" w:rsidRDefault="00EE29F2">
      <w:pPr>
        <w:pStyle w:val="a8"/>
        <w:snapToGrid/>
        <w:spacing w:after="20" w:line="240" w:lineRule="auto"/>
        <w:ind w:left="383" w:hanging="383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어떤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완전경쟁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기업의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생산량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일부는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불량품이다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불량품은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생산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이후에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3"/>
        </w:rPr>
        <w:t>식별이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가능하고</w:t>
      </w:r>
      <w:r>
        <w:rPr>
          <w:rFonts w:ascii="HY신명조" w:eastAsia="HY신명조" w:cs="HY신명조"/>
          <w:spacing w:val="-13"/>
        </w:rPr>
        <w:t xml:space="preserve">, </w:t>
      </w:r>
      <w:r>
        <w:rPr>
          <w:rFonts w:ascii="HY신명조" w:eastAsia="HY신명조" w:cs="HY신명조"/>
          <w:spacing w:val="-13"/>
        </w:rPr>
        <w:t>판매가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불가능하다</w:t>
      </w:r>
      <w:r>
        <w:rPr>
          <w:rFonts w:ascii="HY신명조" w:eastAsia="HY신명조" w:cs="HY신명조"/>
          <w:spacing w:val="-13"/>
        </w:rPr>
        <w:t xml:space="preserve">. </w:t>
      </w:r>
      <w:r>
        <w:rPr>
          <w:rFonts w:ascii="HY신명조" w:eastAsia="HY신명조" w:cs="HY신명조"/>
          <w:spacing w:val="-13"/>
        </w:rPr>
        <w:t>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기업의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불량률</w:t>
      </w:r>
      <w:r>
        <w:rPr>
          <w:rFonts w:ascii="HY신명조" w:eastAsia="HY신명조" w:cs="HY신명조"/>
          <w:spacing w:val="-13"/>
        </w:rPr>
        <w:t>(</w:t>
      </w:r>
      <m:oMath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〖〖불량품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수량〗〗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〖〖생산량〗〗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3"/>
        </w:rPr>
        <w:t>)</w:t>
      </w:r>
      <w:r>
        <w:rPr>
          <w:rFonts w:ascii="HY신명조" w:eastAsia="HY신명조" w:cs="HY신명조"/>
          <w:spacing w:val="-13"/>
        </w:rPr>
        <w:t>과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이윤극대화에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관한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설명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중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b/>
          <w:bCs/>
          <w:spacing w:val="-13"/>
          <w:u w:val="single" w:color="000000"/>
        </w:rPr>
        <w:t>옳은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것은</w:t>
      </w:r>
      <w:r>
        <w:rPr>
          <w:rFonts w:ascii="HY신명조" w:eastAsia="HY신명조" w:cs="HY신명조"/>
          <w:spacing w:val="-13"/>
        </w:rPr>
        <w:t>?</w:t>
      </w:r>
    </w:p>
    <w:p w14:paraId="3E1B1DEE" w14:textId="77777777" w:rsidR="001E51C3" w:rsidRDefault="001E51C3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</w:p>
    <w:p w14:paraId="315819E4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한계비용이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불량률이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올라갈수록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1BE5FEEC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한계비용이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불량률이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올라갈수록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617154F6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한계비용이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불량률이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올라갈수록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53D5482B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한계비용이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감소하면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불량률이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올라갈수록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383E7B8E" w14:textId="77777777" w:rsidR="001E51C3" w:rsidRDefault="00EE29F2">
      <w:pPr>
        <w:pStyle w:val="a8"/>
        <w:snapToGrid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불량률에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>.</w:t>
      </w:r>
    </w:p>
    <w:p w14:paraId="5016B99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2D9FEB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00D82C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5FE7E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474FBB24" w14:textId="77777777" w:rsidR="001E51C3" w:rsidRDefault="00EE29F2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상류에는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탄광</w:t>
      </w:r>
      <w:r>
        <w:rPr>
          <w:rFonts w:ascii="HY신명조" w:eastAsia="HY신명조" w:cs="HY신명조"/>
        </w:rPr>
        <w:t>(A)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하류에는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세탁소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가정하자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탄광은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석탄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폐수를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강물에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흘</w:t>
      </w:r>
      <w:r>
        <w:rPr>
          <w:rFonts w:ascii="HY신명조" w:eastAsia="HY신명조" w:cs="HY신명조"/>
          <w:spacing w:val="-2"/>
        </w:rPr>
        <w:t>려</w:t>
      </w:r>
      <w:r>
        <w:rPr>
          <w:rFonts w:ascii="HY신명조" w:eastAsia="HY신명조" w:cs="HY신명조"/>
          <w:spacing w:val="-1"/>
        </w:rPr>
        <w:t>보내는데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세탁소는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강물을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운영한다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석탄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총비용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세탁소의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총피해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TD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8CB3F73" w14:textId="77777777" w:rsidR="001E51C3" w:rsidRDefault="001E51C3">
      <w:pPr>
        <w:pStyle w:val="a8"/>
        <w:snapToGrid/>
        <w:spacing w:after="20" w:line="240" w:lineRule="auto"/>
        <w:ind w:left="383" w:hanging="383"/>
        <w:rPr>
          <w:rFonts w:ascii="HY신명조" w:eastAsia="HY신명조" w:cs="HY신명조"/>
        </w:rPr>
      </w:pPr>
    </w:p>
    <w:p w14:paraId="084E03C9" w14:textId="77777777" w:rsidR="001E51C3" w:rsidRDefault="00EE29F2">
      <w:pPr>
        <w:pStyle w:val="a8"/>
        <w:wordWrap/>
        <w:spacing w:after="20" w:line="240" w:lineRule="auto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46"/>
      </w:tblGrid>
      <w:tr w:rsidR="001E51C3" w14:paraId="556133AB" w14:textId="77777777">
        <w:trPr>
          <w:trHeight w:val="1186"/>
          <w:jc w:val="center"/>
        </w:trPr>
        <w:tc>
          <w:tcPr>
            <w:tcW w:w="6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3E3C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탄광</w:t>
            </w: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+700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+500</m:t>
              </m:r>
            </m:oMath>
          </w:p>
          <w:p w14:paraId="2E7708A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탄광</w:t>
            </w: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총비용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)=8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+200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+300</m:t>
              </m:r>
            </m:oMath>
          </w:p>
          <w:p w14:paraId="279334E6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세탁소</w:t>
            </w:r>
            <w:r>
              <w:rPr>
                <w:rFonts w:ascii="HY신명조" w:eastAsia="HY신명조" w:cs="HY신명조"/>
              </w:rPr>
              <w:t>(B)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총피해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TD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)=5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+50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+100</m:t>
              </m:r>
            </m:oMath>
          </w:p>
        </w:tc>
      </w:tr>
    </w:tbl>
    <w:p w14:paraId="0D081857" w14:textId="77777777" w:rsidR="001E51C3" w:rsidRDefault="001E51C3">
      <w:pPr>
        <w:rPr>
          <w:sz w:val="2"/>
        </w:rPr>
      </w:pPr>
    </w:p>
    <w:p w14:paraId="0A9A86B1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52DF9E8" w14:textId="77777777" w:rsidR="001E51C3" w:rsidRDefault="00EE29F2">
      <w:pPr>
        <w:pStyle w:val="a8"/>
        <w:spacing w:after="20"/>
        <w:ind w:left="605" w:hanging="6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세탁소에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피해를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고려하지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탄광의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이윤극대화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석탄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생산량은</w:t>
      </w:r>
      <w:r>
        <w:rPr>
          <w:rFonts w:ascii="HY신명조" w:eastAsia="HY신명조" w:cs="HY신명조"/>
          <w:spacing w:val="-1"/>
        </w:rPr>
        <w:t xml:space="preserve"> 30</w:t>
      </w:r>
      <w:r>
        <w:rPr>
          <w:rFonts w:ascii="HY신명조" w:eastAsia="HY신명조" w:cs="HY신명조"/>
          <w:spacing w:val="-1"/>
        </w:rPr>
        <w:t>톤이다</w:t>
      </w:r>
      <w:r>
        <w:rPr>
          <w:rFonts w:ascii="HY신명조" w:eastAsia="HY신명조" w:cs="HY신명조"/>
          <w:spacing w:val="-1"/>
        </w:rPr>
        <w:t>.</w:t>
      </w:r>
    </w:p>
    <w:p w14:paraId="2FD92FAB" w14:textId="77777777" w:rsidR="001E51C3" w:rsidRDefault="00EE29F2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석탄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톤이다</w:t>
      </w:r>
      <w:r>
        <w:rPr>
          <w:rFonts w:ascii="HY신명조" w:eastAsia="HY신명조" w:cs="HY신명조"/>
        </w:rPr>
        <w:t xml:space="preserve">. </w:t>
      </w:r>
    </w:p>
    <w:p w14:paraId="3A068CA9" w14:textId="77777777" w:rsidR="001E51C3" w:rsidRDefault="00EE29F2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만약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종량세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형태의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피구세</w:t>
      </w:r>
      <w:r>
        <w:rPr>
          <w:rFonts w:ascii="HY신명조" w:eastAsia="HY신명조" w:cs="HY신명조"/>
          <w:spacing w:val="-5"/>
        </w:rPr>
        <w:t>(Pigouvian tax)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부과해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외부성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문제를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해결하려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석탄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톤당</w:t>
      </w:r>
      <w:r>
        <w:rPr>
          <w:rFonts w:ascii="HY신명조" w:eastAsia="HY신명조" w:cs="HY신명조"/>
          <w:spacing w:val="-2"/>
        </w:rPr>
        <w:t xml:space="preserve"> 150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효율적이다</w:t>
      </w:r>
      <w:r>
        <w:rPr>
          <w:rFonts w:ascii="HY신명조" w:eastAsia="HY신명조" w:cs="HY신명조"/>
        </w:rPr>
        <w:t xml:space="preserve">. </w:t>
      </w:r>
    </w:p>
    <w:p w14:paraId="284F0B8F" w14:textId="77777777" w:rsidR="001E51C3" w:rsidRDefault="00EE29F2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피구세를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조세수입은</w:t>
      </w:r>
      <w:r>
        <w:rPr>
          <w:rFonts w:ascii="HY신명조" w:eastAsia="HY신명조" w:cs="HY신명조"/>
          <w:spacing w:val="-3"/>
        </w:rPr>
        <w:t xml:space="preserve"> 4,000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7B7B3075" w14:textId="77777777" w:rsidR="001E51C3" w:rsidRDefault="00EE29F2">
      <w:pPr>
        <w:pStyle w:val="a8"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재산권</w:t>
      </w:r>
      <w:r>
        <w:rPr>
          <w:rFonts w:ascii="HY신명조" w:eastAsia="HY신명조" w:cs="HY신명조"/>
        </w:rPr>
        <w:t>(property right)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들지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세탁소는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석탄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최적수준까지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감축시키는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2,500</w:t>
      </w:r>
      <w:r>
        <w:rPr>
          <w:rFonts w:ascii="HY신명조" w:eastAsia="HY신명조" w:cs="HY신명조"/>
        </w:rPr>
        <w:t>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FFEEB98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31A1000F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088C1120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0079ABA8" w14:textId="77777777" w:rsidR="001E51C3" w:rsidRDefault="00EE29F2">
      <w:pPr>
        <w:pStyle w:val="a8"/>
        <w:snapToGrid/>
        <w:spacing w:after="20"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영화제작과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상영을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겸하는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독점기업이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직면한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관람요금이다</w:t>
      </w:r>
      <w:r>
        <w:rPr>
          <w:rFonts w:ascii="HY신명조" w:eastAsia="HY신명조" w:cs="HY신명조"/>
        </w:rPr>
        <w:t xml:space="preserve">.) </w:t>
      </w:r>
      <w:r>
        <w:rPr>
          <w:rFonts w:ascii="HY신명조" w:eastAsia="HY신명조" w:cs="HY신명조"/>
          <w:spacing w:val="-4"/>
        </w:rPr>
        <w:t>고정비용인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영화제작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비용은</w:t>
      </w:r>
      <w:r>
        <w:rPr>
          <w:rFonts w:ascii="HY신명조" w:eastAsia="HY신명조" w:cs="HY신명조"/>
          <w:spacing w:val="-4"/>
        </w:rPr>
        <w:t xml:space="preserve"> 1,000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밖에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</w:t>
      </w:r>
      <w:r>
        <w:rPr>
          <w:rFonts w:ascii="HY신명조" w:eastAsia="HY신명조" w:cs="HY신명조"/>
          <w:spacing w:val="-6"/>
        </w:rPr>
        <w:t>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않는다고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56BAF3E4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5D2B63F2" w14:textId="77777777" w:rsidR="001E51C3" w:rsidRDefault="00EE29F2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11C08AAD" w14:textId="77777777">
        <w:trPr>
          <w:trHeight w:val="254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6125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사례</w:t>
            </w:r>
            <w:r>
              <w:rPr>
                <w:rFonts w:ascii="HY신명조" w:eastAsia="HY신명조" w:cs="HY신명조"/>
              </w:rPr>
              <w:t xml:space="preserve"> 1&gt;</w:t>
            </w:r>
          </w:p>
          <w:p w14:paraId="521B05E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71BF18E8" w14:textId="77777777" w:rsidR="001E51C3" w:rsidRDefault="001E51C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B2B64E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사례</w:t>
            </w:r>
            <w:r>
              <w:rPr>
                <w:rFonts w:ascii="HY신명조" w:eastAsia="HY신명조" w:cs="HY신명조"/>
              </w:rPr>
              <w:t xml:space="preserve"> 2&gt;</w:t>
            </w:r>
          </w:p>
          <w:p w14:paraId="5AC9FB74" w14:textId="77777777" w:rsidR="001E51C3" w:rsidRDefault="00EE29F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독점기업은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공급할뿐만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극장내에서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팝콘도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관람객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봉지의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팝콘을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독점기업은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봉지당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이윤을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얻는다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극장내에서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팝콘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봉지의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팝콘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봉지의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관람요금의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294DA27" w14:textId="77777777" w:rsidR="001E51C3" w:rsidRDefault="001E51C3">
      <w:pPr>
        <w:rPr>
          <w:sz w:val="2"/>
        </w:rPr>
      </w:pPr>
    </w:p>
    <w:p w14:paraId="4381D2B3" w14:textId="77777777" w:rsidR="001E51C3" w:rsidRDefault="001E51C3">
      <w:pPr>
        <w:pStyle w:val="a8"/>
        <w:snapToGrid/>
        <w:spacing w:after="20" w:line="240" w:lineRule="auto"/>
        <w:ind w:left="381" w:hanging="381"/>
        <w:rPr>
          <w:rFonts w:ascii="HY신명조" w:eastAsia="HY신명조" w:cs="HY신명조"/>
        </w:rPr>
      </w:pPr>
    </w:p>
    <w:p w14:paraId="667CF04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2&gt;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21A7FB3" w14:textId="77777777" w:rsidR="001E51C3" w:rsidRDefault="00EE29F2">
      <w:pPr>
        <w:pStyle w:val="a8"/>
        <w:snapToGrid/>
        <w:spacing w:after="20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1&gt;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 </w:t>
      </w:r>
    </w:p>
    <w:p w14:paraId="2DA1E0CD" w14:textId="77777777" w:rsidR="001E51C3" w:rsidRDefault="00EE29F2">
      <w:pPr>
        <w:pStyle w:val="a8"/>
        <w:snapToGrid/>
        <w:spacing w:after="20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2&gt;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관람요금은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1&gt;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관람요금보다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 xml:space="preserve">. </w:t>
      </w:r>
    </w:p>
    <w:p w14:paraId="3639EC18" w14:textId="77777777" w:rsidR="001E51C3" w:rsidRDefault="00EE29F2">
      <w:pPr>
        <w:pStyle w:val="a8"/>
        <w:snapToGrid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1&gt;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관람요금을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자중손실</w:t>
      </w:r>
      <w:r>
        <w:rPr>
          <w:rFonts w:ascii="HY신명조" w:eastAsia="HY신명조" w:cs="HY신명조"/>
        </w:rPr>
        <w:t>(deadweight loss)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</w:p>
    <w:p w14:paraId="67232377" w14:textId="77777777" w:rsidR="001E51C3" w:rsidRDefault="00EE29F2">
      <w:pPr>
        <w:pStyle w:val="a8"/>
        <w:snapToGrid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2&gt;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관람요금을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1&gt;</w:t>
      </w:r>
      <w:r>
        <w:rPr>
          <w:rFonts w:ascii="HY신명조" w:eastAsia="HY신명조" w:cs="HY신명조"/>
        </w:rPr>
        <w:t>에서보다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자중손실은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4A1488C3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10CF7656" w14:textId="77777777" w:rsidR="001E51C3" w:rsidRDefault="00EE29F2">
      <w:pPr>
        <w:pStyle w:val="a8"/>
        <w:snapToGrid/>
        <w:spacing w:after="20"/>
        <w:ind w:left="396" w:hanging="39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비대칭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현상에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01FB7E6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82C57D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역선택현상이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832653E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증가시킬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있고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62C45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8139FD0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많이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갖고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갖고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23E6D6B7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운전자에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보험료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도덕적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완화시킬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</w:rPr>
        <w:t>.</w:t>
      </w:r>
    </w:p>
    <w:p w14:paraId="69C7F08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663B19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9A1482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B58ABAC" w14:textId="77777777" w:rsidR="001E51C3" w:rsidRDefault="00EE29F2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통신서비스를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상정하자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편의상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명이며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통신서비스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(</w:t>
      </w:r>
      <w:r>
        <w:rPr>
          <w:rFonts w:ascii="HY신명조" w:eastAsia="HY신명조" w:cs="HY신명조"/>
          <w:spacing w:val="-1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요금이며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무관하게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BEBA3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6FB2D9E" w14:textId="77777777" w:rsidR="001E51C3" w:rsidRDefault="00EE29F2">
      <w:pPr>
        <w:pStyle w:val="a8"/>
        <w:snapToGrid/>
        <w:spacing w:after="20"/>
        <w:ind w:left="657" w:hanging="65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요금만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=26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부과한다</w:t>
      </w:r>
      <w:r>
        <w:rPr>
          <w:rFonts w:ascii="HY신명조" w:eastAsia="HY신명조" w:cs="HY신명조"/>
        </w:rPr>
        <w:t>.</w:t>
      </w:r>
    </w:p>
    <w:p w14:paraId="2D11EB7A" w14:textId="77777777" w:rsidR="001E51C3" w:rsidRDefault="00EE29F2">
      <w:pPr>
        <w:pStyle w:val="a8"/>
        <w:snapToGrid/>
        <w:spacing w:after="20"/>
        <w:ind w:left="647" w:hanging="64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이부요금</w:t>
      </w:r>
      <w:r>
        <w:rPr>
          <w:rFonts w:ascii="HY신명조" w:eastAsia="HY신명조" w:cs="HY신명조"/>
        </w:rPr>
        <w:t>(two-part tariff)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요금은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383826F" w14:textId="77777777" w:rsidR="001E51C3" w:rsidRDefault="00EE29F2">
      <w:pPr>
        <w:pStyle w:val="a8"/>
        <w:snapToGrid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이부요금을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가입비는</w:t>
      </w:r>
      <w:r>
        <w:rPr>
          <w:rFonts w:ascii="HY신명조" w:eastAsia="HY신명조" w:cs="HY신명조"/>
        </w:rPr>
        <w:t xml:space="preserve"> 2,304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072FB15F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이부요금을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요금만을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BB44335" w14:textId="77777777" w:rsidR="001E51C3" w:rsidRDefault="00EE29F2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소비자잉여는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이부요금을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부과하는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요금만을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5D831CD9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09F68D72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529D155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F49B7D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7A1FE875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3525D9D9" w14:textId="77777777" w:rsidR="001E51C3" w:rsidRDefault="00EE29F2">
      <w:pPr>
        <w:pStyle w:val="a8"/>
        <w:snapToGrid/>
        <w:spacing w:after="20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국내에서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진입하려고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하거나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외국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로열티를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해외직접투자를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해외진출전략에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82331B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9376285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해외직접투자가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6CCB59C3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수입관세가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높을수록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해외직접투자가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503F78B0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조건이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생산기술을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해외직접투자가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2E05D2AD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외국의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정치적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불안정성은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해외직접투자를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억제하는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요인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하나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</w:rPr>
        <w:t>.</w:t>
      </w:r>
    </w:p>
    <w:p w14:paraId="30700F6A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외국의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저임금은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해외직접투자를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촉진하는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요인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하나이다</w:t>
      </w:r>
      <w:r>
        <w:rPr>
          <w:rFonts w:ascii="HY신명조" w:eastAsia="HY신명조" w:cs="HY신명조"/>
          <w:spacing w:val="-7"/>
        </w:rPr>
        <w:t>.</w:t>
      </w:r>
    </w:p>
    <w:p w14:paraId="560C23C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AC68EE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E65BB98" w14:textId="77777777" w:rsidR="001E51C3" w:rsidRDefault="001E51C3">
      <w:pPr>
        <w:pStyle w:val="a8"/>
        <w:snapToGrid/>
        <w:spacing w:after="20"/>
        <w:ind w:left="401" w:hanging="401"/>
        <w:rPr>
          <w:rFonts w:ascii="HY신명조" w:eastAsia="HY신명조" w:cs="HY신명조"/>
          <w:b/>
          <w:bCs/>
        </w:rPr>
      </w:pPr>
    </w:p>
    <w:p w14:paraId="3FDA711D" w14:textId="77777777" w:rsidR="001E51C3" w:rsidRDefault="00EE29F2">
      <w:pPr>
        <w:pStyle w:val="a8"/>
        <w:snapToGrid/>
        <w:spacing w:after="20"/>
        <w:ind w:left="401" w:hanging="4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Y</w:t>
      </w:r>
      <w:r>
        <w:rPr>
          <w:rFonts w:ascii="HY신명조" w:eastAsia="HY신명조" w:cs="HY신명조"/>
          <w:spacing w:val="-4"/>
        </w:rPr>
        <w:t>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고려해보자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재화시장과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생산요소시장은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완전경쟁적이다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노동량을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, Y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노동량을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</w:t>
      </w:r>
    </w:p>
    <w:p w14:paraId="3A323689" w14:textId="77777777" w:rsidR="001E51C3" w:rsidRDefault="00EE29F2">
      <w:pPr>
        <w:pStyle w:val="a8"/>
        <w:snapToGrid/>
        <w:spacing w:after="20" w:line="240" w:lineRule="auto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반면에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자본과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재와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생산에만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투입된다</w:t>
      </w:r>
      <w:r>
        <w:rPr>
          <w:rFonts w:ascii="HY신명조" w:eastAsia="HY신명조" w:cs="HY신명조"/>
        </w:rPr>
        <w:t>.</w:t>
      </w:r>
    </w:p>
    <w:p w14:paraId="3362E6CF" w14:textId="77777777" w:rsidR="001E51C3" w:rsidRDefault="00EE29F2">
      <w:pPr>
        <w:pStyle w:val="a8"/>
        <w:snapToGrid/>
        <w:spacing w:after="20" w:line="240" w:lineRule="auto"/>
        <w:ind w:left="401" w:hanging="4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한계생산량이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노동의</w:t>
      </w:r>
    </w:p>
    <w:p w14:paraId="743D6026" w14:textId="77777777" w:rsidR="001E51C3" w:rsidRDefault="00EE29F2">
      <w:pPr>
        <w:pStyle w:val="a8"/>
        <w:snapToGrid/>
        <w:spacing w:after="20" w:line="240" w:lineRule="auto"/>
        <w:ind w:left="39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 </w:t>
      </w:r>
      <w:r>
        <w:rPr>
          <w:rFonts w:ascii="HY신명조" w:eastAsia="HY신명조" w:cs="HY신명조"/>
          <w:spacing w:val="-10"/>
        </w:rPr>
        <w:t>한계생산량이</w:t>
      </w:r>
      <w:r>
        <w:rPr>
          <w:rFonts w:ascii="HY신명조" w:eastAsia="HY신명조" w:cs="HY신명조"/>
          <w:spacing w:val="-10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0"/>
        </w:rPr>
        <w:t>이며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국가에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존재하는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총노동량은</w:t>
      </w:r>
      <w:r>
        <w:rPr>
          <w:rFonts w:ascii="HY신명조" w:eastAsia="HY신명조" w:cs="HY신명조"/>
          <w:spacing w:val="-10"/>
        </w:rPr>
        <w:t xml:space="preserve"> 30</w:t>
      </w:r>
      <w:r>
        <w:rPr>
          <w:rFonts w:ascii="HY신명조" w:eastAsia="HY신명조" w:cs="HY신명조"/>
          <w:spacing w:val="-10"/>
        </w:rPr>
        <w:t>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재화의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상대가격이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9E808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8B666AE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=24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388E09BD" w14:textId="77777777" w:rsidR="001E51C3" w:rsidRDefault="00EE29F2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실질임금이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산업에서의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노동의</w:t>
      </w:r>
    </w:p>
    <w:p w14:paraId="3C185A0C" w14:textId="77777777" w:rsidR="001E51C3" w:rsidRDefault="00EE29F2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  </w:t>
      </w:r>
      <w:r>
        <w:rPr>
          <w:rFonts w:ascii="HY신명조" w:eastAsia="HY신명조" w:cs="HY신명조"/>
        </w:rPr>
        <w:t>수요량은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D4355A7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노동자의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</w:t>
      </w:r>
    </w:p>
    <w:p w14:paraId="6B39B298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1F8563A3" w14:textId="77777777" w:rsidR="001E51C3" w:rsidRDefault="00EE29F2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5% </w:t>
      </w:r>
      <w:r>
        <w:rPr>
          <w:rFonts w:ascii="HY신명조" w:eastAsia="HY신명조" w:cs="HY신명조"/>
        </w:rPr>
        <w:t>상승하면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명목임금은</w:t>
      </w:r>
      <w:r>
        <w:rPr>
          <w:rFonts w:ascii="HY신명조" w:eastAsia="HY신명조" w:cs="HY신명조"/>
        </w:rPr>
        <w:t xml:space="preserve"> 5% </w:t>
      </w:r>
      <w:r>
        <w:rPr>
          <w:rFonts w:ascii="HY신명조" w:eastAsia="HY신명조" w:cs="HY신명조"/>
        </w:rPr>
        <w:t>미만으로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5B4C25C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3521AA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FD5974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019E02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BBA069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A9B0247" w14:textId="77777777" w:rsidR="001E51C3" w:rsidRDefault="00EE29F2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노동집약적인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자본집약적인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헥셔</w:t>
      </w:r>
      <w:r>
        <w:rPr>
          <w:rFonts w:ascii="HY신명조" w:eastAsia="HY신명조" w:cs="HY신명조"/>
          <w:spacing w:val="-3"/>
        </w:rPr>
        <w:t>-</w:t>
      </w:r>
      <w:r>
        <w:rPr>
          <w:rFonts w:ascii="HY신명조" w:eastAsia="HY신명조" w:cs="HY신명조"/>
          <w:spacing w:val="-3"/>
        </w:rPr>
        <w:t>오린</w:t>
      </w:r>
      <w:r>
        <w:rPr>
          <w:rFonts w:ascii="HY신명조" w:eastAsia="HY신명조" w:cs="HY신명조"/>
          <w:spacing w:val="-3"/>
        </w:rPr>
        <w:t>(Heckscher-Ohlin)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고려해보자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비교우위를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갖는</w:t>
      </w:r>
      <w:r>
        <w:rPr>
          <w:rFonts w:ascii="HY신명조" w:eastAsia="HY신명조" w:cs="HY신명조"/>
          <w:spacing w:val="-7"/>
        </w:rPr>
        <w:t xml:space="preserve"> X</w:t>
      </w:r>
      <w:r>
        <w:rPr>
          <w:rFonts w:ascii="HY신명조" w:eastAsia="HY신명조" w:cs="HY신명조"/>
          <w:spacing w:val="-7"/>
        </w:rPr>
        <w:t>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수출하는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국제무역이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초래하는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B3459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380BB8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</w:t>
      </w:r>
    </w:p>
    <w:p w14:paraId="1CA7A49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자본집약적으로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생산된다</w:t>
      </w:r>
      <w:r>
        <w:rPr>
          <w:rFonts w:ascii="HY신명조" w:eastAsia="HY신명조" w:cs="HY신명조"/>
        </w:rPr>
        <w:t>.</w:t>
      </w:r>
    </w:p>
    <w:p w14:paraId="6662915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자본집약적으로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생산된다</w:t>
      </w:r>
      <w:r>
        <w:rPr>
          <w:rFonts w:ascii="HY신명조" w:eastAsia="HY신명조" w:cs="HY신명조"/>
        </w:rPr>
        <w:t>.</w:t>
      </w:r>
    </w:p>
    <w:p w14:paraId="6E6FB2C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4E2AE1F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</w:t>
      </w:r>
    </w:p>
    <w:p w14:paraId="5E2AF6C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49FF6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D87E8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27A753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EEF316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947B46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노동생산성의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발생시킨다</w:t>
      </w:r>
      <w:r>
        <w:rPr>
          <w:rFonts w:ascii="HY신명조" w:eastAsia="HY신명조" w:cs="HY신명조"/>
        </w:rPr>
        <w:t>.</w:t>
      </w:r>
    </w:p>
    <w:p w14:paraId="4EE1C2A4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국가간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생산요소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부존도의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발생시킨다</w:t>
      </w:r>
      <w:r>
        <w:rPr>
          <w:rFonts w:ascii="HY신명조" w:eastAsia="HY신명조" w:cs="HY신명조"/>
          <w:spacing w:val="-1"/>
        </w:rPr>
        <w:t>.</w:t>
      </w:r>
    </w:p>
    <w:p w14:paraId="45F4EFF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차별화와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발생시킨다</w:t>
      </w:r>
      <w:r>
        <w:rPr>
          <w:rFonts w:ascii="HY신명조" w:eastAsia="HY신명조" w:cs="HY신명조"/>
        </w:rPr>
        <w:t>.</w:t>
      </w:r>
    </w:p>
    <w:p w14:paraId="60A676C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선진국과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후진국간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무역보다는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선진국간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나타난다</w:t>
      </w:r>
      <w:r>
        <w:rPr>
          <w:rFonts w:ascii="HY신명조" w:eastAsia="HY신명조" w:cs="HY신명조"/>
        </w:rPr>
        <w:t>.</w:t>
      </w:r>
    </w:p>
    <w:p w14:paraId="6D28666B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산업간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무역과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달리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산업내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무역은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이익을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발생시키지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않는다</w:t>
      </w:r>
      <w:r>
        <w:rPr>
          <w:rFonts w:ascii="HY신명조" w:eastAsia="HY신명조" w:cs="HY신명조"/>
          <w:spacing w:val="-7"/>
        </w:rPr>
        <w:t>.</w:t>
      </w:r>
    </w:p>
    <w:p w14:paraId="41EE0FCE" w14:textId="77777777" w:rsidR="001E51C3" w:rsidRDefault="001E51C3">
      <w:pPr>
        <w:pStyle w:val="a8"/>
        <w:snapToGrid/>
        <w:spacing w:after="20"/>
        <w:ind w:left="375" w:hanging="375"/>
        <w:rPr>
          <w:rFonts w:ascii="HY신명조" w:eastAsia="HY신명조" w:cs="HY신명조"/>
          <w:b/>
          <w:bCs/>
        </w:rPr>
      </w:pPr>
    </w:p>
    <w:p w14:paraId="64E1324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  <w:b/>
          <w:bCs/>
        </w:rPr>
      </w:pPr>
      <w:r>
        <w:br w:type="column"/>
      </w:r>
    </w:p>
    <w:p w14:paraId="2E52522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25F7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684CFD2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수입량을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동일하게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제한하는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수출자율규제</w:t>
      </w:r>
      <w:r>
        <w:rPr>
          <w:rFonts w:ascii="HY신명조" w:eastAsia="HY신명조" w:cs="HY신명조"/>
          <w:spacing w:val="-12"/>
        </w:rPr>
        <w:t>(voluntary export restraints)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수출자유규제가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60259A68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수출재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보조금을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수출기업은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자국내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수출보조금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커지도록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>.</w:t>
      </w:r>
    </w:p>
    <w:p w14:paraId="1DA17002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조직화되어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커진다</w:t>
      </w:r>
      <w:r>
        <w:rPr>
          <w:rFonts w:ascii="HY신명조" w:eastAsia="HY신명조" w:cs="HY신명조"/>
        </w:rPr>
        <w:t>.</w:t>
      </w:r>
    </w:p>
    <w:p w14:paraId="5552C99A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시장실패가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40D00B8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복점시장에서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경쟁하는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수출보조금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1E182A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35D815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538473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B11DE6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78EF1B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DAAA9B" w14:textId="77777777" w:rsidR="001E51C3" w:rsidRDefault="00EE29F2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국가</w:t>
      </w:r>
      <w:r>
        <w:rPr>
          <w:rFonts w:ascii="HY신명조" w:eastAsia="HY신명조" w:cs="HY신명조"/>
          <w:spacing w:val="-5"/>
        </w:rPr>
        <w:t>(A, B)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이루어진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리카르도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가정하자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선호체계는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3"/>
        </w:rPr>
        <w:t>가능곡선이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3"/>
        </w:rPr>
        <w:t>이고</w:t>
      </w:r>
      <w:r>
        <w:rPr>
          <w:rFonts w:ascii="HY신명조" w:eastAsia="HY신명조" w:cs="HY신명조"/>
          <w:spacing w:val="-13"/>
        </w:rPr>
        <w:t xml:space="preserve"> B</w:t>
      </w:r>
      <w:r>
        <w:rPr>
          <w:rFonts w:ascii="HY신명조" w:eastAsia="HY신명조" w:cs="HY신명조"/>
          <w:spacing w:val="-13"/>
        </w:rPr>
        <w:t>국의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생산가능곡선이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주어져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(</w:t>
      </w:r>
      <w:r>
        <w:rPr>
          <w:rFonts w:ascii="HY신명조" w:eastAsia="HY신명조" w:cs="HY신명조"/>
          <w:spacing w:val="-3"/>
        </w:rPr>
        <w:t>여기에서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 xml:space="preserve">.)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CCFC29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969033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기회비용은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CADC940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폐쇄경제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생산하는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국에서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표시한</w:t>
      </w:r>
      <w:r>
        <w:rPr>
          <w:rFonts w:ascii="HY신명조" w:eastAsia="HY신명조" w:cs="HY신명조"/>
          <w:spacing w:val="-5"/>
        </w:rPr>
        <w:t xml:space="preserve"> X</w:t>
      </w:r>
      <w:r>
        <w:rPr>
          <w:rFonts w:ascii="HY신명조" w:eastAsia="HY신명조" w:cs="HY신명조"/>
          <w:spacing w:val="-5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20E556D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균형상대가격이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AEFDA69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균형상대가격이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완전특화한다</w:t>
      </w:r>
      <w:r>
        <w:rPr>
          <w:rFonts w:ascii="HY신명조" w:eastAsia="HY신명조" w:cs="HY신명조"/>
        </w:rPr>
        <w:t xml:space="preserve">. </w:t>
      </w:r>
    </w:p>
    <w:p w14:paraId="5E9AE79B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균형상대가격이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국이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완전특화하면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폐쇄경제와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비교하여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</w:t>
      </w:r>
      <w:r>
        <w:rPr>
          <w:rFonts w:ascii="HY신명조" w:eastAsia="HY신명조" w:cs="HY신명조"/>
        </w:rPr>
        <w:t>가능영역은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확장된다</w:t>
      </w:r>
      <w:r>
        <w:rPr>
          <w:rFonts w:ascii="HY신명조" w:eastAsia="HY신명조" w:cs="HY신명조"/>
        </w:rPr>
        <w:t>.</w:t>
      </w:r>
    </w:p>
    <w:p w14:paraId="77B400A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F89A3E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6E6135AC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2254EB2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2ECD8E09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1ECEAD76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9E15890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550F7E3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4E696E53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3DBA5366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301E437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140E72FD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095E1015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89BA3A2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05E16BED" w14:textId="77777777" w:rsidR="001E51C3" w:rsidRDefault="00EE29F2">
      <w:pPr>
        <w:pStyle w:val="a8"/>
        <w:snapToGrid/>
        <w:spacing w:after="20"/>
        <w:ind w:left="414" w:hanging="41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상정해보자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1"/>
        </w:rPr>
        <w:t>이자율평형조건</w:t>
      </w:r>
      <w:r>
        <w:rPr>
          <w:rFonts w:ascii="HY신명조" w:eastAsia="HY신명조" w:cs="HY신명조"/>
          <w:spacing w:val="-11"/>
        </w:rPr>
        <w:t>(interest parity condition)</w:t>
      </w:r>
      <w:r>
        <w:rPr>
          <w:rFonts w:ascii="HY신명조" w:eastAsia="HY신명조" w:cs="HY신명조"/>
          <w:spacing w:val="-11"/>
        </w:rPr>
        <w:t>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33F6102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1D5A233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7BBC3AB1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외환시장이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균형상태에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투자자의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양국에서의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기대수익률이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 </w:t>
      </w:r>
    </w:p>
    <w:p w14:paraId="7F249308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초래한다</w:t>
      </w:r>
      <w:r>
        <w:rPr>
          <w:rFonts w:ascii="HY신명조" w:eastAsia="HY신명조" w:cs="HY신명조"/>
        </w:rPr>
        <w:t>.</w:t>
      </w:r>
    </w:p>
    <w:p w14:paraId="39299F0E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초래한다</w:t>
      </w:r>
      <w:r>
        <w:rPr>
          <w:rFonts w:ascii="HY신명조" w:eastAsia="HY신명조" w:cs="HY신명조"/>
        </w:rPr>
        <w:t xml:space="preserve">. </w:t>
      </w:r>
    </w:p>
    <w:p w14:paraId="0CC7AD63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초래한다</w:t>
      </w:r>
      <w:r>
        <w:rPr>
          <w:rFonts w:ascii="HY신명조" w:eastAsia="HY신명조" w:cs="HY신명조"/>
        </w:rPr>
        <w:t>.</w:t>
      </w:r>
    </w:p>
    <w:p w14:paraId="6353658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16A356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2903A1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12481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265A214" w14:textId="77777777" w:rsidR="001E51C3" w:rsidRDefault="00EE29F2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생산자물가지수</w:t>
      </w:r>
      <w:r>
        <w:rPr>
          <w:rFonts w:ascii="HY신명조" w:eastAsia="HY신명조" w:cs="HY신명조"/>
        </w:rPr>
        <w:t xml:space="preserve">(PPI), </w:t>
      </w:r>
      <w:r>
        <w:rPr>
          <w:rFonts w:ascii="HY신명조" w:eastAsia="HY신명조" w:cs="HY신명조"/>
        </w:rPr>
        <w:t>소비자물가지수</w:t>
      </w:r>
      <w:r>
        <w:rPr>
          <w:rFonts w:ascii="HY신명조" w:eastAsia="HY신명조" w:cs="HY신명조"/>
        </w:rPr>
        <w:t>(CPI), GDP</w:t>
      </w:r>
      <w:r>
        <w:rPr>
          <w:rFonts w:ascii="HY신명조" w:eastAsia="HY신명조" w:cs="HY신명조"/>
        </w:rPr>
        <w:t>디플레이터에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07CAC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5FB3BB1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생산자물가지수의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원자재다</w:t>
      </w:r>
      <w:r>
        <w:rPr>
          <w:rFonts w:ascii="HY신명조" w:eastAsia="HY신명조" w:cs="HY신명조"/>
        </w:rPr>
        <w:t>.</w:t>
      </w:r>
    </w:p>
    <w:p w14:paraId="122DB165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소비자물가지수의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소비재다</w:t>
      </w:r>
      <w:r>
        <w:rPr>
          <w:rFonts w:ascii="HY신명조" w:eastAsia="HY신명조" w:cs="HY신명조"/>
        </w:rPr>
        <w:t xml:space="preserve">. </w:t>
      </w:r>
    </w:p>
    <w:p w14:paraId="7DFB3D17" w14:textId="77777777" w:rsidR="001E51C3" w:rsidRDefault="00EE29F2">
      <w:pPr>
        <w:pStyle w:val="a8"/>
        <w:snapToGrid/>
        <w:spacing w:after="20"/>
        <w:ind w:left="640" w:hanging="6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생산자물가지수와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소비자물가지수는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파셰지수</w:t>
      </w:r>
      <w:r>
        <w:rPr>
          <w:rFonts w:ascii="HY신명조" w:eastAsia="HY신명조" w:cs="HY신명조"/>
        </w:rPr>
        <w:t>(Paasche index)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예다</w:t>
      </w:r>
      <w:r>
        <w:rPr>
          <w:rFonts w:ascii="HY신명조" w:eastAsia="HY신명조" w:cs="HY신명조"/>
        </w:rPr>
        <w:t>.</w:t>
      </w:r>
    </w:p>
    <w:p w14:paraId="2A638D8C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GDP</w:t>
      </w:r>
      <w:r>
        <w:rPr>
          <w:rFonts w:ascii="HY신명조" w:eastAsia="HY신명조" w:cs="HY신명조"/>
          <w:spacing w:val="-11"/>
        </w:rPr>
        <w:t>디플레이터는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변화하는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가중치를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적용해서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구하는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라스파이레스지수</w:t>
      </w:r>
      <w:r>
        <w:rPr>
          <w:rFonts w:ascii="HY신명조" w:eastAsia="HY신명조" w:cs="HY신명조"/>
        </w:rPr>
        <w:t>(Laspeyres index)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예다</w:t>
      </w:r>
      <w:r>
        <w:rPr>
          <w:rFonts w:ascii="HY신명조" w:eastAsia="HY신명조" w:cs="HY신명조"/>
        </w:rPr>
        <w:t>.</w:t>
      </w:r>
    </w:p>
    <w:p w14:paraId="483A06CE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디플레이터의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서비스다</w:t>
      </w:r>
      <w:r>
        <w:rPr>
          <w:rFonts w:ascii="HY신명조" w:eastAsia="HY신명조" w:cs="HY신명조"/>
        </w:rPr>
        <w:t>.</w:t>
      </w:r>
    </w:p>
    <w:p w14:paraId="7523E998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C56779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91F858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951FCD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095D5618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GDP </w:t>
      </w:r>
      <w:r>
        <w:rPr>
          <w:rFonts w:ascii="HY신명조" w:eastAsia="HY신명조" w:cs="HY신명조"/>
        </w:rPr>
        <w:t>계상에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포함되지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BC7A9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B88CB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</w:rPr>
        <w:t xml:space="preserve">   </w:t>
      </w:r>
    </w:p>
    <w:p w14:paraId="53FBEED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출산장려금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</w:p>
    <w:p w14:paraId="0307D46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5E6C42C4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스마트</w:t>
      </w:r>
      <w:r>
        <w:rPr>
          <w:rFonts w:ascii="HY신명조" w:eastAsia="HY신명조" w:cs="HY신명조"/>
        </w:rPr>
        <w:t xml:space="preserve">TV </w:t>
      </w:r>
      <w:r>
        <w:rPr>
          <w:rFonts w:ascii="HY신명조" w:eastAsia="HY신명조" w:cs="HY신명조"/>
        </w:rPr>
        <w:t>구입</w:t>
      </w:r>
    </w:p>
    <w:p w14:paraId="7A4A40C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증설</w:t>
      </w:r>
      <w:r>
        <w:rPr>
          <w:rFonts w:ascii="HY신명조" w:eastAsia="HY신명조" w:cs="HY신명조"/>
        </w:rPr>
        <w:t xml:space="preserve">  </w:t>
      </w:r>
    </w:p>
    <w:p w14:paraId="0DA31E0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C2E9C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190245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1CF8A7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41FF6459" w14:textId="77777777" w:rsidR="001E51C3" w:rsidRDefault="00EE29F2">
      <w:pPr>
        <w:pStyle w:val="a8"/>
        <w:snapToGrid/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우리나라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총수요의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구성요소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가운데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B98CD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25DCEA7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</w:t>
      </w:r>
    </w:p>
    <w:p w14:paraId="73CDCAE2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38ED47B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01E5555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비싸지면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5608530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186644F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6713152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5F7DCBFD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8078166" w14:textId="77777777" w:rsidR="001E51C3" w:rsidRDefault="00EE29F2">
      <w:pPr>
        <w:pStyle w:val="a8"/>
        <w:snapToGrid/>
        <w:spacing w:after="20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가처분소득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첨자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붙여진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외생변수임을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.) </w:t>
      </w:r>
    </w:p>
    <w:p w14:paraId="52FC13C0" w14:textId="77777777" w:rsidR="001E51C3" w:rsidRDefault="001E51C3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</w:p>
    <w:p w14:paraId="2B8E8398" w14:textId="77777777" w:rsidR="001E51C3" w:rsidRDefault="00EE29F2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31"/>
        <w:gridCol w:w="2808"/>
      </w:tblGrid>
      <w:tr w:rsidR="001E51C3" w14:paraId="5104C164" w14:textId="77777777">
        <w:trPr>
          <w:trHeight w:val="56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5B25B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+(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4C228CE" w14:textId="77777777" w:rsidR="001E51C3" w:rsidRDefault="00EE29F2">
            <w:pPr>
              <w:pStyle w:val="a8"/>
              <w:rPr>
                <w:rFonts w:ascii="HY신명조" w:eastAsia="HY신명조" w:cs="HY신명조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+0.7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07A44C7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oMath>
            </m:oMathPara>
          </w:p>
          <w:p w14:paraId="45154A37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+0.2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CFE8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3F4DD6D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2836CBD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5937E97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+0.06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</w:tbl>
    <w:p w14:paraId="3E7BEB86" w14:textId="77777777" w:rsidR="001E51C3" w:rsidRDefault="001E51C3">
      <w:pPr>
        <w:rPr>
          <w:sz w:val="2"/>
        </w:rPr>
      </w:pPr>
    </w:p>
    <w:p w14:paraId="3307577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0A9327B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407CA" w14:textId="77777777" w:rsidR="001E51C3" w:rsidRDefault="00EE29F2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한계소비성향이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균형국민소득도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49B9EC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균형재정승수는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126522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정부지출승수와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투자승수는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조세승수는</w:t>
            </w:r>
            <w:r>
              <w:rPr>
                <w:rFonts w:ascii="HY신명조" w:eastAsia="HY신명조" w:cs="HY신명조"/>
              </w:rPr>
              <w:t xml:space="preserve"> -1.4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62AFF5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해외부문이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투자승수는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667EC7" w14:textId="77777777" w:rsidR="001E51C3" w:rsidRDefault="001E51C3">
      <w:pPr>
        <w:rPr>
          <w:sz w:val="2"/>
        </w:rPr>
      </w:pPr>
    </w:p>
    <w:p w14:paraId="591A6B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58B202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</w:t>
      </w:r>
    </w:p>
    <w:p w14:paraId="255E61D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30DC933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90815C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638054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0E2F3F0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92896C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경제용어에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1AEDAD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C0D2A9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6A1110A7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7B235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구직단념자의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7DEC5C7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생산가능연령인구는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FA335F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실업률은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경제활동인구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3591EC3" w14:textId="77777777" w:rsidR="001E51C3" w:rsidRDefault="00EE29F2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비경제활동인구에는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전업학생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전업주부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은퇴자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CFE124D" w14:textId="77777777" w:rsidR="001E51C3" w:rsidRDefault="00EE29F2">
            <w:pPr>
              <w:pStyle w:val="a8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경제활동인구는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생산가능연령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B8BA19" w14:textId="77777777" w:rsidR="001E51C3" w:rsidRDefault="001E51C3">
      <w:pPr>
        <w:rPr>
          <w:sz w:val="2"/>
        </w:rPr>
      </w:pPr>
    </w:p>
    <w:p w14:paraId="68C82C5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5A0EF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33FC581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72CC660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26744962" w14:textId="77777777" w:rsidR="001E51C3" w:rsidRDefault="00EE29F2">
      <w:pPr>
        <w:pStyle w:val="a8"/>
        <w:snapToGrid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곡선이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최근에는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금융당국이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집행할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준칙</w:t>
      </w:r>
      <w:r>
        <w:rPr>
          <w:rFonts w:ascii="HY신명조" w:eastAsia="HY신명조" w:cs="HY신명조"/>
          <w:spacing w:val="-3"/>
        </w:rPr>
        <w:t>(interest rate rule)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알려져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금융당국이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인플레이션에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목표이자율이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채택하였다고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좌표에서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띠게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되는가</w:t>
      </w:r>
      <w:r>
        <w:rPr>
          <w:rFonts w:ascii="HY신명조" w:eastAsia="HY신명조" w:cs="HY신명조"/>
        </w:rPr>
        <w:t xml:space="preserve">? </w:t>
      </w:r>
    </w:p>
    <w:p w14:paraId="562FF8D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6AFBF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수평이다</w:t>
      </w:r>
      <w:r>
        <w:rPr>
          <w:rFonts w:ascii="HY신명조" w:eastAsia="HY신명조" w:cs="HY신명조"/>
        </w:rPr>
        <w:t>.</w:t>
      </w:r>
    </w:p>
    <w:p w14:paraId="6851301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수직이다</w:t>
      </w:r>
      <w:r>
        <w:rPr>
          <w:rFonts w:ascii="HY신명조" w:eastAsia="HY신명조" w:cs="HY신명조"/>
        </w:rPr>
        <w:t>.</w:t>
      </w:r>
    </w:p>
    <w:p w14:paraId="0DAE916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곡선이다</w:t>
      </w:r>
      <w:r>
        <w:rPr>
          <w:rFonts w:ascii="HY신명조" w:eastAsia="HY신명조" w:cs="HY신명조"/>
        </w:rPr>
        <w:t>.</w:t>
      </w:r>
    </w:p>
    <w:p w14:paraId="7D0D45A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곡선이다</w:t>
      </w:r>
      <w:r>
        <w:rPr>
          <w:rFonts w:ascii="HY신명조" w:eastAsia="HY신명조" w:cs="HY신명조"/>
        </w:rPr>
        <w:t>.</w:t>
      </w:r>
    </w:p>
    <w:p w14:paraId="01370A9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곡선이다</w:t>
      </w:r>
      <w:r>
        <w:rPr>
          <w:rFonts w:ascii="HY신명조" w:eastAsia="HY신명조" w:cs="HY신명조"/>
        </w:rPr>
        <w:t>.</w:t>
      </w:r>
    </w:p>
    <w:p w14:paraId="379D14F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03971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6C68AF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9CDDD8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B9506E" w14:textId="77777777" w:rsidR="001E51C3" w:rsidRDefault="00EE29F2">
      <w:pPr>
        <w:pStyle w:val="a8"/>
        <w:snapToGrid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소비가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함수이고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이자율만의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함수이며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화폐수요가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이자율과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함수인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단순한</w:t>
      </w:r>
      <w:r>
        <w:rPr>
          <w:rFonts w:ascii="HY신명조" w:eastAsia="HY신명조" w:cs="HY신명조"/>
          <w:spacing w:val="-3"/>
        </w:rPr>
        <w:t xml:space="preserve"> IS-LM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상정하자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통화량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확대정책이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국민소득에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효과가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커지도록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요인들을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4F362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DD0D6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4E8A773C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7C15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한계소비성향이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>.</w:t>
            </w:r>
          </w:p>
          <w:p w14:paraId="6AA21FB8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>.</w:t>
            </w:r>
          </w:p>
          <w:p w14:paraId="68A7B74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>.</w:t>
            </w:r>
          </w:p>
          <w:p w14:paraId="052DF13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10D0680" w14:textId="77777777" w:rsidR="001E51C3" w:rsidRDefault="001E51C3">
      <w:pPr>
        <w:rPr>
          <w:sz w:val="2"/>
        </w:rPr>
      </w:pPr>
    </w:p>
    <w:p w14:paraId="5BBF1DD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DE8839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6C0C2FE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 xml:space="preserve">  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2A97D0FF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D399324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4CE9103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39DFE20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F2AE9E5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우하향하는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총수요곡선을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오른쪽으로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이동시키는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4C5BA89E" w14:textId="77777777" w:rsidR="001E51C3" w:rsidRDefault="001E51C3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</w:p>
    <w:p w14:paraId="7360989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0B163FE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B38A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    </w:t>
            </w:r>
          </w:p>
          <w:p w14:paraId="1E49C12E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0E84B90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  <w:p w14:paraId="14BA5D8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조세가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CA257F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통화량이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9D72B4" w14:textId="77777777" w:rsidR="001E51C3" w:rsidRDefault="001E51C3">
      <w:pPr>
        <w:rPr>
          <w:sz w:val="2"/>
        </w:rPr>
      </w:pPr>
    </w:p>
    <w:p w14:paraId="064646A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11201E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</w:t>
      </w:r>
    </w:p>
    <w:p w14:paraId="3ADF2D4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</w:t>
      </w:r>
    </w:p>
    <w:p w14:paraId="1ED9693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5A559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369BE3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AB2C96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07E444B7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2CD5F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19CC2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수직이다</w:t>
      </w:r>
      <w:r>
        <w:rPr>
          <w:rFonts w:ascii="HY신명조" w:eastAsia="HY신명조" w:cs="HY신명조"/>
        </w:rPr>
        <w:t>.</w:t>
      </w:r>
    </w:p>
    <w:p w14:paraId="12BB044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기술혁신은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이동시킨다</w:t>
      </w:r>
      <w:r>
        <w:rPr>
          <w:rFonts w:ascii="HY신명조" w:eastAsia="HY신명조" w:cs="HY신명조"/>
        </w:rPr>
        <w:t>.</w:t>
      </w:r>
    </w:p>
    <w:p w14:paraId="2BA03CD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경직성은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만든다</w:t>
      </w:r>
      <w:r>
        <w:rPr>
          <w:rFonts w:ascii="HY신명조" w:eastAsia="HY신명조" w:cs="HY신명조"/>
        </w:rPr>
        <w:t>.</w:t>
      </w:r>
    </w:p>
    <w:p w14:paraId="3D4BA3AE" w14:textId="77777777" w:rsidR="001E51C3" w:rsidRDefault="00EE29F2">
      <w:pPr>
        <w:pStyle w:val="a8"/>
        <w:snapToGrid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국제원유가격의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좌측으로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이동시킨다</w:t>
      </w:r>
      <w:r>
        <w:rPr>
          <w:rFonts w:ascii="HY신명조" w:eastAsia="HY신명조" w:cs="HY신명조"/>
        </w:rPr>
        <w:t>.</w:t>
      </w:r>
    </w:p>
    <w:p w14:paraId="19D3294C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상대가격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착각은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총공급곡선을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이동시킨다</w:t>
      </w:r>
      <w:r>
        <w:rPr>
          <w:rFonts w:ascii="HY신명조" w:eastAsia="HY신명조" w:cs="HY신명조"/>
        </w:rPr>
        <w:t>.</w:t>
      </w:r>
    </w:p>
    <w:p w14:paraId="54E40F57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4C2D686D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050C060D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3950DC24" w14:textId="77777777" w:rsidR="001E51C3" w:rsidRDefault="00EE29F2">
      <w:pPr>
        <w:pStyle w:val="a8"/>
        <w:snapToGrid/>
        <w:spacing w:after="20"/>
        <w:ind w:left="431" w:hanging="43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총수요곡선이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=70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총공급곡선이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=10+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물가이다</w:t>
      </w:r>
      <w:r>
        <w:rPr>
          <w:rFonts w:ascii="HY신명조" w:eastAsia="HY신명조" w:cs="HY신명조"/>
        </w:rPr>
        <w:t xml:space="preserve">.) </w:t>
      </w:r>
      <w:r>
        <w:rPr>
          <w:rFonts w:ascii="HY신명조" w:eastAsia="HY신명조" w:cs="HY신명조"/>
        </w:rPr>
        <w:t>완전고용국민소득이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E1A2C7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29A853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균형물가수준은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422B6E2A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경기침체갭</w:t>
      </w:r>
      <w:r>
        <w:rPr>
          <w:rFonts w:ascii="HY신명조" w:eastAsia="HY신명조" w:cs="HY신명조"/>
        </w:rPr>
        <w:t>(recessionary gap)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172E1E66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5F50DA10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좌측으로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3BCA7BB1" w14:textId="77777777" w:rsidR="001E51C3" w:rsidRDefault="00EE29F2">
      <w:pPr>
        <w:pStyle w:val="a8"/>
        <w:spacing w:after="2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균형물가수준은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떨어질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61F8140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524815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482E70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CE6047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F46D61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B8F664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케인즈학파와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통화주의학파에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7528CE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4F34F3B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케인즈학파는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통화주의학파에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이자율탄력성이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크다고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15336CD1" w14:textId="77777777" w:rsidR="001E51C3" w:rsidRDefault="00EE29F2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케인즈학파는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적응적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통화주의학파는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수용한다</w:t>
      </w:r>
      <w:r>
        <w:rPr>
          <w:rFonts w:ascii="HY신명조" w:eastAsia="HY신명조" w:cs="HY신명조"/>
        </w:rPr>
        <w:t>.</w:t>
      </w:r>
    </w:p>
    <w:p w14:paraId="70E2545B" w14:textId="77777777" w:rsidR="001E51C3" w:rsidRDefault="00EE29F2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케인즈학파는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구축효과를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강조하고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통화주의학파는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재량적인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</w:t>
      </w:r>
      <w:r>
        <w:rPr>
          <w:rFonts w:ascii="HY신명조" w:eastAsia="HY신명조" w:cs="HY신명조"/>
        </w:rPr>
        <w:t>안정화정책을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강조한다</w:t>
      </w:r>
      <w:r>
        <w:rPr>
          <w:rFonts w:ascii="HY신명조" w:eastAsia="HY신명조" w:cs="HY신명조"/>
        </w:rPr>
        <w:t>.</w:t>
      </w:r>
    </w:p>
    <w:p w14:paraId="35CB1D5F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케인즈학파는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총공급곡선이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우상향한다고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통화주의학파는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4C329828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케인즈학파는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필립스곡선이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우하향한다고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통화주의학파는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4C041DC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4F7670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23894E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B4D9C0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거시경제의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0.25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표시된다</w:t>
      </w:r>
      <w:r>
        <w:rPr>
          <w:rFonts w:ascii="HY신명조" w:eastAsia="HY신명조" w:cs="HY신명조"/>
          <w:spacing w:val="-3"/>
        </w:rPr>
        <w:t>. (</w:t>
      </w:r>
      <w:r>
        <w:rPr>
          <w:rFonts w:ascii="HY신명조" w:eastAsia="HY신명조" w:cs="HY신명조"/>
          <w:spacing w:val="-3"/>
        </w:rPr>
        <w:t>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실질국내생산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노동공급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자본공급을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나타낸다</w:t>
      </w:r>
      <w:r>
        <w:rPr>
          <w:rFonts w:ascii="HY신명조" w:eastAsia="HY신명조" w:cs="HY신명조"/>
          <w:spacing w:val="-1"/>
        </w:rPr>
        <w:t xml:space="preserve">.) </w:t>
      </w:r>
      <w:r>
        <w:rPr>
          <w:rFonts w:ascii="HY신명조" w:eastAsia="HY신명조" w:cs="HY신명조"/>
          <w:spacing w:val="-1"/>
        </w:rPr>
        <w:t>경제성장률이</w:t>
      </w:r>
      <w:r>
        <w:rPr>
          <w:rFonts w:ascii="HY신명조" w:eastAsia="HY신명조" w:cs="HY신명조"/>
          <w:spacing w:val="-1"/>
        </w:rPr>
        <w:t xml:space="preserve"> 5%, </w:t>
      </w:r>
      <w:r>
        <w:rPr>
          <w:rFonts w:ascii="HY신명조" w:eastAsia="HY신명조" w:cs="HY신명조"/>
          <w:spacing w:val="-1"/>
        </w:rPr>
        <w:t>노동공급의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증가율이</w:t>
      </w:r>
      <w:r>
        <w:rPr>
          <w:rFonts w:ascii="HY신명조" w:eastAsia="HY신명조" w:cs="HY신명조"/>
          <w:spacing w:val="-1"/>
        </w:rPr>
        <w:t xml:space="preserve"> 2%, </w:t>
      </w:r>
      <w:r>
        <w:rPr>
          <w:rFonts w:ascii="HY신명조" w:eastAsia="HY신명조" w:cs="HY신명조"/>
          <w:spacing w:val="-1"/>
        </w:rPr>
        <w:t>자본공급의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증가율이</w:t>
      </w:r>
      <w:r>
        <w:rPr>
          <w:rFonts w:ascii="HY신명조" w:eastAsia="HY신명조" w:cs="HY신명조"/>
          <w:spacing w:val="-1"/>
        </w:rPr>
        <w:t xml:space="preserve"> 6%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총요소생산성의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8127C4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837A93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1.0%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1.5%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2.0%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2.5%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3.0%</w:t>
      </w:r>
    </w:p>
    <w:p w14:paraId="2A632D2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9C8BF6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564E5F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D7B429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경제성장모형에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276AE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33CE9E0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솔로우</w:t>
      </w:r>
      <w:r>
        <w:rPr>
          <w:rFonts w:ascii="HY신명조" w:eastAsia="HY신명조" w:cs="HY신명조"/>
          <w:spacing w:val="-1"/>
        </w:rPr>
        <w:t>(Solow)</w:t>
      </w:r>
      <w:r>
        <w:rPr>
          <w:rFonts w:ascii="HY신명조" w:eastAsia="HY신명조" w:cs="HY신명조"/>
          <w:spacing w:val="-1"/>
        </w:rPr>
        <w:t>모형에서는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요소대체가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가능한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차동차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</w:rPr>
        <w:t>함수를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</w:t>
      </w:r>
    </w:p>
    <w:p w14:paraId="42E4F4A4" w14:textId="77777777" w:rsidR="001E51C3" w:rsidRDefault="00EE29F2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해로드</w:t>
      </w:r>
      <w:r>
        <w:rPr>
          <w:rFonts w:ascii="HY신명조" w:eastAsia="HY신명조" w:cs="HY신명조"/>
          <w:spacing w:val="-10"/>
        </w:rPr>
        <w:t>-</w:t>
      </w:r>
      <w:r>
        <w:rPr>
          <w:rFonts w:ascii="HY신명조" w:eastAsia="HY신명조" w:cs="HY신명조"/>
          <w:spacing w:val="-10"/>
        </w:rPr>
        <w:t>도마</w:t>
      </w:r>
      <w:r>
        <w:rPr>
          <w:rFonts w:ascii="HY신명조" w:eastAsia="HY신명조" w:cs="HY신명조"/>
          <w:spacing w:val="-10"/>
        </w:rPr>
        <w:t>(Harrod-Domar)</w:t>
      </w:r>
      <w:r>
        <w:rPr>
          <w:rFonts w:ascii="HY신명조" w:eastAsia="HY신명조" w:cs="HY신명조"/>
          <w:spacing w:val="-10"/>
        </w:rPr>
        <w:t>모형에서는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인구증가율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자본계수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저축률이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주어진다</w:t>
      </w:r>
      <w:r>
        <w:rPr>
          <w:rFonts w:ascii="HY신명조" w:eastAsia="HY신명조" w:cs="HY신명조"/>
        </w:rPr>
        <w:t>.</w:t>
      </w:r>
    </w:p>
    <w:p w14:paraId="648A0F3E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솔로우모형에서는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내생적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경제성장의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인적자본의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축적이나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F77AB4C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해로드</w:t>
      </w:r>
      <w:r>
        <w:rPr>
          <w:rFonts w:ascii="HY신명조" w:eastAsia="HY신명조" w:cs="HY신명조"/>
          <w:spacing w:val="-5"/>
        </w:rPr>
        <w:t>-</w:t>
      </w:r>
      <w:r>
        <w:rPr>
          <w:rFonts w:ascii="HY신명조" w:eastAsia="HY신명조" w:cs="HY신명조"/>
          <w:spacing w:val="-5"/>
        </w:rPr>
        <w:t>도마모형에서는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요소대체가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불가능한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레온티에프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생산함수를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    </w:t>
      </w:r>
    </w:p>
    <w:p w14:paraId="4CF33A0E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솔로우모형에서는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균제상태</w:t>
      </w:r>
      <w:r>
        <w:rPr>
          <w:rFonts w:ascii="HY신명조" w:eastAsia="HY신명조" w:cs="HY신명조"/>
        </w:rPr>
        <w:t>(steady state)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2A0714D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CB62E5A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241D14C7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0AB2E74B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1E51C3" w14:paraId="56856278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5FE94A" w14:textId="77777777" w:rsidR="001E51C3" w:rsidRDefault="00EE29F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561F8456" w14:textId="77777777" w:rsidR="001E51C3" w:rsidRDefault="001E51C3">
      <w:pPr>
        <w:rPr>
          <w:sz w:val="2"/>
        </w:rPr>
      </w:pPr>
    </w:p>
    <w:p w14:paraId="1224C2EB" w14:textId="77777777" w:rsidR="001E51C3" w:rsidRDefault="001E51C3">
      <w:pPr>
        <w:pStyle w:val="a8"/>
        <w:wordWrap/>
        <w:snapToGrid/>
        <w:spacing w:after="20" w:line="280" w:lineRule="auto"/>
        <w:jc w:val="center"/>
        <w:rPr>
          <w:rFonts w:ascii="HY신명조" w:eastAsia="HY신명조" w:cs="HY신명조"/>
        </w:rPr>
      </w:pPr>
    </w:p>
    <w:p w14:paraId="27566586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38818957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5C7EA944" w14:textId="77777777" w:rsidR="001E51C3" w:rsidRDefault="00EE29F2">
      <w:pPr>
        <w:pStyle w:val="a8"/>
        <w:wordWrap/>
        <w:snapToGrid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 xml:space="preserve">)                                                                </w:t>
      </w:r>
    </w:p>
    <w:sectPr w:rsidR="001E51C3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3B18" w14:textId="77777777" w:rsidR="00EE29F2" w:rsidRDefault="00EE29F2">
      <w:r>
        <w:separator/>
      </w:r>
    </w:p>
  </w:endnote>
  <w:endnote w:type="continuationSeparator" w:id="0">
    <w:p w14:paraId="7ACE6557" w14:textId="77777777" w:rsidR="00EE29F2" w:rsidRDefault="00EE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0F0C" w14:textId="77777777" w:rsidR="001E51C3" w:rsidRDefault="00EE29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BE570" w14:textId="77777777" w:rsidR="001E51C3" w:rsidRDefault="00EE29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0A2D" w14:textId="77777777" w:rsidR="00EE29F2" w:rsidRDefault="00EE29F2">
      <w:r>
        <w:separator/>
      </w:r>
    </w:p>
  </w:footnote>
  <w:footnote w:type="continuationSeparator" w:id="0">
    <w:p w14:paraId="52FB1631" w14:textId="77777777" w:rsidR="00EE29F2" w:rsidRDefault="00EE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5BFF7" w14:textId="77777777" w:rsidR="001E51C3" w:rsidRDefault="00EE29F2">
    <w:pPr>
      <w:pStyle w:val="ab"/>
    </w:pPr>
    <w:r>
      <w:pict w14:anchorId="5333E1DD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2D712E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53CA523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24BBB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03F72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EAB38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B3CAA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31D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DE53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FCD97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F0C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D99E2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548E5" w14:textId="77777777" w:rsidR="001E51C3" w:rsidRDefault="001E51C3">
          <w:pPr>
            <w:pStyle w:val="a8"/>
          </w:pPr>
        </w:p>
      </w:tc>
    </w:tr>
    <w:tr w:rsidR="001E51C3" w14:paraId="4E1EB6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08D01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E195B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FA887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0F2B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FD37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F6253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C06E9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1DCC2" w14:textId="77777777" w:rsidR="001E51C3" w:rsidRDefault="001E51C3"/>
      </w:tc>
    </w:tr>
    <w:tr w:rsidR="001E51C3" w14:paraId="419CA29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187F2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8FD38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730E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CB702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5A96F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1DBC4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8E33F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290DF" w14:textId="77777777" w:rsidR="001E51C3" w:rsidRDefault="001E51C3">
          <w:pPr>
            <w:pStyle w:val="a8"/>
          </w:pPr>
        </w:p>
      </w:tc>
    </w:tr>
    <w:tr w:rsidR="001E51C3" w14:paraId="22FA09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56034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88854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2C56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BAD73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9F50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B29F3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51F8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7461F" w14:textId="77777777" w:rsidR="001E51C3" w:rsidRDefault="001E51C3"/>
      </w:tc>
    </w:tr>
    <w:tr w:rsidR="001E51C3" w14:paraId="622D36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85F3B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A42F6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799D4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3847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CC299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5A5F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1D2D7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2644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3D0E7BA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C117C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7B19D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5BFB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85D44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EE3B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3313C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49C8B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660DA" w14:textId="77777777" w:rsidR="001E51C3" w:rsidRDefault="001E51C3"/>
      </w:tc>
    </w:tr>
    <w:tr w:rsidR="001E51C3" w14:paraId="4A5EFD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AF4F5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450C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C43E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5CBB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3DF73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027AC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391FAB07" w14:textId="77777777" w:rsidR="001E51C3" w:rsidRDefault="001E51C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7CC0" w14:textId="77777777" w:rsidR="001E51C3" w:rsidRDefault="00EE29F2">
    <w:pPr>
      <w:pStyle w:val="ab"/>
    </w:pPr>
    <w:r>
      <w:pict w14:anchorId="086CAE4F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695B24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6BD6B8C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19FAE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78617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FCD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2BD4F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5624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925A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7216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A730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B5C89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9C5D0" w14:textId="77777777" w:rsidR="001E51C3" w:rsidRDefault="001E51C3">
          <w:pPr>
            <w:pStyle w:val="a8"/>
          </w:pPr>
        </w:p>
      </w:tc>
    </w:tr>
    <w:tr w:rsidR="001E51C3" w14:paraId="7CE922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C23B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8AA2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508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11A0B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11C9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C6B7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B5B4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9BC4A" w14:textId="77777777" w:rsidR="001E51C3" w:rsidRDefault="001E51C3"/>
      </w:tc>
    </w:tr>
    <w:tr w:rsidR="001E51C3" w14:paraId="4B1A7D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78468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F35C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E6B9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02A0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BA99E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6BEAF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0076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4AB40" w14:textId="77777777" w:rsidR="001E51C3" w:rsidRDefault="001E51C3">
          <w:pPr>
            <w:pStyle w:val="a8"/>
          </w:pPr>
        </w:p>
      </w:tc>
    </w:tr>
    <w:tr w:rsidR="001E51C3" w14:paraId="536273E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93395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CBC9C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C9293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FEC72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E792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9A4C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4470E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6C438" w14:textId="77777777" w:rsidR="001E51C3" w:rsidRDefault="001E51C3"/>
      </w:tc>
    </w:tr>
    <w:tr w:rsidR="001E51C3" w14:paraId="0ABD54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563C7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16A44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6632E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7E08E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E7030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2E203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5819A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9DC19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47DA030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1762D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F6C2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4B270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E5B3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E0F7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34050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703DF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C4E6F" w14:textId="77777777" w:rsidR="001E51C3" w:rsidRDefault="001E51C3"/>
      </w:tc>
    </w:tr>
    <w:tr w:rsidR="001E51C3" w14:paraId="6CAA8AD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292B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2227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FD483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89DC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99C4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C55F6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659E51F2" w14:textId="77777777" w:rsidR="001E51C3" w:rsidRDefault="001E51C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AD88B" w14:textId="77777777" w:rsidR="001E51C3" w:rsidRDefault="00EE29F2">
    <w:pPr>
      <w:pStyle w:val="ab"/>
    </w:pPr>
    <w:r>
      <w:pict w14:anchorId="4C67CA11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0F67D8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E51C3" w14:paraId="2549C80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22548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D44B9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259E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0C87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66DB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CF1E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A247B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6678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EDF57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AEE03" w14:textId="77777777" w:rsidR="001E51C3" w:rsidRDefault="001E51C3">
          <w:pPr>
            <w:pStyle w:val="a8"/>
          </w:pPr>
        </w:p>
      </w:tc>
    </w:tr>
    <w:tr w:rsidR="001E51C3" w14:paraId="45FC233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B6D57" w14:textId="77777777" w:rsidR="001E51C3" w:rsidRDefault="001E51C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E704E" w14:textId="77777777" w:rsidR="001E51C3" w:rsidRDefault="001E51C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574809" w14:textId="77777777" w:rsidR="001E51C3" w:rsidRDefault="001E51C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36A1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9F8FB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17BF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E8BB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2365C" w14:textId="77777777" w:rsidR="001E51C3" w:rsidRDefault="001E51C3"/>
      </w:tc>
    </w:tr>
    <w:tr w:rsidR="001E51C3" w14:paraId="242BFFF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FCCDE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36353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6389A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6306D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CC68C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9D9EC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A369C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DCC85" w14:textId="77777777" w:rsidR="001E51C3" w:rsidRDefault="001E51C3">
          <w:pPr>
            <w:pStyle w:val="a8"/>
          </w:pPr>
        </w:p>
      </w:tc>
    </w:tr>
    <w:tr w:rsidR="001E51C3" w14:paraId="7AAC137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71439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FADB7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82B9D" w14:textId="77777777" w:rsidR="001E51C3" w:rsidRDefault="001E51C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DC954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16432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DB359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6275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0DFF2" w14:textId="77777777" w:rsidR="001E51C3" w:rsidRDefault="001E51C3"/>
      </w:tc>
    </w:tr>
    <w:tr w:rsidR="001E51C3" w14:paraId="43AC5F4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494AD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88AD6" w14:textId="77777777" w:rsidR="001E51C3" w:rsidRDefault="001E51C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31359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A34D7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A118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EE712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36985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3CDD6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E51C3" w14:paraId="123533A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F62FC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528A1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45C1D" w14:textId="77777777" w:rsidR="001E51C3" w:rsidRDefault="001E51C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EA42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BF097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99FD5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5731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D027D" w14:textId="77777777" w:rsidR="001E51C3" w:rsidRDefault="001E51C3"/>
      </w:tc>
    </w:tr>
    <w:tr w:rsidR="001E51C3" w14:paraId="338523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C4B84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9CE5C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E7D3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72A28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925C2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A6C9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15B8002C" w14:textId="77777777" w:rsidR="001E51C3" w:rsidRDefault="001E51C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2C66" w14:textId="77777777" w:rsidR="001E51C3" w:rsidRDefault="00EE29F2">
    <w:pPr>
      <w:pStyle w:val="ab"/>
    </w:pPr>
    <w:r>
      <w:pict w14:anchorId="44BFBEF3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88E9D2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25C9A4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82257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A42EA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5E6A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E2766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A5DA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6C0B4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BA3B7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473B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89503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98A40" w14:textId="77777777" w:rsidR="001E51C3" w:rsidRDefault="001E51C3">
          <w:pPr>
            <w:pStyle w:val="a8"/>
          </w:pPr>
        </w:p>
      </w:tc>
    </w:tr>
    <w:tr w:rsidR="001E51C3" w14:paraId="034B6B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EED69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6BDE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FD17B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4CFA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9DE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7F8DC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06D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9FD68" w14:textId="77777777" w:rsidR="001E51C3" w:rsidRDefault="001E51C3"/>
      </w:tc>
    </w:tr>
    <w:tr w:rsidR="001E51C3" w14:paraId="251AC90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51D1E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B170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EBC7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0C3B2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072C9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04AE2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58CFB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E3A99" w14:textId="77777777" w:rsidR="001E51C3" w:rsidRDefault="001E51C3">
          <w:pPr>
            <w:pStyle w:val="a8"/>
          </w:pPr>
        </w:p>
      </w:tc>
    </w:tr>
    <w:tr w:rsidR="001E51C3" w14:paraId="04EEB2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E523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5689E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B3E4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0610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F517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5A1F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3691A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40B9F" w14:textId="77777777" w:rsidR="001E51C3" w:rsidRDefault="001E51C3"/>
      </w:tc>
    </w:tr>
    <w:tr w:rsidR="001E51C3" w14:paraId="211B6BE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AD7CA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337A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4BA04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11E77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AB478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A0F2D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4F1F0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4DB2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22D63C0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79B5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FBBC1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29418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84F0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636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F736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A838B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53886" w14:textId="77777777" w:rsidR="001E51C3" w:rsidRDefault="001E51C3"/>
      </w:tc>
    </w:tr>
    <w:tr w:rsidR="001E51C3" w14:paraId="467AD9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9C019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B339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7A7C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D9C9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E534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EC57A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7208FAA6" w14:textId="77777777" w:rsidR="001E51C3" w:rsidRDefault="001E51C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7653" w14:textId="77777777" w:rsidR="001E51C3" w:rsidRDefault="00EE29F2">
    <w:pPr>
      <w:pStyle w:val="ab"/>
    </w:pPr>
    <w:r>
      <w:pict w14:anchorId="0B0D42C7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746C33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E51C3" w14:paraId="5A981E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62B83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026DD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FEA2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72D18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9B16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7CBC2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0A2CF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2D2B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79F3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21839" w14:textId="77777777" w:rsidR="001E51C3" w:rsidRDefault="001E51C3">
          <w:pPr>
            <w:pStyle w:val="a8"/>
          </w:pPr>
        </w:p>
      </w:tc>
    </w:tr>
    <w:tr w:rsidR="001E51C3" w14:paraId="1E5E246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10C6F" w14:textId="77777777" w:rsidR="001E51C3" w:rsidRDefault="001E51C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6B878" w14:textId="77777777" w:rsidR="001E51C3" w:rsidRDefault="001E51C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66FABA3" w14:textId="77777777" w:rsidR="001E51C3" w:rsidRDefault="001E51C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8501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5BEA7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FD1E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45E7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8C302" w14:textId="77777777" w:rsidR="001E51C3" w:rsidRDefault="001E51C3"/>
      </w:tc>
    </w:tr>
    <w:tr w:rsidR="001E51C3" w14:paraId="52A8E0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726F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0D3F5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02A5B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5C26B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06926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EAE53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25FA0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B3CD1" w14:textId="77777777" w:rsidR="001E51C3" w:rsidRDefault="001E51C3">
          <w:pPr>
            <w:pStyle w:val="a8"/>
          </w:pPr>
        </w:p>
      </w:tc>
    </w:tr>
    <w:tr w:rsidR="001E51C3" w14:paraId="7C447DE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AD3F8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28FA9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E1392" w14:textId="77777777" w:rsidR="001E51C3" w:rsidRDefault="001E51C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A553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0407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5CA81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6966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4913C" w14:textId="77777777" w:rsidR="001E51C3" w:rsidRDefault="001E51C3"/>
      </w:tc>
    </w:tr>
    <w:tr w:rsidR="001E51C3" w14:paraId="674F14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E7E86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CDB1" w14:textId="77777777" w:rsidR="001E51C3" w:rsidRDefault="001E51C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7F88A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758F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8EE54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BDE44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A90B3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DED2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E51C3" w14:paraId="35ADEE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1986F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1CDCB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094B3" w14:textId="77777777" w:rsidR="001E51C3" w:rsidRDefault="001E51C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57A76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7B5C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5032E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7F9E5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A752C" w14:textId="77777777" w:rsidR="001E51C3" w:rsidRDefault="001E51C3"/>
      </w:tc>
    </w:tr>
    <w:tr w:rsidR="001E51C3" w14:paraId="6D26CC1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581B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D67C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2F62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A7DEE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DD0AD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B660D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0470D0F3" w14:textId="77777777" w:rsidR="001E51C3" w:rsidRDefault="001E51C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A6926" w14:textId="77777777" w:rsidR="001E51C3" w:rsidRDefault="00EE29F2">
    <w:pPr>
      <w:pStyle w:val="ab"/>
    </w:pPr>
    <w:r>
      <w:pict w14:anchorId="16C77F3F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C298D9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4493E75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0B9EF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9EB93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F59D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7700A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21A1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05BEC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3259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67FF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87D66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F9B41" w14:textId="77777777" w:rsidR="001E51C3" w:rsidRDefault="001E51C3">
          <w:pPr>
            <w:pStyle w:val="a8"/>
          </w:pPr>
        </w:p>
      </w:tc>
    </w:tr>
    <w:tr w:rsidR="001E51C3" w14:paraId="368BF1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F4042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118A4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B1E60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917B3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F0B2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C1BA0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CD35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59BEE" w14:textId="77777777" w:rsidR="001E51C3" w:rsidRDefault="001E51C3"/>
      </w:tc>
    </w:tr>
    <w:tr w:rsidR="001E51C3" w14:paraId="30051E9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E0F40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BCDAF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9EB1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AF0B4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DB5E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C84E8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3975E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2B7E2" w14:textId="77777777" w:rsidR="001E51C3" w:rsidRDefault="001E51C3">
          <w:pPr>
            <w:pStyle w:val="a8"/>
          </w:pPr>
        </w:p>
      </w:tc>
    </w:tr>
    <w:tr w:rsidR="001E51C3" w14:paraId="2B790B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3C66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3F6D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14B28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D0816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0392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1A7C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DFF18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FFCFC" w14:textId="77777777" w:rsidR="001E51C3" w:rsidRDefault="001E51C3"/>
      </w:tc>
    </w:tr>
    <w:tr w:rsidR="001E51C3" w14:paraId="7AA0D57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9610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B9CE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E8069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13515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E208C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3845D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98DAC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C790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62E316B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A6DF5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9122B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BE03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2A0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0E3C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DFFBC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8B7F8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69BC8" w14:textId="77777777" w:rsidR="001E51C3" w:rsidRDefault="001E51C3"/>
      </w:tc>
    </w:tr>
    <w:tr w:rsidR="001E51C3" w14:paraId="59DD42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AE96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A0C56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7FDE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39B3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7992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A474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18581840" w14:textId="77777777" w:rsidR="001E51C3" w:rsidRDefault="001E51C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FF9"/>
    <w:multiLevelType w:val="multilevel"/>
    <w:tmpl w:val="A01CCF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DC18D6"/>
    <w:multiLevelType w:val="multilevel"/>
    <w:tmpl w:val="242E85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BC73ED"/>
    <w:multiLevelType w:val="multilevel"/>
    <w:tmpl w:val="26F86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6807484">
    <w:abstractNumId w:val="1"/>
  </w:num>
  <w:num w:numId="2" w16cid:durableId="1639261978">
    <w:abstractNumId w:val="0"/>
  </w:num>
  <w:num w:numId="3" w16cid:durableId="443307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1C3"/>
    <w:rsid w:val="001E51C3"/>
    <w:rsid w:val="00744CB7"/>
    <w:rsid w:val="00E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DE20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2170</Words>
  <Characters>12369</Characters>
  <Application>Microsoft Office Word</Application>
  <DocSecurity>4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elitetlie</dc:creator>
  <cp:lastModifiedBy>User</cp:lastModifiedBy>
  <cp:revision>2</cp:revision>
  <dcterms:created xsi:type="dcterms:W3CDTF">2025-06-18T00:39:00Z</dcterms:created>
  <dcterms:modified xsi:type="dcterms:W3CDTF">2025-06-18T00:39:00Z</dcterms:modified>
</cp:coreProperties>
</file>