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20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5A5C0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1】(22점)</w:t>
      </w:r>
    </w:p>
    <w:p w14:paraId="634483D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3188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2018년 말 현재 제품A를 생산하여 판매하고 있는 </w:t>
      </w:r>
      <w:r>
        <w:rPr>
          <w:rFonts w:ascii="HY신명조" w:eastAsia="HY신명조" w:cs="HY신명조"/>
          <w:spacing w:val="-3"/>
          <w:sz w:val="24"/>
          <w:szCs w:val="24"/>
        </w:rPr>
        <w:t>㈜양재는 신제품인 제품B의 생산과 판매를 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있다. 제품A와 제품B는 동일한 생산설비를 사용하며,</w:t>
      </w:r>
      <w:r>
        <w:rPr>
          <w:rFonts w:ascii="HY신명조" w:eastAsia="HY신명조" w:cs="HY신명조"/>
          <w:sz w:val="24"/>
          <w:szCs w:val="24"/>
        </w:rPr>
        <w:t xml:space="preserve"> 설비감가상각비는 간접원가로서 제품A와 제품B의 생산량에 비례하여 배분한다. 제품B 생산을 위해서 1차년도(2019년) 동안 ￦7,370,000을 투입하여 연구</w:t>
      </w:r>
      <w:r>
        <w:rPr>
          <w:rFonts w:ascii="HY신명조" w:eastAsia="HY신명조" w:cs="HY신명조"/>
          <w:spacing w:val="-4"/>
          <w:sz w:val="24"/>
          <w:szCs w:val="24"/>
        </w:rPr>
        <w:t>개발을 실시하며, 필요한 경우 연구개발 기간 동안에</w:t>
      </w:r>
      <w:r>
        <w:rPr>
          <w:rFonts w:ascii="HY신명조" w:eastAsia="HY신명조" w:cs="HY신명조"/>
          <w:sz w:val="24"/>
          <w:szCs w:val="24"/>
        </w:rPr>
        <w:t xml:space="preserve"> 생산시설을 증설하게 된다. 기존 생산설비의 잔존내용연수는 3년이고, 설비를 신규로 증설할 경우, 신규설비의 내용연수는 2년이며, 기존설비와 신규설비 모두 잔존가치는 없다.  </w:t>
      </w:r>
    </w:p>
    <w:p w14:paraId="7E503D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1C41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C166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2018년 말, 제품A와 제품B에 대해 선택할 수 있는 가격과 제품수요량에 대한 추정 시나리오는 다음과 같다. </w:t>
      </w:r>
    </w:p>
    <w:p w14:paraId="27C406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9"/>
        <w:gridCol w:w="1139"/>
        <w:gridCol w:w="1558"/>
        <w:gridCol w:w="1559"/>
      </w:tblGrid>
      <w:tr w:rsidR="00594821" w14:paraId="61BA5309" w14:textId="77777777">
        <w:trPr>
          <w:trHeight w:val="296"/>
          <w:jc w:val="right"/>
        </w:trPr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638108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4FDE6E45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제품A</w:t>
            </w:r>
          </w:p>
          <w:p w14:paraId="2339308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(가격 ￦1,000)</w:t>
            </w:r>
          </w:p>
        </w:tc>
        <w:tc>
          <w:tcPr>
            <w:tcW w:w="31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64065366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제품B</w:t>
            </w:r>
          </w:p>
        </w:tc>
      </w:tr>
      <w:tr w:rsidR="00594821" w14:paraId="04786CAC" w14:textId="77777777">
        <w:trPr>
          <w:trHeight w:val="296"/>
          <w:jc w:val="right"/>
        </w:trPr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105816" w14:textId="77777777" w:rsidR="00594821" w:rsidRDefault="00594821"/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101956" w14:textId="77777777" w:rsidR="00594821" w:rsidRDefault="00594821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7EA8CDCF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시나리오 P1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CEC68A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시나리오 P2</w:t>
            </w:r>
          </w:p>
        </w:tc>
      </w:tr>
      <w:tr w:rsidR="00594821" w14:paraId="5006A66B" w14:textId="77777777">
        <w:trPr>
          <w:trHeight w:val="296"/>
          <w:jc w:val="right"/>
        </w:trPr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EDC253" w14:textId="77777777" w:rsidR="00594821" w:rsidRDefault="00594821"/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44BAB4" w14:textId="77777777" w:rsidR="00594821" w:rsidRDefault="00594821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1DBB48F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 ￦800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34EBAADD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 ￦600</w:t>
            </w:r>
          </w:p>
        </w:tc>
      </w:tr>
      <w:tr w:rsidR="00594821" w14:paraId="24F7083D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A2B315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60F86C1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CB178E6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F77E0C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594821" w14:paraId="2F51916C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3403CCC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10D2AB42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7D00BDB8" w14:textId="77777777" w:rsidR="00594821" w:rsidRDefault="005B035D">
            <w:pPr>
              <w:pStyle w:val="xl65"/>
              <w:snapToGrid w:val="0"/>
              <w:ind w:right="3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07B2545" w14:textId="77777777" w:rsidR="00594821" w:rsidRDefault="005B035D">
            <w:pPr>
              <w:pStyle w:val="xl65"/>
              <w:snapToGrid w:val="0"/>
              <w:ind w:right="4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14,000개</w:t>
            </w:r>
          </w:p>
        </w:tc>
      </w:tr>
      <w:tr w:rsidR="00594821" w14:paraId="5AA3B95E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6744AF6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109F415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05E5B887" w14:textId="77777777" w:rsidR="00594821" w:rsidRDefault="005B035D">
            <w:pPr>
              <w:pStyle w:val="xl65"/>
              <w:snapToGrid w:val="0"/>
              <w:ind w:right="3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8E4BFEC" w14:textId="77777777" w:rsidR="00594821" w:rsidRDefault="005B035D">
            <w:pPr>
              <w:pStyle w:val="xl65"/>
              <w:snapToGrid w:val="0"/>
              <w:ind w:right="4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14,000개</w:t>
            </w:r>
          </w:p>
        </w:tc>
      </w:tr>
    </w:tbl>
    <w:p w14:paraId="560B35EC" w14:textId="77777777" w:rsidR="00594821" w:rsidRDefault="00594821">
      <w:pPr>
        <w:rPr>
          <w:sz w:val="2"/>
        </w:rPr>
      </w:pPr>
    </w:p>
    <w:p w14:paraId="0720725C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2CFDBD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06A5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D6DA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42717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제품B의 변동원가는 모두 직접원가로서 단위당 변동원가는 다음과 같다. </w:t>
      </w:r>
    </w:p>
    <w:p w14:paraId="202C50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0"/>
        <w:gridCol w:w="2894"/>
      </w:tblGrid>
      <w:tr w:rsidR="00594821" w14:paraId="161C8E67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BEE3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BE99BB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직접변동원가(단위당)</w:t>
            </w:r>
          </w:p>
        </w:tc>
      </w:tr>
      <w:tr w:rsidR="00594821" w14:paraId="6F1B58D0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FB55F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DE0F2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</w:t>
            </w:r>
          </w:p>
        </w:tc>
      </w:tr>
      <w:tr w:rsidR="00594821" w14:paraId="5414E447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B068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6DA64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</w:tr>
      <w:tr w:rsidR="00594821" w14:paraId="7C9EEB50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86493E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마케팅비용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49401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</w:tr>
      <w:tr w:rsidR="00594821" w14:paraId="1D50844C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B64D2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고객서비스비용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B9C893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</w:tbl>
    <w:p w14:paraId="34F029BB" w14:textId="77777777" w:rsidR="00594821" w:rsidRDefault="00594821">
      <w:pPr>
        <w:rPr>
          <w:sz w:val="2"/>
        </w:rPr>
      </w:pPr>
    </w:p>
    <w:p w14:paraId="7C7DC7C4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065AC6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4C61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0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C274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B842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94AF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㈜양재의 기존 생산용량은 20,000개로서, 설비는 </w:t>
      </w:r>
      <w:r>
        <w:rPr>
          <w:rFonts w:ascii="HY신명조" w:eastAsia="HY신명조" w:cs="HY신명조"/>
          <w:spacing w:val="-2"/>
          <w:sz w:val="24"/>
          <w:szCs w:val="24"/>
        </w:rPr>
        <w:t>생산용량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5,000개 단위로 증설이 가능하며, 생산용량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5,000개 단위 추가증설을 위해서는 ￦240,000이 </w:t>
      </w:r>
      <w:r>
        <w:rPr>
          <w:rFonts w:ascii="HY신명조" w:eastAsia="HY신명조" w:cs="HY신명조"/>
          <w:sz w:val="24"/>
          <w:szCs w:val="24"/>
        </w:rPr>
        <w:t>소요된다.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제품B의 고정원가는 간접원가인 설비감가</w:t>
      </w:r>
      <w:r>
        <w:rPr>
          <w:rFonts w:ascii="HY신명조" w:eastAsia="HY신명조" w:cs="HY신명조"/>
          <w:sz w:val="24"/>
          <w:szCs w:val="24"/>
        </w:rPr>
        <w:t xml:space="preserve">상각비로서, 관련 정보는 다음과 같다. </w:t>
      </w:r>
    </w:p>
    <w:p w14:paraId="3F2DE9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0"/>
        <w:gridCol w:w="1847"/>
        <w:gridCol w:w="1847"/>
      </w:tblGrid>
      <w:tr w:rsidR="00594821" w14:paraId="07D89189" w14:textId="77777777">
        <w:trPr>
          <w:trHeight w:val="296"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CD49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4634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기존 설비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7B0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설비 증설</w:t>
            </w:r>
          </w:p>
        </w:tc>
      </w:tr>
      <w:tr w:rsidR="00594821" w14:paraId="566C1E07" w14:textId="77777777">
        <w:trPr>
          <w:trHeight w:val="296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3E2C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생산용량(연간)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FB400" w14:textId="77777777" w:rsidR="00594821" w:rsidRDefault="005B035D">
            <w:pPr>
              <w:pStyle w:val="xl65"/>
              <w:snapToGrid w:val="0"/>
              <w:ind w:right="2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20,000개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93753" w14:textId="77777777" w:rsidR="00594821" w:rsidRDefault="005B035D">
            <w:pPr>
              <w:pStyle w:val="xl65"/>
              <w:snapToGrid w:val="0"/>
              <w:ind w:right="2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5,000개</w:t>
            </w:r>
          </w:p>
        </w:tc>
      </w:tr>
      <w:tr w:rsidR="00594821" w14:paraId="36855C30" w14:textId="77777777">
        <w:trPr>
          <w:trHeight w:val="296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8D933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감가상각비(연간)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12729" w14:textId="77777777" w:rsidR="00594821" w:rsidRDefault="005B035D">
            <w:pPr>
              <w:pStyle w:val="td"/>
              <w:snapToGrid w:val="0"/>
              <w:ind w:right="2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￦540,000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81B20" w14:textId="77777777" w:rsidR="00594821" w:rsidRDefault="005B035D">
            <w:pPr>
              <w:pStyle w:val="td"/>
              <w:snapToGrid w:val="0"/>
              <w:ind w:right="2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</w:tr>
    </w:tbl>
    <w:p w14:paraId="352E74CE" w14:textId="77777777" w:rsidR="00594821" w:rsidRDefault="00594821">
      <w:pPr>
        <w:rPr>
          <w:sz w:val="2"/>
        </w:rPr>
      </w:pPr>
    </w:p>
    <w:p w14:paraId="5243D4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F8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3B14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57D7D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아래의 모든 질문에서 세금, 자본비용, 화폐의 시간가치는 모두 무시하며, 연구개발비는 당해년도에 모두 비용으로 처리된다. 모든 연도에 기초, 기말 </w:t>
      </w:r>
      <w:r>
        <w:rPr>
          <w:rFonts w:ascii="HY신명조" w:eastAsia="HY신명조" w:cs="HY신명조"/>
          <w:spacing w:val="-3"/>
          <w:sz w:val="24"/>
          <w:szCs w:val="24"/>
        </w:rPr>
        <w:t>재고는 없다. 또한, 제품B 생산과 관련된 의사결정은</w:t>
      </w:r>
      <w:r>
        <w:rPr>
          <w:rFonts w:ascii="HY신명조" w:eastAsia="HY신명조" w:cs="HY신명조"/>
          <w:sz w:val="24"/>
          <w:szCs w:val="24"/>
        </w:rPr>
        <w:t xml:space="preserve"> 제품A의 가격(￦1,000)과 판매량(매년 10,000개)에 영향을 미치지 않는다고 가정한다.</w:t>
      </w:r>
    </w:p>
    <w:p w14:paraId="7D0BE5D2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모든 의사결정 대안은 제품B를 생산하는 경우에 대해 설정한다.</w:t>
      </w:r>
    </w:p>
    <w:p w14:paraId="4C7C991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994C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10C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85EA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㈜양재가 2018년 말에 고려하고 있는 각 의사결정 대안별로,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제품B</w:t>
      </w:r>
      <w:r>
        <w:rPr>
          <w:rFonts w:ascii="HY신명조" w:eastAsia="HY신명조" w:cs="HY신명조"/>
          <w:sz w:val="24"/>
          <w:szCs w:val="24"/>
        </w:rPr>
        <w:t xml:space="preserve">에 대해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3개년도를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통합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(1차, 2차, 3차년도 통합)한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영업이익(손실)을 계산하여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다음과 같은 양식으로 나타내시오.</w:t>
      </w:r>
    </w:p>
    <w:p w14:paraId="4D7422C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41C04673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635A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4B8E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  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67E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</w:tr>
      <w:tr w:rsidR="00594821" w14:paraId="200DF9A2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B821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B98A8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3C441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6D638E9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E814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39C2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A3F9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2E737417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1E6D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1864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A68C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FF8A0F2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39544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61D01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844E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4338F6" w14:textId="77777777" w:rsidR="00594821" w:rsidRDefault="00594821">
      <w:pPr>
        <w:rPr>
          <w:sz w:val="2"/>
        </w:rPr>
      </w:pPr>
    </w:p>
    <w:p w14:paraId="7DECEF0F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59C0D6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B2B7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F688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98C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2267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B496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BAC8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705ED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㈜양재가 제품B를 생산</w:t>
      </w:r>
      <w:r>
        <w:rPr>
          <w:rFonts w:ascii="HY신명조" w:eastAsia="HY신명조" w:cs="HY신명조"/>
          <w:sz w:val="24"/>
          <w:szCs w:val="24"/>
        </w:rPr>
        <w:t xml:space="preserve">해야 한다면, 어떤 </w:t>
      </w:r>
      <w:r>
        <w:rPr>
          <w:rFonts w:ascii="HY신명조" w:eastAsia="HY신명조" w:cs="HY신명조"/>
          <w:spacing w:val="6"/>
          <w:sz w:val="24"/>
          <w:szCs w:val="24"/>
        </w:rPr>
        <w:t>대안을 택해야 하는가? 다음과 같은 양식으로 나타내시오</w:t>
      </w:r>
      <w:r>
        <w:rPr>
          <w:rFonts w:ascii="HY신명조" w:eastAsia="HY신명조" w:cs="HY신명조"/>
          <w:sz w:val="24"/>
          <w:szCs w:val="24"/>
        </w:rPr>
        <w:t xml:space="preserve">. 이때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제품B를 생산하지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않을 경우와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비교하여, 채택한 대안의 증분이익(손실)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4AF5C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57A8C2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418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5FCB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  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DB29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661F2C48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63C0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91615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0F90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2CAD877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2A7B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8DDF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909D3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B059167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F2DE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4371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8280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82BB816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8010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D010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D30F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420DB8" w14:textId="77777777" w:rsidR="00594821" w:rsidRDefault="00594821">
      <w:pPr>
        <w:rPr>
          <w:sz w:val="2"/>
        </w:rPr>
      </w:pPr>
    </w:p>
    <w:p w14:paraId="21150AA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5CAE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703B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96D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1C77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5CE2A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㈜양재가 최선의 대안을 택하여 제품B를 생산하기로 결정하였다고 하자. 그 경우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제품A의 3개년도 통합 영업이익</w:t>
      </w:r>
      <w:r>
        <w:rPr>
          <w:rFonts w:ascii="HY신명조" w:eastAsia="HY신명조" w:cs="HY신명조"/>
          <w:sz w:val="24"/>
          <w:szCs w:val="24"/>
        </w:rPr>
        <w:t xml:space="preserve">은 제품B를 생산하지 않을 경우와 비교해서 얼마나 증가(감소)하는가? </w:t>
      </w:r>
    </w:p>
    <w:p w14:paraId="7B7058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EBCC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DC9C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2D82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BD3A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㈜양재의 경영진의 의사결정 및 성과평가와</w:t>
      </w:r>
      <w:r>
        <w:rPr>
          <w:rFonts w:ascii="HY신명조" w:eastAsia="HY신명조" w:cs="HY신명조"/>
          <w:sz w:val="24"/>
          <w:szCs w:val="24"/>
        </w:rPr>
        <w:t xml:space="preserve"> 관련된 다음 물음에 답하시오.</w:t>
      </w:r>
    </w:p>
    <w:p w14:paraId="55333B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27AE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회사의 기업가치를 최대화하고자 하는 ㈜양재의</w:t>
      </w:r>
      <w:r>
        <w:rPr>
          <w:rFonts w:ascii="HY신명조" w:eastAsia="HY신명조" w:cs="HY신명조"/>
          <w:sz w:val="24"/>
          <w:szCs w:val="24"/>
        </w:rPr>
        <w:t xml:space="preserve"> 최고경영진은 어떤 대안을 택해야 하는가? 근거를 설명하시오.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(3줄 이내로 답하시오.)</w:t>
      </w:r>
    </w:p>
    <w:p w14:paraId="0DB1E8B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913BC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B7050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920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8473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0F9C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9FC6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4404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397D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4490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16C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E3843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㈜양재는 제품A와 제품B의 재무적 성과에 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책임을 지는 본부장제도를 운영하고 있으며, 본부장은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두 제품의 영업이익의 합계 기준으로 평가를 받는다. 2018년 말 본부장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김철수전무는 어떤 의사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결정을 내릴 가능성이 높은가? (위에서 검토한 </w:t>
      </w:r>
      <w:r>
        <w:rPr>
          <w:rFonts w:ascii="HY신명조" w:eastAsia="HY신명조" w:cs="HY신명조"/>
          <w:spacing w:val="1"/>
          <w:sz w:val="24"/>
          <w:szCs w:val="24"/>
        </w:rPr>
        <w:t>대안들과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제품B를 도입하지 않는 경우를 모두 포함</w:t>
      </w:r>
      <w:r>
        <w:rPr>
          <w:rFonts w:ascii="HY신명조" w:eastAsia="HY신명조" w:cs="HY신명조"/>
          <w:sz w:val="24"/>
          <w:szCs w:val="24"/>
        </w:rPr>
        <w:t xml:space="preserve">해서 답변하시오.) 이와 같이 일정한 기간 단위의 </w:t>
      </w:r>
      <w:r>
        <w:rPr>
          <w:rFonts w:ascii="HY신명조" w:eastAsia="HY신명조" w:cs="HY신명조"/>
          <w:spacing w:val="-6"/>
          <w:sz w:val="24"/>
          <w:szCs w:val="24"/>
        </w:rPr>
        <w:t>회계적 성과를 기초로 하는 성과평가제도의 근본적인</w:t>
      </w:r>
      <w:r>
        <w:rPr>
          <w:rFonts w:ascii="HY신명조" w:eastAsia="HY신명조" w:cs="HY신명조"/>
          <w:sz w:val="24"/>
          <w:szCs w:val="24"/>
        </w:rPr>
        <w:t xml:space="preserve"> 한계점은 무엇인가?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(3줄 이내로 답하시오.)</w:t>
      </w:r>
    </w:p>
    <w:p w14:paraId="4031307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E168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43C0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078D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9B4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5AE2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CC830A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2"/>
          <w:sz w:val="24"/>
          <w:szCs w:val="24"/>
        </w:rPr>
        <w:t>만약 ㈜양재가 2018년 말에 제품B 도입을</w:t>
      </w:r>
      <w:r>
        <w:rPr>
          <w:rFonts w:ascii="HY신명조" w:eastAsia="HY신명조" w:cs="HY신명조"/>
          <w:sz w:val="24"/>
          <w:szCs w:val="24"/>
        </w:rPr>
        <w:t xml:space="preserve"> 고려하고 있을 때, ㈜개포로부터 2차년도에 제품B </w:t>
      </w:r>
      <w:r>
        <w:rPr>
          <w:rFonts w:ascii="HY신명조" w:eastAsia="HY신명조" w:cs="HY신명조"/>
          <w:spacing w:val="-9"/>
          <w:sz w:val="24"/>
          <w:szCs w:val="24"/>
        </w:rPr>
        <w:t>3,000개를 개당 ￦500에 공급해달라는 주문을 받았다고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하자. ㈜양재는 3,000개 전체 공급을 수락하든지 </w:t>
      </w:r>
      <w:r>
        <w:rPr>
          <w:rFonts w:ascii="HY신명조" w:eastAsia="HY신명조" w:cs="HY신명조"/>
          <w:spacing w:val="-1"/>
          <w:sz w:val="24"/>
          <w:szCs w:val="24"/>
        </w:rPr>
        <w:t>주문자체를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거절해야 하며, 부분적인 수량만 공급할</w:t>
      </w:r>
      <w:r>
        <w:rPr>
          <w:rFonts w:ascii="HY신명조" w:eastAsia="HY신명조" w:cs="HY신명조"/>
          <w:sz w:val="24"/>
          <w:szCs w:val="24"/>
        </w:rPr>
        <w:t xml:space="preserve"> 수는 없다. 이 주문제품에 대해서는  마케팅비용과 고객서비스비용이 발생하지 않는다. 아래 질문에 답하시오.</w:t>
      </w:r>
    </w:p>
    <w:p w14:paraId="06FEEF2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A64E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D6CF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A66E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㈜양재가 고려할 수 있는 의사결정 대안을 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설명하시오. (기존설비에 5,000개 단위 추가 증설은</w:t>
      </w:r>
      <w:r>
        <w:rPr>
          <w:rFonts w:ascii="HY신명조" w:eastAsia="HY신명조" w:cs="HY신명조"/>
          <w:sz w:val="24"/>
          <w:szCs w:val="24"/>
        </w:rPr>
        <w:t xml:space="preserve"> 가능하지만, 그 이상의 증설은 고려하지 않는다.)</w:t>
      </w:r>
    </w:p>
    <w:p w14:paraId="6F4A423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C49A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31CC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401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CFA8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3172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D244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515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89BB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99B37" w14:textId="77777777" w:rsidR="00594821" w:rsidRDefault="00594821">
      <w:pPr>
        <w:sectPr w:rsidR="0059482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B742C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E9D3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27CD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만약 위 주문의 수락 여부가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㈜양재의 제품B에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 가격과 수요에 미치는 영향이 없다면, ㈜양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 대안을 택해야 하는가? 다음과 같은</w:t>
      </w:r>
      <w:r>
        <w:rPr>
          <w:rFonts w:ascii="HY신명조" w:eastAsia="HY신명조" w:cs="HY신명조"/>
          <w:sz w:val="24"/>
          <w:szCs w:val="24"/>
        </w:rPr>
        <w:t xml:space="preserve"> 양식으로 나타내시오. 이때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제품B를 생산하지 않을 경우와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비교하여, 채택한 대안의 증분이익(손실)</w:t>
      </w:r>
      <w:r>
        <w:rPr>
          <w:rFonts w:ascii="HY신명조" w:eastAsia="HY신명조" w:cs="HY신명조"/>
          <w:spacing w:val="-6"/>
          <w:sz w:val="24"/>
          <w:szCs w:val="24"/>
        </w:rPr>
        <w:t>은 얼마인가?</w:t>
      </w:r>
    </w:p>
    <w:p w14:paraId="422BCB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3163809B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D4D7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2A8B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  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EB14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59D4BA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97A4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941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F386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A91040E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F4D6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9D97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86AA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ACD8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5501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DAB3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E2D4D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187BC4D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619A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293F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2B64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4FAF37" w14:textId="77777777" w:rsidR="00594821" w:rsidRDefault="00594821">
      <w:pPr>
        <w:rPr>
          <w:sz w:val="2"/>
        </w:rPr>
      </w:pPr>
    </w:p>
    <w:p w14:paraId="7F01914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ED80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3A91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BAC8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5AB2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3CC4A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만약 ㈜양재가 ㈜개포에 제품B를 공급할 수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유일한 회사로서, 이를 공급할 경우 2차년도에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두 회사의</w:t>
      </w:r>
      <w:r>
        <w:rPr>
          <w:rFonts w:ascii="HY신명조" w:eastAsia="HY신명조" w:cs="HY신명조"/>
          <w:sz w:val="24"/>
          <w:szCs w:val="24"/>
        </w:rPr>
        <w:t xml:space="preserve"> 제품이 시장에서 경쟁하게 된다고 가정하자. 이때 ㈜양재는 두 가격 시나리오에서 제시된 </w:t>
      </w:r>
      <w:r>
        <w:rPr>
          <w:rFonts w:ascii="HY신명조" w:eastAsia="HY신명조" w:cs="HY신명조"/>
          <w:spacing w:val="-6"/>
          <w:sz w:val="24"/>
          <w:szCs w:val="24"/>
        </w:rPr>
        <w:t>예상판매량을 유지하기 위해 가격을 인하하는 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구사하게 되어, 2차년도의 공헌이익이 ￦200,000 감소</w:t>
      </w:r>
      <w:r>
        <w:rPr>
          <w:rFonts w:ascii="HY신명조" w:eastAsia="HY신명조" w:cs="HY신명조"/>
          <w:sz w:val="24"/>
          <w:szCs w:val="24"/>
        </w:rPr>
        <w:t xml:space="preserve">한다고 가정하자(3차년도는 영향 없음). 이 경우, </w:t>
      </w:r>
      <w:r>
        <w:rPr>
          <w:rFonts w:ascii="HY신명조" w:eastAsia="HY신명조" w:cs="HY신명조"/>
          <w:spacing w:val="-7"/>
          <w:sz w:val="24"/>
          <w:szCs w:val="24"/>
        </w:rPr>
        <w:t>㈜양재는 위 (1)에서 제시한 대안 중에서 어떤 대안을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선택해야 하는가? 다음과 같은 양식으로 나타내시오.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이때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제품B를 생산하지 않을 경우와 비교하여, 채택한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대안의 증분이익(손실)</w:t>
      </w:r>
      <w:r>
        <w:rPr>
          <w:rFonts w:ascii="HY신명조" w:eastAsia="HY신명조" w:cs="HY신명조"/>
          <w:sz w:val="24"/>
          <w:szCs w:val="24"/>
        </w:rPr>
        <w:t xml:space="preserve">은 얼마인가? </w:t>
      </w:r>
    </w:p>
    <w:p w14:paraId="0A70F38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3B4374C0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C125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823D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  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4BF1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3B4340B4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2C7B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4626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0596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AC3F891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6034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84BA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B1A7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D5C93CD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38D4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F770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7344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1322F54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F18C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68D6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C16C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4E5FFC" w14:textId="77777777" w:rsidR="00594821" w:rsidRDefault="00594821">
      <w:pPr>
        <w:rPr>
          <w:sz w:val="2"/>
        </w:rPr>
      </w:pPr>
    </w:p>
    <w:p w14:paraId="42C548C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5AD7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CB0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5C5F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947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E120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774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0FDE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만약 위 (3)에서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㈜개포에 제품B를 공급할 수 있는 회사가 다수 존재하여, ㈜양재가 주문을 거절</w:t>
      </w:r>
      <w:r>
        <w:rPr>
          <w:rFonts w:ascii="HY신명조" w:eastAsia="HY신명조" w:cs="HY신명조"/>
          <w:spacing w:val="-3"/>
          <w:sz w:val="24"/>
          <w:szCs w:val="24"/>
        </w:rPr>
        <w:t>하더라도 2차년도에 ㈜개포와 시장에서 경쟁을 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 없다면, ㈜양재는 어떤 대안을 선택해야 하는가?</w:t>
      </w:r>
      <w:r>
        <w:rPr>
          <w:rFonts w:ascii="HY신명조" w:eastAsia="HY신명조" w:cs="HY신명조"/>
          <w:sz w:val="24"/>
          <w:szCs w:val="24"/>
        </w:rPr>
        <w:t xml:space="preserve"> 다음과 같은 양식으로 나타내시오. 이때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제품B를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생산하지 않을 경우와 비교하여, 채택한 대안의 증분이익(손실)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은 얼마인가? </w:t>
      </w:r>
    </w:p>
    <w:p w14:paraId="71C885D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48A06498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4AE2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  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8F40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  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970B7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377C0844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FFF2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D20A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4ADFE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B931941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55FBC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8204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EA7B90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DE0D5A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CB9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A7B92D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7FAD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ED95478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2FEF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C8905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17A9A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8A2FFF" w14:textId="77777777" w:rsidR="00594821" w:rsidRDefault="00594821">
      <w:pPr>
        <w:rPr>
          <w:sz w:val="2"/>
        </w:rPr>
      </w:pPr>
    </w:p>
    <w:p w14:paraId="4A603083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731FA7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372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1C04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9BD8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7DE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63A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D450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E34F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311F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524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7273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E73D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CC7D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2ACFC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1F5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E6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ADE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F93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A554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798E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0F72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5B5E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F73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DB0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F48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ECDB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6E1C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2】(28점)</w:t>
      </w:r>
    </w:p>
    <w:p w14:paraId="3630C3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B773E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20x1년 초에 설립된 ㈜청연은 성인용 스키와 어린이용</w:t>
      </w:r>
      <w:r>
        <w:rPr>
          <w:rFonts w:ascii="HY신명조" w:eastAsia="HY신명조" w:cs="HY신명조"/>
          <w:sz w:val="24"/>
          <w:szCs w:val="24"/>
        </w:rPr>
        <w:t xml:space="preserve"> 스키를 생산하여 판매한다. 성인용 스키는 나무를, </w:t>
      </w:r>
      <w:r>
        <w:rPr>
          <w:rFonts w:ascii="HY신명조" w:eastAsia="HY신명조" w:cs="HY신명조"/>
          <w:spacing w:val="-6"/>
          <w:sz w:val="24"/>
          <w:szCs w:val="24"/>
        </w:rPr>
        <w:t>어린이용 스키는 플라스틱을 원재료로 사용하여 생산</w:t>
      </w:r>
      <w:r>
        <w:rPr>
          <w:rFonts w:ascii="HY신명조" w:eastAsia="HY신명조" w:cs="HY신명조"/>
          <w:spacing w:val="-9"/>
          <w:sz w:val="24"/>
          <w:szCs w:val="24"/>
        </w:rPr>
        <w:t>된다. 회사는 표준종합원가계산제도를 도입하고 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플라스틱 단가 및 임률 상승에 따라 20x2</w:t>
      </w:r>
      <w:r>
        <w:rPr>
          <w:rFonts w:ascii="HY신명조" w:eastAsia="HY신명조" w:cs="HY신명조"/>
          <w:spacing w:val="-19"/>
          <w:sz w:val="24"/>
          <w:szCs w:val="24"/>
        </w:rPr>
        <w:t>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가격표준을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조정하였다. 20x2년의 표준원가는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성인용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스키의 경우 연간 기준조업도 6,000단위, </w:t>
      </w:r>
      <w:r>
        <w:rPr>
          <w:rFonts w:ascii="HY신명조" w:eastAsia="HY신명조" w:cs="HY신명조"/>
          <w:spacing w:val="-3"/>
          <w:sz w:val="24"/>
          <w:szCs w:val="24"/>
        </w:rPr>
        <w:t>어린이용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스키의 경우 연간 기준조업도 10,000단위에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기준하여 </w:t>
      </w:r>
      <w:r>
        <w:rPr>
          <w:rFonts w:ascii="HY신명조" w:eastAsia="HY신명조" w:cs="HY신명조"/>
          <w:spacing w:val="-9"/>
          <w:sz w:val="24"/>
          <w:szCs w:val="24"/>
        </w:rPr>
        <w:t>산출되었다. 제조간접원가는 직접노무시간을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배부한다. 재료원가와 전환원가는 공정전반에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균등하게 </w:t>
      </w:r>
      <w:r>
        <w:rPr>
          <w:rFonts w:ascii="HY신명조" w:eastAsia="HY신명조" w:cs="HY신명조"/>
          <w:spacing w:val="-2"/>
          <w:sz w:val="24"/>
          <w:szCs w:val="24"/>
        </w:rPr>
        <w:t>발생하며 원가흐름은 선입선출법(FIFO)을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가정한다.</w:t>
      </w:r>
      <w:r>
        <w:rPr>
          <w:rFonts w:ascii="HY신명조" w:eastAsia="HY신명조" w:cs="HY신명조"/>
          <w:sz w:val="24"/>
          <w:szCs w:val="24"/>
        </w:rPr>
        <w:t xml:space="preserve"> 성인용 스키와 어린이용 스키의 단위당 표준원가에 관한 자료는 다음과 같다.</w:t>
      </w:r>
    </w:p>
    <w:p w14:paraId="23E66F3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6367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성인용 스키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741"/>
        <w:gridCol w:w="1421"/>
        <w:gridCol w:w="1388"/>
      </w:tblGrid>
      <w:tr w:rsidR="00594821" w14:paraId="04886D21" w14:textId="77777777">
        <w:trPr>
          <w:trHeight w:val="333"/>
          <w:jc w:val="right"/>
        </w:trPr>
        <w:tc>
          <w:tcPr>
            <w:tcW w:w="18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4AC7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구 분</w:t>
            </w:r>
          </w:p>
        </w:tc>
        <w:tc>
          <w:tcPr>
            <w:tcW w:w="7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8B89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수량</w:t>
            </w:r>
          </w:p>
          <w:p w14:paraId="3C4DE8D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표준</w:t>
            </w:r>
          </w:p>
        </w:tc>
        <w:tc>
          <w:tcPr>
            <w:tcW w:w="2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E99F1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가격표준</w:t>
            </w:r>
          </w:p>
        </w:tc>
      </w:tr>
      <w:tr w:rsidR="00594821" w14:paraId="0715ABD1" w14:textId="77777777">
        <w:trPr>
          <w:trHeight w:val="333"/>
          <w:jc w:val="right"/>
        </w:trPr>
        <w:tc>
          <w:tcPr>
            <w:tcW w:w="18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CF3A92" w14:textId="77777777" w:rsidR="00594821" w:rsidRDefault="00594821"/>
        </w:tc>
        <w:tc>
          <w:tcPr>
            <w:tcW w:w="7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06B3A1" w14:textId="77777777" w:rsidR="00594821" w:rsidRDefault="00594821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5F10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20x1년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B2CE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20x2년</w:t>
            </w:r>
          </w:p>
        </w:tc>
      </w:tr>
      <w:tr w:rsidR="00594821" w14:paraId="25804EEA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D1FC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원재료(나무)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81D1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50g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318787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￦3/g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8FD0B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￦3/g</w:t>
            </w:r>
          </w:p>
        </w:tc>
      </w:tr>
      <w:tr w:rsidR="00594821" w14:paraId="125CE3A6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02F2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직접노무원가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E350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50E0F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￦100/시간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9180F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￦120/시간</w:t>
            </w:r>
          </w:p>
        </w:tc>
      </w:tr>
      <w:tr w:rsidR="00594821" w14:paraId="5B261697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9615D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변동제조간접원가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D1D93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85E3B9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￦50/시간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E0F85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￦50/시간</w:t>
            </w:r>
          </w:p>
        </w:tc>
      </w:tr>
      <w:tr w:rsidR="00594821" w14:paraId="2D728EB2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3D7E5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고정제조간접원가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3ACA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2C06E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￦40/시간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D264A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￦40/시간</w:t>
            </w:r>
          </w:p>
        </w:tc>
      </w:tr>
    </w:tbl>
    <w:p w14:paraId="1ED903C8" w14:textId="77777777" w:rsidR="00594821" w:rsidRDefault="00594821">
      <w:pPr>
        <w:rPr>
          <w:sz w:val="2"/>
        </w:rPr>
      </w:pPr>
    </w:p>
    <w:p w14:paraId="0672D438" w14:textId="77777777" w:rsidR="00594821" w:rsidRDefault="00594821">
      <w:pPr>
        <w:pStyle w:val="a8"/>
        <w:wordWrap/>
        <w:spacing w:line="280" w:lineRule="auto"/>
        <w:ind w:firstLine="200"/>
        <w:jc w:val="right"/>
        <w:rPr>
          <w:rFonts w:ascii="HY신명조" w:eastAsia="HY신명조" w:cs="HY신명조"/>
          <w:sz w:val="24"/>
          <w:szCs w:val="24"/>
        </w:rPr>
      </w:pPr>
    </w:p>
    <w:p w14:paraId="7E4423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42BA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2) 어린이용 스키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798"/>
        <w:gridCol w:w="1364"/>
        <w:gridCol w:w="1332"/>
      </w:tblGrid>
      <w:tr w:rsidR="00594821" w14:paraId="2F288708" w14:textId="77777777">
        <w:trPr>
          <w:trHeight w:val="333"/>
          <w:jc w:val="right"/>
        </w:trPr>
        <w:tc>
          <w:tcPr>
            <w:tcW w:w="18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DB09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구 분</w:t>
            </w:r>
          </w:p>
        </w:tc>
        <w:tc>
          <w:tcPr>
            <w:tcW w:w="7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AFB7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수량</w:t>
            </w:r>
          </w:p>
          <w:p w14:paraId="495D940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표준</w:t>
            </w:r>
          </w:p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0529F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가격표준</w:t>
            </w:r>
          </w:p>
        </w:tc>
      </w:tr>
      <w:tr w:rsidR="00594821" w14:paraId="10AB92DC" w14:textId="77777777">
        <w:trPr>
          <w:trHeight w:val="333"/>
          <w:jc w:val="right"/>
        </w:trPr>
        <w:tc>
          <w:tcPr>
            <w:tcW w:w="18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D1199E" w14:textId="77777777" w:rsidR="00594821" w:rsidRDefault="00594821"/>
        </w:tc>
        <w:tc>
          <w:tcPr>
            <w:tcW w:w="7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D0A8D4" w14:textId="77777777" w:rsidR="00594821" w:rsidRDefault="00594821"/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E98C1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20x1년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B0BF6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20x2년</w:t>
            </w:r>
          </w:p>
        </w:tc>
      </w:tr>
      <w:tr w:rsidR="00594821" w14:paraId="563F2CC4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DBD7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원재료(플라스틱)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B4DC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20g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2F426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￦1/g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0D4C90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￦2/g</w:t>
            </w:r>
          </w:p>
        </w:tc>
      </w:tr>
      <w:tr w:rsidR="00594821" w14:paraId="77417DB3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A5501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직접노무원가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E69F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4A40A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￦100/시간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5F629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  <w:t>￦120/시간</w:t>
            </w:r>
          </w:p>
        </w:tc>
      </w:tr>
      <w:tr w:rsidR="00594821" w14:paraId="7F1C7E4A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0311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변동제조간접원가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E7288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A843C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￦40/시간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7FA653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￦40/시간</w:t>
            </w:r>
          </w:p>
        </w:tc>
      </w:tr>
      <w:tr w:rsidR="00594821" w14:paraId="5CD256BE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5C94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고정제조간접원가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888E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80DE2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￦30/시간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98865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￦30/시간</w:t>
            </w:r>
          </w:p>
        </w:tc>
      </w:tr>
    </w:tbl>
    <w:p w14:paraId="0C569EE1" w14:textId="77777777" w:rsidR="00594821" w:rsidRDefault="00594821">
      <w:pPr>
        <w:rPr>
          <w:sz w:val="2"/>
        </w:rPr>
      </w:pPr>
    </w:p>
    <w:p w14:paraId="7219C7C5" w14:textId="77777777" w:rsidR="00594821" w:rsidRDefault="00594821">
      <w:pPr>
        <w:pStyle w:val="a8"/>
        <w:wordWrap/>
        <w:spacing w:line="280" w:lineRule="auto"/>
        <w:ind w:firstLine="200"/>
        <w:jc w:val="right"/>
        <w:rPr>
          <w:rFonts w:ascii="HY신명조" w:eastAsia="HY신명조" w:cs="HY신명조"/>
          <w:sz w:val="24"/>
          <w:szCs w:val="24"/>
        </w:rPr>
      </w:pPr>
    </w:p>
    <w:p w14:paraId="6211CCF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04DD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3) 판매관리비(20x1년과 20x2년 동일)</w:t>
      </w:r>
    </w:p>
    <w:p w14:paraId="20E6D021" w14:textId="77777777" w:rsidR="00594821" w:rsidRDefault="005B035D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1"/>
        <w:gridCol w:w="1608"/>
        <w:gridCol w:w="1723"/>
      </w:tblGrid>
      <w:tr w:rsidR="00594821" w14:paraId="266733AF" w14:textId="77777777">
        <w:trPr>
          <w:trHeight w:val="38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B3D1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41AB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 스키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1932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 스키</w:t>
            </w:r>
          </w:p>
        </w:tc>
      </w:tr>
      <w:tr w:rsidR="00594821" w14:paraId="7E7B06B1" w14:textId="77777777">
        <w:trPr>
          <w:trHeight w:val="61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6855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 변동판매관리비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6EA86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￦150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FD0D2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￦120</w:t>
            </w:r>
          </w:p>
        </w:tc>
      </w:tr>
      <w:tr w:rsidR="00594821" w14:paraId="537FFB49" w14:textId="77777777">
        <w:trPr>
          <w:trHeight w:val="61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C9EA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고정판매관리비</w:t>
            </w:r>
          </w:p>
          <w:p w14:paraId="6F1E305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(총액)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29AF4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￦840,000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F78F4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￦840,000</w:t>
            </w:r>
          </w:p>
        </w:tc>
      </w:tr>
    </w:tbl>
    <w:p w14:paraId="6FD806C5" w14:textId="77777777" w:rsidR="00594821" w:rsidRDefault="00594821">
      <w:pPr>
        <w:rPr>
          <w:sz w:val="2"/>
        </w:rPr>
      </w:pPr>
    </w:p>
    <w:p w14:paraId="4D8898F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04C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67EE9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7E7BF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㈜청연은 20x1년 말에 20x2년의 종합예산을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편성하고 있다. 20x1년 이후에는 겨울스포츠 인구의</w:t>
      </w:r>
      <w:r>
        <w:rPr>
          <w:rFonts w:ascii="HY신명조" w:eastAsia="HY신명조" w:cs="HY신명조"/>
          <w:sz w:val="24"/>
          <w:szCs w:val="24"/>
        </w:rPr>
        <w:t xml:space="preserve"> 감소에 따라 성인용 스키는 매년 전년대비 10%씩,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어린이용 스키는 매년 전년대비 5%씩 판매량이 </w:t>
      </w:r>
      <w:r>
        <w:rPr>
          <w:rFonts w:ascii="HY신명조" w:eastAsia="HY신명조" w:cs="HY신명조"/>
          <w:spacing w:val="-2"/>
          <w:sz w:val="24"/>
          <w:szCs w:val="24"/>
        </w:rPr>
        <w:t>감소될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것으로 예상된다. 재고정책은 매년 동일하다.</w:t>
      </w:r>
      <w:r>
        <w:rPr>
          <w:rFonts w:ascii="HY신명조" w:eastAsia="HY신명조" w:cs="HY신명조"/>
          <w:sz w:val="24"/>
          <w:szCs w:val="24"/>
        </w:rPr>
        <w:t xml:space="preserve"> 제품 생산 및 판매에 관한 자료는 다음과 같다.</w:t>
      </w:r>
    </w:p>
    <w:p w14:paraId="7EC277A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45540" w14:textId="77777777" w:rsidR="00594821" w:rsidRDefault="005B035D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판매예측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4"/>
        <w:gridCol w:w="1552"/>
        <w:gridCol w:w="1780"/>
      </w:tblGrid>
      <w:tr w:rsidR="00594821" w14:paraId="151B57AC" w14:textId="77777777">
        <w:trPr>
          <w:trHeight w:val="38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7322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C851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 스키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BC6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 스키</w:t>
            </w:r>
          </w:p>
        </w:tc>
      </w:tr>
      <w:tr w:rsidR="00594821" w14:paraId="74F9410C" w14:textId="77777777">
        <w:trPr>
          <w:trHeight w:val="38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FF314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 판매량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12822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5,000단위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17FAB2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8,000단위</w:t>
            </w:r>
          </w:p>
        </w:tc>
      </w:tr>
      <w:tr w:rsidR="00594821" w14:paraId="2EC08E69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41670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20x2년 판매량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19CF7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388E8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594821" w14:paraId="76E10EFC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2422E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20x3년 판매량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5C63D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7014F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594821" w14:paraId="68F42A72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8DB40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 판매가격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FE9E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￦1,200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D6A4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￦600</w:t>
            </w:r>
          </w:p>
        </w:tc>
      </w:tr>
    </w:tbl>
    <w:p w14:paraId="7A0D37C5" w14:textId="77777777" w:rsidR="00594821" w:rsidRDefault="00594821">
      <w:pPr>
        <w:rPr>
          <w:sz w:val="2"/>
        </w:rPr>
      </w:pPr>
    </w:p>
    <w:p w14:paraId="68217108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5FA32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A6F1B6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2) 재고정책</w:t>
      </w:r>
    </w:p>
    <w:p w14:paraId="237A46C2" w14:textId="77777777" w:rsidR="00594821" w:rsidRDefault="005B035D">
      <w:pPr>
        <w:pStyle w:val="a8"/>
        <w:spacing w:line="280" w:lineRule="auto"/>
        <w:ind w:left="68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원재료: 나무와 플라스틱의 기말재고는 차기 예상판매량의 20%를 생산할 수 있는 수량을 확보한다.</w:t>
      </w:r>
    </w:p>
    <w:p w14:paraId="24F9573F" w14:textId="77777777" w:rsidR="00594821" w:rsidRDefault="005B035D">
      <w:pPr>
        <w:pStyle w:val="a8"/>
        <w:spacing w:line="280" w:lineRule="auto"/>
        <w:ind w:left="642" w:hanging="3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재공품: 차기 예상판매량의 10%를 기말재고로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보유하며, 기말재공품의 완성도는 성인용 스키의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 40%, 어린이용 스키의 경우 50%이다.</w:t>
      </w:r>
    </w:p>
    <w:p w14:paraId="0C94CC67" w14:textId="77777777" w:rsidR="00594821" w:rsidRDefault="005B035D">
      <w:pPr>
        <w:pStyle w:val="a8"/>
        <w:spacing w:line="280" w:lineRule="auto"/>
        <w:ind w:left="68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제품: 차기 예상판매량의 10%를 기말재고로  보유한다.</w:t>
      </w:r>
    </w:p>
    <w:p w14:paraId="43724DF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56E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B23B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 자료를 바탕으로 다음 물음에 답하시오.</w:t>
      </w:r>
    </w:p>
    <w:p w14:paraId="123556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0E3D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20x2년의 제품별 판매예산을 수립하시오.</w:t>
      </w:r>
    </w:p>
    <w:p w14:paraId="7140E33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559"/>
        <w:gridCol w:w="1729"/>
      </w:tblGrid>
      <w:tr w:rsidR="00594821" w14:paraId="52F661D5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91BA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6C6E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 스키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8B78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 스키</w:t>
            </w:r>
          </w:p>
        </w:tc>
      </w:tr>
      <w:tr w:rsidR="00594821" w14:paraId="54B44C55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3F87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예상판매량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40D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3DD0F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34DD400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14873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 판매가격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5290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32BA3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5D20234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AB7E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예산매출액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D43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02903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4AB3B84" w14:textId="77777777" w:rsidR="00594821" w:rsidRDefault="00594821">
      <w:pPr>
        <w:rPr>
          <w:sz w:val="2"/>
        </w:rPr>
      </w:pPr>
    </w:p>
    <w:p w14:paraId="3816FA64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49094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DEDF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E7A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F261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56F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32DF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71AEC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20x2년의 원재료별 구매예산을 수립하시오.</w:t>
      </w:r>
    </w:p>
    <w:p w14:paraId="1010A06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665"/>
        <w:gridCol w:w="1665"/>
      </w:tblGrid>
      <w:tr w:rsidR="00594821" w14:paraId="0D6241B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78DD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9C1A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나무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62AB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플라스틱</w:t>
            </w:r>
          </w:p>
        </w:tc>
      </w:tr>
      <w:tr w:rsidR="00594821" w14:paraId="3C6EEE8A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03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당기투입량(g)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674C1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A0AD8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67AD77D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1F77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EF661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ECDE4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0661586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AA4E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33AA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ED81F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00A060F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47DB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기초재고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691C4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2FB53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54D076CD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3C37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구매량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E4B67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F82FA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6B8090F6" w14:textId="77777777">
        <w:trPr>
          <w:trHeight w:val="446"/>
        </w:trPr>
        <w:tc>
          <w:tcPr>
            <w:tcW w:w="20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A895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구입단가(￦)</w:t>
            </w:r>
          </w:p>
        </w:tc>
        <w:tc>
          <w:tcPr>
            <w:tcW w:w="16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39389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FF32B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10F55B70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60D2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원재료 구매예산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263DC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C397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</w:tr>
    </w:tbl>
    <w:p w14:paraId="2FC19A86" w14:textId="77777777" w:rsidR="00594821" w:rsidRDefault="00594821">
      <w:pPr>
        <w:rPr>
          <w:sz w:val="2"/>
        </w:rPr>
      </w:pPr>
    </w:p>
    <w:p w14:paraId="3151E16B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2D419E70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4967FCFD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356148A2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702C36B5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B3B9F0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20x2년의 제조원가예산을 제품별로 수립하시오.</w:t>
      </w:r>
    </w:p>
    <w:p w14:paraId="695007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7"/>
        <w:gridCol w:w="1092"/>
        <w:gridCol w:w="1503"/>
        <w:gridCol w:w="1672"/>
      </w:tblGrid>
      <w:tr w:rsidR="00594821" w14:paraId="1844CB68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27E3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0A94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 스키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8D9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 스키</w:t>
            </w:r>
          </w:p>
        </w:tc>
      </w:tr>
      <w:tr w:rsidR="00594821" w14:paraId="25D2BB28" w14:textId="77777777">
        <w:trPr>
          <w:trHeight w:val="460"/>
        </w:trPr>
        <w:tc>
          <w:tcPr>
            <w:tcW w:w="9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C02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</w:p>
          <w:p w14:paraId="733B277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재료</w:t>
            </w:r>
          </w:p>
          <w:p w14:paraId="3F66530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원가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B258E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나무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C8A6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3C69F1B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43FC3B50" w14:textId="77777777">
        <w:trPr>
          <w:trHeight w:val="460"/>
        </w:trPr>
        <w:tc>
          <w:tcPr>
            <w:tcW w:w="97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62BA2F" w14:textId="77777777" w:rsidR="00594821" w:rsidRDefault="00594821"/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D6FF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플라스틱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B0C6CB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334C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58B52C1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C4C6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직접노무원가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C9557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F6BB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4887F6AA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2826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변동제조간접원가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10CB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1D93D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379558B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EBB3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고정제조간접원가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FFBB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7E502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18496C1E" w14:textId="77777777">
        <w:trPr>
          <w:trHeight w:val="436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38AD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 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22FAC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BC3F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3C573C5" w14:textId="77777777" w:rsidR="00594821" w:rsidRDefault="00594821">
      <w:pPr>
        <w:rPr>
          <w:sz w:val="2"/>
        </w:rPr>
      </w:pPr>
    </w:p>
    <w:p w14:paraId="58F7213C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1BC2DE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9F21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89D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4"/>
          <w:szCs w:val="34"/>
        </w:rPr>
      </w:pPr>
    </w:p>
    <w:p w14:paraId="2A3475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4"/>
          <w:szCs w:val="34"/>
        </w:rPr>
      </w:pPr>
    </w:p>
    <w:p w14:paraId="397EDAB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20x2년 어린이용 스키에 대해 원가차이를 조정</w:t>
      </w:r>
      <w:r>
        <w:rPr>
          <w:rFonts w:ascii="HY신명조" w:eastAsia="HY신명조" w:cs="HY신명조"/>
          <w:sz w:val="24"/>
          <w:szCs w:val="24"/>
        </w:rPr>
        <w:t>하기 전의 재공품과 제품의 기말재고 예산 및 매출원가 예산을 수립하시오.</w:t>
      </w:r>
    </w:p>
    <w:p w14:paraId="529A7D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6D03F" w14:textId="77777777" w:rsidR="00594821" w:rsidRDefault="005B035D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</w:p>
    <w:tbl>
      <w:tblPr>
        <w:tblW w:w="0" w:type="auto"/>
        <w:tblInd w:w="20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0"/>
        <w:gridCol w:w="3321"/>
      </w:tblGrid>
      <w:tr w:rsidR="00594821" w14:paraId="085FC613" w14:textId="77777777">
        <w:trPr>
          <w:trHeight w:val="389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FFBBC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332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D3B8A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 스키</w:t>
            </w:r>
          </w:p>
        </w:tc>
      </w:tr>
      <w:tr w:rsidR="00594821" w14:paraId="484C1AD7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3E6D7D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기말재공품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B432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C4B88E6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AE849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기말제품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228B6D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5E62E34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CFB12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CBF79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A874C44" w14:textId="77777777" w:rsidR="00594821" w:rsidRDefault="00594821">
      <w:pPr>
        <w:rPr>
          <w:sz w:val="2"/>
        </w:rPr>
      </w:pPr>
    </w:p>
    <w:p w14:paraId="1385C29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603C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((물음 1)과 관계없이) 20x2년 성인용 스키의</w:t>
      </w:r>
      <w:r>
        <w:rPr>
          <w:rFonts w:ascii="HY신명조" w:eastAsia="HY신명조" w:cs="HY신명조"/>
          <w:sz w:val="24"/>
          <w:szCs w:val="24"/>
        </w:rPr>
        <w:t xml:space="preserve"> 생산량은 6,000단위이며 생산량은 전량 판매되고, 기초 및 기말 재고자산은 없다고 가정한다. </w:t>
      </w:r>
    </w:p>
    <w:p w14:paraId="694CA2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4402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㈜청연의 경영자는 중국의 한 업체로부터 성인용</w:t>
      </w:r>
      <w:r>
        <w:rPr>
          <w:rFonts w:ascii="HY신명조" w:eastAsia="HY신명조" w:cs="HY신명조"/>
          <w:sz w:val="24"/>
          <w:szCs w:val="24"/>
        </w:rPr>
        <w:t xml:space="preserve"> 스키 6,000단위 전량을 주문자상표부착방식(OEM)으로 구입하여 판매할 것을 검토하고 있다. OEM방식으로 판매할 경우 변동판매관리비는 20% 감소</w:t>
      </w:r>
      <w:r>
        <w:rPr>
          <w:rFonts w:ascii="HY신명조" w:eastAsia="HY신명조" w:cs="HY신명조"/>
          <w:spacing w:val="-2"/>
          <w:sz w:val="24"/>
          <w:szCs w:val="24"/>
        </w:rPr>
        <w:t>하지만 고정판매관리비는 변하지 않는다. 또한 유휴</w:t>
      </w:r>
      <w:r>
        <w:rPr>
          <w:rFonts w:ascii="HY신명조" w:eastAsia="HY신명조" w:cs="HY신명조"/>
          <w:sz w:val="24"/>
          <w:szCs w:val="24"/>
        </w:rPr>
        <w:t>생산능력을 감축함으로써 성인용 스키의 고정제조</w:t>
      </w:r>
      <w:r>
        <w:rPr>
          <w:rFonts w:ascii="HY신명조" w:eastAsia="HY신명조" w:cs="HY신명조"/>
          <w:spacing w:val="-1"/>
          <w:sz w:val="24"/>
          <w:szCs w:val="24"/>
        </w:rPr>
        <w:t>간접원가는 기존의 40%만 발생할 것으로 예상된다.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현재의 영업이익을 감소시키지 않고 지급할 수 있는</w:t>
      </w:r>
      <w:r>
        <w:rPr>
          <w:rFonts w:ascii="HY신명조" w:eastAsia="HY신명조" w:cs="HY신명조"/>
          <w:sz w:val="24"/>
          <w:szCs w:val="24"/>
        </w:rPr>
        <w:t xml:space="preserve"> 단위당 외부구입가격의 최대금액은 얼마인가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244DD7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4F6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8F59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5D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823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E85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6932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외부구입 의사결정을 할 때 재무적 요인 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고려해야 할 질적 요인을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두 가지 이상 서술</w:t>
      </w:r>
      <w:r>
        <w:rPr>
          <w:rFonts w:ascii="HY신명조" w:eastAsia="HY신명조" w:cs="HY신명조"/>
          <w:spacing w:val="-1"/>
          <w:sz w:val="24"/>
          <w:szCs w:val="24"/>
        </w:rPr>
        <w:t>하시오.</w:t>
      </w:r>
    </w:p>
    <w:p w14:paraId="3D17D3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D2BE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B275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14BA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0736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8FF0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D897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04C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9931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D4F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2691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2AB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0768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01C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FB2C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A304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B897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26248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417A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㈜청연은 20x4년 초, 여름스포츠 사업에 착수하여 보급형과 고급형 두 종류의 서핑보드를 </w:t>
      </w:r>
      <w:r>
        <w:rPr>
          <w:rFonts w:ascii="HY신명조" w:eastAsia="HY신명조" w:cs="HY신명조"/>
          <w:spacing w:val="-10"/>
          <w:sz w:val="24"/>
          <w:szCs w:val="24"/>
        </w:rPr>
        <w:t>생산 및 판매하며, 표준종합원가계산제도를 도입하였다.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보급형과 고급형 서핑보드는 모두 동일한 원재료(나무)를</w:t>
      </w:r>
      <w:r>
        <w:rPr>
          <w:rFonts w:ascii="HY신명조" w:eastAsia="HY신명조" w:cs="HY신명조"/>
          <w:sz w:val="24"/>
          <w:szCs w:val="24"/>
        </w:rPr>
        <w:t xml:space="preserve"> 사용한다. 원재료는 공정초에 모두 투입되고, 전환원가는 공정전반에 걸쳐 균등하게 발생한다. 제조간접원가 배부기준은 기계시간이고, 기준조업도는 매월 100,000기계시간이다. 20x4년 6월의 서핑보드 생산과 관련된 자료는 다음과 같다(괄호 안은 전환원가 완성도를 의미함).</w:t>
      </w:r>
    </w:p>
    <w:p w14:paraId="181C15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289"/>
        <w:gridCol w:w="836"/>
        <w:gridCol w:w="1289"/>
        <w:gridCol w:w="837"/>
      </w:tblGrid>
      <w:tr w:rsidR="00594821" w14:paraId="793B1E55" w14:textId="77777777">
        <w:trPr>
          <w:trHeight w:val="389"/>
          <w:jc w:val="right"/>
        </w:trPr>
        <w:tc>
          <w:tcPr>
            <w:tcW w:w="1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25D7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42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8896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물량</w:t>
            </w:r>
          </w:p>
        </w:tc>
      </w:tr>
      <w:tr w:rsidR="00594821" w14:paraId="75959500" w14:textId="77777777">
        <w:trPr>
          <w:trHeight w:val="389"/>
          <w:jc w:val="right"/>
        </w:trPr>
        <w:tc>
          <w:tcPr>
            <w:tcW w:w="13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07A9BF" w14:textId="77777777" w:rsidR="00594821" w:rsidRDefault="00594821"/>
        </w:tc>
        <w:tc>
          <w:tcPr>
            <w:tcW w:w="2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0802C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 서핑보드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FE9B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 서핑보드</w:t>
            </w:r>
          </w:p>
        </w:tc>
      </w:tr>
      <w:tr w:rsidR="00594821" w14:paraId="4024A00F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20F7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기초재공품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97585D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5BA5B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(70%)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6B1558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E941B" w14:textId="77777777" w:rsidR="00594821" w:rsidRDefault="005B035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</w:p>
        </w:tc>
      </w:tr>
      <w:tr w:rsidR="00594821" w14:paraId="1A1C65B0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D278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당기완성량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25C34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1821E4" w14:textId="77777777" w:rsidR="00594821" w:rsidRDefault="00594821">
            <w:pPr>
              <w:pStyle w:val="a8"/>
              <w:spacing w:line="240" w:lineRule="auto"/>
              <w:ind w:right="717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8E9FE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21,000단위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577A8" w14:textId="77777777" w:rsidR="00594821" w:rsidRDefault="00594821">
            <w:pPr>
              <w:pStyle w:val="a8"/>
              <w:wordWrap/>
              <w:spacing w:line="240" w:lineRule="auto"/>
              <w:ind w:right="78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41AB3C3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5DBF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기말재공품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837F93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3,000단위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1E7C5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E54157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08791A" w14:textId="77777777" w:rsidR="00594821" w:rsidRDefault="005B035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(50%)</w:t>
            </w:r>
          </w:p>
        </w:tc>
      </w:tr>
    </w:tbl>
    <w:p w14:paraId="7F6F0718" w14:textId="77777777" w:rsidR="00594821" w:rsidRDefault="00594821">
      <w:pPr>
        <w:rPr>
          <w:sz w:val="2"/>
        </w:rPr>
      </w:pPr>
    </w:p>
    <w:p w14:paraId="617019F4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4A097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AB974" w14:textId="77777777" w:rsidR="00594821" w:rsidRDefault="005B035D">
      <w:pPr>
        <w:pStyle w:val="a8"/>
        <w:spacing w:line="280" w:lineRule="auto"/>
        <w:ind w:firstLine="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6월에 실제 발생한 직접노무시간은 38,000시간이고  </w:t>
      </w:r>
      <w:r>
        <w:rPr>
          <w:rFonts w:ascii="HY신명조" w:eastAsia="HY신명조" w:cs="HY신명조"/>
          <w:spacing w:val="-12"/>
          <w:sz w:val="24"/>
          <w:szCs w:val="24"/>
        </w:rPr>
        <w:t>실제기계시간은 89,000시간이며, 실제고정제조간접원가는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￦2,050,000이었다. 당기 중에 공손이나 감손은 발생</w:t>
      </w:r>
      <w:r>
        <w:rPr>
          <w:rFonts w:ascii="HY신명조" w:eastAsia="HY신명조" w:cs="HY신명조"/>
          <w:sz w:val="24"/>
          <w:szCs w:val="24"/>
        </w:rPr>
        <w:t>하지 않았다.</w:t>
      </w:r>
    </w:p>
    <w:p w14:paraId="2AD978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E52B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보급형 및 고급형 서핑보드의 표준원가로 평가된 기초재공품 금액 중 제조간접원가는 다음과 같다.</w:t>
      </w:r>
    </w:p>
    <w:p w14:paraId="331772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0"/>
        <w:gridCol w:w="1568"/>
        <w:gridCol w:w="1568"/>
      </w:tblGrid>
      <w:tr w:rsidR="00594821" w14:paraId="410EDC79" w14:textId="77777777">
        <w:trPr>
          <w:trHeight w:val="389"/>
          <w:jc w:val="right"/>
        </w:trPr>
        <w:tc>
          <w:tcPr>
            <w:tcW w:w="2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96FBA4" w14:textId="77777777" w:rsidR="00594821" w:rsidRDefault="005B035D">
            <w:pPr>
              <w:pStyle w:val="a8"/>
              <w:wordWrap/>
              <w:spacing w:line="240" w:lineRule="auto"/>
              <w:ind w:left="14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07D2C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제조간접원가</w:t>
            </w:r>
          </w:p>
        </w:tc>
      </w:tr>
      <w:tr w:rsidR="00594821" w14:paraId="55353BF2" w14:textId="77777777">
        <w:trPr>
          <w:trHeight w:val="389"/>
          <w:jc w:val="right"/>
        </w:trPr>
        <w:tc>
          <w:tcPr>
            <w:tcW w:w="24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2CDF7A" w14:textId="77777777" w:rsidR="00594821" w:rsidRDefault="00594821"/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863D23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완성도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43E42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</w:tr>
      <w:tr w:rsidR="00594821" w14:paraId="61C16D95" w14:textId="77777777">
        <w:trPr>
          <w:trHeight w:val="389"/>
          <w:jc w:val="right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9A82D" w14:textId="77777777" w:rsidR="00594821" w:rsidRDefault="005B035D">
            <w:pPr>
              <w:pStyle w:val="a8"/>
              <w:wordWrap/>
              <w:ind w:left="5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 서핑보드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C5AA75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70%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8F164" w14:textId="77777777" w:rsidR="00594821" w:rsidRDefault="005B035D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￦70,000</w:t>
            </w:r>
          </w:p>
        </w:tc>
      </w:tr>
      <w:tr w:rsidR="00594821" w14:paraId="5222008C" w14:textId="77777777">
        <w:trPr>
          <w:trHeight w:val="389"/>
          <w:jc w:val="right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95DF65" w14:textId="77777777" w:rsidR="00594821" w:rsidRDefault="005B035D">
            <w:pPr>
              <w:pStyle w:val="a8"/>
              <w:wordWrap/>
              <w:ind w:left="5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 서핑보드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7FF9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80%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5B5F4" w14:textId="77777777" w:rsidR="00594821" w:rsidRDefault="005B035D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￦160,000</w:t>
            </w:r>
          </w:p>
        </w:tc>
      </w:tr>
    </w:tbl>
    <w:p w14:paraId="7D7BC975" w14:textId="77777777" w:rsidR="00594821" w:rsidRDefault="00594821">
      <w:pPr>
        <w:rPr>
          <w:sz w:val="2"/>
        </w:rPr>
      </w:pPr>
    </w:p>
    <w:p w14:paraId="10EC7C1A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61A8D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63CA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2C87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21E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2A6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8A9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EE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A8C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54A5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184B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CE7D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㈜청연은 20x4년 초에 서핑보드의 단위당 표준원가를</w:t>
      </w:r>
      <w:r>
        <w:rPr>
          <w:rFonts w:ascii="HY신명조" w:eastAsia="HY신명조" w:cs="HY신명조"/>
          <w:sz w:val="24"/>
          <w:szCs w:val="24"/>
        </w:rPr>
        <w:t xml:space="preserve"> 설정하였으며, 표준원가는 매월 동일하게 적용된다. </w:t>
      </w:r>
      <w:r>
        <w:rPr>
          <w:rFonts w:ascii="HY신명조" w:eastAsia="HY신명조" w:cs="HY신명조"/>
          <w:spacing w:val="-1"/>
          <w:sz w:val="24"/>
          <w:szCs w:val="24"/>
        </w:rPr>
        <w:t>서핑보드의 부분적인 표준원가 자료는 다음과 같다.</w:t>
      </w:r>
    </w:p>
    <w:p w14:paraId="58E65B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1"/>
        <w:gridCol w:w="867"/>
        <w:gridCol w:w="867"/>
        <w:gridCol w:w="867"/>
        <w:gridCol w:w="867"/>
      </w:tblGrid>
      <w:tr w:rsidR="00594821" w14:paraId="411D6B14" w14:textId="77777777">
        <w:trPr>
          <w:trHeight w:val="389"/>
        </w:trPr>
        <w:tc>
          <w:tcPr>
            <w:tcW w:w="20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E77A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 분</w:t>
            </w:r>
          </w:p>
        </w:tc>
        <w:tc>
          <w:tcPr>
            <w:tcW w:w="17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07FF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 서핑보드</w:t>
            </w:r>
          </w:p>
        </w:tc>
        <w:tc>
          <w:tcPr>
            <w:tcW w:w="17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9A86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 서핑보드</w:t>
            </w:r>
          </w:p>
        </w:tc>
      </w:tr>
      <w:tr w:rsidR="00594821" w14:paraId="6D85C130" w14:textId="77777777">
        <w:trPr>
          <w:trHeight w:val="389"/>
        </w:trPr>
        <w:tc>
          <w:tcPr>
            <w:tcW w:w="20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A1AFF1" w14:textId="77777777" w:rsidR="00594821" w:rsidRDefault="00594821"/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7639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48E3F2F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DC60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1BD2C68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6BD5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036AE1C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CFC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54842B8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</w:tr>
      <w:tr w:rsidR="00594821" w14:paraId="1FA1DC67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139A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DDF8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6E2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￦3/g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E95EB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A3F7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￦3/g</w:t>
            </w:r>
          </w:p>
        </w:tc>
      </w:tr>
      <w:tr w:rsidR="00594821" w14:paraId="350B853A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10DE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직접노무원가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FDA8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FEF1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￦100/시간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45B70" w14:textId="77777777" w:rsidR="00594821" w:rsidRDefault="005B035D">
            <w:pPr>
              <w:pStyle w:val="xl69"/>
              <w:rPr>
                <w:rFonts w:ascii="HY신명조" w:eastAsia="HY신명조" w:cs="HY신명조"/>
                <w:spacing w:val="-1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1.2시간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4AAD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￦100/시간</w:t>
            </w:r>
          </w:p>
        </w:tc>
      </w:tr>
      <w:tr w:rsidR="00594821" w14:paraId="24984853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2CA9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변동제조간접원가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3493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AF1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￦30/시간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83050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240B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￦30/시간</w:t>
            </w:r>
          </w:p>
        </w:tc>
      </w:tr>
      <w:tr w:rsidR="00594821" w14:paraId="47C624E4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B6E5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고정제조간접원가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154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14EA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￦20/시간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39721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9942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￦20/시간</w:t>
            </w:r>
          </w:p>
        </w:tc>
      </w:tr>
    </w:tbl>
    <w:p w14:paraId="17820E8E" w14:textId="77777777" w:rsidR="00594821" w:rsidRDefault="00594821">
      <w:pPr>
        <w:rPr>
          <w:sz w:val="2"/>
        </w:rPr>
      </w:pPr>
    </w:p>
    <w:p w14:paraId="73751B4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352E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003B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보급형 서핑보드와 고급형 서핑보드의 제품 단위당 표준원가는 각각 얼마인가?</w:t>
      </w:r>
    </w:p>
    <w:p w14:paraId="1D8B6C4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6CA9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7166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2C6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BE7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9D735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6월의 직접노무원가와 변동제조간접원가의 </w:t>
      </w:r>
      <w:r>
        <w:rPr>
          <w:rFonts w:ascii="HY신명조" w:eastAsia="HY신명조" w:cs="HY신명조"/>
          <w:spacing w:val="2"/>
          <w:sz w:val="24"/>
          <w:szCs w:val="24"/>
        </w:rPr>
        <w:t>능률차이를 각각 구하시오(유리한 차이(F), 불리한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차이(U)를 표시할 것).</w:t>
      </w:r>
    </w:p>
    <w:p w14:paraId="4611E4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A52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5A4D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251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1E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713EF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고정제조간접원가의 예산차이와 조업도차이를 </w:t>
      </w:r>
      <w:r>
        <w:rPr>
          <w:rFonts w:ascii="HY신명조" w:eastAsia="HY신명조" w:cs="HY신명조"/>
          <w:spacing w:val="-10"/>
          <w:sz w:val="24"/>
          <w:szCs w:val="24"/>
        </w:rPr>
        <w:t>구하시오(유리한 차이(F), 불리한 차이(U)를 표시할 것).</w:t>
      </w:r>
    </w:p>
    <w:p w14:paraId="0B84B8D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B454F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B81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391E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A0FE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54D9F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3B18D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350C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2128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126D3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F5309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53D7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3】(13점)</w:t>
      </w:r>
    </w:p>
    <w:p w14:paraId="2823AB5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0E99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㈜한국도축은 돼지를 여러 부위별(주산품)로 도축한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후, 추가가공을 거쳐 제품을 판매한다. 도축은 제1공정과</w:t>
      </w:r>
      <w:r>
        <w:rPr>
          <w:rFonts w:ascii="HY신명조" w:eastAsia="HY신명조" w:cs="HY신명조"/>
          <w:sz w:val="24"/>
          <w:szCs w:val="24"/>
        </w:rPr>
        <w:t xml:space="preserve"> 제2공정에서 이루어진다. 제1공정에서는 돼지를 다리살부위와 몸통부위로 분해한다. 다리살</w:t>
      </w:r>
      <w:r>
        <w:rPr>
          <w:rFonts w:ascii="HY신명조" w:eastAsia="HY신명조" w:cs="HY신명조"/>
          <w:spacing w:val="2"/>
          <w:sz w:val="24"/>
          <w:szCs w:val="24"/>
        </w:rPr>
        <w:t>부위는 분해된 후 추가가공을 거쳐 판매하는데, 제</w:t>
      </w:r>
      <w:r>
        <w:rPr>
          <w:rFonts w:ascii="HY신명조" w:eastAsia="HY신명조" w:cs="HY신명조"/>
          <w:sz w:val="24"/>
          <w:szCs w:val="24"/>
        </w:rPr>
        <w:t xml:space="preserve">1공정에서 분리된 다리살부위를 판매하기 위해 </w:t>
      </w:r>
      <w:r>
        <w:rPr>
          <w:rFonts w:ascii="HY신명조" w:eastAsia="HY신명조" w:cs="HY신명조"/>
          <w:spacing w:val="-8"/>
          <w:sz w:val="24"/>
          <w:szCs w:val="24"/>
        </w:rPr>
        <w:t>발생하는 추가가공원가는 ￦18,400,000이다. 몸통부위는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제2공정에서 다시 가공되어 삼겹살부위, 갈비살부위,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껍데기부위로 나눠진다. 제2공정에서 발생하는 </w:t>
      </w:r>
      <w:r>
        <w:rPr>
          <w:rFonts w:ascii="HY신명조" w:eastAsia="HY신명조" w:cs="HY신명조"/>
          <w:spacing w:val="1"/>
          <w:sz w:val="24"/>
          <w:szCs w:val="24"/>
        </w:rPr>
        <w:t>가공원가는 ￦18,400,000이다. 삼겹살부위와 갈비살</w:t>
      </w:r>
      <w:r>
        <w:rPr>
          <w:rFonts w:ascii="HY신명조" w:eastAsia="HY신명조" w:cs="HY신명조"/>
          <w:spacing w:val="4"/>
          <w:sz w:val="24"/>
          <w:szCs w:val="24"/>
        </w:rPr>
        <w:t>부</w:t>
      </w:r>
      <w:r>
        <w:rPr>
          <w:rFonts w:ascii="HY신명조" w:eastAsia="HY신명조" w:cs="HY신명조"/>
          <w:sz w:val="24"/>
          <w:szCs w:val="24"/>
        </w:rPr>
        <w:t>위는 다시 추가가공을 거쳐 판매되며 각각 추가가공원가가 발생한다. 삼겹살부위를 판매하기 위해 발생하는 추가가공원가는 ￦27,600,000이다. 껍데기</w:t>
      </w:r>
      <w:r>
        <w:rPr>
          <w:rFonts w:ascii="HY신명조" w:eastAsia="HY신명조" w:cs="HY신명조"/>
          <w:spacing w:val="-7"/>
          <w:sz w:val="24"/>
          <w:szCs w:val="24"/>
        </w:rPr>
        <w:t>부위는 추가가공 없이 판매된다. 다음은 ㈜한국도축의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돼지 한 마리에 대한 원가 및 생산에 관한 자료이다.</w:t>
      </w:r>
    </w:p>
    <w:p w14:paraId="35BD4C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A1A4E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19"/>
      </w:tblGrid>
      <w:tr w:rsidR="00594821" w14:paraId="603CCC02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F144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B10B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6F7EF98C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B60D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마리당 총원가(제1공정발생)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D21A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</w:tr>
      <w:tr w:rsidR="00594821" w14:paraId="217AA786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8625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구입원가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DF27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</w:tr>
      <w:tr w:rsidR="00594821" w14:paraId="51F9F037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976AD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가공원가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AB120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594821" w14:paraId="089E5E97" w14:textId="77777777">
        <w:trPr>
          <w:trHeight w:val="358"/>
        </w:trPr>
        <w:tc>
          <w:tcPr>
            <w:tcW w:w="547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8154C7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5FD63DF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F89EB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AC5A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</w:tr>
      <w:tr w:rsidR="00594821" w14:paraId="02B2FE3D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D317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마리당 무게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E5DD8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23kg</w:t>
            </w:r>
          </w:p>
        </w:tc>
      </w:tr>
      <w:tr w:rsidR="00594821" w14:paraId="7D9638D4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02AAD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다리살부위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F162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9kg</w:t>
            </w:r>
          </w:p>
        </w:tc>
      </w:tr>
      <w:tr w:rsidR="00594821" w14:paraId="1D2A7488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F2384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삼겹살부위 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2343A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594821" w14:paraId="389AC124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548C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갈비살부위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56C5C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</w:tr>
      <w:tr w:rsidR="00594821" w14:paraId="093A0CAF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05E81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마리당 껍데기부위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438B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</w:tr>
    </w:tbl>
    <w:p w14:paraId="1305393E" w14:textId="77777777" w:rsidR="00594821" w:rsidRDefault="00594821">
      <w:pPr>
        <w:rPr>
          <w:sz w:val="2"/>
        </w:rPr>
      </w:pPr>
    </w:p>
    <w:p w14:paraId="4A71C4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33A2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AB61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7AA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2FCC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859E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EA7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4464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82FB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B3BE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4C34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4A93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CEA84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2019년 1월 ㈜한국도축은 230마리의 돼지를 도축하여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판매하였다. ㈜한국도축이 판매할 수 있는 각 부위별</w:t>
      </w:r>
      <w:r>
        <w:rPr>
          <w:rFonts w:ascii="HY신명조" w:eastAsia="HY신명조" w:cs="HY신명조"/>
          <w:sz w:val="24"/>
          <w:szCs w:val="24"/>
        </w:rPr>
        <w:t xml:space="preserve"> 판매가치는 다음과 같다. </w:t>
      </w:r>
    </w:p>
    <w:p w14:paraId="525D98A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4"/>
        <w:gridCol w:w="1921"/>
        <w:gridCol w:w="2607"/>
      </w:tblGrid>
      <w:tr w:rsidR="00594821" w14:paraId="32DE585B" w14:textId="77777777">
        <w:trPr>
          <w:trHeight w:val="353"/>
        </w:trPr>
        <w:tc>
          <w:tcPr>
            <w:tcW w:w="2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527A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0648E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kg당 판매가치</w:t>
            </w:r>
          </w:p>
        </w:tc>
      </w:tr>
      <w:tr w:rsidR="00594821" w14:paraId="0570200F" w14:textId="77777777">
        <w:trPr>
          <w:trHeight w:val="353"/>
        </w:trPr>
        <w:tc>
          <w:tcPr>
            <w:tcW w:w="2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05A7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ABAE2" w14:textId="77777777" w:rsidR="00594821" w:rsidRDefault="005B035D">
            <w:pPr>
              <w:pStyle w:val="td"/>
              <w:snapToGrid w:val="0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￦20,000</w:t>
            </w:r>
          </w:p>
        </w:tc>
      </w:tr>
      <w:tr w:rsidR="00594821" w14:paraId="381F4C6B" w14:textId="77777777">
        <w:trPr>
          <w:trHeight w:val="353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8A9C8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몸통</w:t>
            </w:r>
          </w:p>
          <w:p w14:paraId="15A34F3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부위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2D3F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삼겹살부위 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5C30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80,000</w:t>
            </w:r>
          </w:p>
        </w:tc>
      </w:tr>
      <w:tr w:rsidR="00594821" w14:paraId="0001099A" w14:textId="77777777">
        <w:trPr>
          <w:trHeight w:val="35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C37A71" w14:textId="77777777" w:rsidR="00594821" w:rsidRDefault="00594821"/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D052A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갈비살부위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BD401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90,000</w:t>
            </w:r>
          </w:p>
        </w:tc>
      </w:tr>
      <w:tr w:rsidR="00594821" w14:paraId="69AA03CB" w14:textId="77777777">
        <w:trPr>
          <w:trHeight w:val="35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DA0740" w14:textId="77777777" w:rsidR="00594821" w:rsidRDefault="00594821"/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505D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껍데기부위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D8D13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10,000</w:t>
            </w:r>
          </w:p>
        </w:tc>
      </w:tr>
    </w:tbl>
    <w:p w14:paraId="3A60602F" w14:textId="77777777" w:rsidR="00594821" w:rsidRDefault="00594821">
      <w:pPr>
        <w:rPr>
          <w:sz w:val="2"/>
        </w:rPr>
      </w:pPr>
    </w:p>
    <w:p w14:paraId="1E56B1F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5D76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㈜한국도축의 회계담당자가 균등매출액이익률법을 </w:t>
      </w:r>
      <w:r>
        <w:rPr>
          <w:rFonts w:ascii="HY신명조" w:eastAsia="HY신명조" w:cs="HY신명조"/>
          <w:spacing w:val="2"/>
          <w:sz w:val="24"/>
          <w:szCs w:val="24"/>
        </w:rPr>
        <w:t>이용하여 각 부위별로 결합원가를 배부한 결과, 껍데기부위에 ￦8,970,000의 원가가 배부되었다.</w:t>
      </w:r>
    </w:p>
    <w:p w14:paraId="385544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8A0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05F6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공손과 감손은 발생하지 않았으며, 재공품과 제품의</w:t>
      </w:r>
      <w:r>
        <w:rPr>
          <w:rFonts w:ascii="HY신명조" w:eastAsia="HY신명조" w:cs="HY신명조"/>
          <w:sz w:val="24"/>
          <w:szCs w:val="24"/>
        </w:rPr>
        <w:t xml:space="preserve"> 기초재고는 없는 것으로 가정한다. 원재료 돼지는 마리기준으로 구입한다. 다음 물음에 답하시오.</w:t>
      </w:r>
    </w:p>
    <w:p w14:paraId="6047FA4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A7C0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4A50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4CF0B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C56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55365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균등매출액이익률법을 이용하여 배부할 </w:t>
      </w:r>
      <w:r>
        <w:rPr>
          <w:rFonts w:ascii="HY신명조" w:eastAsia="HY신명조" w:cs="HY신명조"/>
          <w:spacing w:val="2"/>
          <w:sz w:val="24"/>
          <w:szCs w:val="24"/>
        </w:rPr>
        <w:t>때, 각 부위별 추가가공원가와 배부된 결합원가(제1공정과 제2공정 합산)를 구하시오.</w:t>
      </w:r>
    </w:p>
    <w:p w14:paraId="461249C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504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E049E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&lt;답안작성양식&gt;</w:t>
      </w:r>
    </w:p>
    <w:p w14:paraId="20240C2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2170"/>
        <w:gridCol w:w="2170"/>
      </w:tblGrid>
      <w:tr w:rsidR="00594821" w14:paraId="6FE817E4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3C79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D540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추가가공원가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E999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배부된 결합원가</w:t>
            </w:r>
          </w:p>
        </w:tc>
      </w:tr>
      <w:tr w:rsidR="00594821" w14:paraId="2F71D631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9696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DA40E" w14:textId="77777777" w:rsidR="00594821" w:rsidRDefault="005B035D">
            <w:pPr>
              <w:pStyle w:val="a8"/>
              <w:wordWrap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￦18,400,000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B8ECB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C255B98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2E47A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삼겹살부위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3EB85" w14:textId="77777777" w:rsidR="00594821" w:rsidRDefault="005B035D">
            <w:pPr>
              <w:pStyle w:val="a8"/>
              <w:wordWrap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27,600,000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F26EE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7CF1CC50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959B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34EC6" w14:textId="77777777" w:rsidR="00594821" w:rsidRDefault="00594821">
            <w:pPr>
              <w:pStyle w:val="xl65"/>
              <w:snapToGrid w:val="0"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1D840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381AB0" w14:textId="77777777" w:rsidR="00594821" w:rsidRDefault="00594821">
      <w:pPr>
        <w:rPr>
          <w:sz w:val="2"/>
        </w:rPr>
      </w:pPr>
    </w:p>
    <w:p w14:paraId="7A64B51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048332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3845A1B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259A75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476C2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B1829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8EB409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418F6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CA563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E2B8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2"/>
          <w:sz w:val="24"/>
          <w:szCs w:val="24"/>
        </w:rPr>
        <w:t>㈜한국도축의 A팀장은 당기 껍데기부위의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매출총이익을 기준으로 성과급을 받는다. ㈜여의도는</w:t>
      </w:r>
      <w:r>
        <w:rPr>
          <w:rFonts w:ascii="HY신명조" w:eastAsia="HY신명조" w:cs="HY신명조"/>
          <w:sz w:val="24"/>
          <w:szCs w:val="24"/>
        </w:rPr>
        <w:t xml:space="preserve"> A팀장에게 껍데기부위를 구워서 kg당 ￦14,000에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전량 납품해 줄 것을 요청하였다. 껍데기부위를 </w:t>
      </w:r>
      <w:r>
        <w:rPr>
          <w:rFonts w:ascii="HY신명조" w:eastAsia="HY신명조" w:cs="HY신명조"/>
          <w:spacing w:val="-2"/>
          <w:sz w:val="24"/>
          <w:szCs w:val="24"/>
        </w:rPr>
        <w:t>굽기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위해서는 추가가공원가 ￦5,934,000이 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껍데기부위를 구워서 판매할 경우, 결합원가의 </w:t>
      </w:r>
      <w:r>
        <w:rPr>
          <w:rFonts w:ascii="HY신명조" w:eastAsia="HY신명조" w:cs="HY신명조"/>
          <w:spacing w:val="8"/>
          <w:sz w:val="24"/>
          <w:szCs w:val="24"/>
        </w:rPr>
        <w:t>배부는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최종판매제품(구운 껍데기부위)에 대해 </w:t>
      </w:r>
      <w:r>
        <w:rPr>
          <w:rFonts w:ascii="HY신명조" w:eastAsia="HY신명조" w:cs="HY신명조"/>
          <w:spacing w:val="7"/>
          <w:sz w:val="24"/>
          <w:szCs w:val="24"/>
        </w:rPr>
        <w:t>균등매출액이익률법으로 재계산한다.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A팀장이 개인의</w:t>
      </w:r>
      <w:r>
        <w:rPr>
          <w:rFonts w:ascii="HY신명조" w:eastAsia="HY신명조" w:cs="HY신명조"/>
          <w:sz w:val="24"/>
          <w:szCs w:val="24"/>
        </w:rPr>
        <w:t xml:space="preserve"> 이익만을 생각할 경우 ㈜여의도의 요청을 수락할지를 결정하고, 그 근거를 제시하시오.</w:t>
      </w:r>
    </w:p>
    <w:p w14:paraId="0F08DD1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16AF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D233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B9E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DCD2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433C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D30E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730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24A5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BA7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5D1E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2AD8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75A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A870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AF8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382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D7AC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B552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F33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5D701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349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55D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EB86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5270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708B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D53D4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C91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6CAF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656E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0B39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7"/>
          <w:sz w:val="24"/>
          <w:szCs w:val="24"/>
        </w:rPr>
        <w:t>2019년 1월 ㈜한국도축은 균등매출액이익률법</w:t>
      </w:r>
      <w:r>
        <w:rPr>
          <w:rFonts w:ascii="HY신명조" w:eastAsia="HY신명조" w:cs="HY신명조"/>
          <w:sz w:val="24"/>
          <w:szCs w:val="24"/>
        </w:rPr>
        <w:t xml:space="preserve"> 대신 순실현가능액법(NRV)을 이용하여 원가를 배부하기로 하였다. 시장상황이 급변하여 당초 예상과 달리 껍데기부위의 시장가치가 없는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것으로 판명되었다. ㈜한국도축은 껍데기부위를 </w:t>
      </w:r>
      <w:r>
        <w:rPr>
          <w:rFonts w:ascii="HY신명조" w:eastAsia="HY신명조" w:cs="HY신명조"/>
          <w:spacing w:val="-2"/>
          <w:sz w:val="24"/>
          <w:szCs w:val="24"/>
        </w:rPr>
        <w:t>부산물(혹은 작업폐물)로 분류하고,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생산기준법(원가</w:t>
      </w:r>
      <w:r>
        <w:rPr>
          <w:rFonts w:ascii="HY신명조" w:eastAsia="HY신명조" w:cs="HY신명조"/>
          <w:spacing w:val="-15"/>
          <w:sz w:val="24"/>
          <w:szCs w:val="24"/>
        </w:rPr>
        <w:t>차감법</w:t>
      </w:r>
      <w:r>
        <w:rPr>
          <w:rFonts w:ascii="HY신명조" w:eastAsia="HY신명조" w:cs="HY신명조"/>
          <w:spacing w:val="-10"/>
          <w:sz w:val="24"/>
          <w:szCs w:val="24"/>
        </w:rPr>
        <w:t>)을 이용하여 부산물을 회계처리한다. ㈜여의도는</w:t>
      </w:r>
      <w:r>
        <w:rPr>
          <w:rFonts w:ascii="HY신명조" w:eastAsia="HY신명조" w:cs="HY신명조"/>
          <w:sz w:val="24"/>
          <w:szCs w:val="24"/>
        </w:rPr>
        <w:t xml:space="preserve"> 기존의 제안을 철회하고 구운 껍데기부위를 전량 ￦4,734,000에 매입하겠다는 새로운 제안을 하였다. </w:t>
      </w:r>
      <w:r>
        <w:rPr>
          <w:rFonts w:ascii="HY신명조" w:eastAsia="HY신명조" w:cs="HY신명조"/>
          <w:spacing w:val="-2"/>
          <w:sz w:val="24"/>
          <w:szCs w:val="24"/>
        </w:rPr>
        <w:t>껍데기부위 추가가공원가는 위 (물음 2)와 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￦5,934,000이 발생한다. 만약, 껍데기부위를 추가가공하지 않고</w:t>
      </w:r>
      <w:r>
        <w:rPr>
          <w:rFonts w:ascii="HY신명조" w:eastAsia="HY신명조" w:cs="HY신명조"/>
          <w:sz w:val="24"/>
          <w:szCs w:val="24"/>
        </w:rPr>
        <w:t xml:space="preserve"> 폐기할 경우 처리비용이 kg당 </w:t>
      </w:r>
      <w:r>
        <w:rPr>
          <w:rFonts w:ascii="HY신명조" w:eastAsia="HY신명조" w:cs="HY신명조"/>
          <w:spacing w:val="3"/>
          <w:sz w:val="24"/>
          <w:szCs w:val="24"/>
        </w:rPr>
        <w:t>￦1,200 발생한다. 회사의 최고경영자 입장에서 ㈜여의도의</w:t>
      </w:r>
      <w:r>
        <w:rPr>
          <w:rFonts w:ascii="HY신명조" w:eastAsia="HY신명조" w:cs="HY신명조"/>
          <w:sz w:val="24"/>
          <w:szCs w:val="24"/>
        </w:rPr>
        <w:t xml:space="preserve"> 제안을 받아들일지 말지를 선택하시오. 그리고 순실현가능액법(NRV)을 이용하여 다리살부위, 삼겹살부위, 갈비살부위에 배부될 결합원가를 구하시오.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단, 소수점 아래 셋째 자리에서 반올림하여 둘째자리까지 표시한다.</w:t>
      </w:r>
    </w:p>
    <w:p w14:paraId="545649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D3D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0F62A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&lt;답안작성양식&gt;</w:t>
      </w:r>
    </w:p>
    <w:p w14:paraId="7FD064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2042"/>
        <w:gridCol w:w="2042"/>
      </w:tblGrid>
      <w:tr w:rsidR="00594821" w14:paraId="79376853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31C4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00C7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제1공정 결합원가 배부액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9CCE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제2공정 결합원가 배부액</w:t>
            </w:r>
          </w:p>
        </w:tc>
      </w:tr>
      <w:tr w:rsidR="00594821" w14:paraId="774F21CF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3C4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4614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5D82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B0EC208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0FD62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삼겹살부위 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563C1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0C412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7D38E701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6581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D4FA1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4A9F4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030AD3" w14:textId="77777777" w:rsidR="00594821" w:rsidRDefault="00594821">
      <w:pPr>
        <w:rPr>
          <w:sz w:val="2"/>
        </w:rPr>
      </w:pPr>
    </w:p>
    <w:p w14:paraId="0EC3051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60A6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B131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961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06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B042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B26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3AC3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921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B93F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723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0FA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521A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9039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34CAD43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3B926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반지제조기업인 ㈜한국쥬얼리는 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채택하고 있으며, 선입선출법(FIFO)을 이용하여 제조원가를 계산한다. </w:t>
      </w:r>
      <w:r>
        <w:rPr>
          <w:rFonts w:ascii="HY신명조" w:eastAsia="HY신명조" w:cs="HY신명조"/>
          <w:sz w:val="24"/>
          <w:szCs w:val="24"/>
        </w:rPr>
        <w:t xml:space="preserve">반지를 생산할 때 투입되는 </w:t>
      </w:r>
      <w:r>
        <w:rPr>
          <w:rFonts w:ascii="HY신명조" w:eastAsia="HY신명조" w:cs="HY신명조"/>
          <w:spacing w:val="-6"/>
          <w:sz w:val="24"/>
          <w:szCs w:val="24"/>
        </w:rPr>
        <w:t>직접재료는 금이며, 공정초에 전량투입된다. 가공원가</w:t>
      </w:r>
      <w:r>
        <w:rPr>
          <w:rFonts w:ascii="HY신명조" w:eastAsia="HY신명조" w:cs="HY신명조"/>
          <w:sz w:val="24"/>
          <w:szCs w:val="24"/>
        </w:rPr>
        <w:t xml:space="preserve">(전환원가)는 공정전반에 걸쳐 균등하게 발생한다. </w:t>
      </w:r>
      <w:r>
        <w:rPr>
          <w:rFonts w:ascii="HY신명조" w:eastAsia="HY신명조" w:cs="HY신명조"/>
          <w:spacing w:val="-6"/>
          <w:sz w:val="24"/>
          <w:szCs w:val="24"/>
        </w:rPr>
        <w:t>공손은 추가비용 없이 전량 원재료(금)로 재사용된다.</w:t>
      </w:r>
      <w:r>
        <w:rPr>
          <w:rFonts w:ascii="HY신명조" w:eastAsia="HY신명조" w:cs="HY신명조"/>
          <w:sz w:val="24"/>
          <w:szCs w:val="24"/>
        </w:rPr>
        <w:t xml:space="preserve"> 아래 물음에 답하시오.</w:t>
      </w:r>
    </w:p>
    <w:p w14:paraId="5C6C46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BD348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㈜한국쥬얼리는 품질검사를 완성도 60%</w:t>
      </w:r>
      <w:r>
        <w:rPr>
          <w:rFonts w:ascii="HY신명조" w:eastAsia="HY신명조" w:cs="HY신명조"/>
          <w:spacing w:val="-2"/>
          <w:sz w:val="24"/>
          <w:szCs w:val="24"/>
        </w:rPr>
        <w:t>시점에서 실시하며, 검사를 통과한 합격품의 10%를</w:t>
      </w:r>
      <w:r>
        <w:rPr>
          <w:rFonts w:ascii="HY신명조" w:eastAsia="HY신명조" w:cs="HY신명조"/>
          <w:sz w:val="24"/>
          <w:szCs w:val="24"/>
        </w:rPr>
        <w:t xml:space="preserve"> 정상공손으로 설정한다. 공손에 대한 회계처리는 </w:t>
      </w:r>
      <w:r>
        <w:rPr>
          <w:rFonts w:ascii="HY신명조" w:eastAsia="HY신명조" w:cs="HY신명조"/>
          <w:spacing w:val="2"/>
          <w:sz w:val="24"/>
          <w:szCs w:val="24"/>
        </w:rPr>
        <w:t>공손인식법으로 한다. 다음은 2019년 1월 ㈜한국</w:t>
      </w:r>
      <w:r>
        <w:rPr>
          <w:rFonts w:ascii="HY신명조" w:eastAsia="HY신명조" w:cs="HY신명조"/>
          <w:spacing w:val="-2"/>
          <w:sz w:val="24"/>
          <w:szCs w:val="24"/>
        </w:rPr>
        <w:t>쥬얼리의 생산에 관한 자료이다(괄호 안은 전환원가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완성도를 의미함).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67542D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1986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1200"/>
        <w:gridCol w:w="1087"/>
      </w:tblGrid>
      <w:tr w:rsidR="00594821" w14:paraId="3FCD2A47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09C0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5BDC47A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물량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C276EA9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(완성도)</w:t>
            </w:r>
          </w:p>
        </w:tc>
      </w:tr>
      <w:tr w:rsidR="00594821" w14:paraId="57D69B92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BBA6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48A4493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775A8B9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(80%)</w:t>
            </w:r>
          </w:p>
        </w:tc>
      </w:tr>
      <w:tr w:rsidR="00594821" w14:paraId="64D09B13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B0C2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당기투입량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2BAD0A88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2879D441" w14:textId="77777777" w:rsidR="00594821" w:rsidRDefault="00594821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48AAF8E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A237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88F2D80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47D153DA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(30%)</w:t>
            </w:r>
          </w:p>
        </w:tc>
      </w:tr>
    </w:tbl>
    <w:p w14:paraId="177DC0DE" w14:textId="77777777" w:rsidR="00594821" w:rsidRDefault="00594821">
      <w:pPr>
        <w:rPr>
          <w:sz w:val="2"/>
        </w:rPr>
      </w:pPr>
    </w:p>
    <w:p w14:paraId="4E5CB5C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7594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2287"/>
      </w:tblGrid>
      <w:tr w:rsidR="00594821" w14:paraId="2EA16C76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9EB63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81DF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00C387A0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AB06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 직접재료원가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E2879" w14:textId="77777777" w:rsidR="00594821" w:rsidRDefault="005B035D">
            <w:pPr>
              <w:pStyle w:val="td"/>
              <w:snapToGrid w:val="0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￦15,200,000</w:t>
            </w:r>
          </w:p>
        </w:tc>
      </w:tr>
      <w:tr w:rsidR="00594821" w14:paraId="30BF30D3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AB3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 가공원가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34C5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32,490,000</w:t>
            </w:r>
          </w:p>
        </w:tc>
      </w:tr>
      <w:tr w:rsidR="00594821" w14:paraId="735D1A58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0DE8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 직접재료원가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ACA5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25,194,000</w:t>
            </w:r>
          </w:p>
        </w:tc>
      </w:tr>
      <w:tr w:rsidR="00594821" w14:paraId="7E35D6F7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8B1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 가공원가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EB91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87,000,000</w:t>
            </w:r>
          </w:p>
        </w:tc>
      </w:tr>
    </w:tbl>
    <w:p w14:paraId="7284B1E5" w14:textId="77777777" w:rsidR="00594821" w:rsidRDefault="00594821">
      <w:pPr>
        <w:rPr>
          <w:sz w:val="2"/>
        </w:rPr>
      </w:pPr>
    </w:p>
    <w:p w14:paraId="67A99B3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0B59FD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02C2FBA4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당기에 투입한 가공원가의 완성품환산량이 당기에</w:t>
      </w:r>
      <w:r>
        <w:rPr>
          <w:rFonts w:ascii="HY신명조" w:eastAsia="HY신명조" w:cs="HY신명조"/>
          <w:sz w:val="24"/>
          <w:szCs w:val="24"/>
        </w:rPr>
        <w:t xml:space="preserve"> 투입한 직접재료원가의 완성품환산량(공손에 대한 </w:t>
      </w:r>
      <w:r>
        <w:rPr>
          <w:rFonts w:ascii="HY신명조" w:eastAsia="HY신명조" w:cs="HY신명조"/>
          <w:spacing w:val="-3"/>
          <w:sz w:val="24"/>
          <w:szCs w:val="24"/>
        </w:rPr>
        <w:t>직접재료원가의 완성품환산량은 0)보다 8개 더 많다.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당기에 착수하여 완성한 제품의 수량과 공손의 수량을 구하시오.</w:t>
      </w:r>
    </w:p>
    <w:p w14:paraId="0D3C7C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23CDC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&lt;답안작성양식&gt;</w:t>
      </w:r>
    </w:p>
    <w:p w14:paraId="5935B8C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627"/>
      </w:tblGrid>
      <w:tr w:rsidR="00594821" w14:paraId="500BD006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F68C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4D352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594821" w14:paraId="0725F163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84AEC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당기착수 완성품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2A48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0169068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A25A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34477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AE8CF8" w14:textId="77777777" w:rsidR="00594821" w:rsidRDefault="00594821">
      <w:pPr>
        <w:rPr>
          <w:sz w:val="2"/>
        </w:rPr>
      </w:pPr>
    </w:p>
    <w:p w14:paraId="5F62DFD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2C59F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당기완성품원가와 기말재공품원가를 구하시오. </w:t>
      </w:r>
    </w:p>
    <w:p w14:paraId="09D468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F0311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&lt;답안작성양식&gt;</w:t>
      </w:r>
    </w:p>
    <w:p w14:paraId="1EE572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627"/>
      </w:tblGrid>
      <w:tr w:rsidR="00594821" w14:paraId="2397A017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4865C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3566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7E75A7DB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5BF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4C7E7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C860078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56C9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33286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CCD87F" w14:textId="77777777" w:rsidR="00594821" w:rsidRDefault="00594821">
      <w:pPr>
        <w:rPr>
          <w:sz w:val="2"/>
        </w:rPr>
      </w:pPr>
    </w:p>
    <w:p w14:paraId="0C9A53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9285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E055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FFC7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4AE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2E56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㈜한국쥬얼리에서 정상공손은 검사를 통과한 합격품의 5%로 설정하고, 다른 상황은 모두 동일하다고 가정한다. 이때 1월말 작업 종료와 관련된 분개를 실시하시오.</w:t>
      </w:r>
    </w:p>
    <w:p w14:paraId="6416C48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587F61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9C333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0A873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19578EC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F0CD3FD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㈜한국쥬얼리에서 정상공손은 검사를 통과한 합격품의 20%로 설정하고, 다른 상황은 모두 동일하다고 가정한다. 이때 1월말 작업 종료와 관련된 분개를 실시하시오.</w:t>
      </w:r>
    </w:p>
    <w:p w14:paraId="3A2D622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A884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B8C3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E4A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0B5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98E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0A83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F038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6D2B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EA8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C814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93F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A3F6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EE41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F667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A828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F3238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2019년 3월 ㈜한국쥬얼리는 기존 기계의 </w:t>
      </w:r>
      <w:r>
        <w:rPr>
          <w:rFonts w:ascii="HY신명조" w:eastAsia="HY신명조" w:cs="HY신명조"/>
          <w:spacing w:val="-2"/>
          <w:sz w:val="24"/>
          <w:szCs w:val="24"/>
        </w:rPr>
        <w:t>가공원가가 높아 새로운 기계를 도입하였다. 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기계는 금을 녹여 반지를 제작하는데, 반지를 제작할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 투입된 금의 20%는 가공율에 비례하여 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자연소멸된다. 소멸된 금은 모두 정상적인 감손으로 </w:t>
      </w:r>
      <w:r>
        <w:rPr>
          <w:rFonts w:ascii="HY신명조" w:eastAsia="HY신명조" w:cs="HY신명조"/>
          <w:sz w:val="24"/>
          <w:szCs w:val="24"/>
        </w:rPr>
        <w:t xml:space="preserve">인식한다. 완성된 반지에 포함된 금의 잔량은 개당 </w:t>
      </w:r>
      <w:r>
        <w:rPr>
          <w:rFonts w:ascii="HY신명조" w:eastAsia="HY신명조" w:cs="HY신명조"/>
          <w:spacing w:val="-7"/>
          <w:sz w:val="24"/>
          <w:szCs w:val="24"/>
        </w:rPr>
        <w:t>160g이다. 새로운 기계도입과 함께 공손의 검사시점은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변경되었다. 공손은 모두 정상공손이며, 공손에 포함된</w:t>
      </w:r>
      <w:r>
        <w:rPr>
          <w:rFonts w:ascii="HY신명조" w:eastAsia="HY신명조" w:cs="HY신명조"/>
          <w:sz w:val="24"/>
          <w:szCs w:val="24"/>
        </w:rPr>
        <w:t xml:space="preserve"> 원재료(금)는 추가비용 없이 전량 차기에 </w:t>
      </w:r>
      <w:r>
        <w:rPr>
          <w:rFonts w:ascii="HY신명조" w:eastAsia="HY신명조" w:cs="HY신명조"/>
          <w:spacing w:val="-4"/>
          <w:sz w:val="24"/>
          <w:szCs w:val="24"/>
        </w:rPr>
        <w:t>재사용된다. 당기에 공손에 포함된 금은 1.8kg이었다.</w:t>
      </w:r>
      <w:r>
        <w:rPr>
          <w:rFonts w:ascii="HY신명조" w:eastAsia="HY신명조" w:cs="HY신명조"/>
          <w:sz w:val="24"/>
          <w:szCs w:val="24"/>
        </w:rPr>
        <w:t xml:space="preserve"> 당기에 완성품에 포함된 금은 총 64kg이다. 아래의 자료를 참고하여 다음 물음에 답하시오.</w:t>
      </w:r>
    </w:p>
    <w:p w14:paraId="46563D6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E4E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2174"/>
        <w:gridCol w:w="917"/>
        <w:gridCol w:w="1144"/>
      </w:tblGrid>
      <w:tr w:rsidR="00594821" w14:paraId="52AA2CC9" w14:textId="77777777">
        <w:trPr>
          <w:trHeight w:val="296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9DD3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818E3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공정시작시점에 투입된 금의 수량</w:t>
            </w:r>
          </w:p>
        </w:tc>
        <w:tc>
          <w:tcPr>
            <w:tcW w:w="2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FA61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재공품에 포함된 </w:t>
            </w:r>
          </w:p>
          <w:p w14:paraId="0F4484E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금의 잔량</w:t>
            </w:r>
          </w:p>
        </w:tc>
      </w:tr>
      <w:tr w:rsidR="00594821" w14:paraId="5C8E9B09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509B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189A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09A3736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16.8kg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744FC44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(4월 1일)</w:t>
            </w:r>
          </w:p>
        </w:tc>
      </w:tr>
      <w:tr w:rsidR="00594821" w14:paraId="595D1613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E9C6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당기투입량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3307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906907B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3BE19D52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95D738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4B516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3F333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3D595B6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9.4kg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43DD4B12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(4월 30일)</w:t>
            </w:r>
          </w:p>
        </w:tc>
      </w:tr>
    </w:tbl>
    <w:p w14:paraId="5E6E457A" w14:textId="77777777" w:rsidR="00594821" w:rsidRDefault="00594821">
      <w:pPr>
        <w:rPr>
          <w:sz w:val="2"/>
        </w:rPr>
      </w:pPr>
    </w:p>
    <w:p w14:paraId="476C33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1D0A7C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36584C3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46FC50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EE64D1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공손의 검사시점을 구하시오.</w:t>
      </w:r>
    </w:p>
    <w:p w14:paraId="6429854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B386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0B7E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C71B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331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E13F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2"/>
          <w:szCs w:val="32"/>
        </w:rPr>
      </w:pPr>
    </w:p>
    <w:p w14:paraId="29A140E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4월 중 공손을 제외하고 정상적으로 감손된 원재료(금)의 수량을 구하시오.</w:t>
      </w:r>
    </w:p>
    <w:p w14:paraId="2A42B0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CE6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4E2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F390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BE1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5DA7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BCE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1675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C5A7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AF3D9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B7C5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금의 단가는 kg당 ￦600,000이며, 당기투입한 가공원가의 완성품환산량 단위당 원가는 ￦40,000이다. ㈜한국쥬얼리의 당기총제조원가를 구하시오.</w:t>
      </w:r>
    </w:p>
    <w:p w14:paraId="673CDF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54F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938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0B8C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CDCB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DA32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959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A300E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66150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0899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BA24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BE37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651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AD4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70E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895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B58BC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FADB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7A1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C179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22F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1EF3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3264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B1A54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E62F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6A2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5C7D2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39153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F71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9147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326A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D72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724A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6005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81C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8DB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0122D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5】(22점)</w:t>
      </w:r>
    </w:p>
    <w:p w14:paraId="6E16272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2E814A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㈜대한은 반도체부문과 휴대폰부문으로 구성되어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반도체부문은 휴대폰 생산에 사용되는 마이크로칩을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생산하고, 휴대폰부문은 마이크로칩을 이용하여 </w:t>
      </w:r>
      <w:r>
        <w:rPr>
          <w:rFonts w:ascii="HY신명조" w:eastAsia="HY신명조" w:cs="HY신명조"/>
          <w:sz w:val="24"/>
          <w:szCs w:val="24"/>
        </w:rPr>
        <w:t>완제품을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생산한다. ㈜대한은 예산편성 및 제품원가</w:t>
      </w:r>
      <w:r>
        <w:rPr>
          <w:rFonts w:ascii="HY신명조" w:eastAsia="HY신명조" w:cs="HY신명조"/>
          <w:sz w:val="24"/>
          <w:szCs w:val="24"/>
        </w:rPr>
        <w:t>계산 목적으로 표준원가계산제도를 적용한다.</w:t>
      </w:r>
    </w:p>
    <w:p w14:paraId="7C6D014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0EBE3ABB" w14:textId="77777777">
        <w:trPr>
          <w:trHeight w:val="7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75DAE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D31C85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29DF42EA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516E35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1.반도체부문</w:t>
            </w:r>
          </w:p>
          <w:p w14:paraId="0A1CAD1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반도체부문의 20x1년도 재공품 및 완성품은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616"/>
              <w:gridCol w:w="2125"/>
            </w:tblGrid>
            <w:tr w:rsidR="00594821" w14:paraId="16B6942E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292A98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53B787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B47343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 완성도</w:t>
                  </w:r>
                </w:p>
              </w:tc>
            </w:tr>
            <w:tr w:rsidR="00594821" w14:paraId="04390AB7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5F5D15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82ED8E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E05566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94821" w14:paraId="45BE2E3C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5CCE19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B50B9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34B987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</w:tr>
            <w:tr w:rsidR="00594821" w14:paraId="6FD21F0B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00847F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E7C7AB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E3A232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6AFDE2C1" w14:textId="77777777" w:rsidR="00594821" w:rsidRDefault="00594821">
            <w:pPr>
              <w:rPr>
                <w:sz w:val="2"/>
              </w:rPr>
            </w:pPr>
          </w:p>
          <w:p w14:paraId="28F0E666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39A44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3701F9EC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반도체부문의 연간 최대 생산능력은 10,000단위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이다. 기초제품은 없으며, 당기에 완성된 마이크로칩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7,000단위 중 외부수요가 있는 2,000단위는 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￦120에 거래처에 판매되고, 나머지 5,000단위는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 ￦80의 가격으로 휴대폰부문에 대체된다.</w:t>
            </w:r>
          </w:p>
          <w:p w14:paraId="61DD96B1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0CEAFAD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휴대폰부문</w:t>
            </w:r>
          </w:p>
          <w:p w14:paraId="2DA5CB3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휴대폰부문의 20x1년도 생산 활동은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1799"/>
              <w:gridCol w:w="1078"/>
              <w:gridCol w:w="1078"/>
            </w:tblGrid>
            <w:tr w:rsidR="00594821" w14:paraId="3F642580" w14:textId="77777777">
              <w:trPr>
                <w:trHeight w:val="608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71F743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27AFF6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965C6A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완성도</w:t>
                  </w:r>
                </w:p>
              </w:tc>
            </w:tr>
            <w:tr w:rsidR="00594821" w14:paraId="4117F635" w14:textId="77777777">
              <w:trPr>
                <w:trHeight w:val="296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FF74EA" w14:textId="77777777" w:rsidR="00594821" w:rsidRDefault="005B035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3537E9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AEA5B5" w14:textId="77777777" w:rsidR="00594821" w:rsidRDefault="005B035D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594821" w14:paraId="46A062FC" w14:textId="77777777">
              <w:trPr>
                <w:trHeight w:val="296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4D26D8" w14:textId="77777777" w:rsidR="00594821" w:rsidRDefault="005B035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D81345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681FFF" w14:textId="77777777" w:rsidR="00594821" w:rsidRDefault="005B035D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94821" w14:paraId="1AD2CFB4" w14:textId="77777777">
              <w:trPr>
                <w:trHeight w:val="608"/>
                <w:jc w:val="right"/>
              </w:trPr>
              <w:tc>
                <w:tcPr>
                  <w:tcW w:w="13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02463A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</w:p>
                <w:p w14:paraId="7C4CC907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마이크로칩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C906F5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반도체부문에서</w:t>
                  </w:r>
                </w:p>
                <w:p w14:paraId="431CB0C2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대체 투입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B5CE74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5,000단위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BE1905" w14:textId="77777777" w:rsidR="00594821" w:rsidRDefault="00594821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94821" w14:paraId="0107283A" w14:textId="77777777">
              <w:trPr>
                <w:trHeight w:val="608"/>
                <w:jc w:val="right"/>
              </w:trPr>
              <w:tc>
                <w:tcPr>
                  <w:tcW w:w="13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76DBAC" w14:textId="77777777" w:rsidR="00594821" w:rsidRDefault="00594821"/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D6208F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외부구입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AC0E4C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3,000단위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AD7FA9" w14:textId="77777777" w:rsidR="00594821" w:rsidRDefault="00594821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0A9EE488" w14:textId="77777777" w:rsidR="00594821" w:rsidRDefault="00594821">
            <w:pPr>
              <w:rPr>
                <w:sz w:val="2"/>
              </w:rPr>
            </w:pPr>
          </w:p>
          <w:p w14:paraId="0CB1F660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456C00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5C4CF0C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휴대폰부문의 기초제품은 없다. 당기에 반도체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부문에서 5,000단위, 외부 거래처에서 3,000단위의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마이크로칩을 구입하여 완제품 생산에 투입하였다.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완제품 1단위에는 마이크로칩 1단위가 필요하다.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기말재공품 500단위에 포함되어 있는 마이크로칩은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모두 반도체부문에서 대체된 것이다. 휴대폰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연간 최대 생산능력은 8,000단위이고,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완제품은 전량 외부시장에 단위당 ￦300에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판매된다.</w:t>
            </w:r>
          </w:p>
        </w:tc>
      </w:tr>
    </w:tbl>
    <w:p w14:paraId="32DFE2B7" w14:textId="77777777" w:rsidR="00594821" w:rsidRDefault="00594821">
      <w:pPr>
        <w:rPr>
          <w:sz w:val="2"/>
        </w:rPr>
      </w:pPr>
    </w:p>
    <w:p w14:paraId="5209449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96B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39C5125D" w14:textId="77777777">
        <w:trPr>
          <w:trHeight w:val="793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ABB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표준원가</w:t>
            </w:r>
          </w:p>
          <w:p w14:paraId="3AE6422E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20x1년도 부문별 제품 단위당 표준원가는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같다. 최근 3년간 표준원가는 동일하였으며, 생산능력의 변화도 없었다.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1503"/>
              <w:gridCol w:w="1503"/>
            </w:tblGrid>
            <w:tr w:rsidR="00594821" w14:paraId="4B9C571B" w14:textId="77777777">
              <w:trPr>
                <w:trHeight w:val="296"/>
              </w:trPr>
              <w:tc>
                <w:tcPr>
                  <w:tcW w:w="22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5A91E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30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5A589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 단위당 표준원가</w:t>
                  </w:r>
                </w:p>
              </w:tc>
            </w:tr>
            <w:tr w:rsidR="00594821" w14:paraId="0F62FE33" w14:textId="77777777">
              <w:trPr>
                <w:trHeight w:val="296"/>
              </w:trPr>
              <w:tc>
                <w:tcPr>
                  <w:tcW w:w="22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7C67496" w14:textId="77777777" w:rsidR="00594821" w:rsidRDefault="00594821"/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366CD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반도체부문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B84D1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휴대폰부문</w:t>
                  </w:r>
                </w:p>
              </w:tc>
            </w:tr>
            <w:tr w:rsidR="00594821" w14:paraId="33103468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EADD0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EE2C0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D9F97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￦100</w:t>
                  </w:r>
                </w:p>
              </w:tc>
            </w:tr>
            <w:tr w:rsidR="00594821" w14:paraId="62C0F943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73760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마이크로칩 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41D32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0A6F0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</w:t>
                  </w:r>
                </w:p>
              </w:tc>
            </w:tr>
            <w:tr w:rsidR="00594821" w14:paraId="67B6A0B0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77966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913C6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864FA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594821" w14:paraId="2B042531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F5FEB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변동제조간접원가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FAE5C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0E029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</w:tr>
            <w:tr w:rsidR="00594821" w14:paraId="326E2B3A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13874B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고정제조간접원가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A2575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BBD1D9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</w:t>
                  </w:r>
                </w:p>
              </w:tc>
            </w:tr>
            <w:tr w:rsidR="00594821" w14:paraId="62460358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D2F27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6D844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￦70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36E29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￦280</w:t>
                  </w:r>
                </w:p>
              </w:tc>
            </w:tr>
          </w:tbl>
          <w:p w14:paraId="32FB28C0" w14:textId="77777777" w:rsidR="00594821" w:rsidRDefault="00594821">
            <w:pPr>
              <w:rPr>
                <w:sz w:val="2"/>
              </w:rPr>
            </w:pPr>
          </w:p>
          <w:p w14:paraId="68572929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D2FACF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ECCD2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반도체부문의 직접재료원가는 마이크로칩을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위한 것이다. 단위당 고정제조간접원가는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 부문의 연간 최대 생산능력을 기준으로 산출된다.</w:t>
            </w:r>
          </w:p>
          <w:p w14:paraId="71868DF4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200CC7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두 부문에서 모든 재료는 공정초에 전량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투입되고,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전환원가는 공정전반에 걸쳐 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발생한다. 생산과정에서 공손은 발생하지 않으며,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판매관리비는 고려하지 않는다.</w:t>
            </w:r>
          </w:p>
          <w:p w14:paraId="03B0D0C5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45B962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20x1년에 고정제조간접원가 조업도차이 이외에는 원가차이가 발생하지 않았다.</w:t>
            </w:r>
          </w:p>
          <w:p w14:paraId="5AE5B7B2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85E4670" w14:textId="77777777" w:rsidR="00594821" w:rsidRDefault="00594821">
      <w:pPr>
        <w:rPr>
          <w:sz w:val="2"/>
        </w:rPr>
      </w:pPr>
    </w:p>
    <w:p w14:paraId="33C1098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888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2BA0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&lt;자료 1&gt;을 이용하여 (물음 1)</w:t>
      </w:r>
      <w:r>
        <w:rPr>
          <w:rFonts w:ascii="HY신명조" w:eastAsia="HY신명조" w:cs="HY신명조"/>
          <w:spacing w:val="-15"/>
          <w:sz w:val="24"/>
          <w:szCs w:val="24"/>
        </w:rPr>
        <w:t>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(물음 3)에 </w:t>
      </w:r>
      <w:r>
        <w:rPr>
          <w:rFonts w:ascii="HY신명조" w:eastAsia="HY신명조" w:cs="HY신명조"/>
          <w:spacing w:val="-9"/>
          <w:sz w:val="24"/>
          <w:szCs w:val="24"/>
        </w:rPr>
        <w:t>답하시오.</w:t>
      </w:r>
    </w:p>
    <w:p w14:paraId="6E67E3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8AE09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전부원가계산을 적용하여 회사전체 </w:t>
      </w:r>
      <w:r>
        <w:rPr>
          <w:rFonts w:ascii="HY신명조" w:eastAsia="HY신명조" w:cs="HY신명조"/>
          <w:sz w:val="24"/>
          <w:szCs w:val="24"/>
        </w:rPr>
        <w:t>영업이익을 구하시오. 단, 원가차이는 매출원가에 가감 조정한다.</w:t>
      </w:r>
    </w:p>
    <w:p w14:paraId="44D717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A46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B336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036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8F5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067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D81A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43D5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1D9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8FB6B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변동원가계산을 적용하여 회사전체 </w:t>
      </w:r>
      <w:r>
        <w:rPr>
          <w:rFonts w:ascii="HY신명조" w:eastAsia="HY신명조" w:cs="HY신명조"/>
          <w:sz w:val="24"/>
          <w:szCs w:val="24"/>
        </w:rPr>
        <w:t xml:space="preserve">영업이익을 구하시오. </w:t>
      </w:r>
    </w:p>
    <w:p w14:paraId="1901F91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C8F5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3BCB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CB17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035E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006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DB047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(물음 1)과 (물음 2)에서 회사전체 </w:t>
      </w:r>
      <w:r>
        <w:rPr>
          <w:rFonts w:ascii="HY신명조" w:eastAsia="HY신명조" w:cs="HY신명조"/>
          <w:sz w:val="24"/>
          <w:szCs w:val="24"/>
        </w:rPr>
        <w:t>영업이익의 차이가 발생한 원인을 설명하시오.</w:t>
      </w:r>
    </w:p>
    <w:p w14:paraId="14706F8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28E4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9925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FC4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F06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CF4A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&lt;자료 1&gt;과 &lt;자료 2&gt;를 이용하여 (물음 4)와 (물음 5)에 답하시오.</w:t>
      </w:r>
    </w:p>
    <w:p w14:paraId="161220E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286E7ECF" w14:textId="77777777">
        <w:trPr>
          <w:trHeight w:val="7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0CC6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1A4D84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6C0904A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104B970" w14:textId="77777777" w:rsidR="00594821" w:rsidRDefault="005B035D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20x1년 말에 ㈜대한의 최고경영자는 재고자산을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줄이기 위해 각 부문에 다음과 같이 지시하였다.</w:t>
            </w:r>
          </w:p>
          <w:p w14:paraId="1D4AC2D9" w14:textId="77777777" w:rsidR="00594821" w:rsidRDefault="00594821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821CB68" w14:textId="77777777" w:rsidR="00594821" w:rsidRDefault="005B035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반도체부문은 기말재공품 800단위를 완성하여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휴대폰부문에 단위당 ￦80의 가격으로 대체한다.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반도체부문의 재공품을 추가 가공하는 과정에서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고정제조간접원가 조업도차이 이외의 원가차이는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발생하지 않는다.</w:t>
            </w:r>
          </w:p>
          <w:p w14:paraId="2385470D" w14:textId="77777777" w:rsidR="00594821" w:rsidRDefault="0059482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037146" w14:textId="77777777" w:rsidR="00594821" w:rsidRDefault="005B035D">
            <w:pPr>
              <w:pStyle w:val="a8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휴대폰부문은 반도체부문에서 대체받은 물량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800단위와 기말재공품 500단위를 추가로 완성하여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 거래처에 단위당 ￦300에 판매한다. 휴대폰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부문은 필요한 경우 임차료 ￦100,000을 지출하고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기계를 일시적으로 임차할 수 있다. 기계 임차로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인해 휴대폰부문의 연간 생산능력은 1,000단위 증가하나 기준조업도는 변하지 않는다. 휴대폰부문에서 재고자산에 대해 위와 같은 추가적인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조치를 하는 과정에서 고정제조간접원가 예산차이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및 조업도차이 이외의 원가차이는 발생하지 않는다. </w:t>
            </w:r>
          </w:p>
          <w:p w14:paraId="5E1D6311" w14:textId="77777777" w:rsidR="00594821" w:rsidRDefault="00594821">
            <w:pPr>
              <w:pStyle w:val="a8"/>
              <w:rPr>
                <w:rFonts w:ascii="HY신명조" w:eastAsia="HY신명조" w:cs="HY신명조"/>
                <w:spacing w:val="2"/>
                <w:sz w:val="12"/>
                <w:szCs w:val="12"/>
              </w:rPr>
            </w:pPr>
          </w:p>
        </w:tc>
      </w:tr>
    </w:tbl>
    <w:p w14:paraId="320399CD" w14:textId="77777777" w:rsidR="00594821" w:rsidRDefault="00594821">
      <w:pPr>
        <w:rPr>
          <w:sz w:val="2"/>
        </w:rPr>
      </w:pPr>
    </w:p>
    <w:p w14:paraId="4F3015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D782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4662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7"/>
          <w:sz w:val="24"/>
          <w:szCs w:val="24"/>
        </w:rPr>
        <w:t>재고자산에 대한 추가적인 조치로 20x1년도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회사전체 영업이익은 얼마나 증가(또는 감소)하는가?</w:t>
      </w:r>
      <w:r>
        <w:rPr>
          <w:rFonts w:ascii="HY신명조" w:eastAsia="HY신명조" w:cs="HY신명조"/>
          <w:sz w:val="24"/>
          <w:szCs w:val="24"/>
        </w:rPr>
        <w:t xml:space="preserve"> (1) 전부원가계산과 (2) 변동원가계산을 각각 적용했을 경우로 나누어 답하시오. 단, 원가차이는 매출원가에 가감 조정한다.</w:t>
      </w:r>
    </w:p>
    <w:p w14:paraId="20B6E08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FFA4D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665"/>
        <w:gridCol w:w="1688"/>
      </w:tblGrid>
      <w:tr w:rsidR="00594821" w14:paraId="4CEA5187" w14:textId="77777777">
        <w:trPr>
          <w:trHeight w:val="381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2275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C773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전부원가계산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5884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변동원가계산</w:t>
            </w:r>
          </w:p>
        </w:tc>
      </w:tr>
      <w:tr w:rsidR="00594821" w14:paraId="04A86950" w14:textId="77777777">
        <w:trPr>
          <w:trHeight w:val="665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8F4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회사전체 영업이익 증가(또는 감소)액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415A0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E6BB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DCDD55" w14:textId="77777777" w:rsidR="00594821" w:rsidRDefault="00594821">
      <w:pPr>
        <w:rPr>
          <w:sz w:val="2"/>
        </w:rPr>
      </w:pPr>
    </w:p>
    <w:p w14:paraId="7323D35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01CD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FCC7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3889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C95E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062F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6"/>
          <w:szCs w:val="26"/>
        </w:rPr>
      </w:pPr>
    </w:p>
    <w:p w14:paraId="1CF26A90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7"/>
          <w:sz w:val="24"/>
          <w:szCs w:val="24"/>
        </w:rPr>
        <w:t>재고자산에 대한 추가적인 조치로 20x1년도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회사전체 현금흐름은 얼마나 증가(또는 감소)하는가?</w:t>
      </w:r>
      <w:r>
        <w:rPr>
          <w:rFonts w:ascii="HY신명조" w:eastAsia="HY신명조" w:cs="HY신명조"/>
          <w:sz w:val="24"/>
          <w:szCs w:val="24"/>
        </w:rPr>
        <w:t xml:space="preserve"> 단, 추가되는 매출은 현금매출액이고 원가는 발생 즉시 현금으로 지출된다.</w:t>
      </w:r>
    </w:p>
    <w:p w14:paraId="1AEEEA7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563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D76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394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1F7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3103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220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E937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7C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D0B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263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099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213F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5F00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741C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FA7E" w14:textId="77777777" w:rsidR="00594821" w:rsidRDefault="005B035D">
      <w:r>
        <w:br w:type="page"/>
      </w:r>
    </w:p>
    <w:p w14:paraId="0FED5C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225C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&lt;자료 3&gt;을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이용하여 (물음 6)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>(물음 9)에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1C94DC35" w14:textId="77777777">
        <w:trPr>
          <w:trHeight w:val="67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FC936" w14:textId="77777777" w:rsidR="00594821" w:rsidRDefault="00594821">
            <w:pPr>
              <w:pStyle w:val="a8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711703DE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&lt;자료 3&gt;</w:t>
            </w:r>
          </w:p>
          <w:p w14:paraId="1AFC412E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"/>
                <w:sz w:val="8"/>
                <w:szCs w:val="8"/>
              </w:rPr>
            </w:pPr>
          </w:p>
          <w:p w14:paraId="5A5D39FB" w14:textId="77777777" w:rsidR="00594821" w:rsidRDefault="005B035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반도체부문과 휴대폰부문의 제조원가가 확정적이지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않고, 다음과 같은 확률분포를 갖는 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가정한다.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2359"/>
              <w:gridCol w:w="1170"/>
            </w:tblGrid>
            <w:tr w:rsidR="00594821" w14:paraId="4D08E280" w14:textId="77777777">
              <w:trPr>
                <w:trHeight w:val="56"/>
                <w:jc w:val="right"/>
              </w:trPr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863BD5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B23890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제조원가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30D284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확률</w:t>
                  </w:r>
                </w:p>
              </w:tc>
            </w:tr>
            <w:tr w:rsidR="00594821" w14:paraId="4C732AAC" w14:textId="77777777">
              <w:trPr>
                <w:trHeight w:val="56"/>
                <w:jc w:val="right"/>
              </w:trPr>
              <w:tc>
                <w:tcPr>
                  <w:tcW w:w="16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E62C74" w14:textId="77777777" w:rsidR="00594821" w:rsidRDefault="005B035D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반도체부문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4443D1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A956D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2930E809" w14:textId="77777777">
              <w:trPr>
                <w:trHeight w:val="56"/>
                <w:jc w:val="right"/>
              </w:trPr>
              <w:tc>
                <w:tcPr>
                  <w:tcW w:w="16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938EB89" w14:textId="77777777" w:rsidR="00594821" w:rsidRDefault="00594821"/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B0EBE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5767AA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26E0B3AA" w14:textId="77777777">
              <w:trPr>
                <w:trHeight w:val="296"/>
                <w:jc w:val="right"/>
              </w:trPr>
              <w:tc>
                <w:tcPr>
                  <w:tcW w:w="16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425DBC" w14:textId="77777777" w:rsidR="00594821" w:rsidRDefault="005B035D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휴대폰부문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12E58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￦140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FCBCB9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616120D8" w14:textId="77777777">
              <w:trPr>
                <w:trHeight w:val="296"/>
                <w:jc w:val="right"/>
              </w:trPr>
              <w:tc>
                <w:tcPr>
                  <w:tcW w:w="16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594BEA" w14:textId="77777777" w:rsidR="00594821" w:rsidRDefault="00594821"/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C20A9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1D916F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</w:tbl>
          <w:p w14:paraId="6635F048" w14:textId="77777777" w:rsidR="00594821" w:rsidRDefault="00594821">
            <w:pPr>
              <w:rPr>
                <w:sz w:val="2"/>
              </w:rPr>
            </w:pPr>
          </w:p>
          <w:p w14:paraId="3E4FF6FD" w14:textId="77777777" w:rsidR="00594821" w:rsidRDefault="0059482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C312EA" w14:textId="77777777" w:rsidR="00594821" w:rsidRDefault="00594821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B96E08" w14:textId="77777777" w:rsidR="00594821" w:rsidRDefault="005B035D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대폰부문의 단위당 제조원가에는 마이크로칩의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원가가 포함되어 있지 않다. ㈜대한은 마이크로칩의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대체가격을 단위당 ￦80으로 결정하였으며,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외부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거래처로부터 휴대폰부문의 완제품 20단위를 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￦290에 공급해 달라는 주문을 받았다.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상기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이외에 각 부문의 다른 판매기회는 고려하지 않는다.</w:t>
            </w:r>
          </w:p>
          <w:p w14:paraId="1EBEE646" w14:textId="77777777" w:rsidR="00594821" w:rsidRDefault="00594821">
            <w:pPr>
              <w:pStyle w:val="a8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15D0A064" w14:textId="77777777" w:rsidR="00594821" w:rsidRDefault="00594821">
      <w:pPr>
        <w:rPr>
          <w:sz w:val="2"/>
        </w:rPr>
      </w:pPr>
    </w:p>
    <w:p w14:paraId="7FA5EC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B1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73C0A1C7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>㈜대한은 기대이익을 극대화하고자 한다. 외부 거래처 주문의 단위당 기대이익은 얼마인가?</w:t>
      </w:r>
    </w:p>
    <w:p w14:paraId="400B483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EB98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F5AE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0713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3541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D064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7) </w:t>
      </w:r>
      <w:r>
        <w:rPr>
          <w:rFonts w:ascii="HY신명조" w:eastAsia="HY신명조" w:cs="HY신명조"/>
          <w:spacing w:val="-3"/>
          <w:sz w:val="24"/>
          <w:szCs w:val="24"/>
        </w:rPr>
        <w:t>반도체부문과 휴대폰부문의 경영자는 위험</w:t>
      </w:r>
      <w:r>
        <w:rPr>
          <w:rFonts w:ascii="HY신명조" w:eastAsia="HY신명조" w:cs="HY신명조"/>
          <w:sz w:val="24"/>
          <w:szCs w:val="24"/>
        </w:rPr>
        <w:t xml:space="preserve"> 회피적이고 효용함수는 (2,000+부문이익)</w:t>
      </w:r>
      <w:r>
        <w:rPr>
          <w:rFonts w:ascii="HY신명조" w:eastAsia="HY신명조" w:cs="HY신명조"/>
          <w:sz w:val="24"/>
          <w:szCs w:val="24"/>
          <w:vertAlign w:val="superscript"/>
        </w:rPr>
        <w:t>1/2</w:t>
      </w:r>
      <w:r>
        <w:rPr>
          <w:rFonts w:ascii="HY신명조" w:eastAsia="HY신명조" w:cs="HY신명조"/>
          <w:sz w:val="24"/>
          <w:szCs w:val="24"/>
        </w:rPr>
        <w:t xml:space="preserve">과 같다. </w:t>
      </w:r>
      <w:r>
        <w:rPr>
          <w:rFonts w:ascii="HY신명조" w:eastAsia="HY신명조" w:cs="HY신명조"/>
          <w:spacing w:val="-7"/>
          <w:sz w:val="24"/>
          <w:szCs w:val="24"/>
        </w:rPr>
        <w:t>부문 경영자는 자신의 기대효용을 극대화하고자 한다.</w:t>
      </w:r>
    </w:p>
    <w:p w14:paraId="7AB6335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ADDA71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>(1) 휴대폰부문 경영자가 대체거래를 이용하여 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거래처의 주문을 수락할 것인지의 여부와 (2) 반도체</w:t>
      </w:r>
      <w:r>
        <w:rPr>
          <w:rFonts w:ascii="HY신명조" w:eastAsia="HY신명조" w:cs="HY신명조"/>
          <w:spacing w:val="-1"/>
          <w:sz w:val="24"/>
          <w:szCs w:val="24"/>
        </w:rPr>
        <w:t>부문 경영자가 대체거래를 수락할 것인지의 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결정</w:t>
      </w:r>
      <w:r>
        <w:rPr>
          <w:rFonts w:ascii="HY신명조" w:eastAsia="HY신명조" w:cs="HY신명조"/>
          <w:sz w:val="24"/>
          <w:szCs w:val="24"/>
        </w:rPr>
        <w:t xml:space="preserve">하시오. 단, 기대효용은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반올림하여 둘째 자리까지 표시한다.</w:t>
      </w:r>
    </w:p>
    <w:p w14:paraId="646006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B303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4C29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AA95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F8A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25D0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 부문 경영자의 제조원가에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위험을 분담하기 위해 회사전체 이익의 1/2씩을 부문</w:t>
      </w:r>
      <w:r>
        <w:rPr>
          <w:rFonts w:ascii="HY신명조" w:eastAsia="HY신명조" w:cs="HY신명조"/>
          <w:sz w:val="24"/>
          <w:szCs w:val="24"/>
        </w:rPr>
        <w:t xml:space="preserve"> 경영자에게 분배하는 파트너십(partnership)을 도입하고자 한다. 이 경우 부문 경영자의 효용함수는 </w:t>
      </w:r>
      <w:r>
        <w:rPr>
          <w:rFonts w:ascii="HY신명조" w:eastAsia="HY신명조" w:cs="HY신명조"/>
          <w:spacing w:val="-3"/>
          <w:sz w:val="24"/>
          <w:szCs w:val="24"/>
        </w:rPr>
        <w:t>(2,000+0.5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회사전체 이익)</w:t>
      </w:r>
      <w:r>
        <w:rPr>
          <w:rFonts w:ascii="HY신명조" w:eastAsia="HY신명조" w:cs="HY신명조"/>
          <w:spacing w:val="-3"/>
          <w:sz w:val="24"/>
          <w:szCs w:val="24"/>
          <w:vertAlign w:val="superscript"/>
        </w:rPr>
        <w:t>1/2</w:t>
      </w:r>
      <w:r>
        <w:rPr>
          <w:rFonts w:ascii="HY신명조" w:eastAsia="HY신명조" w:cs="HY신명조"/>
          <w:spacing w:val="-3"/>
          <w:sz w:val="24"/>
          <w:szCs w:val="24"/>
        </w:rPr>
        <w:t>이며, 회사전체의 완제품</w:t>
      </w:r>
      <w:r>
        <w:rPr>
          <w:rFonts w:ascii="HY신명조" w:eastAsia="HY신명조" w:cs="HY신명조"/>
          <w:sz w:val="24"/>
          <w:szCs w:val="24"/>
        </w:rPr>
        <w:t xml:space="preserve"> 제조원가에 대한 확률분포는 다음과 같다.</w:t>
      </w:r>
    </w:p>
    <w:p w14:paraId="41B782F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0"/>
        <w:gridCol w:w="2359"/>
        <w:gridCol w:w="1567"/>
      </w:tblGrid>
      <w:tr w:rsidR="00594821" w14:paraId="218809E5" w14:textId="77777777">
        <w:trPr>
          <w:trHeight w:val="409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80F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B51A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제조원가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8704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594821" w14:paraId="266C7306" w14:textId="77777777">
        <w:trPr>
          <w:trHeight w:val="409"/>
        </w:trPr>
        <w:tc>
          <w:tcPr>
            <w:tcW w:w="1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4F35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BAD38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￦190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13F0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1/4</w:t>
            </w:r>
          </w:p>
        </w:tc>
      </w:tr>
      <w:tr w:rsidR="00594821" w14:paraId="0B572165" w14:textId="77777777">
        <w:trPr>
          <w:trHeight w:val="409"/>
        </w:trPr>
        <w:tc>
          <w:tcPr>
            <w:tcW w:w="16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85618E" w14:textId="77777777" w:rsidR="00594821" w:rsidRDefault="00594821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C5D26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E6F7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1/2</w:t>
            </w:r>
          </w:p>
        </w:tc>
      </w:tr>
      <w:tr w:rsidR="00594821" w14:paraId="355E35E9" w14:textId="77777777">
        <w:trPr>
          <w:trHeight w:val="409"/>
        </w:trPr>
        <w:tc>
          <w:tcPr>
            <w:tcW w:w="16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A8C83B" w14:textId="77777777" w:rsidR="00594821" w:rsidRDefault="00594821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63D2C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5B499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1/4</w:t>
            </w:r>
          </w:p>
        </w:tc>
      </w:tr>
    </w:tbl>
    <w:p w14:paraId="7A470DCC" w14:textId="77777777" w:rsidR="00594821" w:rsidRDefault="00594821">
      <w:pPr>
        <w:rPr>
          <w:sz w:val="2"/>
        </w:rPr>
      </w:pPr>
    </w:p>
    <w:p w14:paraId="12E9495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0512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6DD6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휴대폰부문 경영자가 외부 거래처의 주문을 수락할 것인지의 여부와</w:t>
      </w:r>
      <w:r>
        <w:rPr>
          <w:rFonts w:ascii="HY신명조" w:eastAsia="HY신명조" w:cs="HY신명조"/>
          <w:sz w:val="24"/>
          <w:szCs w:val="24"/>
        </w:rPr>
        <w:t xml:space="preserve"> (2) 반도체부문 경영자가 대체거래를 수락할 것인지의 여부를 결정하시오. 단, 기대효용은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 반올림하여 둘째 자리까지 표시한다.</w:t>
      </w:r>
    </w:p>
    <w:p w14:paraId="630878C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E6B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659B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D8BD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A8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FCF4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9)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(물음 8)과 같은 파트너십의 장점과 단점을</w:t>
      </w:r>
      <w:r>
        <w:rPr>
          <w:rFonts w:ascii="HY신명조" w:eastAsia="HY신명조" w:cs="HY신명조"/>
          <w:sz w:val="24"/>
          <w:szCs w:val="24"/>
        </w:rPr>
        <w:t xml:space="preserve"> 각각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줄 이내로 서술하시오.</w:t>
      </w:r>
    </w:p>
    <w:p w14:paraId="339FFF1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A11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6E99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C431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5844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1160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C9C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E330" w14:textId="77777777" w:rsidR="00594821" w:rsidRDefault="005B035D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 xml:space="preserve"> -</w:t>
      </w:r>
    </w:p>
    <w:p w14:paraId="4CC360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F098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D88B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293F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27EF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E5BE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82B9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C4F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4304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C26A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2890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2F1D7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553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409E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2CC47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A42D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295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EC0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31E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6181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826D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6EE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DC401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382F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49B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A7A9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45F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0D1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561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3B1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4E9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625A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E6D5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C5E3B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D00E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769B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713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8103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07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8042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4AA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2C77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C00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C10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337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8F51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A37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28D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530C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D325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FEFB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D2D3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C14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2F9A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154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E954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1EB6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1D9F8" w14:textId="77777777" w:rsidR="00594821" w:rsidRDefault="00594821">
      <w:pPr>
        <w:sectPr w:rsidR="0059482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8E3B9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ED0CF" w14:textId="77777777" w:rsidR="00594821" w:rsidRDefault="00B90B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AE455EE">
          <v:group id="_x0000_s1032" style="position:absolute;left:0;text-align:left;margin-left:294.1pt;margin-top:487.75pt;width:140.25pt;height:56.25pt;z-index:40;mso-position-horizontal-relative:page;mso-position-vertical-relative:page" coordsize="14025,5625">
            <v:shape id="_x0000_s213704484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4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E0B460F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AD997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49B2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21BB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DF37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176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BDDA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41A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E51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2321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8D32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8E67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D592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1769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0829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F742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737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8AD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C492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F04C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8300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814B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EF6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E5C4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5FE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8F3B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B5C7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84ED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6BFF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4E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3D3E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5A63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6E05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8DE8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D4C4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480A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9BB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A06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1129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22E5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8045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B547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874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8D3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078B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3EA0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52D5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A0C1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DECB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F5B6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29B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BB94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ED84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C7B74" w14:textId="77777777" w:rsidR="00594821" w:rsidRDefault="00B90B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C16E5F">
          <v:group id="_x0000_s1029" style="position:absolute;left:0;text-align:left;margin-left:294.1pt;margin-top:487.75pt;width:140.25pt;height:56.25pt;z-index:41;mso-position-horizontal-relative:page;mso-position-vertical-relative:page" coordsize="14025,5625">
            <v:shape id="_x0000_s213704487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7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11B33D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C8F2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DC3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D21E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A8F2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1DAA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D0CB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D5AC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FD0F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083A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845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1644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FDB4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BAEC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BB69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7C91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97CB4" w14:textId="77777777" w:rsidR="00594821" w:rsidRDefault="00B90B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B3DD00">
          <v:group id="_x0000_s1026" style="position:absolute;left:0;text-align:left;margin-left:294.1pt;margin-top:487.75pt;width:140.25pt;height:56.25pt;z-index:42;mso-position-horizontal-relative:page;mso-position-vertical-relative:page" coordsize="14025,5625">
            <v:shape id="_x0000_s213704488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8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8DEE5F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F1AB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1253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D62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9D40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A5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6E01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F9A9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A4A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75D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B08E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24DC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FAC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114D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8FEB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10D2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139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A4D4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495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206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1591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3A5C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24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542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38DF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9580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2D99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2F8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708D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A168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F731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F13B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594821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BDB49" w14:textId="77777777" w:rsidR="005B035D" w:rsidRDefault="005B035D">
      <w:r>
        <w:separator/>
      </w:r>
    </w:p>
  </w:endnote>
  <w:endnote w:type="continuationSeparator" w:id="0">
    <w:p w14:paraId="43F738BE" w14:textId="77777777" w:rsidR="005B035D" w:rsidRDefault="005B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37FCC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80D08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396F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FA147" w14:textId="77777777" w:rsidR="00594821" w:rsidRDefault="00594821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146A4" w14:textId="77777777" w:rsidR="005B035D" w:rsidRDefault="005B035D">
      <w:r>
        <w:separator/>
      </w:r>
    </w:p>
  </w:footnote>
  <w:footnote w:type="continuationSeparator" w:id="0">
    <w:p w14:paraId="6A76E8F8" w14:textId="77777777" w:rsidR="005B035D" w:rsidRDefault="005B0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0F12E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87E72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158BE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61B2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BC457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8010B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CC8C1" w14:textId="77777777" w:rsidR="00594821" w:rsidRDefault="00594821">
          <w:pPr>
            <w:pStyle w:val="a8"/>
          </w:pPr>
        </w:p>
      </w:tc>
    </w:tr>
    <w:tr w:rsidR="00594821" w14:paraId="6AC10D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B1433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C571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D3C8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7843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74FE6" w14:textId="77777777" w:rsidR="00594821" w:rsidRDefault="00594821">
          <w:pPr>
            <w:pStyle w:val="a8"/>
          </w:pPr>
        </w:p>
      </w:tc>
    </w:tr>
    <w:tr w:rsidR="00594821" w14:paraId="675CD87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2878FA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B5CA2A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81B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91A51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764C60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594821" w14:paraId="02A830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A168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F91E4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C7EB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616BC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31C7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85E5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095E8874" w14:textId="77777777" w:rsidR="00594821" w:rsidRDefault="0059482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46BDF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98002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AFD12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B4AD0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1C962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793E9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22D48" w14:textId="77777777" w:rsidR="00594821" w:rsidRDefault="00594821">
          <w:pPr>
            <w:pStyle w:val="a8"/>
          </w:pPr>
        </w:p>
      </w:tc>
    </w:tr>
    <w:tr w:rsidR="00594821" w14:paraId="7A7138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12A9B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C79E4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E3C9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B8C8F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EC0B11" w14:textId="77777777" w:rsidR="00594821" w:rsidRDefault="00594821">
          <w:pPr>
            <w:pStyle w:val="a8"/>
          </w:pPr>
        </w:p>
      </w:tc>
    </w:tr>
    <w:tr w:rsidR="00594821" w14:paraId="4C87F0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A488E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DE6740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BB8CD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5D4CF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5D836F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6C98ADA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3FFA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4815C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3ADB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2DA9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D8BE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DF3A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384B8A2F" w14:textId="77777777" w:rsidR="00594821" w:rsidRDefault="0059482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2771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2861122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AEFD8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00A7B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08CC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1341A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8B9EA" w14:textId="77777777" w:rsidR="00594821" w:rsidRDefault="00594821">
          <w:pPr>
            <w:pStyle w:val="a8"/>
          </w:pPr>
        </w:p>
      </w:tc>
    </w:tr>
    <w:tr w:rsidR="00594821" w14:paraId="031718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1912C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B114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20DBC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5A955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DF906" w14:textId="77777777" w:rsidR="00594821" w:rsidRDefault="00594821">
          <w:pPr>
            <w:pStyle w:val="a8"/>
          </w:pPr>
        </w:p>
      </w:tc>
    </w:tr>
    <w:tr w:rsidR="00594821" w14:paraId="361386E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072448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079EE6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7A5A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4A2E04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D41416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594821" w14:paraId="0D876D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B2FF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B438F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BAD5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523F7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19A4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37ECE2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1F7AC19B" w14:textId="77777777" w:rsidR="00594821" w:rsidRDefault="0059482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3577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7084C9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5E4FA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E4759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41D58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65DC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7BC6F" w14:textId="77777777" w:rsidR="00594821" w:rsidRDefault="00594821">
          <w:pPr>
            <w:pStyle w:val="a8"/>
          </w:pPr>
        </w:p>
      </w:tc>
    </w:tr>
    <w:tr w:rsidR="00594821" w14:paraId="1507461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0216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D17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D8E3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7211C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DDBD4" w14:textId="77777777" w:rsidR="00594821" w:rsidRDefault="00594821">
          <w:pPr>
            <w:pStyle w:val="a8"/>
          </w:pPr>
        </w:p>
      </w:tc>
    </w:tr>
    <w:tr w:rsidR="00594821" w14:paraId="046B7D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19C863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294F7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B39DE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47A9C2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81C1E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59A5EB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A841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AAA3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0F8D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7296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CDB7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FD40A6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4D5807AF" w14:textId="77777777" w:rsidR="00594821" w:rsidRDefault="0059482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C621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5EFC838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99FFA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B184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0440D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F66CA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71278" w14:textId="77777777" w:rsidR="00594821" w:rsidRDefault="00594821">
          <w:pPr>
            <w:pStyle w:val="a8"/>
          </w:pPr>
        </w:p>
      </w:tc>
    </w:tr>
    <w:tr w:rsidR="00594821" w14:paraId="0E2597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F78BD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7AD3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C3C6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5B16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2A30B" w14:textId="77777777" w:rsidR="00594821" w:rsidRDefault="00594821">
          <w:pPr>
            <w:pStyle w:val="a8"/>
          </w:pPr>
        </w:p>
      </w:tc>
    </w:tr>
    <w:tr w:rsidR="00594821" w14:paraId="444742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2F979A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D7C8B5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BB8D2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2E2DCC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9FDF53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594821" w14:paraId="267675D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C302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133B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9FFF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DBD09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9EA7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5D70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29948F14" w14:textId="77777777" w:rsidR="00594821" w:rsidRDefault="0059482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B78F6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910F4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C64A3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D90F1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E2B38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CC9A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FE780" w14:textId="77777777" w:rsidR="00594821" w:rsidRDefault="00594821">
          <w:pPr>
            <w:pStyle w:val="a8"/>
          </w:pPr>
        </w:p>
      </w:tc>
    </w:tr>
    <w:tr w:rsidR="00594821" w14:paraId="07E47C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98098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737C4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306F1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DE987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49D54" w14:textId="77777777" w:rsidR="00594821" w:rsidRDefault="00594821">
          <w:pPr>
            <w:pStyle w:val="a8"/>
          </w:pPr>
        </w:p>
      </w:tc>
    </w:tr>
    <w:tr w:rsidR="00594821" w14:paraId="6EC2973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8A9432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6428B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BCE0C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9C981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82D218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321B62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10C07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72E9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39D6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AD2AF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161F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8D54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5F9BFB0A" w14:textId="77777777" w:rsidR="00594821" w:rsidRDefault="0059482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04"/>
    <w:multiLevelType w:val="multilevel"/>
    <w:tmpl w:val="D5ACD0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C183C"/>
    <w:multiLevelType w:val="multilevel"/>
    <w:tmpl w:val="DB26BF0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571E5B"/>
    <w:multiLevelType w:val="multilevel"/>
    <w:tmpl w:val="5AEECA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160CFD"/>
    <w:multiLevelType w:val="multilevel"/>
    <w:tmpl w:val="E1287A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2986454">
    <w:abstractNumId w:val="3"/>
  </w:num>
  <w:num w:numId="2" w16cid:durableId="490875235">
    <w:abstractNumId w:val="1"/>
  </w:num>
  <w:num w:numId="3" w16cid:durableId="1488127948">
    <w:abstractNumId w:val="0"/>
  </w:num>
  <w:num w:numId="4" w16cid:durableId="71350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821"/>
    <w:rsid w:val="00594821"/>
    <w:rsid w:val="005B035D"/>
    <w:rsid w:val="005F41D3"/>
    <w:rsid w:val="00744CB7"/>
    <w:rsid w:val="007B31D7"/>
    <w:rsid w:val="009107B3"/>
    <w:rsid w:val="009F6320"/>
    <w:rsid w:val="00B90BAF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219E5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